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99" w:rsidRDefault="00951999" w:rsidP="00951999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951999" w:rsidRDefault="00951999" w:rsidP="00951999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:rsidR="00951999" w:rsidRDefault="00951999" w:rsidP="00951999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E14B065" wp14:editId="7AC013CA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999" w:rsidRPr="00302EA3" w:rsidRDefault="00951999" w:rsidP="00951999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195BFB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18/S/300/146</w:t>
                            </w:r>
                          </w:p>
                          <w:p w:rsidR="00951999" w:rsidRPr="00302EA3" w:rsidRDefault="00951999" w:rsidP="00951999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:rsidR="00951999" w:rsidRDefault="00951999" w:rsidP="00951999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" o:allowoverlap="f" filled="f" fillcolor="#e7f4fa" stroked="f">
                <v:textbox inset="0,0,0,0">
                  <w:txbxContent>
                    <w:p w:rsidR="00951999" w:rsidRPr="00302EA3" w:rsidRDefault="00951999" w:rsidP="00951999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195BFB">
                        <w:rPr>
                          <w:rFonts w:ascii="Georgia" w:hAnsi="Georgia"/>
                          <w:sz w:val="22"/>
                          <w:szCs w:val="22"/>
                        </w:rPr>
                        <w:t>18/S/300/146</w:t>
                      </w:r>
                    </w:p>
                    <w:p w:rsidR="00951999" w:rsidRPr="00302EA3" w:rsidRDefault="00951999" w:rsidP="00951999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:rsidR="00951999" w:rsidRDefault="00951999" w:rsidP="0095199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35C42B63" wp14:editId="41C14A4F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999" w:rsidRDefault="00951999" w:rsidP="00951999">
                            <w:pPr>
                              <w:pStyle w:val="Nzev"/>
                            </w:pPr>
                            <w:r>
                              <w:t>Českou centrálou cestovního ruchu - CzechTourism</w:t>
                            </w:r>
                          </w:p>
                          <w:p w:rsidR="00951999" w:rsidRDefault="00951999" w:rsidP="00951999">
                            <w:pPr>
                              <w:pStyle w:val="Nzev"/>
                            </w:pPr>
                          </w:p>
                          <w:p w:rsidR="00951999" w:rsidRDefault="00951999" w:rsidP="00951999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:rsidR="00951999" w:rsidRDefault="00951999" w:rsidP="00951999">
                            <w:pPr>
                              <w:pStyle w:val="Nzev"/>
                            </w:pPr>
                          </w:p>
                          <w:p w:rsidR="00951999" w:rsidRDefault="00B7403D" w:rsidP="00951999">
                            <w:pPr>
                              <w:pStyle w:val="Nzev"/>
                            </w:pPr>
                            <w:r>
                              <w:t>Daniel Vaško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" o:allowoverlap="f" filled="f" fillcolor="#e7f4fa" stroked="f">
                <v:textbox inset="0,0,0,0">
                  <w:txbxContent>
                    <w:p w:rsidR="00951999" w:rsidRDefault="00951999" w:rsidP="00951999">
                      <w:pPr>
                        <w:pStyle w:val="Nzev"/>
                      </w:pPr>
                      <w:r>
                        <w:t>Českou centrálou cestovního ruchu - CzechTourism</w:t>
                      </w:r>
                    </w:p>
                    <w:p w:rsidR="00951999" w:rsidRDefault="00951999" w:rsidP="00951999">
                      <w:pPr>
                        <w:pStyle w:val="Nzev"/>
                      </w:pPr>
                    </w:p>
                    <w:p w:rsidR="00951999" w:rsidRDefault="00951999" w:rsidP="00951999">
                      <w:pPr>
                        <w:pStyle w:val="Nzev"/>
                      </w:pPr>
                      <w:r>
                        <w:t>a</w:t>
                      </w:r>
                    </w:p>
                    <w:p w:rsidR="00951999" w:rsidRDefault="00951999" w:rsidP="00951999">
                      <w:pPr>
                        <w:pStyle w:val="Nzev"/>
                      </w:pPr>
                    </w:p>
                    <w:p w:rsidR="00951999" w:rsidRDefault="00B7403D" w:rsidP="00951999">
                      <w:pPr>
                        <w:pStyle w:val="Nzev"/>
                      </w:pPr>
                      <w:r>
                        <w:t>Daniel Vaško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2F4C8E45" wp14:editId="26FAB12E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999" w:rsidRDefault="00951999" w:rsidP="00951999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51999" w:rsidRPr="00302EA3" w:rsidRDefault="00951999" w:rsidP="00951999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 w:rsidR="0012251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dílo</w:t>
                            </w:r>
                            <w:r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51999" w:rsidRPr="00315E6F" w:rsidRDefault="00951999" w:rsidP="00951999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51999" w:rsidRPr="00315E6F" w:rsidRDefault="00951999" w:rsidP="00951999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:rsidR="00951999" w:rsidRDefault="00951999" w:rsidP="00951999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" o:allowoverlap="f" filled="f" fillcolor="#e7f4fa" stroked="f">
                <v:textbox inset="0,0,0,0">
                  <w:txbxContent>
                    <w:p w:rsidR="00951999" w:rsidRDefault="00951999" w:rsidP="00951999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951999" w:rsidRPr="00302EA3" w:rsidRDefault="00951999" w:rsidP="00951999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 w:rsidR="0012251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dílo</w:t>
                      </w:r>
                      <w:r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51999" w:rsidRPr="00315E6F" w:rsidRDefault="00951999" w:rsidP="00951999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:rsidR="00951999" w:rsidRPr="00315E6F" w:rsidRDefault="00951999" w:rsidP="00951999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:rsidR="00951999" w:rsidRDefault="00951999" w:rsidP="00951999">
                      <w:pPr>
                        <w:pStyle w:val="Nzev"/>
                      </w:pPr>
                      <w:proofErr w:type="gramStart"/>
                      <w:r>
                        <w:t>mezi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951999" w:rsidRPr="00302EA3" w:rsidRDefault="00951999" w:rsidP="00951999">
      <w:pPr>
        <w:pStyle w:val="Heading1CzechTourism"/>
        <w:jc w:val="both"/>
        <w:rPr>
          <w:b w:val="0"/>
          <w:sz w:val="22"/>
          <w:szCs w:val="22"/>
        </w:rPr>
      </w:pPr>
    </w:p>
    <w:p w:rsidR="00951999" w:rsidRDefault="00951999" w:rsidP="00951999">
      <w:pPr>
        <w:pStyle w:val="Heading1CzechTourism"/>
      </w:pPr>
      <w:r>
        <w:t>Smlouva o d</w:t>
      </w:r>
      <w:r w:rsidR="00B7403D">
        <w:t>ílo</w:t>
      </w:r>
      <w:r>
        <w:t xml:space="preserve"> </w:t>
      </w:r>
    </w:p>
    <w:p w:rsidR="00951999" w:rsidRPr="00D65955" w:rsidRDefault="00951999" w:rsidP="00951999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:rsidR="00951999" w:rsidRDefault="00951999" w:rsidP="00951999"/>
    <w:p w:rsidR="00951999" w:rsidRDefault="00951999" w:rsidP="00951999">
      <w:pPr>
        <w:pStyle w:val="Heading1CzechTourism"/>
      </w:pPr>
      <w:r>
        <w:t>Smluvní strany</w:t>
      </w:r>
    </w:p>
    <w:p w:rsidR="00951999" w:rsidRDefault="00951999" w:rsidP="00951999">
      <w:pPr>
        <w:pStyle w:val="Heading2CzechTourism"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:rsidR="00951999" w:rsidRDefault="00951999" w:rsidP="00951999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951999" w:rsidRPr="00101C08" w:rsidTr="00F35074"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>Vinohradská 46, 20 41 Praha 2</w:t>
            </w:r>
          </w:p>
        </w:tc>
      </w:tr>
      <w:tr w:rsidR="00951999" w:rsidRPr="00101C08" w:rsidTr="00F35074"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>49 27 76 00</w:t>
            </w:r>
          </w:p>
        </w:tc>
      </w:tr>
      <w:tr w:rsidR="00951999" w:rsidRPr="00101C08" w:rsidTr="00F35074"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>CZ 49 27 76 00</w:t>
            </w:r>
          </w:p>
        </w:tc>
      </w:tr>
      <w:tr w:rsidR="00951999" w:rsidRPr="00101C08" w:rsidTr="00F35074"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  <w:r>
              <w:t xml:space="preserve">Radanou Koppovou, ředitelkou OSMK </w:t>
            </w:r>
          </w:p>
        </w:tc>
      </w:tr>
    </w:tbl>
    <w:p w:rsidR="00951999" w:rsidRDefault="00951999" w:rsidP="00951999"/>
    <w:p w:rsidR="00951999" w:rsidRDefault="00951999" w:rsidP="00951999">
      <w:pPr>
        <w:pStyle w:val="Zhlavzprvy"/>
      </w:pPr>
      <w:r>
        <w:t>(dále jen „objednatel“)</w:t>
      </w:r>
    </w:p>
    <w:p w:rsidR="00951999" w:rsidRDefault="00951999" w:rsidP="00951999"/>
    <w:p w:rsidR="00951999" w:rsidRDefault="00951999" w:rsidP="00951999">
      <w:r>
        <w:t>a</w:t>
      </w:r>
    </w:p>
    <w:p w:rsidR="00951999" w:rsidRDefault="00951999" w:rsidP="00951999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951999" w:rsidRPr="00336013" w:rsidTr="00F35074"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 w:rsidRPr="00336013">
              <w:t>Firma:</w:t>
            </w:r>
          </w:p>
        </w:tc>
        <w:tc>
          <w:tcPr>
            <w:tcW w:w="2500" w:type="pct"/>
            <w:shd w:val="clear" w:color="auto" w:fill="auto"/>
          </w:tcPr>
          <w:p w:rsidR="00951999" w:rsidRPr="00336013" w:rsidRDefault="00B7403D" w:rsidP="00F35074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  <w:tr w:rsidR="00951999" w:rsidRPr="00336013" w:rsidTr="00F35074"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 w:rsidRPr="00336013">
              <w:t>Sídlo:</w:t>
            </w:r>
          </w:p>
        </w:tc>
        <w:tc>
          <w:tcPr>
            <w:tcW w:w="2500" w:type="pct"/>
            <w:shd w:val="clear" w:color="auto" w:fill="auto"/>
          </w:tcPr>
          <w:p w:rsidR="00951999" w:rsidRPr="00A20016" w:rsidRDefault="00B7403D" w:rsidP="00F35074">
            <w:pPr>
              <w:pStyle w:val="TableTextCzechTourism"/>
            </w:pPr>
            <w:r>
              <w:rPr>
                <w:bCs/>
                <w:shd w:val="clear" w:color="auto" w:fill="EEEEEE"/>
              </w:rPr>
              <w:t>Na Výšině 157/2, Karlovy Vary, 360 04</w:t>
            </w:r>
          </w:p>
        </w:tc>
      </w:tr>
      <w:tr w:rsidR="00951999" w:rsidRPr="00336013" w:rsidTr="00F35074"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 w:rsidRPr="00336013">
              <w:t>Zastoupená:</w:t>
            </w:r>
          </w:p>
        </w:tc>
        <w:tc>
          <w:tcPr>
            <w:tcW w:w="2500" w:type="pct"/>
            <w:shd w:val="clear" w:color="auto" w:fill="auto"/>
          </w:tcPr>
          <w:p w:rsidR="00951999" w:rsidRPr="00336013" w:rsidRDefault="00B7403D" w:rsidP="00F35074">
            <w:pPr>
              <w:pStyle w:val="TableTextCzechTourism"/>
            </w:pPr>
            <w:r>
              <w:rPr>
                <w:rFonts w:eastAsia="Times New Roman"/>
                <w:bCs/>
                <w:color w:val="333333"/>
                <w:bdr w:val="none" w:sz="0" w:space="0" w:color="auto" w:frame="1"/>
                <w:shd w:val="clear" w:color="auto" w:fill="FFFFFF"/>
                <w:lang w:bidi="en-US"/>
              </w:rPr>
              <w:t>Daniel Vaško</w:t>
            </w:r>
          </w:p>
        </w:tc>
      </w:tr>
    </w:tbl>
    <w:p w:rsidR="00951999" w:rsidRPr="00336013" w:rsidRDefault="00951999" w:rsidP="00951999">
      <w:pPr>
        <w:pBdr>
          <w:top w:val="single" w:sz="4" w:space="1" w:color="auto"/>
        </w:pBdr>
        <w:rPr>
          <w:rFonts w:ascii="Arial" w:hAnsi="Arial" w:cs="Arial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951999" w:rsidRPr="00336013" w:rsidTr="00F35074"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 w:rsidRPr="00336013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:rsidR="00951999" w:rsidRPr="00336013" w:rsidRDefault="00B7403D" w:rsidP="00F35074">
            <w:pPr>
              <w:pStyle w:val="TableTextCzechTourism"/>
            </w:pPr>
            <w:r>
              <w:rPr>
                <w:color w:val="333333"/>
                <w:shd w:val="clear" w:color="auto" w:fill="FFFFFF"/>
              </w:rPr>
              <w:t>73424501</w:t>
            </w:r>
          </w:p>
        </w:tc>
      </w:tr>
      <w:tr w:rsidR="00951999" w:rsidRPr="00336013" w:rsidTr="00F35074"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 w:rsidRPr="00336013">
              <w:t>DIČ:</w:t>
            </w:r>
          </w:p>
        </w:tc>
        <w:tc>
          <w:tcPr>
            <w:tcW w:w="2500" w:type="pct"/>
            <w:shd w:val="clear" w:color="auto" w:fill="auto"/>
          </w:tcPr>
          <w:p w:rsidR="00951999" w:rsidRPr="00336013" w:rsidRDefault="00951999" w:rsidP="00B7403D">
            <w:pPr>
              <w:pStyle w:val="TableTextCzechTourism"/>
            </w:pPr>
            <w:r w:rsidRPr="00336013">
              <w:rPr>
                <w:color w:val="333333"/>
                <w:shd w:val="clear" w:color="auto" w:fill="FFFFFF"/>
              </w:rPr>
              <w:t>CZ</w:t>
            </w:r>
            <w:r w:rsidR="00B7403D">
              <w:rPr>
                <w:color w:val="333333"/>
                <w:shd w:val="clear" w:color="auto" w:fill="FFFFFF"/>
              </w:rPr>
              <w:t>7701261887</w:t>
            </w:r>
          </w:p>
        </w:tc>
      </w:tr>
      <w:tr w:rsidR="00951999" w:rsidRPr="00336013" w:rsidTr="00F35074"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 w:rsidRPr="00336013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:rsidR="00951999" w:rsidRPr="00336013" w:rsidRDefault="00951999" w:rsidP="00F35074">
            <w:pPr>
              <w:pStyle w:val="TableTextCzechTourism"/>
            </w:pPr>
            <w:r>
              <w:t>ano</w:t>
            </w:r>
          </w:p>
        </w:tc>
      </w:tr>
      <w:tr w:rsidR="00951999" w:rsidRPr="00101C08" w:rsidTr="00F35074"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</w:p>
        </w:tc>
        <w:tc>
          <w:tcPr>
            <w:tcW w:w="2500" w:type="pct"/>
            <w:shd w:val="clear" w:color="auto" w:fill="auto"/>
          </w:tcPr>
          <w:p w:rsidR="00951999" w:rsidRPr="00101C08" w:rsidRDefault="00951999" w:rsidP="00F35074">
            <w:pPr>
              <w:pStyle w:val="TableTextCzechTourism"/>
            </w:pPr>
          </w:p>
        </w:tc>
      </w:tr>
    </w:tbl>
    <w:p w:rsidR="00951999" w:rsidRDefault="00951999" w:rsidP="00951999"/>
    <w:p w:rsidR="00951999" w:rsidRDefault="00951999" w:rsidP="00951999">
      <w:pPr>
        <w:pStyle w:val="Zhlavzprvy"/>
      </w:pPr>
      <w:r>
        <w:t>(dále jen „dodavatel“)</w:t>
      </w:r>
    </w:p>
    <w:p w:rsidR="00951999" w:rsidRDefault="00951999" w:rsidP="00951999"/>
    <w:p w:rsidR="00951999" w:rsidRDefault="00951999" w:rsidP="00951999"/>
    <w:p w:rsidR="00951999" w:rsidRPr="003A274C" w:rsidRDefault="00951999" w:rsidP="00951999"/>
    <w:p w:rsidR="00951999" w:rsidRPr="003A274C" w:rsidRDefault="00951999" w:rsidP="00951999"/>
    <w:p w:rsidR="00951999" w:rsidRPr="003A274C" w:rsidRDefault="00951999" w:rsidP="00951999"/>
    <w:p w:rsidR="00951999" w:rsidRPr="003A274C" w:rsidRDefault="00951999" w:rsidP="00951999"/>
    <w:p w:rsidR="00951999" w:rsidRPr="003A274C" w:rsidRDefault="00951999" w:rsidP="00951999"/>
    <w:p w:rsidR="00951999" w:rsidRPr="002E5D97" w:rsidRDefault="00951999" w:rsidP="00951999">
      <w:pPr>
        <w:spacing w:line="276" w:lineRule="auto"/>
        <w:ind w:firstLine="0"/>
        <w:rPr>
          <w:rFonts w:ascii="Arial" w:hAnsi="Arial" w:cs="Arial"/>
          <w:sz w:val="22"/>
        </w:rPr>
      </w:pPr>
    </w:p>
    <w:p w:rsidR="00951999" w:rsidRPr="00315E6F" w:rsidRDefault="00951999" w:rsidP="00951999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:rsidR="00F4170F" w:rsidRPr="00F4170F" w:rsidRDefault="00B7403D" w:rsidP="00951999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bookmarkStart w:id="0" w:name="_Toc203291565"/>
      <w:bookmarkStart w:id="1" w:name="_Toc203292585"/>
      <w:bookmarkStart w:id="2" w:name="_Toc203306974"/>
      <w:bookmarkStart w:id="3" w:name="_Toc204476142"/>
      <w:bookmarkStart w:id="4" w:name="_Toc235235101"/>
      <w:bookmarkStart w:id="5" w:name="_Toc238266052"/>
      <w:bookmarkStart w:id="6" w:name="_Toc240357471"/>
      <w:bookmarkStart w:id="7" w:name="_Toc240444507"/>
      <w:bookmarkStart w:id="8" w:name="_Toc240703973"/>
      <w:bookmarkStart w:id="9" w:name="_Toc240704347"/>
      <w:bookmarkStart w:id="10" w:name="_Toc240792064"/>
      <w:bookmarkStart w:id="11" w:name="_Toc240792924"/>
      <w:bookmarkStart w:id="12" w:name="_Toc241496088"/>
      <w:bookmarkStart w:id="13" w:name="_Toc241501189"/>
      <w:bookmarkStart w:id="14" w:name="_Toc241501586"/>
      <w:bookmarkStart w:id="15" w:name="_Toc241657903"/>
      <w:bookmarkStart w:id="16" w:name="_Toc243380726"/>
      <w:bookmarkStart w:id="17" w:name="_Toc274231383"/>
      <w:bookmarkStart w:id="18" w:name="_Toc274234500"/>
      <w:r>
        <w:rPr>
          <w:rFonts w:ascii="Georgia" w:hAnsi="Georgia"/>
          <w:szCs w:val="22"/>
        </w:rPr>
        <w:t xml:space="preserve">Předmětem této smlouvy je zajištění </w:t>
      </w:r>
      <w:r w:rsidR="00F4170F">
        <w:rPr>
          <w:rFonts w:ascii="Georgia" w:hAnsi="Georgia"/>
          <w:szCs w:val="22"/>
        </w:rPr>
        <w:t>úprav a údržby</w:t>
      </w:r>
      <w:r>
        <w:rPr>
          <w:rFonts w:ascii="Georgia" w:hAnsi="Georgia"/>
          <w:szCs w:val="22"/>
        </w:rPr>
        <w:t xml:space="preserve"> webových stránek</w:t>
      </w:r>
      <w:r w:rsidR="003D21FE">
        <w:rPr>
          <w:rFonts w:ascii="Georgia" w:hAnsi="Georgia"/>
          <w:szCs w:val="22"/>
        </w:rPr>
        <w:t xml:space="preserve"> projektu Připomínek a oslav významných výročí roku 2018</w:t>
      </w:r>
      <w:r>
        <w:rPr>
          <w:rFonts w:ascii="Georgia" w:hAnsi="Georgia"/>
          <w:szCs w:val="22"/>
        </w:rPr>
        <w:t xml:space="preserve"> </w:t>
      </w:r>
      <w:hyperlink r:id="rId9" w:history="1">
        <w:r w:rsidRPr="005A0F04">
          <w:rPr>
            <w:rStyle w:val="Hypertextovodkaz"/>
            <w:rFonts w:ascii="Georgia" w:hAnsi="Georgia"/>
            <w:szCs w:val="22"/>
          </w:rPr>
          <w:t>www.spolecnestoleti.cz</w:t>
        </w:r>
      </w:hyperlink>
      <w:r w:rsidR="003D21FE">
        <w:rPr>
          <w:rFonts w:ascii="Georgia" w:hAnsi="Georgia"/>
          <w:szCs w:val="22"/>
        </w:rPr>
        <w:t xml:space="preserve">, </w:t>
      </w:r>
      <w:hyperlink r:id="rId10" w:history="1">
        <w:r w:rsidRPr="005A0F04">
          <w:rPr>
            <w:rStyle w:val="Hypertextovodkaz"/>
            <w:rFonts w:ascii="Georgia" w:hAnsi="Georgia"/>
            <w:szCs w:val="22"/>
          </w:rPr>
          <w:t>www.czechandslovakcentury.com</w:t>
        </w:r>
      </w:hyperlink>
      <w:r w:rsidR="00F4170F">
        <w:rPr>
          <w:rFonts w:ascii="Georgia" w:hAnsi="Georgia"/>
          <w:szCs w:val="22"/>
        </w:rPr>
        <w:t>, technické podpory, poskytování odborných konzultací a programátorských prací</w:t>
      </w:r>
      <w:r w:rsidR="00951999" w:rsidRPr="0090162D">
        <w:rPr>
          <w:rFonts w:ascii="Georgia" w:hAnsi="Georgia"/>
          <w:szCs w:val="22"/>
        </w:rPr>
        <w:t>.</w:t>
      </w:r>
      <w:r w:rsidR="00F4170F">
        <w:rPr>
          <w:rFonts w:ascii="Georgia" w:hAnsi="Georgia"/>
          <w:szCs w:val="22"/>
        </w:rPr>
        <w:t xml:space="preserve"> Dále se jedná o zajištění podpory při tvorbě systémové struktury včetně veškerých obsahových a grafických úprav a redakční a technické podpory. </w:t>
      </w:r>
    </w:p>
    <w:p w:rsidR="00EB2719" w:rsidRPr="00F4170F" w:rsidRDefault="00F4170F" w:rsidP="00EB2719">
      <w:pPr>
        <w:pStyle w:val="Text"/>
        <w:numPr>
          <w:ilvl w:val="1"/>
          <w:numId w:val="7"/>
        </w:numPr>
        <w:jc w:val="both"/>
        <w:rPr>
          <w:rFonts w:ascii="Georgia" w:hAnsi="Georgia"/>
          <w:color w:val="FF0000"/>
          <w:szCs w:val="22"/>
        </w:rPr>
      </w:pPr>
      <w:r>
        <w:rPr>
          <w:rFonts w:ascii="Georgia" w:hAnsi="Georgia"/>
          <w:szCs w:val="22"/>
        </w:rPr>
        <w:t xml:space="preserve">Předmětem plnění této smlouvy </w:t>
      </w:r>
      <w:r w:rsidR="00EB2719">
        <w:rPr>
          <w:rFonts w:ascii="Georgia" w:hAnsi="Georgia"/>
          <w:szCs w:val="22"/>
        </w:rPr>
        <w:t>je</w:t>
      </w:r>
      <w:r w:rsidR="00032945">
        <w:rPr>
          <w:rFonts w:ascii="Georgia" w:hAnsi="Georgia"/>
          <w:szCs w:val="22"/>
        </w:rPr>
        <w:t xml:space="preserve"> zpro</w:t>
      </w:r>
      <w:bookmarkStart w:id="19" w:name="_GoBack"/>
      <w:bookmarkEnd w:id="19"/>
      <w:r w:rsidR="00032945">
        <w:rPr>
          <w:rFonts w:ascii="Georgia" w:hAnsi="Georgia"/>
          <w:szCs w:val="22"/>
        </w:rPr>
        <w:t>voznění jazykových mutací</w:t>
      </w:r>
      <w:r w:rsidR="00EB2719">
        <w:rPr>
          <w:rFonts w:ascii="Georgia" w:hAnsi="Georgia"/>
          <w:szCs w:val="22"/>
        </w:rPr>
        <w:t xml:space="preserve"> (francouzské, polské a slovenské) a s tím spojené úpravy a přidávání akcí, vkládání příběhů v těchto mutacích včetně veškerých obsahových a grafických úprav a redakční a technické podpory.</w:t>
      </w:r>
      <w:r w:rsidR="00E50567">
        <w:rPr>
          <w:rFonts w:ascii="Georgia" w:hAnsi="Georgia"/>
          <w:szCs w:val="22"/>
        </w:rPr>
        <w:t xml:space="preserve"> Podrobný popis prací je popsán v příloze č. 1 této smlouvy.</w:t>
      </w:r>
    </w:p>
    <w:p w:rsidR="00EB2719" w:rsidRDefault="00EB2719" w:rsidP="00EB2719">
      <w:pPr>
        <w:pStyle w:val="Text"/>
        <w:ind w:left="72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Technickou podporou se rozumí návrh a realizace řešení a úprava potřebných funkcionalit. Redakční podporou se rozumí vkládání textů, fotografií a videí a předání návodného manuálu na další obsahový rozvoj webových stránek.</w:t>
      </w:r>
    </w:p>
    <w:p w:rsidR="00F4170F" w:rsidRDefault="00307721" w:rsidP="00EB2719">
      <w:pPr>
        <w:pStyle w:val="Text"/>
        <w:ind w:left="720"/>
        <w:jc w:val="both"/>
        <w:rPr>
          <w:rFonts w:ascii="Georgia" w:hAnsi="Georgia"/>
          <w:szCs w:val="22"/>
        </w:rPr>
      </w:pPr>
      <w:r>
        <w:rPr>
          <w:rFonts w:ascii="Georgia" w:hAnsi="Georgia"/>
          <w:szCs w:val="22"/>
        </w:rPr>
        <w:t>Dodavatel</w:t>
      </w:r>
      <w:r w:rsidR="00EB2719">
        <w:rPr>
          <w:rFonts w:ascii="Georgia" w:hAnsi="Georgia"/>
          <w:szCs w:val="22"/>
        </w:rPr>
        <w:t xml:space="preserve"> umožní objednateli přístup do provozního prostředí webu. </w:t>
      </w:r>
      <w:r>
        <w:rPr>
          <w:rFonts w:ascii="Georgia" w:hAnsi="Georgia"/>
          <w:szCs w:val="22"/>
        </w:rPr>
        <w:t xml:space="preserve">Dodavatel </w:t>
      </w:r>
      <w:r w:rsidR="00EB2719">
        <w:rPr>
          <w:rFonts w:ascii="Georgia" w:hAnsi="Georgia"/>
          <w:szCs w:val="22"/>
        </w:rPr>
        <w:t xml:space="preserve">zodpovídá za technickou podporu a následné úpravy na webu. </w:t>
      </w:r>
      <w:r w:rsidR="00F4170F">
        <w:rPr>
          <w:rFonts w:ascii="Georgia" w:hAnsi="Georgia"/>
          <w:szCs w:val="22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:rsidR="00951999" w:rsidRPr="00315E6F" w:rsidRDefault="008B613D" w:rsidP="00951999">
      <w:pPr>
        <w:pStyle w:val="Textnadpis1"/>
        <w:numPr>
          <w:ilvl w:val="0"/>
          <w:numId w:val="5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Specifikace</w:t>
      </w:r>
    </w:p>
    <w:p w:rsidR="001F2B3F" w:rsidRPr="001F2B3F" w:rsidRDefault="001F2B3F" w:rsidP="001F2B3F">
      <w:pPr>
        <w:pStyle w:val="Text"/>
        <w:numPr>
          <w:ilvl w:val="1"/>
          <w:numId w:val="6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 xml:space="preserve">Úkolem při úpravě </w:t>
      </w:r>
      <w:r w:rsidR="00335170">
        <w:rPr>
          <w:rFonts w:ascii="Georgia" w:hAnsi="Georgia"/>
          <w:szCs w:val="22"/>
        </w:rPr>
        <w:t xml:space="preserve">a údržby </w:t>
      </w:r>
      <w:r>
        <w:rPr>
          <w:rFonts w:ascii="Georgia" w:hAnsi="Georgia"/>
          <w:szCs w:val="22"/>
        </w:rPr>
        <w:t>webu bude především:</w:t>
      </w:r>
    </w:p>
    <w:p w:rsidR="001F2B3F" w:rsidRPr="009E0E9F" w:rsidRDefault="001F2B3F" w:rsidP="001F2B3F">
      <w:pPr>
        <w:pStyle w:val="Text"/>
        <w:numPr>
          <w:ilvl w:val="0"/>
          <w:numId w:val="11"/>
        </w:numPr>
        <w:spacing w:after="0"/>
        <w:jc w:val="both"/>
        <w:rPr>
          <w:rFonts w:ascii="Georgia" w:hAnsi="Georgia" w:cs="Arial"/>
          <w:szCs w:val="22"/>
        </w:rPr>
      </w:pPr>
      <w:r w:rsidRPr="009E0E9F">
        <w:rPr>
          <w:rFonts w:ascii="Georgia" w:hAnsi="Georgia"/>
          <w:szCs w:val="22"/>
        </w:rPr>
        <w:t>Zprovoznění jazykových mutací (</w:t>
      </w:r>
      <w:r w:rsidR="00FF5827">
        <w:rPr>
          <w:rFonts w:ascii="Georgia" w:hAnsi="Georgia"/>
          <w:szCs w:val="22"/>
        </w:rPr>
        <w:t>FR, POL, SK</w:t>
      </w:r>
      <w:r w:rsidRPr="009E0E9F">
        <w:rPr>
          <w:rFonts w:ascii="Georgia" w:hAnsi="Georgia"/>
          <w:szCs w:val="22"/>
        </w:rPr>
        <w:t>)</w:t>
      </w:r>
      <w:r w:rsidR="008233AA">
        <w:rPr>
          <w:rFonts w:ascii="Georgia" w:hAnsi="Georgia"/>
          <w:szCs w:val="22"/>
        </w:rPr>
        <w:t xml:space="preserve"> v</w:t>
      </w:r>
      <w:r w:rsidR="00E50567">
        <w:rPr>
          <w:rFonts w:ascii="Georgia" w:hAnsi="Georgia"/>
          <w:szCs w:val="22"/>
        </w:rPr>
        <w:t xml:space="preserve"> celkovém </w:t>
      </w:r>
      <w:r w:rsidR="008233AA">
        <w:rPr>
          <w:rFonts w:ascii="Georgia" w:hAnsi="Georgia"/>
          <w:szCs w:val="22"/>
        </w:rPr>
        <w:t>rozsahu české jazykové mutace</w:t>
      </w:r>
      <w:r w:rsidR="00E50567">
        <w:rPr>
          <w:rFonts w:ascii="Georgia" w:hAnsi="Georgia"/>
          <w:szCs w:val="22"/>
        </w:rPr>
        <w:t xml:space="preserve"> včetně nastavení přesměrování domén</w:t>
      </w:r>
    </w:p>
    <w:p w:rsidR="001F2B3F" w:rsidRPr="009E0E9F" w:rsidRDefault="001F2B3F" w:rsidP="001F2B3F">
      <w:pPr>
        <w:pStyle w:val="Text"/>
        <w:numPr>
          <w:ilvl w:val="0"/>
          <w:numId w:val="11"/>
        </w:numPr>
        <w:spacing w:after="0"/>
        <w:jc w:val="both"/>
        <w:rPr>
          <w:rFonts w:ascii="Georgia" w:hAnsi="Georgia" w:cs="Arial"/>
          <w:szCs w:val="22"/>
        </w:rPr>
      </w:pPr>
      <w:r w:rsidRPr="009E0E9F">
        <w:rPr>
          <w:rFonts w:ascii="Georgia" w:hAnsi="Georgia"/>
          <w:szCs w:val="22"/>
        </w:rPr>
        <w:t>Využití registrovaných domén a jejich automatické přizpůsobení jazyku obsahu dle státu, ze kterého na web budou přistupovat</w:t>
      </w:r>
    </w:p>
    <w:p w:rsidR="001F2B3F" w:rsidRDefault="001F2B3F" w:rsidP="001F2B3F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9E0E9F">
        <w:rPr>
          <w:rFonts w:ascii="Georgia" w:hAnsi="Georgia"/>
          <w:sz w:val="22"/>
          <w:szCs w:val="22"/>
        </w:rPr>
        <w:t xml:space="preserve">   Kompletní </w:t>
      </w:r>
      <w:r w:rsidR="00FF5827">
        <w:rPr>
          <w:rFonts w:ascii="Georgia" w:hAnsi="Georgia"/>
          <w:sz w:val="22"/>
          <w:szCs w:val="22"/>
        </w:rPr>
        <w:t>úpravy</w:t>
      </w:r>
      <w:r w:rsidRPr="009E0E9F">
        <w:rPr>
          <w:rFonts w:ascii="Georgia" w:hAnsi="Georgia"/>
          <w:sz w:val="22"/>
          <w:szCs w:val="22"/>
        </w:rPr>
        <w:t xml:space="preserve"> obsahu </w:t>
      </w:r>
      <w:r w:rsidR="00003982">
        <w:rPr>
          <w:rFonts w:ascii="Georgia" w:hAnsi="Georgia"/>
          <w:sz w:val="22"/>
          <w:szCs w:val="22"/>
        </w:rPr>
        <w:t>včetně nákupu písma</w:t>
      </w:r>
      <w:r w:rsidR="00FF5827">
        <w:rPr>
          <w:rFonts w:ascii="Georgia" w:hAnsi="Georgia"/>
          <w:sz w:val="22"/>
          <w:szCs w:val="22"/>
        </w:rPr>
        <w:t xml:space="preserve"> </w:t>
      </w:r>
      <w:r w:rsidRPr="009E0E9F">
        <w:rPr>
          <w:rFonts w:ascii="Georgia" w:hAnsi="Georgia"/>
          <w:sz w:val="22"/>
          <w:szCs w:val="22"/>
        </w:rPr>
        <w:t>k projektu Oslav výročí včetně veškerých grafických úprav s tím souvisejících</w:t>
      </w:r>
    </w:p>
    <w:p w:rsidR="003E10A9" w:rsidRPr="008233AA" w:rsidRDefault="00FF5827" w:rsidP="001F2B3F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8233AA">
        <w:rPr>
          <w:rFonts w:ascii="Georgia" w:hAnsi="Georgia"/>
          <w:sz w:val="22"/>
          <w:szCs w:val="22"/>
        </w:rPr>
        <w:t xml:space="preserve">   </w:t>
      </w:r>
      <w:r w:rsidR="003E10A9" w:rsidRPr="008233AA">
        <w:rPr>
          <w:rFonts w:ascii="Georgia" w:hAnsi="Georgia"/>
          <w:sz w:val="22"/>
          <w:szCs w:val="22"/>
        </w:rPr>
        <w:t>Rozšíření kategorie foto, logo, video</w:t>
      </w:r>
    </w:p>
    <w:p w:rsidR="003E10A9" w:rsidRPr="008233AA" w:rsidRDefault="001F2B3F" w:rsidP="001F2B3F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8233AA">
        <w:rPr>
          <w:rFonts w:ascii="Georgia" w:hAnsi="Georgia"/>
          <w:sz w:val="22"/>
          <w:szCs w:val="22"/>
        </w:rPr>
        <w:t xml:space="preserve">   </w:t>
      </w:r>
      <w:r w:rsidR="003E10A9" w:rsidRPr="008233AA">
        <w:rPr>
          <w:rFonts w:ascii="Georgia" w:hAnsi="Georgia"/>
          <w:sz w:val="22"/>
          <w:szCs w:val="22"/>
        </w:rPr>
        <w:t>Fulltextové vyhledávání v akcích s našeptávačem</w:t>
      </w:r>
    </w:p>
    <w:p w:rsidR="001F2B3F" w:rsidRDefault="009E0E9F" w:rsidP="001F2B3F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9E0E9F">
        <w:rPr>
          <w:rFonts w:ascii="Georgia" w:hAnsi="Georgia"/>
          <w:sz w:val="22"/>
          <w:szCs w:val="22"/>
        </w:rPr>
        <w:t xml:space="preserve">   Vytvoření systému pro emailing a pravidelné rozesílání aktualit registrovaným uživatelům </w:t>
      </w:r>
      <w:r w:rsidR="008233AA">
        <w:rPr>
          <w:rFonts w:ascii="Georgia" w:hAnsi="Georgia"/>
          <w:sz w:val="22"/>
          <w:szCs w:val="22"/>
        </w:rPr>
        <w:t xml:space="preserve">včetně možnosti přihlášení a odhlášení </w:t>
      </w:r>
      <w:r w:rsidRPr="009E0E9F">
        <w:rPr>
          <w:rFonts w:ascii="Georgia" w:hAnsi="Georgia"/>
          <w:sz w:val="22"/>
          <w:szCs w:val="22"/>
        </w:rPr>
        <w:t>– newsletterová aplikace</w:t>
      </w:r>
      <w:r w:rsidR="008233AA">
        <w:rPr>
          <w:rFonts w:ascii="Georgia" w:hAnsi="Georgia"/>
          <w:sz w:val="22"/>
          <w:szCs w:val="22"/>
        </w:rPr>
        <w:t xml:space="preserve"> včetně řešení problematiky ochrany osobních údajů dle </w:t>
      </w:r>
      <w:r w:rsidR="00681190">
        <w:rPr>
          <w:rFonts w:ascii="Georgia" w:hAnsi="Georgia"/>
          <w:sz w:val="22"/>
          <w:szCs w:val="22"/>
        </w:rPr>
        <w:t>GDPR.</w:t>
      </w:r>
    </w:p>
    <w:p w:rsidR="00FF5827" w:rsidRPr="00FF5827" w:rsidRDefault="00FF5827" w:rsidP="00FF5827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>
        <w:rPr>
          <w:szCs w:val="22"/>
        </w:rPr>
        <w:t xml:space="preserve">   </w:t>
      </w:r>
      <w:r w:rsidRPr="00FF5827">
        <w:rPr>
          <w:rFonts w:ascii="Georgia" w:hAnsi="Georgia"/>
          <w:sz w:val="22"/>
          <w:szCs w:val="22"/>
        </w:rPr>
        <w:t>Tvorba obsahů pro emailing pro pravidelné rozesílání aktualit registrovaným uživatelům v jazykových mutacích CZ, SVK, POL, EN, DE, FR, RU</w:t>
      </w:r>
    </w:p>
    <w:p w:rsidR="00DC6638" w:rsidRDefault="009E0E9F" w:rsidP="00FF5827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 w:rsidRPr="00F75F3C">
        <w:rPr>
          <w:rFonts w:ascii="Georgia" w:hAnsi="Georgia"/>
          <w:sz w:val="22"/>
          <w:szCs w:val="22"/>
        </w:rPr>
        <w:t xml:space="preserve">   </w:t>
      </w:r>
      <w:r w:rsidR="00FF5827" w:rsidRPr="00F75F3C">
        <w:rPr>
          <w:rFonts w:ascii="Georgia" w:hAnsi="Georgia"/>
          <w:sz w:val="22"/>
          <w:szCs w:val="22"/>
        </w:rPr>
        <w:t xml:space="preserve"> Vytvoření sekce vkládání vlastních obrázků/</w:t>
      </w:r>
      <w:r w:rsidR="00DC6638">
        <w:rPr>
          <w:rFonts w:ascii="Georgia" w:hAnsi="Georgia"/>
          <w:sz w:val="22"/>
          <w:szCs w:val="22"/>
        </w:rPr>
        <w:t>galerie</w:t>
      </w:r>
    </w:p>
    <w:p w:rsidR="003E10A9" w:rsidRDefault="00DC6638" w:rsidP="00FF5827">
      <w:pPr>
        <w:pStyle w:val="Odstavecseseznamem"/>
        <w:numPr>
          <w:ilvl w:val="0"/>
          <w:numId w:val="11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3E10A9">
        <w:rPr>
          <w:rFonts w:ascii="Georgia" w:hAnsi="Georgia"/>
          <w:sz w:val="22"/>
          <w:szCs w:val="22"/>
        </w:rPr>
        <w:t xml:space="preserve">   Hosting a údržba webu do 31.12.2018 a předání kompletního webu na konci hostingového období.</w:t>
      </w:r>
    </w:p>
    <w:p w:rsidR="004335A3" w:rsidRPr="009E0E9F" w:rsidRDefault="004335A3" w:rsidP="004335A3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</w:p>
    <w:p w:rsidR="009E0E9F" w:rsidRDefault="00003982" w:rsidP="004335A3">
      <w:pPr>
        <w:pStyle w:val="Odstavecseseznamem"/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  <w:tab w:val="left" w:pos="4082"/>
          <w:tab w:val="left" w:pos="4536"/>
          <w:tab w:val="left" w:pos="4990"/>
          <w:tab w:val="left" w:pos="5443"/>
          <w:tab w:val="left" w:pos="5897"/>
        </w:tabs>
        <w:spacing w:after="0" w:line="260" w:lineRule="exact"/>
        <w:ind w:left="1080" w:firstLine="0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Podrobnější popis prací je</w:t>
      </w:r>
      <w:r w:rsidR="004335A3" w:rsidRPr="00C44BC4">
        <w:rPr>
          <w:rFonts w:ascii="Georgia" w:hAnsi="Georgia"/>
          <w:sz w:val="22"/>
          <w:szCs w:val="22"/>
        </w:rPr>
        <w:t xml:space="preserve"> popsán v příloze č. 1 této smlouvy.</w:t>
      </w:r>
    </w:p>
    <w:p w:rsidR="00335170" w:rsidRDefault="00335170" w:rsidP="0033517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Doba plnění</w:t>
      </w:r>
    </w:p>
    <w:p w:rsidR="00335170" w:rsidRPr="002E6A27" w:rsidRDefault="00335170" w:rsidP="00335170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E6A27">
        <w:rPr>
          <w:rFonts w:ascii="Georgia" w:hAnsi="Georgia"/>
          <w:sz w:val="22"/>
          <w:szCs w:val="22"/>
          <w:lang w:eastAsia="cs-CZ" w:bidi="ar-SA"/>
        </w:rPr>
        <w:t xml:space="preserve">Zhotovitel započne s plněním zakázky bez zbytečného odkladu po uzavření smlouvy na plnění zakázky. </w:t>
      </w:r>
    </w:p>
    <w:p w:rsidR="00335170" w:rsidRPr="00A20016" w:rsidRDefault="00335170" w:rsidP="00335170">
      <w:pPr>
        <w:pStyle w:val="Text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b/>
          <w:szCs w:val="22"/>
        </w:rPr>
      </w:pPr>
      <w:r w:rsidRPr="00A20016">
        <w:rPr>
          <w:rFonts w:ascii="Georgia" w:hAnsi="Georgia" w:cs="Arial"/>
          <w:b/>
          <w:szCs w:val="22"/>
        </w:rPr>
        <w:t>Místo plnění</w:t>
      </w:r>
    </w:p>
    <w:p w:rsidR="00335170" w:rsidRPr="00A24C3A" w:rsidRDefault="00335170" w:rsidP="00335170">
      <w:pPr>
        <w:pStyle w:val="Text"/>
        <w:numPr>
          <w:ilvl w:val="1"/>
          <w:numId w:val="9"/>
        </w:numPr>
        <w:jc w:val="both"/>
        <w:rPr>
          <w:rFonts w:ascii="Georgia" w:hAnsi="Georgia"/>
          <w:szCs w:val="22"/>
        </w:rPr>
      </w:pPr>
      <w:r w:rsidRPr="00A24C3A">
        <w:rPr>
          <w:rFonts w:ascii="Georgia" w:hAnsi="Georgia"/>
          <w:szCs w:val="22"/>
        </w:rPr>
        <w:t>Mí</w:t>
      </w:r>
      <w:r>
        <w:rPr>
          <w:rFonts w:ascii="Georgia" w:hAnsi="Georgia"/>
          <w:szCs w:val="22"/>
        </w:rPr>
        <w:t>stem realizace předmětu plnění je Česká republika</w:t>
      </w:r>
      <w:r w:rsidRPr="00A24C3A">
        <w:rPr>
          <w:rFonts w:ascii="Georgia" w:hAnsi="Georgia"/>
          <w:szCs w:val="22"/>
        </w:rPr>
        <w:t>.</w:t>
      </w:r>
    </w:p>
    <w:p w:rsidR="008B613D" w:rsidRPr="008B613D" w:rsidRDefault="002E6A27" w:rsidP="00335170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lastRenderedPageBreak/>
        <w:t>Cena</w:t>
      </w:r>
    </w:p>
    <w:p w:rsidR="0065107F" w:rsidRPr="006776A3" w:rsidRDefault="002E6A27" w:rsidP="0033517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>Cena služby je stanovena jako cena je výše přípustná, kterou není možné s výjimkou případu uvedeného v odst.</w:t>
      </w:r>
      <w:r w:rsidR="000C6DD8">
        <w:rPr>
          <w:rFonts w:ascii="Georgia" w:hAnsi="Georgia"/>
          <w:szCs w:val="22"/>
        </w:rPr>
        <w:t xml:space="preserve"> 3</w:t>
      </w:r>
      <w:r>
        <w:rPr>
          <w:rFonts w:ascii="Georgia" w:hAnsi="Georgia"/>
          <w:szCs w:val="22"/>
        </w:rPr>
        <w:t xml:space="preserve">.4. této Smlouvy, překročit, přičemž činí: </w:t>
      </w:r>
      <w:r w:rsidR="0065107F" w:rsidRPr="006776A3">
        <w:rPr>
          <w:rFonts w:ascii="Georgia" w:hAnsi="Georgia"/>
          <w:szCs w:val="22"/>
        </w:rPr>
        <w:t xml:space="preserve"> </w:t>
      </w:r>
      <w:r w:rsidR="00681221">
        <w:rPr>
          <w:rFonts w:ascii="Georgia" w:hAnsi="Georgia"/>
          <w:b/>
          <w:szCs w:val="22"/>
        </w:rPr>
        <w:t>193 600</w:t>
      </w:r>
      <w:r w:rsidR="00307721">
        <w:rPr>
          <w:rFonts w:ascii="Georgia" w:hAnsi="Georgia"/>
          <w:b/>
          <w:szCs w:val="22"/>
        </w:rPr>
        <w:t xml:space="preserve"> </w:t>
      </w:r>
      <w:r w:rsidR="0065107F" w:rsidRPr="00C44BC4">
        <w:rPr>
          <w:rFonts w:ascii="Georgia" w:hAnsi="Georgia"/>
          <w:b/>
          <w:szCs w:val="22"/>
        </w:rPr>
        <w:t>Kč bez DPH</w:t>
      </w:r>
      <w:r w:rsidRPr="00C44BC4">
        <w:rPr>
          <w:rFonts w:ascii="Georgia" w:hAnsi="Georgia"/>
          <w:b/>
          <w:szCs w:val="22"/>
        </w:rPr>
        <w:t xml:space="preserve">, </w:t>
      </w:r>
      <w:r w:rsidR="00681221">
        <w:rPr>
          <w:rFonts w:ascii="Georgia" w:hAnsi="Georgia"/>
          <w:b/>
          <w:szCs w:val="22"/>
        </w:rPr>
        <w:t>234 256</w:t>
      </w:r>
      <w:r w:rsidR="00003982">
        <w:rPr>
          <w:rFonts w:ascii="Georgia" w:hAnsi="Georgia"/>
          <w:b/>
          <w:szCs w:val="22"/>
        </w:rPr>
        <w:t xml:space="preserve"> Kč</w:t>
      </w:r>
      <w:r w:rsidR="001310AF">
        <w:rPr>
          <w:rFonts w:ascii="Georgia" w:hAnsi="Georgia"/>
          <w:b/>
          <w:szCs w:val="22"/>
        </w:rPr>
        <w:t xml:space="preserve"> </w:t>
      </w:r>
      <w:r w:rsidR="000C6DD8" w:rsidRPr="00C44BC4">
        <w:rPr>
          <w:rFonts w:ascii="Georgia" w:hAnsi="Georgia"/>
          <w:b/>
          <w:szCs w:val="22"/>
        </w:rPr>
        <w:t>včetně DPH</w:t>
      </w:r>
      <w:r w:rsidR="000C6DD8">
        <w:rPr>
          <w:rFonts w:ascii="Georgia" w:hAnsi="Georgia"/>
          <w:szCs w:val="22"/>
        </w:rPr>
        <w:t xml:space="preserve"> (dále jen „Cena“). </w:t>
      </w:r>
    </w:p>
    <w:p w:rsidR="0065107F" w:rsidRPr="006776A3" w:rsidRDefault="000C6DD8" w:rsidP="0033517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Cena služby odpovídá celkové výši nabídkové ceny uvedené dodavatelem v příloze č. 1 této smlouvy.</w:t>
      </w:r>
    </w:p>
    <w:p w:rsidR="0065107F" w:rsidRPr="005B165C" w:rsidRDefault="000C6DD8" w:rsidP="00335170">
      <w:pPr>
        <w:pStyle w:val="Text"/>
        <w:numPr>
          <w:ilvl w:val="1"/>
          <w:numId w:val="9"/>
        </w:numPr>
        <w:spacing w:after="240"/>
        <w:jc w:val="both"/>
        <w:rPr>
          <w:rFonts w:ascii="Georgia" w:hAnsi="Georgia" w:cs="Arial"/>
          <w:szCs w:val="22"/>
        </w:rPr>
      </w:pPr>
      <w:r>
        <w:rPr>
          <w:rFonts w:ascii="Georgia" w:hAnsi="Georgia"/>
          <w:szCs w:val="22"/>
        </w:rPr>
        <w:t>DPH se pro účely této Smlouvy rozumí peněžní částka, jejíž výše odpovídá výši daně z přidané hodnoty vypočtené dle zákona č. 235/2004 Sb., o dani z přidané hodnoty, ve znění pozdějších předpisů</w:t>
      </w:r>
      <w:r w:rsidR="0065107F">
        <w:rPr>
          <w:rFonts w:ascii="Georgia" w:hAnsi="Georgia"/>
          <w:szCs w:val="22"/>
        </w:rPr>
        <w:t>.</w:t>
      </w:r>
    </w:p>
    <w:p w:rsidR="0065107F" w:rsidRDefault="000C6DD8" w:rsidP="00335170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Cenu díla je možno překročit pouze v případě, že dojde ke změnám daňových právních předpisů, které budou mít prokazatelný vliv na výši</w:t>
      </w:r>
      <w:r w:rsidR="0063026F">
        <w:rPr>
          <w:rFonts w:ascii="Georgia" w:hAnsi="Georgia"/>
          <w:sz w:val="22"/>
          <w:szCs w:val="22"/>
        </w:rPr>
        <w:t xml:space="preserve"> Ceny služby, a to zejména v případě zvýšení sazby DPH</w:t>
      </w:r>
      <w:r w:rsidR="0065107F">
        <w:rPr>
          <w:rFonts w:ascii="Georgia" w:hAnsi="Georgia"/>
          <w:sz w:val="22"/>
          <w:szCs w:val="22"/>
        </w:rPr>
        <w:t>.</w:t>
      </w:r>
    </w:p>
    <w:p w:rsidR="00681221" w:rsidRDefault="00681221" w:rsidP="00681221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C44BC4" w:rsidRPr="008B613D" w:rsidRDefault="00C44BC4" w:rsidP="00C44BC4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Platební podmínky</w:t>
      </w:r>
    </w:p>
    <w:p w:rsidR="00C44BC4" w:rsidRDefault="00C44BC4" w:rsidP="00434E0A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Cena za dílo bude zhotoviteli uhrazena následujícím způsobem: </w:t>
      </w:r>
    </w:p>
    <w:p w:rsidR="001F0627" w:rsidRDefault="001F0627" w:rsidP="001F0627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FF5827" w:rsidRDefault="00681221" w:rsidP="001F0627">
      <w:pPr>
        <w:pStyle w:val="Textodst1sl"/>
        <w:numPr>
          <w:ilvl w:val="0"/>
          <w:numId w:val="13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</w:t>
      </w:r>
      <w:r w:rsidR="00C44BC4">
        <w:rPr>
          <w:rFonts w:ascii="Georgia" w:hAnsi="Georgia"/>
          <w:sz w:val="22"/>
          <w:szCs w:val="22"/>
        </w:rPr>
        <w:t xml:space="preserve">0 % z Ceny bude uhrazeno </w:t>
      </w:r>
      <w:r w:rsidR="00003982">
        <w:rPr>
          <w:rFonts w:ascii="Georgia" w:hAnsi="Georgia"/>
          <w:sz w:val="22"/>
          <w:szCs w:val="22"/>
        </w:rPr>
        <w:t>na základě</w:t>
      </w:r>
      <w:r w:rsidR="003B5FF5">
        <w:rPr>
          <w:rFonts w:ascii="Georgia" w:hAnsi="Georgia"/>
          <w:sz w:val="22"/>
          <w:szCs w:val="22"/>
        </w:rPr>
        <w:t>, vytv</w:t>
      </w:r>
      <w:r w:rsidR="00C34A2F">
        <w:rPr>
          <w:rFonts w:ascii="Georgia" w:hAnsi="Georgia"/>
          <w:sz w:val="22"/>
          <w:szCs w:val="22"/>
        </w:rPr>
        <w:t>oření fulltextového vyhledávání, rozšíření filtrů,</w:t>
      </w:r>
      <w:r>
        <w:rPr>
          <w:rFonts w:ascii="Georgia" w:hAnsi="Georgia"/>
          <w:sz w:val="22"/>
          <w:szCs w:val="22"/>
        </w:rPr>
        <w:t xml:space="preserve"> úprava třídění akcí programového katalogu</w:t>
      </w:r>
      <w:r w:rsidR="003B5FF5">
        <w:rPr>
          <w:rFonts w:ascii="Georgia" w:hAnsi="Georgia"/>
          <w:sz w:val="22"/>
          <w:szCs w:val="22"/>
        </w:rPr>
        <w:t>,</w:t>
      </w:r>
      <w:r w:rsidR="00C34A2F">
        <w:rPr>
          <w:rFonts w:ascii="Georgia" w:hAnsi="Georgia"/>
          <w:sz w:val="22"/>
          <w:szCs w:val="22"/>
        </w:rPr>
        <w:t xml:space="preserve"> úprava detailu akce, archiv akcí, </w:t>
      </w:r>
      <w:r w:rsidR="003B5FF5">
        <w:rPr>
          <w:rFonts w:ascii="Georgia" w:hAnsi="Georgia"/>
          <w:sz w:val="22"/>
          <w:szCs w:val="22"/>
        </w:rPr>
        <w:t xml:space="preserve"> ho</w:t>
      </w:r>
      <w:r>
        <w:rPr>
          <w:rFonts w:ascii="Georgia" w:hAnsi="Georgia"/>
          <w:sz w:val="22"/>
          <w:szCs w:val="22"/>
        </w:rPr>
        <w:t xml:space="preserve">sting a údržba, </w:t>
      </w:r>
      <w:r w:rsidR="00C34A2F">
        <w:rPr>
          <w:rFonts w:ascii="Georgia" w:hAnsi="Georgia"/>
          <w:sz w:val="22"/>
          <w:szCs w:val="22"/>
        </w:rPr>
        <w:t>nákup písma Sklonar, úpravy sekce aktuality, zřízení redaktora a nastavení práv</w:t>
      </w:r>
    </w:p>
    <w:p w:rsidR="00C34A2F" w:rsidRDefault="00C34A2F" w:rsidP="00C34A2F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1080"/>
        <w:rPr>
          <w:rFonts w:ascii="Georgia" w:hAnsi="Georgia"/>
          <w:sz w:val="22"/>
          <w:szCs w:val="22"/>
        </w:rPr>
      </w:pPr>
    </w:p>
    <w:p w:rsidR="00681221" w:rsidRPr="00C34A2F" w:rsidRDefault="00681221" w:rsidP="001F0627">
      <w:pPr>
        <w:pStyle w:val="Textodst1sl"/>
        <w:numPr>
          <w:ilvl w:val="0"/>
          <w:numId w:val="13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 w:rsidRPr="00C34A2F">
        <w:rPr>
          <w:rFonts w:ascii="Georgia" w:hAnsi="Georgia"/>
          <w:sz w:val="22"/>
          <w:szCs w:val="22"/>
        </w:rPr>
        <w:t>40 % z Ceny bude uhrazeno na základě zprovoznění jazykových mutací v celém rozsahu české verze</w:t>
      </w:r>
      <w:r w:rsidR="00C34A2F" w:rsidRPr="00C34A2F">
        <w:rPr>
          <w:rFonts w:ascii="Georgia" w:hAnsi="Georgia"/>
          <w:sz w:val="22"/>
          <w:szCs w:val="22"/>
        </w:rPr>
        <w:t>, newsletterové aplikace, vytvoření sekce vkládání obrázků, úprava obsahu sekce logo, foto, video, mapová aplikace, hosting a údržba</w:t>
      </w:r>
    </w:p>
    <w:p w:rsidR="001F0627" w:rsidRDefault="001F0627" w:rsidP="001F0627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1080"/>
        <w:rPr>
          <w:rFonts w:ascii="Georgia" w:hAnsi="Georgia"/>
          <w:sz w:val="22"/>
          <w:szCs w:val="22"/>
        </w:rPr>
      </w:pPr>
    </w:p>
    <w:p w:rsidR="00434E0A" w:rsidRDefault="00681221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(c</w:t>
      </w:r>
      <w:r w:rsidR="00C44BC4">
        <w:rPr>
          <w:rFonts w:ascii="Georgia" w:hAnsi="Georgia"/>
          <w:sz w:val="22"/>
          <w:szCs w:val="22"/>
        </w:rPr>
        <w:t xml:space="preserve">) zbývajících </w:t>
      </w:r>
      <w:r>
        <w:rPr>
          <w:rFonts w:ascii="Georgia" w:hAnsi="Georgia"/>
          <w:sz w:val="22"/>
          <w:szCs w:val="22"/>
        </w:rPr>
        <w:t>3</w:t>
      </w:r>
      <w:r w:rsidR="00FF5827">
        <w:rPr>
          <w:rFonts w:ascii="Georgia" w:hAnsi="Georgia"/>
          <w:sz w:val="22"/>
          <w:szCs w:val="22"/>
        </w:rPr>
        <w:t xml:space="preserve">0% </w:t>
      </w:r>
      <w:r w:rsidR="00C44BC4">
        <w:rPr>
          <w:rFonts w:ascii="Georgia" w:hAnsi="Georgia"/>
          <w:sz w:val="22"/>
          <w:szCs w:val="22"/>
        </w:rPr>
        <w:t xml:space="preserve">z Ceny </w:t>
      </w:r>
      <w:r w:rsidR="00FF5827">
        <w:rPr>
          <w:rFonts w:ascii="Georgia" w:hAnsi="Georgia"/>
          <w:sz w:val="22"/>
          <w:szCs w:val="22"/>
        </w:rPr>
        <w:t>bude uhrazen</w:t>
      </w:r>
      <w:r w:rsidR="00C44BC4">
        <w:rPr>
          <w:rFonts w:ascii="Georgia" w:hAnsi="Georgia"/>
          <w:sz w:val="22"/>
          <w:szCs w:val="22"/>
        </w:rPr>
        <w:t>o</w:t>
      </w:r>
      <w:r w:rsidR="00FF5827">
        <w:rPr>
          <w:rFonts w:ascii="Georgia" w:hAnsi="Georgia"/>
          <w:sz w:val="22"/>
          <w:szCs w:val="22"/>
        </w:rPr>
        <w:t xml:space="preserve"> na základě předání kompletního díla </w:t>
      </w:r>
      <w:r w:rsidR="00C44BC4">
        <w:rPr>
          <w:rFonts w:ascii="Georgia" w:hAnsi="Georgia"/>
          <w:sz w:val="22"/>
          <w:szCs w:val="22"/>
        </w:rPr>
        <w:t xml:space="preserve">po </w:t>
      </w:r>
      <w:r w:rsidR="00434E0A">
        <w:rPr>
          <w:rFonts w:ascii="Georgia" w:hAnsi="Georgia"/>
          <w:sz w:val="22"/>
          <w:szCs w:val="22"/>
        </w:rPr>
        <w:t xml:space="preserve">  </w:t>
      </w:r>
    </w:p>
    <w:p w:rsidR="00434E0A" w:rsidRDefault="00434E0A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C44BC4">
        <w:rPr>
          <w:rFonts w:ascii="Georgia" w:hAnsi="Georgia"/>
          <w:sz w:val="22"/>
          <w:szCs w:val="22"/>
        </w:rPr>
        <w:t xml:space="preserve">předání všech výstupů </w:t>
      </w:r>
      <w:r w:rsidR="001F0627">
        <w:rPr>
          <w:rFonts w:ascii="Georgia" w:hAnsi="Georgia"/>
          <w:sz w:val="22"/>
          <w:szCs w:val="22"/>
        </w:rPr>
        <w:t>do 31</w:t>
      </w:r>
      <w:r w:rsidR="00FF5827">
        <w:rPr>
          <w:rFonts w:ascii="Georgia" w:hAnsi="Georgia"/>
          <w:sz w:val="22"/>
          <w:szCs w:val="22"/>
        </w:rPr>
        <w:t>.</w:t>
      </w:r>
      <w:r w:rsidR="001F0627">
        <w:rPr>
          <w:rFonts w:ascii="Georgia" w:hAnsi="Georgia"/>
          <w:sz w:val="22"/>
          <w:szCs w:val="22"/>
        </w:rPr>
        <w:t xml:space="preserve"> </w:t>
      </w:r>
      <w:r w:rsidR="00FF5827">
        <w:rPr>
          <w:rFonts w:ascii="Georgia" w:hAnsi="Georgia"/>
          <w:sz w:val="22"/>
          <w:szCs w:val="22"/>
        </w:rPr>
        <w:t>12.</w:t>
      </w:r>
      <w:r w:rsidR="001F0627">
        <w:rPr>
          <w:rFonts w:ascii="Georgia" w:hAnsi="Georgia"/>
          <w:sz w:val="22"/>
          <w:szCs w:val="22"/>
        </w:rPr>
        <w:t xml:space="preserve"> </w:t>
      </w:r>
      <w:r w:rsidR="00FF5827">
        <w:rPr>
          <w:rFonts w:ascii="Georgia" w:hAnsi="Georgia"/>
          <w:sz w:val="22"/>
          <w:szCs w:val="22"/>
        </w:rPr>
        <w:t>2018.</w:t>
      </w:r>
      <w:r w:rsidR="00C44BC4">
        <w:rPr>
          <w:rFonts w:ascii="Georgia" w:hAnsi="Georgia"/>
          <w:sz w:val="22"/>
          <w:szCs w:val="22"/>
        </w:rPr>
        <w:t xml:space="preserve"> O předání a převzetí Objednatelem bude </w:t>
      </w:r>
    </w:p>
    <w:p w:rsidR="00FF5827" w:rsidRDefault="00434E0A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</w:t>
      </w:r>
      <w:r w:rsidR="00C44BC4">
        <w:rPr>
          <w:rFonts w:ascii="Georgia" w:hAnsi="Georgia"/>
          <w:sz w:val="22"/>
          <w:szCs w:val="22"/>
        </w:rPr>
        <w:t>se</w:t>
      </w:r>
      <w:r>
        <w:rPr>
          <w:rFonts w:ascii="Georgia" w:hAnsi="Georgia"/>
          <w:sz w:val="22"/>
          <w:szCs w:val="22"/>
        </w:rPr>
        <w:t>p</w:t>
      </w:r>
      <w:r w:rsidR="00C44BC4">
        <w:rPr>
          <w:rFonts w:ascii="Georgia" w:hAnsi="Georgia"/>
          <w:sz w:val="22"/>
          <w:szCs w:val="22"/>
        </w:rPr>
        <w:t>sán a oboustranně podepsán předávací protokol.</w:t>
      </w:r>
    </w:p>
    <w:p w:rsidR="001F0627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F0627" w:rsidRDefault="00434E0A" w:rsidP="001F0627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Cena za dílo bude uhrazena na základě faktury vystavené Zhotovitelem v souladu </w:t>
      </w:r>
      <w:r w:rsidR="001F0627">
        <w:rPr>
          <w:rFonts w:ascii="Georgia" w:hAnsi="Georgia"/>
          <w:sz w:val="22"/>
          <w:szCs w:val="22"/>
        </w:rPr>
        <w:t xml:space="preserve"> </w:t>
      </w:r>
    </w:p>
    <w:p w:rsidR="001F0627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434E0A">
        <w:rPr>
          <w:rFonts w:ascii="Georgia" w:hAnsi="Georgia"/>
          <w:sz w:val="22"/>
          <w:szCs w:val="22"/>
        </w:rPr>
        <w:t xml:space="preserve">s touto Smlouvou. Splatnost faktury je 30 dnů od jejího vystavení. Zhotovitel je </w:t>
      </w:r>
    </w:p>
    <w:p w:rsidR="001F0627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434E0A">
        <w:rPr>
          <w:rFonts w:ascii="Georgia" w:hAnsi="Georgia"/>
          <w:sz w:val="22"/>
          <w:szCs w:val="22"/>
        </w:rPr>
        <w:t xml:space="preserve">povinen doručit Objednateli fakturu alespoň 20 dnů přede dnem její splatnosti, </w:t>
      </w:r>
    </w:p>
    <w:p w:rsidR="00434E0A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434E0A">
        <w:rPr>
          <w:rFonts w:ascii="Georgia" w:hAnsi="Georgia"/>
          <w:sz w:val="22"/>
          <w:szCs w:val="22"/>
        </w:rPr>
        <w:t>jinak se přiměřeně posouvá termín splatnosti.</w:t>
      </w:r>
    </w:p>
    <w:p w:rsidR="001F0627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F0627" w:rsidRDefault="001F0627" w:rsidP="001F0627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Veškeré platby dle této Smlouvy budou probíhat výlučně bezhotovostním </w:t>
      </w:r>
    </w:p>
    <w:p w:rsidR="001F0627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převodem v české měně.</w:t>
      </w:r>
    </w:p>
    <w:p w:rsidR="001F0627" w:rsidRDefault="001F0627" w:rsidP="00434E0A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720"/>
        <w:rPr>
          <w:rFonts w:ascii="Georgia" w:hAnsi="Georgia"/>
          <w:sz w:val="22"/>
          <w:szCs w:val="22"/>
        </w:rPr>
      </w:pPr>
    </w:p>
    <w:p w:rsidR="001F0627" w:rsidRDefault="001F0627" w:rsidP="001F0627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Faktura dle této Smlouvy musí být vystavena ve lhůtě a s náležitostmi stanovenými právními předpisy, zejména zákonem č. 235/2004 Sb., o dani z přidané hodnoty, ve znění pozdějších předpisů. Faktura musí obsahovat číslo smlouvy objednatele, na základě které je faktura vystavena. V případě, že faktura doručená Objednateli nebude obsahovat některou z předepsaných náležitostí, nebo ji bude obsahovat chybně, je Objednatel oprávněn vrátit tuto fakturu dodavateli. Lhůta splatnosti se v takovém případě přerušuje a počíná znovu běžet až od vystavení opravené či doplněné faktury. </w:t>
      </w:r>
    </w:p>
    <w:p w:rsidR="001F0627" w:rsidRDefault="001F0627" w:rsidP="001F0627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spacing w:before="0"/>
        <w:ind w:left="360"/>
        <w:rPr>
          <w:rFonts w:ascii="Georgia" w:hAnsi="Georgia"/>
          <w:sz w:val="22"/>
          <w:szCs w:val="22"/>
        </w:rPr>
      </w:pPr>
    </w:p>
    <w:p w:rsidR="001F0627" w:rsidRDefault="001F0627" w:rsidP="001F0627">
      <w:pPr>
        <w:pStyle w:val="Textodst1sl"/>
        <w:numPr>
          <w:ilvl w:val="1"/>
          <w:numId w:val="9"/>
        </w:numPr>
        <w:tabs>
          <w:tab w:val="clear" w:pos="0"/>
          <w:tab w:val="clear" w:pos="284"/>
          <w:tab w:val="left" w:pos="709"/>
        </w:tabs>
        <w:spacing w:before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Dodavatel není oprávněn započíst jakékoli pohledávky oproti nárokům Objednatele. Pohledávky a nároky Dodavatele vzniklé v souvislosti s touto Smlouvou nesmějí být postoupeny třetím osobám, zastaveny nebo s nimi jinak disponováno.</w:t>
      </w:r>
    </w:p>
    <w:p w:rsidR="0065107F" w:rsidRDefault="0065107F" w:rsidP="0065107F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ind w:left="720" w:hanging="720"/>
        <w:rPr>
          <w:rFonts w:ascii="Georgia" w:hAnsi="Georgia"/>
          <w:sz w:val="22"/>
          <w:szCs w:val="22"/>
        </w:rPr>
      </w:pPr>
    </w:p>
    <w:p w:rsidR="00681221" w:rsidRDefault="00681221" w:rsidP="0065107F">
      <w:pPr>
        <w:pStyle w:val="Textodst1sl"/>
        <w:numPr>
          <w:ilvl w:val="0"/>
          <w:numId w:val="0"/>
        </w:numPr>
        <w:tabs>
          <w:tab w:val="clear" w:pos="0"/>
          <w:tab w:val="clear" w:pos="284"/>
          <w:tab w:val="left" w:pos="709"/>
        </w:tabs>
        <w:ind w:left="720" w:hanging="720"/>
        <w:rPr>
          <w:rFonts w:ascii="Georgia" w:hAnsi="Georgia"/>
          <w:sz w:val="22"/>
          <w:szCs w:val="22"/>
        </w:rPr>
      </w:pPr>
    </w:p>
    <w:p w:rsidR="00951999" w:rsidRPr="00677F36" w:rsidRDefault="00335170" w:rsidP="008B613D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20" w:name="_Toc203291569"/>
      <w:bookmarkStart w:id="21" w:name="_Toc203292589"/>
      <w:bookmarkStart w:id="22" w:name="_Toc203306978"/>
      <w:bookmarkStart w:id="23" w:name="_Toc204476146"/>
      <w:bookmarkStart w:id="24" w:name="_Toc235235105"/>
      <w:bookmarkStart w:id="25" w:name="_Toc238266056"/>
      <w:bookmarkStart w:id="26" w:name="_Toc240357475"/>
      <w:bookmarkStart w:id="27" w:name="_Toc240444511"/>
      <w:bookmarkStart w:id="28" w:name="_Toc240703977"/>
      <w:bookmarkStart w:id="29" w:name="_Toc240704351"/>
      <w:bookmarkStart w:id="30" w:name="_Toc240792068"/>
      <w:bookmarkStart w:id="31" w:name="_Toc240792928"/>
      <w:bookmarkStart w:id="32" w:name="_Toc241496092"/>
      <w:bookmarkStart w:id="33" w:name="_Toc241501193"/>
      <w:bookmarkStart w:id="34" w:name="_Toc241501590"/>
      <w:bookmarkStart w:id="35" w:name="_Toc241657907"/>
      <w:bookmarkStart w:id="36" w:name="_Toc243380730"/>
      <w:bookmarkStart w:id="37" w:name="_Toc274231387"/>
      <w:bookmarkStart w:id="38" w:name="_Toc274234504"/>
      <w:bookmarkStart w:id="39" w:name="_Ref67371666"/>
      <w:r>
        <w:rPr>
          <w:rFonts w:ascii="Georgia" w:hAnsi="Georgia" w:cs="Arial"/>
          <w:sz w:val="22"/>
          <w:szCs w:val="22"/>
        </w:rPr>
        <w:t>Další práva a p</w:t>
      </w:r>
      <w:r w:rsidR="00951999" w:rsidRPr="00A24C3A">
        <w:rPr>
          <w:rFonts w:ascii="Georgia" w:hAnsi="Georgia" w:cs="Arial"/>
          <w:sz w:val="22"/>
          <w:szCs w:val="22"/>
        </w:rPr>
        <w:t xml:space="preserve">ovinnosti 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>
        <w:rPr>
          <w:rFonts w:ascii="Georgia" w:hAnsi="Georgia" w:cs="Arial"/>
          <w:sz w:val="22"/>
          <w:szCs w:val="22"/>
        </w:rPr>
        <w:t>smluvních stran</w:t>
      </w:r>
    </w:p>
    <w:p w:rsidR="00951999" w:rsidRPr="00865A4A" w:rsidRDefault="00951999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  <w:szCs w:val="22"/>
        </w:rPr>
      </w:pPr>
      <w:r w:rsidRPr="00865A4A">
        <w:rPr>
          <w:rFonts w:ascii="Georgia" w:eastAsia="Calibri" w:hAnsi="Georgia" w:cs="Arial"/>
          <w:b w:val="0"/>
          <w:sz w:val="22"/>
          <w:szCs w:val="22"/>
        </w:rPr>
        <w:t>Dodavatel prohlašuje, že disponuje všemi potřebnými oprávněními k řádné realizaci plnění dle této smlouvy a že proti němu není vedené žádné řízení, které by mělo za následek ztrátu či omezení těchto oprávnění. Jakékoliv změny týkající se oprávnění dle tohoto odstavce je dodavatel povinen neprodleně objednateli oznámit.</w:t>
      </w:r>
    </w:p>
    <w:p w:rsidR="00335170" w:rsidRPr="00865A4A" w:rsidRDefault="00335170" w:rsidP="00335170">
      <w:pPr>
        <w:rPr>
          <w:rFonts w:ascii="Georgia" w:eastAsia="Calibri" w:hAnsi="Georgia"/>
          <w:sz w:val="22"/>
          <w:szCs w:val="22"/>
          <w:lang w:eastAsia="cs-CZ" w:bidi="ar-SA"/>
        </w:rPr>
      </w:pPr>
    </w:p>
    <w:p w:rsidR="00335170" w:rsidRPr="00865A4A" w:rsidRDefault="00335170" w:rsidP="0033517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je povinen provádět práce podle této Smlouvy s odbornou péčí a v souladu s právními předpisy České republiky, touto Smlouvou a s pokyny Objednatele.</w:t>
      </w:r>
    </w:p>
    <w:p w:rsidR="00335170" w:rsidRPr="00865A4A" w:rsidRDefault="00335170" w:rsidP="0033517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335170" w:rsidRPr="00865A4A" w:rsidRDefault="00335170" w:rsidP="0033517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Dodavatel bude provádět práce na své náklady, vlastním jménem a na vlastní odpovědnost a nebezpečí.</w:t>
      </w:r>
    </w:p>
    <w:p w:rsidR="00335170" w:rsidRPr="00865A4A" w:rsidRDefault="00335170" w:rsidP="0033517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335170" w:rsidRPr="00865A4A" w:rsidRDefault="00335170" w:rsidP="0033517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Objednatel je oprávněn kontrolovat způsob provádění jednotlivých činností Dodavatelem a udělovat mu kdykoliv v průběhu realizace upřesňující pokyny týkající se zpracování díla či jiných činností nezbytných k jeho řádnému dodání, nebo pokyny ke zjednání nápravy. Nevytknutí vady či nedodělku Objednatelem nezbavuje Dodavatel povinnosti k jejich neprodlenému bezplatnému odstranění. </w:t>
      </w:r>
    </w:p>
    <w:p w:rsidR="00335170" w:rsidRPr="00865A4A" w:rsidRDefault="00335170" w:rsidP="00335170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335170" w:rsidRPr="00865A4A" w:rsidRDefault="00335170" w:rsidP="00335170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V případě, že Dodavatel nebude schopen zajisti</w:t>
      </w:r>
      <w:r w:rsidR="00DB0437">
        <w:rPr>
          <w:rFonts w:ascii="Georgia" w:eastAsia="Calibri" w:hAnsi="Georgia"/>
          <w:sz w:val="22"/>
          <w:szCs w:val="22"/>
          <w:lang w:eastAsia="cs-CZ" w:bidi="ar-SA"/>
        </w:rPr>
        <w:t>t</w:t>
      </w:r>
      <w:r w:rsidRPr="00865A4A">
        <w:rPr>
          <w:rFonts w:ascii="Georgia" w:eastAsia="Calibri" w:hAnsi="Georgia"/>
          <w:sz w:val="22"/>
          <w:szCs w:val="22"/>
          <w:lang w:eastAsia="cs-CZ" w:bidi="ar-SA"/>
        </w:rPr>
        <w:t xml:space="preserve"> plnění zakázky v celém rozsahu, má Objednatel nárok na náhradu plnění, a to v co nejkratší době. Pokud Dodavatel odpovídající náhradu neposkytne nebo Objednatel nebude s nabízenou náhradou souhlasit, je Dodavatel povinen vrátit Objednateli poměrnou část odměn a to do 15 dnů od doručení písemné výzvy Objednatele Dodavateli.</w:t>
      </w:r>
    </w:p>
    <w:p w:rsidR="00865A4A" w:rsidRPr="00865A4A" w:rsidRDefault="00865A4A" w:rsidP="00865A4A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3F32E6" w:rsidRDefault="00865A4A" w:rsidP="003F32E6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865A4A">
        <w:rPr>
          <w:rFonts w:ascii="Georgia" w:eastAsia="Calibri" w:hAnsi="Georgia"/>
          <w:sz w:val="22"/>
          <w:szCs w:val="22"/>
          <w:lang w:eastAsia="cs-CZ" w:bidi="ar-SA"/>
        </w:rPr>
        <w:t>Zhotovitel odpovídá za škodu vzniklou Objednateli nebo třetím osobám v souvislosti s plněním, nedodržením nebo porušením povinností vyplývajících z této Smlouvy.</w:t>
      </w:r>
    </w:p>
    <w:p w:rsidR="003F32E6" w:rsidRPr="003F32E6" w:rsidRDefault="003F32E6" w:rsidP="003F32E6">
      <w:pPr>
        <w:pStyle w:val="Odstavecseseznamem"/>
        <w:rPr>
          <w:rFonts w:ascii="Georgia" w:eastAsia="Calibri" w:hAnsi="Georgia"/>
          <w:sz w:val="22"/>
          <w:szCs w:val="22"/>
          <w:lang w:eastAsia="cs-CZ" w:bidi="ar-SA"/>
        </w:rPr>
      </w:pPr>
    </w:p>
    <w:p w:rsidR="003F32E6" w:rsidRPr="003F32E6" w:rsidRDefault="00865A4A" w:rsidP="003F32E6">
      <w:pPr>
        <w:pStyle w:val="Odstavecseseznamem"/>
        <w:numPr>
          <w:ilvl w:val="1"/>
          <w:numId w:val="9"/>
        </w:numPr>
        <w:rPr>
          <w:rFonts w:ascii="Georgia" w:eastAsia="Calibri" w:hAnsi="Georgia"/>
          <w:sz w:val="22"/>
          <w:szCs w:val="22"/>
          <w:lang w:eastAsia="cs-CZ" w:bidi="ar-SA"/>
        </w:rPr>
      </w:pPr>
      <w:r w:rsidRPr="003F32E6">
        <w:rPr>
          <w:rFonts w:ascii="Georgia" w:eastAsia="Calibri" w:hAnsi="Georgia"/>
          <w:sz w:val="22"/>
          <w:szCs w:val="22"/>
          <w:lang w:eastAsia="cs-CZ" w:bidi="ar-SA"/>
        </w:rPr>
        <w:t>Dodavatel je povinen Objednateli neprodleně oznámit jakoukoliv skutečnost, která by mohla mít, byť i částečně, vliv na schopnost Zhotovitele plnit své povinnosti vyplývající z této Smlouvy. Takovým oznámením však Dodavatel není zbaven povinnosti nadále plnit své závazky vyplývající z této Smlouvy.</w:t>
      </w:r>
      <w:r w:rsidR="003F32E6" w:rsidRPr="003F32E6">
        <w:rPr>
          <w:rFonts w:ascii="Georgia" w:eastAsia="Calibri" w:hAnsi="Georgia"/>
          <w:sz w:val="22"/>
          <w:szCs w:val="22"/>
        </w:rPr>
        <w:t xml:space="preserve"> </w:t>
      </w:r>
      <w:r w:rsidR="003F32E6" w:rsidRPr="003F32E6">
        <w:rPr>
          <w:rFonts w:ascii="Georgia" w:eastAsia="Calibri" w:hAnsi="Georgia"/>
          <w:sz w:val="22"/>
          <w:szCs w:val="22"/>
          <w:lang w:eastAsia="cs-CZ" w:bidi="ar-SA"/>
        </w:rPr>
        <w:t>Dodavatel smí používat podklady předané mu Objednatelem pouze k provedení díla dle této Smlouvy. Jakékoli jiné použití vyžaduje písemného souhlasu Objednatele. Veškeré podklady, které byly předány Dodavateli Objednatelem, zůstávají v majetku Objednatele a budou mu na první výzvu vydány.</w:t>
      </w:r>
    </w:p>
    <w:p w:rsidR="00865A4A" w:rsidRPr="00865A4A" w:rsidRDefault="00865A4A" w:rsidP="003F32E6">
      <w:pPr>
        <w:pStyle w:val="Odstavecseseznamem"/>
        <w:ind w:firstLine="0"/>
        <w:rPr>
          <w:rFonts w:ascii="Georgia" w:eastAsia="Calibri" w:hAnsi="Georgia"/>
          <w:sz w:val="22"/>
          <w:szCs w:val="22"/>
          <w:lang w:eastAsia="cs-CZ" w:bidi="ar-SA"/>
        </w:rPr>
      </w:pPr>
    </w:p>
    <w:p w:rsidR="003F32E6" w:rsidRDefault="003F32E6" w:rsidP="003F32E6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eastAsia="Calibri" w:hAnsi="Georgia"/>
          <w:sz w:val="22"/>
          <w:szCs w:val="22"/>
        </w:rPr>
      </w:pPr>
      <w:r>
        <w:rPr>
          <w:rFonts w:ascii="Georgia" w:eastAsia="Calibri" w:hAnsi="Georgia"/>
          <w:sz w:val="22"/>
          <w:szCs w:val="22"/>
        </w:rPr>
        <w:t>Sankce</w:t>
      </w:r>
    </w:p>
    <w:p w:rsidR="003F32E6" w:rsidRPr="003F32E6" w:rsidRDefault="003F32E6" w:rsidP="003F32E6">
      <w:pPr>
        <w:pStyle w:val="Odstavecseseznamem"/>
        <w:numPr>
          <w:ilvl w:val="1"/>
          <w:numId w:val="9"/>
        </w:numPr>
        <w:rPr>
          <w:rFonts w:eastAsia="Calibri"/>
          <w:lang w:eastAsia="cs-CZ" w:bidi="ar-SA"/>
        </w:rPr>
      </w:pPr>
      <w:r>
        <w:rPr>
          <w:rFonts w:ascii="Georgia" w:hAnsi="Georgia"/>
          <w:sz w:val="22"/>
          <w:szCs w:val="22"/>
        </w:rPr>
        <w:t>Objednatel je oprávněn požadovat zaplacení smluvní pokuty ve výši 0,05% z odměny bez DPH v případě nedodržení termínu dodání složek díla dle bodu 6.1. a) a 6.1. b).</w:t>
      </w:r>
    </w:p>
    <w:p w:rsidR="00951999" w:rsidRPr="00677F36" w:rsidRDefault="00951999" w:rsidP="008B613D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40" w:name="_Toc153595140"/>
      <w:bookmarkStart w:id="41" w:name="_Toc153797536"/>
      <w:bookmarkStart w:id="42" w:name="_Toc153797655"/>
      <w:bookmarkStart w:id="43" w:name="_Toc153808372"/>
      <w:bookmarkStart w:id="44" w:name="_Toc153941148"/>
      <w:bookmarkStart w:id="45" w:name="_Toc153941293"/>
      <w:bookmarkStart w:id="46" w:name="_Toc154462850"/>
      <w:bookmarkStart w:id="47" w:name="_Toc163543482"/>
      <w:bookmarkStart w:id="48" w:name="_Toc164137953"/>
      <w:bookmarkStart w:id="49" w:name="_Toc202955385"/>
      <w:bookmarkStart w:id="50" w:name="_Toc203276584"/>
      <w:bookmarkEnd w:id="39"/>
      <w:r w:rsidRPr="00160CF6">
        <w:rPr>
          <w:rFonts w:ascii="Georgia" w:hAnsi="Georgia" w:cs="Arial"/>
          <w:sz w:val="22"/>
          <w:szCs w:val="22"/>
        </w:rPr>
        <w:t>Platnost smlouvy</w:t>
      </w:r>
    </w:p>
    <w:p w:rsidR="00951999" w:rsidRPr="00865A4A" w:rsidRDefault="00951999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b w:val="0"/>
        </w:rPr>
      </w:pPr>
      <w:r w:rsidRPr="00865A4A">
        <w:rPr>
          <w:rFonts w:ascii="Georgia" w:hAnsi="Georgia"/>
          <w:b w:val="0"/>
          <w:sz w:val="22"/>
          <w:szCs w:val="22"/>
        </w:rPr>
        <w:t>Tato Smlouva se uzavírá na dobu určitou, a to na období od podpisu této smlouvy do předání dodávky objednateli</w:t>
      </w:r>
      <w:r w:rsidR="008A19D7">
        <w:rPr>
          <w:rFonts w:ascii="Georgia" w:hAnsi="Georgia"/>
          <w:b w:val="0"/>
          <w:sz w:val="22"/>
          <w:szCs w:val="22"/>
        </w:rPr>
        <w:t xml:space="preserve"> do 31. 12. 2018</w:t>
      </w:r>
      <w:r w:rsidRPr="00865A4A">
        <w:rPr>
          <w:rFonts w:ascii="Georgia" w:hAnsi="Georgia"/>
          <w:b w:val="0"/>
          <w:sz w:val="22"/>
          <w:szCs w:val="22"/>
        </w:rPr>
        <w:t>.</w:t>
      </w:r>
    </w:p>
    <w:p w:rsidR="00951999" w:rsidRPr="00AA0D78" w:rsidRDefault="00951999" w:rsidP="00951999">
      <w:pPr>
        <w:ind w:firstLine="0"/>
        <w:rPr>
          <w:lang w:eastAsia="cs-CZ" w:bidi="ar-SA"/>
        </w:rPr>
      </w:pPr>
    </w:p>
    <w:p w:rsidR="00951999" w:rsidRDefault="00951999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AA0D78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povinnosti zveřejnění v registru smluv, objednatele se zavazuje smlouvu v tomto registru zveřejnit.  </w:t>
      </w:r>
    </w:p>
    <w:p w:rsidR="009A0CDD" w:rsidRDefault="009A0CDD" w:rsidP="009A0CDD">
      <w:pPr>
        <w:rPr>
          <w:lang w:eastAsia="cs-CZ" w:bidi="ar-SA"/>
        </w:rPr>
      </w:pPr>
    </w:p>
    <w:p w:rsidR="009A0CDD" w:rsidRDefault="009A0CDD" w:rsidP="009A0CDD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Kontaktní osoby</w:t>
      </w:r>
    </w:p>
    <w:p w:rsidR="009A0CDD" w:rsidRPr="00237BBC" w:rsidRDefault="009A0CDD" w:rsidP="009A0CDD">
      <w:pPr>
        <w:pStyle w:val="Odstavecseseznamem"/>
        <w:numPr>
          <w:ilvl w:val="1"/>
          <w:numId w:val="9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>Smluvní strany se dohodly na následujících kontaktních osobách:</w:t>
      </w:r>
    </w:p>
    <w:p w:rsidR="009A0CDD" w:rsidRPr="00237BBC" w:rsidRDefault="009A0CDD" w:rsidP="009A0CDD">
      <w:pPr>
        <w:pStyle w:val="Odstavecseseznamem"/>
        <w:numPr>
          <w:ilvl w:val="0"/>
          <w:numId w:val="14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Objednatele: Nikola Kopečná, email: </w:t>
      </w:r>
      <w:hyperlink r:id="rId11" w:history="1">
        <w:r w:rsidRPr="00237BBC">
          <w:rPr>
            <w:rStyle w:val="Hypertextovodkaz"/>
            <w:rFonts w:ascii="Georgia" w:hAnsi="Georgia"/>
            <w:sz w:val="22"/>
            <w:szCs w:val="22"/>
            <w:lang w:eastAsia="cs-CZ" w:bidi="ar-SA"/>
          </w:rPr>
          <w:t>kopecna@czechtourism.cz</w:t>
        </w:r>
      </w:hyperlink>
    </w:p>
    <w:p w:rsidR="009A0CDD" w:rsidRPr="00237BBC" w:rsidRDefault="009A0CDD" w:rsidP="009A0CDD">
      <w:pPr>
        <w:pStyle w:val="Odstavecseseznamem"/>
        <w:numPr>
          <w:ilvl w:val="0"/>
          <w:numId w:val="14"/>
        </w:numPr>
        <w:rPr>
          <w:rFonts w:ascii="Georgia" w:hAnsi="Georgia"/>
          <w:sz w:val="22"/>
          <w:szCs w:val="22"/>
          <w:lang w:eastAsia="cs-CZ" w:bidi="ar-SA"/>
        </w:rPr>
      </w:pPr>
      <w:r w:rsidRPr="00237BBC">
        <w:rPr>
          <w:rFonts w:ascii="Georgia" w:hAnsi="Georgia"/>
          <w:sz w:val="22"/>
          <w:szCs w:val="22"/>
          <w:lang w:eastAsia="cs-CZ" w:bidi="ar-SA"/>
        </w:rPr>
        <w:t xml:space="preserve">Za dodavatele: Daniel Vaško, email: </w:t>
      </w:r>
      <w:hyperlink r:id="rId12" w:history="1">
        <w:r w:rsidRPr="00237BBC">
          <w:rPr>
            <w:rStyle w:val="Hypertextovodkaz"/>
            <w:rFonts w:ascii="Georgia" w:hAnsi="Georgia"/>
            <w:sz w:val="22"/>
            <w:szCs w:val="22"/>
            <w:lang w:eastAsia="cs-CZ" w:bidi="ar-SA"/>
          </w:rPr>
          <w:t>goodaniel@gmail.com</w:t>
        </w:r>
      </w:hyperlink>
      <w:r w:rsidRPr="00237BBC">
        <w:rPr>
          <w:rFonts w:ascii="Georgia" w:hAnsi="Georgia"/>
          <w:sz w:val="22"/>
          <w:szCs w:val="22"/>
          <w:lang w:eastAsia="cs-CZ" w:bidi="ar-SA"/>
        </w:rPr>
        <w:t xml:space="preserve"> </w:t>
      </w:r>
    </w:p>
    <w:p w:rsidR="00951999" w:rsidRPr="00BE2153" w:rsidRDefault="009A0CDD" w:rsidP="008B613D">
      <w:pPr>
        <w:pStyle w:val="Textnadpis1"/>
        <w:numPr>
          <w:ilvl w:val="0"/>
          <w:numId w:val="9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  <w:r w:rsidR="00951999" w:rsidRPr="00160CF6">
        <w:rPr>
          <w:rFonts w:ascii="Georgia" w:hAnsi="Georgia" w:cs="Arial"/>
          <w:sz w:val="22"/>
          <w:szCs w:val="22"/>
        </w:rPr>
        <w:t>Závěrečná ustanovení</w:t>
      </w:r>
    </w:p>
    <w:p w:rsidR="00141842" w:rsidRDefault="00141842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vztahy z této Smlouvy se řídí ustanoveními zákona č. 89/2012 Sb., občanského zákoníku, ve znění pozdějších předpisů.</w:t>
      </w:r>
    </w:p>
    <w:p w:rsidR="00951999" w:rsidRDefault="00141842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Všechny spory, které vzniknou z této Smlouvy nebo v souvislosti s ní, a které se nepodaří vyřešit přednostně smírnou cestou budou rozhodovány obecnými soudy v souladu s ustanoveními zákona č. 99/1963 Sb., občanského soudního řádu, ve znění pozdějších předpisů</w:t>
      </w:r>
      <w:r w:rsidR="00951999" w:rsidRPr="00677F36">
        <w:rPr>
          <w:rFonts w:ascii="Georgia" w:hAnsi="Georgia"/>
          <w:b w:val="0"/>
          <w:sz w:val="22"/>
          <w:szCs w:val="22"/>
        </w:rPr>
        <w:t>.</w:t>
      </w:r>
    </w:p>
    <w:p w:rsidR="00141842" w:rsidRDefault="00141842" w:rsidP="00141842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Právní účinky doručení jakékoli písemnosti doručované v souvislosti s touto Smlouvou či na jejím základě nastávají pouze tehdy, je-li tato písemnost odesílatelem č odesílatelem pověřeným provozovatelem poštovních služeb osobně předána jejímu adresátovi nebo je-li tato písemnost doručena jejímu adresátovi formou doporučeného psaní odeslaného prostřednictvím držitele poštovní licence nebo zvláštní poštovní licence ve smyslu zákona č. 29/2000 Sb., o poštovních službách, ve znění pozdějších předpisů. Při doručování prostřednictvím osobního předání nastávají účinky doručení okamžikem písemného potvrzení adresáta o přijetí doručované písemnosti. Při doručování prostřednictvím doporučeného psaní nastávají účinky</w:t>
      </w:r>
      <w:r w:rsidR="000267B4">
        <w:rPr>
          <w:rFonts w:ascii="Georgia" w:hAnsi="Georgia"/>
          <w:b w:val="0"/>
          <w:sz w:val="22"/>
          <w:szCs w:val="22"/>
        </w:rPr>
        <w:t xml:space="preserve"> doručení okamžikem přijetí doručované písemnosti adresátem od poštovního doručovatele dle platných poštovních podmínek uveřejněných na základě zákona č. 29/2000 Sb. o poštovních službách, ve znění pozdějších předpisů. Doporučené psaní adresované smluvní straně této Smlouvy je třeba adresovat vždy na adresu smluvní strany uvedenou v této Smlouvě. Tato doručovací adresa smluvní strany může být změněna pouze písemným oznámením doručeným druhé smluvní straně. Pro doručování jiných poštovních zásilek než písemnost pltí toto ustanovení této Smlouvy obdobně.</w:t>
      </w:r>
    </w:p>
    <w:p w:rsidR="00141842" w:rsidRDefault="00237BBC" w:rsidP="00141842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Smluvní strany se zavazují vzájemně respektovat své oprávněné zájmy související s touto Smlouvou a poskytnout si veškerou nutnou součinnost, kterou lze spravedlivě požadovat k tomu, aby bylo dosaženo účelu této Smlouvy, zejména učinit veškeré právní a jiné úkony k tomu nezbytné</w:t>
      </w:r>
      <w:r w:rsidR="00141842" w:rsidRPr="00677F36">
        <w:rPr>
          <w:rFonts w:ascii="Georgia" w:hAnsi="Georgia"/>
          <w:b w:val="0"/>
          <w:sz w:val="22"/>
          <w:szCs w:val="22"/>
        </w:rPr>
        <w:t>.</w:t>
      </w:r>
    </w:p>
    <w:p w:rsidR="00237BBC" w:rsidRDefault="00237BBC" w:rsidP="0009715F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obsahuje úplnou a jedinou písemnou dohodu smluvních stran o vzájemných právech a povinnostech upravených touto Smlouvou.</w:t>
      </w:r>
    </w:p>
    <w:p w:rsidR="0009715F" w:rsidRPr="0009715F" w:rsidRDefault="0009715F" w:rsidP="0009715F">
      <w:pPr>
        <w:spacing w:after="0" w:line="240" w:lineRule="auto"/>
        <w:rPr>
          <w:lang w:eastAsia="cs-CZ" w:bidi="ar-SA"/>
        </w:rPr>
      </w:pPr>
    </w:p>
    <w:p w:rsidR="00237BBC" w:rsidRDefault="00E924D9" w:rsidP="0009715F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může být měněna pouze dohodou smluvních stran v písemné formě, přičemž změna této Smlouvy bude účinná k okamžiku stanovenému v takovéto dohodě. Nebude-li takovýto okamžik stanoven, pak změna této Smlouvy bude účinná ke dni uzavření takovéto dohody</w:t>
      </w:r>
      <w:r w:rsidR="00237BBC" w:rsidRPr="00677F36">
        <w:rPr>
          <w:rFonts w:ascii="Georgia" w:hAnsi="Georgia"/>
          <w:b w:val="0"/>
          <w:sz w:val="22"/>
          <w:szCs w:val="22"/>
        </w:rPr>
        <w:t>.</w:t>
      </w:r>
    </w:p>
    <w:p w:rsidR="00951999" w:rsidRDefault="00951999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Smlouva nabývá účinnosti dnem podpisu obou smluvních stran.</w:t>
      </w:r>
    </w:p>
    <w:p w:rsidR="00951999" w:rsidRDefault="00E924D9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Tato Smlouva je vyhotovena ve dvou stejnopisech, přičemž každá ze smluvních stran obdrží po jednom z nich.</w:t>
      </w:r>
    </w:p>
    <w:p w:rsidR="00951999" w:rsidRDefault="00951999" w:rsidP="008B613D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p w:rsidR="00E924D9" w:rsidRDefault="00E924D9" w:rsidP="00E924D9">
      <w:pPr>
        <w:pStyle w:val="slolnku"/>
        <w:numPr>
          <w:ilvl w:val="1"/>
          <w:numId w:val="9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>
        <w:rPr>
          <w:rFonts w:ascii="Georgia" w:hAnsi="Georgia"/>
          <w:b w:val="0"/>
          <w:sz w:val="22"/>
          <w:szCs w:val="22"/>
        </w:rPr>
        <w:t>Veškeré přílohy této smlouvy činí její nedílnou součást</w:t>
      </w:r>
      <w:r w:rsidRPr="00677F36">
        <w:rPr>
          <w:rFonts w:ascii="Georgia" w:hAnsi="Georgia"/>
          <w:b w:val="0"/>
          <w:sz w:val="22"/>
          <w:szCs w:val="22"/>
        </w:rPr>
        <w:t>.</w:t>
      </w:r>
      <w:r w:rsidR="0009715F">
        <w:rPr>
          <w:rFonts w:ascii="Georgia" w:hAnsi="Georgia"/>
          <w:b w:val="0"/>
          <w:sz w:val="22"/>
          <w:szCs w:val="22"/>
        </w:rPr>
        <w:t xml:space="preserve"> </w:t>
      </w:r>
    </w:p>
    <w:p w:rsidR="00E924D9" w:rsidRDefault="00E924D9" w:rsidP="00E924D9">
      <w:pPr>
        <w:rPr>
          <w:lang w:eastAsia="cs-CZ" w:bidi="ar-SA"/>
        </w:rPr>
      </w:pPr>
    </w:p>
    <w:p w:rsidR="00E924D9" w:rsidRPr="00C80EDD" w:rsidRDefault="00E924D9" w:rsidP="00E924D9">
      <w:pPr>
        <w:rPr>
          <w:rFonts w:ascii="Georgia" w:hAnsi="Georgia"/>
          <w:sz w:val="22"/>
          <w:szCs w:val="22"/>
          <w:lang w:eastAsia="cs-CZ" w:bidi="ar-SA"/>
        </w:rPr>
      </w:pPr>
      <w:r w:rsidRPr="00C80EDD">
        <w:rPr>
          <w:rFonts w:ascii="Georgia" w:hAnsi="Georgia"/>
          <w:sz w:val="22"/>
          <w:szCs w:val="22"/>
          <w:lang w:eastAsia="cs-CZ" w:bidi="ar-SA"/>
        </w:rPr>
        <w:t xml:space="preserve">Příloha č. 1 </w:t>
      </w:r>
      <w:r w:rsidR="00C80EDD" w:rsidRPr="00C80EDD">
        <w:rPr>
          <w:rFonts w:ascii="Georgia" w:hAnsi="Georgia"/>
          <w:sz w:val="22"/>
          <w:szCs w:val="22"/>
          <w:lang w:eastAsia="cs-CZ" w:bidi="ar-SA"/>
        </w:rPr>
        <w:t>–</w:t>
      </w:r>
      <w:r w:rsidRPr="00C80EDD">
        <w:rPr>
          <w:rFonts w:ascii="Georgia" w:hAnsi="Georgia"/>
          <w:sz w:val="22"/>
          <w:szCs w:val="22"/>
          <w:lang w:eastAsia="cs-CZ" w:bidi="ar-SA"/>
        </w:rPr>
        <w:t xml:space="preserve"> </w:t>
      </w:r>
      <w:r w:rsidR="00C80EDD" w:rsidRPr="00C80EDD">
        <w:rPr>
          <w:rFonts w:ascii="Georgia" w:hAnsi="Georgia"/>
          <w:sz w:val="22"/>
          <w:szCs w:val="22"/>
          <w:lang w:eastAsia="cs-CZ" w:bidi="ar-SA"/>
        </w:rPr>
        <w:t xml:space="preserve">podrobný rozpis prací </w:t>
      </w:r>
    </w:p>
    <w:p w:rsidR="00E924D9" w:rsidRPr="00E924D9" w:rsidRDefault="00E924D9" w:rsidP="00E924D9">
      <w:pPr>
        <w:rPr>
          <w:lang w:eastAsia="cs-CZ" w:bidi="ar-SA"/>
        </w:rPr>
      </w:pPr>
    </w:p>
    <w:p w:rsidR="00141842" w:rsidRDefault="00141842" w:rsidP="00141842">
      <w:pPr>
        <w:rPr>
          <w:lang w:eastAsia="cs-CZ" w:bidi="ar-SA"/>
        </w:rPr>
      </w:pPr>
    </w:p>
    <w:p w:rsidR="00C80EDD" w:rsidRDefault="00C80EDD" w:rsidP="00141842">
      <w:pPr>
        <w:rPr>
          <w:lang w:eastAsia="cs-CZ" w:bidi="ar-SA"/>
        </w:rPr>
      </w:pPr>
    </w:p>
    <w:p w:rsidR="00C80EDD" w:rsidRDefault="00C80EDD" w:rsidP="00141842">
      <w:pPr>
        <w:rPr>
          <w:lang w:eastAsia="cs-CZ" w:bidi="ar-SA"/>
        </w:rPr>
      </w:pPr>
    </w:p>
    <w:p w:rsidR="00141842" w:rsidRPr="00141842" w:rsidRDefault="00141842" w:rsidP="00141842">
      <w:pPr>
        <w:rPr>
          <w:lang w:eastAsia="cs-CZ" w:bidi="ar-SA"/>
        </w:rPr>
      </w:pPr>
    </w:p>
    <w:p w:rsidR="00951999" w:rsidRPr="005F69B6" w:rsidRDefault="00951999" w:rsidP="00951999">
      <w:pPr>
        <w:pStyle w:val="Normlnslovan"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  <w:r>
        <w:rPr>
          <w:rFonts w:ascii="Georgia" w:hAnsi="Georgia"/>
          <w:szCs w:val="22"/>
        </w:rPr>
        <w:t xml:space="preserve"> 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951999" w:rsidRPr="00547689" w:rsidTr="00F35074">
        <w:tc>
          <w:tcPr>
            <w:tcW w:w="4275" w:type="dxa"/>
            <w:shd w:val="clear" w:color="auto" w:fill="auto"/>
            <w:vAlign w:val="center"/>
          </w:tcPr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Za </w:t>
            </w:r>
            <w:r>
              <w:rPr>
                <w:rFonts w:ascii="Georgia" w:hAnsi="Georgia"/>
                <w:sz w:val="22"/>
                <w:szCs w:val="22"/>
              </w:rPr>
              <w:t>dodavatel</w:t>
            </w:r>
            <w:r w:rsidRPr="00310AE4">
              <w:rPr>
                <w:rFonts w:ascii="Georgia" w:hAnsi="Georgia"/>
                <w:sz w:val="22"/>
                <w:szCs w:val="22"/>
              </w:rPr>
              <w:t>e:</w:t>
            </w: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:rsidR="00AF3488" w:rsidRDefault="00AF3488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AF3488" w:rsidRDefault="00AF3488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51999" w:rsidRPr="00310AE4" w:rsidRDefault="00951999" w:rsidP="00AF3488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>Za objednatele:</w:t>
            </w: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951999" w:rsidRPr="00547689" w:rsidTr="00F35074">
        <w:tc>
          <w:tcPr>
            <w:tcW w:w="4275" w:type="dxa"/>
            <w:shd w:val="clear" w:color="auto" w:fill="auto"/>
            <w:vAlign w:val="bottom"/>
          </w:tcPr>
          <w:p w:rsidR="00951999" w:rsidRPr="00310AE4" w:rsidRDefault="00951999" w:rsidP="00F3507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  <w:vAlign w:val="bottom"/>
          </w:tcPr>
          <w:p w:rsidR="00951999" w:rsidRPr="00310AE4" w:rsidRDefault="00951999" w:rsidP="00F35074">
            <w:pPr>
              <w:tabs>
                <w:tab w:val="left" w:pos="5103"/>
              </w:tabs>
              <w:spacing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  <w:tr w:rsidR="00951999" w:rsidRPr="00547689" w:rsidTr="00F35074">
        <w:tc>
          <w:tcPr>
            <w:tcW w:w="4275" w:type="dxa"/>
            <w:shd w:val="clear" w:color="auto" w:fill="auto"/>
          </w:tcPr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__________________________</w:t>
            </w:r>
          </w:p>
          <w:p w:rsidR="00951999" w:rsidRDefault="00B7403D" w:rsidP="00F35074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Daniel Vaško</w:t>
            </w: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  <w:tc>
          <w:tcPr>
            <w:tcW w:w="4797" w:type="dxa"/>
            <w:shd w:val="clear" w:color="auto" w:fill="auto"/>
          </w:tcPr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rPr>
                <w:rFonts w:ascii="Georgia" w:hAnsi="Georgia"/>
                <w:sz w:val="22"/>
                <w:szCs w:val="22"/>
              </w:rPr>
            </w:pPr>
          </w:p>
          <w:p w:rsidR="00951999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310AE4">
              <w:rPr>
                <w:rFonts w:ascii="Georgia" w:hAnsi="Georgia" w:cs="Arial"/>
                <w:sz w:val="22"/>
                <w:szCs w:val="22"/>
              </w:rPr>
              <w:t>_____________________________</w:t>
            </w:r>
          </w:p>
          <w:p w:rsidR="00951999" w:rsidRDefault="00951999" w:rsidP="00F35074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Radana Koppová </w:t>
            </w:r>
          </w:p>
          <w:p w:rsidR="00951999" w:rsidRDefault="00951999" w:rsidP="00F35074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Ředitelka OSMK</w:t>
            </w: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ČCCR - CzechTourism</w:t>
            </w: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951999" w:rsidRPr="00310AE4" w:rsidRDefault="00951999" w:rsidP="00F35074">
            <w:pPr>
              <w:tabs>
                <w:tab w:val="left" w:pos="5103"/>
              </w:tabs>
              <w:spacing w:after="0" w:line="280" w:lineRule="atLeast"/>
              <w:jc w:val="center"/>
              <w:rPr>
                <w:rFonts w:ascii="Georgia" w:hAnsi="Georgia"/>
                <w:sz w:val="22"/>
                <w:szCs w:val="22"/>
              </w:rPr>
            </w:pPr>
            <w:r w:rsidRPr="00310AE4">
              <w:rPr>
                <w:rFonts w:ascii="Georgia" w:hAnsi="Georgia"/>
                <w:sz w:val="22"/>
                <w:szCs w:val="22"/>
              </w:rPr>
              <w:t xml:space="preserve">  </w:t>
            </w:r>
          </w:p>
        </w:tc>
      </w:tr>
    </w:tbl>
    <w:p w:rsidR="00951999" w:rsidRPr="00E42B2C" w:rsidRDefault="00951999" w:rsidP="00951999">
      <w:pPr>
        <w:pStyle w:val="Textodrkaa"/>
        <w:numPr>
          <w:ilvl w:val="0"/>
          <w:numId w:val="0"/>
        </w:numPr>
        <w:spacing w:before="60" w:line="280" w:lineRule="atLeast"/>
        <w:rPr>
          <w:rFonts w:cs="Arial"/>
          <w:sz w:val="22"/>
          <w:szCs w:val="22"/>
        </w:rPr>
      </w:pPr>
    </w:p>
    <w:p w:rsidR="00BE5C9D" w:rsidRDefault="00BE5C9D"/>
    <w:sectPr w:rsidR="00BE5C9D" w:rsidSect="00EA4D52">
      <w:headerReference w:type="default" r:id="rId13"/>
      <w:footerReference w:type="default" r:id="rId14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AF" w:rsidRDefault="0009715F">
      <w:pPr>
        <w:spacing w:after="0" w:line="240" w:lineRule="auto"/>
      </w:pPr>
      <w:r>
        <w:separator/>
      </w:r>
    </w:p>
  </w:endnote>
  <w:endnote w:type="continuationSeparator" w:id="0">
    <w:p w:rsidR="00DD73AF" w:rsidRDefault="00097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8C5D77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95BF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95BFB">
      <w:rPr>
        <w:b/>
        <w:bCs/>
        <w:noProof/>
      </w:rPr>
      <w:t>7</w:t>
    </w:r>
    <w:r>
      <w:rPr>
        <w:b/>
        <w:bCs/>
        <w:sz w:val="24"/>
        <w:szCs w:val="24"/>
      </w:rPr>
      <w:fldChar w:fldCharType="end"/>
    </w:r>
  </w:p>
  <w:p w:rsidR="007F2866" w:rsidRDefault="00195BF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AF" w:rsidRDefault="0009715F">
      <w:pPr>
        <w:spacing w:after="0" w:line="240" w:lineRule="auto"/>
      </w:pPr>
      <w:r>
        <w:separator/>
      </w:r>
    </w:p>
  </w:footnote>
  <w:footnote w:type="continuationSeparator" w:id="0">
    <w:p w:rsidR="00DD73AF" w:rsidRDefault="00097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866" w:rsidRDefault="008C5D77" w:rsidP="00EA4D52">
    <w:pPr>
      <w:pStyle w:val="Zhlav"/>
      <w:jc w:val="right"/>
    </w:pPr>
    <w:r>
      <w:t xml:space="preserve"> </w:t>
    </w:r>
  </w:p>
  <w:p w:rsidR="0058480F" w:rsidRPr="006C7931" w:rsidRDefault="008C5D77" w:rsidP="0058480F">
    <w:pPr>
      <w:pStyle w:val="DocumentTypeCzechTourism"/>
    </w:pPr>
    <w:r>
      <w:t>Smlouva</w:t>
    </w:r>
  </w:p>
  <w:p w:rsidR="0058480F" w:rsidRDefault="00195BFB" w:rsidP="0058480F">
    <w:pPr>
      <w:pStyle w:val="Zhlav"/>
      <w:tabs>
        <w:tab w:val="clear" w:pos="4536"/>
        <w:tab w:val="clear" w:pos="9072"/>
        <w:tab w:val="left" w:pos="7185"/>
      </w:tabs>
    </w:pPr>
  </w:p>
  <w:p w:rsidR="007F2866" w:rsidRPr="00EA4D52" w:rsidRDefault="008C5D77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77B292AB" wp14:editId="18B195A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C1154"/>
    <w:multiLevelType w:val="hybridMultilevel"/>
    <w:tmpl w:val="B09AB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F321C"/>
    <w:multiLevelType w:val="hybridMultilevel"/>
    <w:tmpl w:val="9886B33E"/>
    <w:lvl w:ilvl="0" w:tplc="B0AEA5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417784"/>
    <w:multiLevelType w:val="hybridMultilevel"/>
    <w:tmpl w:val="F66AC9FC"/>
    <w:lvl w:ilvl="0" w:tplc="FC525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3088D"/>
    <w:multiLevelType w:val="hybridMultilevel"/>
    <w:tmpl w:val="A9E682BE"/>
    <w:lvl w:ilvl="0" w:tplc="0BFE7F0E">
      <w:start w:val="5"/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FE1E7A"/>
    <w:multiLevelType w:val="multilevel"/>
    <w:tmpl w:val="C882B7AA"/>
    <w:numStyleLink w:val="Headings"/>
  </w:abstractNum>
  <w:abstractNum w:abstractNumId="6">
    <w:nsid w:val="2B202E21"/>
    <w:multiLevelType w:val="multilevel"/>
    <w:tmpl w:val="3AEE1C16"/>
    <w:lvl w:ilvl="0">
      <w:start w:val="1"/>
      <w:numFmt w:val="lowerLetter"/>
      <w:lvlText w:val="(%1)"/>
      <w:lvlJc w:val="left"/>
      <w:pPr>
        <w:tabs>
          <w:tab w:val="num" w:pos="4123"/>
        </w:tabs>
        <w:ind w:left="4123" w:hanging="72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32FA63B0"/>
    <w:multiLevelType w:val="multilevel"/>
    <w:tmpl w:val="3C08786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9">
    <w:nsid w:val="51295175"/>
    <w:multiLevelType w:val="multilevel"/>
    <w:tmpl w:val="89425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285589D"/>
    <w:multiLevelType w:val="hybridMultilevel"/>
    <w:tmpl w:val="C2EE9A78"/>
    <w:lvl w:ilvl="0" w:tplc="1D1E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51A92"/>
    <w:multiLevelType w:val="hybridMultilevel"/>
    <w:tmpl w:val="B09AB5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25CE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7B3335FB"/>
    <w:multiLevelType w:val="multilevel"/>
    <w:tmpl w:val="4B5EC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6"/>
  </w:num>
  <w:num w:numId="9">
    <w:abstractNumId w:val="9"/>
  </w:num>
  <w:num w:numId="10">
    <w:abstractNumId w:val="11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999"/>
    <w:rsid w:val="00003982"/>
    <w:rsid w:val="00024B2F"/>
    <w:rsid w:val="000267B4"/>
    <w:rsid w:val="00032945"/>
    <w:rsid w:val="0009715F"/>
    <w:rsid w:val="000C6DD8"/>
    <w:rsid w:val="000F4971"/>
    <w:rsid w:val="00122513"/>
    <w:rsid w:val="001310AF"/>
    <w:rsid w:val="00141842"/>
    <w:rsid w:val="00195BFB"/>
    <w:rsid w:val="001F0627"/>
    <w:rsid w:val="001F2B3F"/>
    <w:rsid w:val="00227F15"/>
    <w:rsid w:val="00237BBC"/>
    <w:rsid w:val="002852A1"/>
    <w:rsid w:val="002E6A27"/>
    <w:rsid w:val="00307721"/>
    <w:rsid w:val="00335170"/>
    <w:rsid w:val="003B5FF5"/>
    <w:rsid w:val="003D21FE"/>
    <w:rsid w:val="003E10A9"/>
    <w:rsid w:val="003F32E6"/>
    <w:rsid w:val="004335A3"/>
    <w:rsid w:val="00434E0A"/>
    <w:rsid w:val="005D6AA4"/>
    <w:rsid w:val="0063026F"/>
    <w:rsid w:val="0065107F"/>
    <w:rsid w:val="00681190"/>
    <w:rsid w:val="00681221"/>
    <w:rsid w:val="00741D26"/>
    <w:rsid w:val="008233AA"/>
    <w:rsid w:val="00865A4A"/>
    <w:rsid w:val="008A19D7"/>
    <w:rsid w:val="008B613D"/>
    <w:rsid w:val="008C5D77"/>
    <w:rsid w:val="0092159E"/>
    <w:rsid w:val="00946775"/>
    <w:rsid w:val="00951999"/>
    <w:rsid w:val="009A0CDD"/>
    <w:rsid w:val="009D511F"/>
    <w:rsid w:val="009E0E9F"/>
    <w:rsid w:val="00A43EAC"/>
    <w:rsid w:val="00A878B0"/>
    <w:rsid w:val="00AF3488"/>
    <w:rsid w:val="00B67207"/>
    <w:rsid w:val="00B7403D"/>
    <w:rsid w:val="00B82FDD"/>
    <w:rsid w:val="00B84930"/>
    <w:rsid w:val="00BE5C9D"/>
    <w:rsid w:val="00C34A2F"/>
    <w:rsid w:val="00C44BC4"/>
    <w:rsid w:val="00C80EDD"/>
    <w:rsid w:val="00D60B56"/>
    <w:rsid w:val="00DB0437"/>
    <w:rsid w:val="00DC6638"/>
    <w:rsid w:val="00DD73AF"/>
    <w:rsid w:val="00E50567"/>
    <w:rsid w:val="00E75F67"/>
    <w:rsid w:val="00E924D9"/>
    <w:rsid w:val="00EB2719"/>
    <w:rsid w:val="00EC111F"/>
    <w:rsid w:val="00F4170F"/>
    <w:rsid w:val="00F75F3C"/>
    <w:rsid w:val="00F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999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951999"/>
    <w:pPr>
      <w:keepNext/>
      <w:numPr>
        <w:numId w:val="2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9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1999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customStyle="1" w:styleId="Textnadpis1">
    <w:name w:val="Text nadpis1"/>
    <w:basedOn w:val="Normln"/>
    <w:next w:val="Normln"/>
    <w:link w:val="Textnadpis1CharChar"/>
    <w:rsid w:val="00951999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951999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951999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">
    <w:name w:val="Text"/>
    <w:basedOn w:val="Normln"/>
    <w:rsid w:val="00951999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95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999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95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999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customStyle="1" w:styleId="Normlnslovan">
    <w:name w:val="Normální číslovaný"/>
    <w:basedOn w:val="Normln"/>
    <w:rsid w:val="00951999"/>
    <w:pPr>
      <w:numPr>
        <w:ilvl w:val="1"/>
        <w:numId w:val="2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BodyText1">
    <w:name w:val="Body Text1"/>
    <w:link w:val="BodytextChar"/>
    <w:qFormat/>
    <w:rsid w:val="0095199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customStyle="1" w:styleId="BodytextChar">
    <w:name w:val="Body text Char"/>
    <w:link w:val="BodyText1"/>
    <w:locked/>
    <w:rsid w:val="00951999"/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951999"/>
    <w:rPr>
      <w:rFonts w:ascii="Georgia" w:eastAsia="Calibri" w:hAnsi="Georgia" w:cs="Arial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951999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951999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51999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951999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11"/>
    <w:qFormat/>
    <w:rsid w:val="00951999"/>
    <w:pPr>
      <w:keepNext w:val="0"/>
      <w:numPr>
        <w:numId w:val="4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951999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customStyle="1" w:styleId="Textodst1sl">
    <w:name w:val="Text odst.1čísl"/>
    <w:basedOn w:val="Normln"/>
    <w:link w:val="Textodst1slChar"/>
    <w:uiPriority w:val="99"/>
    <w:rsid w:val="00951999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Calibri" w:eastAsia="Calibri" w:hAnsi="Calibri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uiPriority w:val="99"/>
    <w:rsid w:val="00951999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51999"/>
    <w:pPr>
      <w:numPr>
        <w:ilvl w:val="3"/>
      </w:numPr>
      <w:tabs>
        <w:tab w:val="clear" w:pos="1080"/>
        <w:tab w:val="num" w:pos="360"/>
        <w:tab w:val="num" w:pos="1209"/>
      </w:tabs>
      <w:spacing w:before="0"/>
      <w:ind w:left="1209" w:hanging="108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951999"/>
    <w:rPr>
      <w:rFonts w:ascii="Calibri" w:eastAsia="Calibri" w:hAnsi="Calibri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51999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9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B7403D"/>
    <w:rPr>
      <w:color w:val="0000FF" w:themeColor="hyperlink"/>
      <w:u w:val="single"/>
    </w:rPr>
  </w:style>
  <w:style w:type="character" w:styleId="Siln">
    <w:name w:val="Strong"/>
    <w:aliases w:val="Strong (Czech Tourism)"/>
    <w:basedOn w:val="Standardnpsmoodstavce"/>
    <w:uiPriority w:val="99"/>
    <w:qFormat/>
    <w:rsid w:val="003D21FE"/>
    <w:rPr>
      <w:rFonts w:cs="Times New Roman"/>
      <w:b/>
      <w:bCs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65107F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1F2B3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D77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2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294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2945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2945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3" w:unhideWhenUsed="0" w:qFormat="1"/>
    <w:lsdException w:name="Default Paragraph Font" w:uiPriority="1"/>
    <w:lsdException w:name="Message Header" w:uiPriority="5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1999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951999"/>
    <w:pPr>
      <w:keepNext/>
      <w:numPr>
        <w:numId w:val="2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1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19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1999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paragraph" w:customStyle="1" w:styleId="Textnadpis1">
    <w:name w:val="Text nadpis1"/>
    <w:basedOn w:val="Normln"/>
    <w:next w:val="Normln"/>
    <w:link w:val="Textnadpis1CharChar"/>
    <w:rsid w:val="00951999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951999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951999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">
    <w:name w:val="Text"/>
    <w:basedOn w:val="Normln"/>
    <w:rsid w:val="00951999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95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1999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9519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1999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customStyle="1" w:styleId="Normlnslovan">
    <w:name w:val="Normální číslovaný"/>
    <w:basedOn w:val="Normln"/>
    <w:rsid w:val="00951999"/>
    <w:pPr>
      <w:numPr>
        <w:ilvl w:val="1"/>
        <w:numId w:val="2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BodyText1">
    <w:name w:val="Body Text1"/>
    <w:link w:val="BodytextChar"/>
    <w:qFormat/>
    <w:rsid w:val="0095199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customStyle="1" w:styleId="BodytextChar">
    <w:name w:val="Body text Char"/>
    <w:link w:val="BodyText1"/>
    <w:locked/>
    <w:rsid w:val="00951999"/>
    <w:rPr>
      <w:rFonts w:ascii="Arial" w:eastAsia="Times New Roman" w:hAnsi="Arial" w:cs="Times New Roman"/>
      <w:color w:val="000000"/>
      <w:sz w:val="19"/>
      <w:szCs w:val="48"/>
    </w:rPr>
  </w:style>
  <w:style w:type="paragraph" w:customStyle="1" w:styleId="DocumentTypeCzechTourism">
    <w:name w:val="Document Type (Czech Tourism)"/>
    <w:basedOn w:val="Normln"/>
    <w:uiPriority w:val="99"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951999"/>
    <w:rPr>
      <w:rFonts w:ascii="Georgia" w:eastAsia="Calibri" w:hAnsi="Georgia" w:cs="Arial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951999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95199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951999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951999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951999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11"/>
    <w:qFormat/>
    <w:rsid w:val="00951999"/>
    <w:pPr>
      <w:keepNext w:val="0"/>
      <w:numPr>
        <w:numId w:val="4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paragraph" w:customStyle="1" w:styleId="slolnku">
    <w:name w:val="Číslo článku"/>
    <w:basedOn w:val="Normln"/>
    <w:next w:val="Normln"/>
    <w:uiPriority w:val="99"/>
    <w:rsid w:val="00951999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customStyle="1" w:styleId="Textodst1sl">
    <w:name w:val="Text odst.1čísl"/>
    <w:basedOn w:val="Normln"/>
    <w:link w:val="Textodst1slChar"/>
    <w:uiPriority w:val="99"/>
    <w:rsid w:val="00951999"/>
    <w:pPr>
      <w:numPr>
        <w:ilvl w:val="1"/>
        <w:numId w:val="8"/>
      </w:numPr>
      <w:tabs>
        <w:tab w:val="left" w:pos="0"/>
        <w:tab w:val="left" w:pos="284"/>
      </w:tabs>
      <w:spacing w:before="80" w:after="0" w:line="240" w:lineRule="auto"/>
      <w:outlineLvl w:val="1"/>
    </w:pPr>
    <w:rPr>
      <w:rFonts w:ascii="Calibri" w:eastAsia="Calibri" w:hAnsi="Calibri"/>
      <w:color w:val="auto"/>
      <w:sz w:val="24"/>
      <w:lang w:eastAsia="cs-CZ" w:bidi="ar-SA"/>
    </w:rPr>
  </w:style>
  <w:style w:type="paragraph" w:customStyle="1" w:styleId="Textodst2slovan">
    <w:name w:val="Text odst.2 číslovaný"/>
    <w:basedOn w:val="Textodst1sl"/>
    <w:uiPriority w:val="99"/>
    <w:rsid w:val="00951999"/>
    <w:pPr>
      <w:numPr>
        <w:ilvl w:val="2"/>
      </w:numPr>
      <w:tabs>
        <w:tab w:val="clear" w:pos="0"/>
        <w:tab w:val="clear" w:pos="284"/>
        <w:tab w:val="clear" w:pos="992"/>
        <w:tab w:val="num" w:pos="360"/>
        <w:tab w:val="num" w:pos="1209"/>
      </w:tabs>
      <w:spacing w:before="0"/>
      <w:ind w:left="1209" w:hanging="360"/>
      <w:outlineLvl w:val="2"/>
    </w:pPr>
  </w:style>
  <w:style w:type="paragraph" w:customStyle="1" w:styleId="Textodst3psmena">
    <w:name w:val="Text odst. 3 písmena"/>
    <w:basedOn w:val="Textodst1sl"/>
    <w:uiPriority w:val="99"/>
    <w:rsid w:val="00951999"/>
    <w:pPr>
      <w:numPr>
        <w:ilvl w:val="3"/>
      </w:numPr>
      <w:tabs>
        <w:tab w:val="clear" w:pos="1080"/>
        <w:tab w:val="num" w:pos="360"/>
        <w:tab w:val="num" w:pos="1209"/>
      </w:tabs>
      <w:spacing w:before="0"/>
      <w:ind w:left="1209" w:hanging="1080"/>
      <w:outlineLvl w:val="3"/>
    </w:pPr>
  </w:style>
  <w:style w:type="character" w:customStyle="1" w:styleId="Textodst1slChar">
    <w:name w:val="Text odst.1čísl Char"/>
    <w:link w:val="Textodst1sl"/>
    <w:uiPriority w:val="99"/>
    <w:locked/>
    <w:rsid w:val="00951999"/>
    <w:rPr>
      <w:rFonts w:ascii="Calibri" w:eastAsia="Calibri" w:hAnsi="Calibri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51999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1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199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bidi="en-US"/>
    </w:rPr>
  </w:style>
  <w:style w:type="character" w:styleId="Hypertextovodkaz">
    <w:name w:val="Hyperlink"/>
    <w:basedOn w:val="Standardnpsmoodstavce"/>
    <w:uiPriority w:val="99"/>
    <w:unhideWhenUsed/>
    <w:rsid w:val="00B7403D"/>
    <w:rPr>
      <w:color w:val="0000FF" w:themeColor="hyperlink"/>
      <w:u w:val="single"/>
    </w:rPr>
  </w:style>
  <w:style w:type="character" w:styleId="Siln">
    <w:name w:val="Strong"/>
    <w:aliases w:val="Strong (Czech Tourism)"/>
    <w:basedOn w:val="Standardnpsmoodstavce"/>
    <w:uiPriority w:val="99"/>
    <w:qFormat/>
    <w:rsid w:val="003D21FE"/>
    <w:rPr>
      <w:rFonts w:cs="Times New Roman"/>
      <w:b/>
      <w:bCs/>
    </w:rPr>
  </w:style>
  <w:style w:type="paragraph" w:styleId="Odstavecseseznamem">
    <w:name w:val="List Paragraph"/>
    <w:aliases w:val="List Paragraph (Czech Tourism),List Paragraph,Odstavec se seznamem1"/>
    <w:basedOn w:val="Normln"/>
    <w:link w:val="OdstavecseseznamemChar"/>
    <w:uiPriority w:val="34"/>
    <w:qFormat/>
    <w:rsid w:val="0065107F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List Paragraph Char,Odstavec se seznamem1 Char"/>
    <w:link w:val="Odstavecseseznamem"/>
    <w:uiPriority w:val="34"/>
    <w:locked/>
    <w:rsid w:val="001F2B3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D77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29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2945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2945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9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2945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oodaniel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pecna@czechtourism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zechandslovakcentur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polecnestoleti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EE369-0287-43A0-BBBB-36507082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1700</Words>
  <Characters>10036</Characters>
  <Application>Microsoft Office Word</Application>
  <DocSecurity>4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Kopečná Nikol</dc:creator>
  <cp:lastModifiedBy>Filipová Iva</cp:lastModifiedBy>
  <cp:revision>2</cp:revision>
  <cp:lastPrinted>2018-04-11T16:01:00Z</cp:lastPrinted>
  <dcterms:created xsi:type="dcterms:W3CDTF">2018-05-03T11:12:00Z</dcterms:created>
  <dcterms:modified xsi:type="dcterms:W3CDTF">2018-05-03T11:12:00Z</dcterms:modified>
</cp:coreProperties>
</file>