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2DBB99E0"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EB0420">
        <w:t>30325</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3ED50C65" w:rsidR="00402AFA" w:rsidRDefault="00402AFA">
      <w:pPr>
        <w:tabs>
          <w:tab w:val="left" w:pos="1985"/>
        </w:tabs>
        <w:spacing w:line="230" w:lineRule="exact"/>
        <w:jc w:val="both"/>
        <w:rPr>
          <w:b/>
          <w:bCs/>
          <w:sz w:val="24"/>
        </w:rPr>
      </w:pPr>
      <w:r>
        <w:rPr>
          <w:sz w:val="24"/>
        </w:rPr>
        <w:t>organizace:</w:t>
      </w:r>
      <w:r>
        <w:rPr>
          <w:b/>
          <w:sz w:val="24"/>
        </w:rPr>
        <w:tab/>
      </w:r>
      <w:r w:rsidR="00EB0420">
        <w:rPr>
          <w:b/>
          <w:sz w:val="24"/>
        </w:rPr>
        <w:t>CONSULTEST s. r. o.</w:t>
      </w:r>
    </w:p>
    <w:p w14:paraId="0BEA128C" w14:textId="0E4960C7" w:rsidR="00402AFA" w:rsidRDefault="00402AFA">
      <w:pPr>
        <w:tabs>
          <w:tab w:val="left" w:pos="1985"/>
        </w:tabs>
        <w:spacing w:line="230" w:lineRule="exact"/>
        <w:jc w:val="both"/>
        <w:rPr>
          <w:b/>
          <w:bCs/>
          <w:sz w:val="24"/>
        </w:rPr>
      </w:pPr>
      <w:r>
        <w:rPr>
          <w:sz w:val="24"/>
        </w:rPr>
        <w:t>se sídlem:</w:t>
      </w:r>
      <w:r>
        <w:rPr>
          <w:b/>
          <w:bCs/>
          <w:sz w:val="24"/>
        </w:rPr>
        <w:tab/>
      </w:r>
      <w:r w:rsidR="00EB0420">
        <w:rPr>
          <w:b/>
          <w:bCs/>
          <w:sz w:val="24"/>
        </w:rPr>
        <w:t>Veveří 331/95, 602 00 Brno</w:t>
      </w:r>
    </w:p>
    <w:p w14:paraId="2DD63736" w14:textId="3AF0D852" w:rsidR="003D0091" w:rsidRDefault="00402AFA" w:rsidP="00EB0420">
      <w:pPr>
        <w:tabs>
          <w:tab w:val="left" w:pos="1985"/>
        </w:tabs>
        <w:spacing w:line="230" w:lineRule="exact"/>
        <w:jc w:val="both"/>
        <w:rPr>
          <w:sz w:val="24"/>
        </w:rPr>
      </w:pPr>
      <w:r>
        <w:rPr>
          <w:sz w:val="24"/>
        </w:rPr>
        <w:t>IČ:</w:t>
      </w:r>
      <w:r w:rsidR="00EB0420">
        <w:rPr>
          <w:sz w:val="24"/>
        </w:rPr>
        <w:tab/>
        <w:t xml:space="preserve">253 46 784 </w:t>
      </w:r>
    </w:p>
    <w:p w14:paraId="0E10EEDB" w14:textId="44A78A9F" w:rsidR="00402AFA" w:rsidRDefault="003D0091">
      <w:pPr>
        <w:tabs>
          <w:tab w:val="left" w:pos="1985"/>
        </w:tabs>
        <w:spacing w:line="230" w:lineRule="exact"/>
        <w:jc w:val="both"/>
        <w:rPr>
          <w:b/>
          <w:bCs/>
          <w:sz w:val="24"/>
        </w:rPr>
      </w:pPr>
      <w:r>
        <w:rPr>
          <w:sz w:val="24"/>
        </w:rPr>
        <w:t>DIČ:</w:t>
      </w:r>
      <w:r w:rsidR="00402AFA">
        <w:rPr>
          <w:b/>
          <w:bCs/>
          <w:sz w:val="24"/>
        </w:rPr>
        <w:tab/>
      </w:r>
      <w:r w:rsidR="00EB0420">
        <w:rPr>
          <w:b/>
          <w:bCs/>
          <w:sz w:val="24"/>
        </w:rPr>
        <w:t>CZ 253 46 784</w:t>
      </w:r>
    </w:p>
    <w:p w14:paraId="3AA8120A" w14:textId="44C8A837"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EB0420">
        <w:rPr>
          <w:sz w:val="24"/>
        </w:rPr>
        <w:t> Brně,</w:t>
      </w:r>
      <w:r>
        <w:rPr>
          <w:sz w:val="24"/>
        </w:rPr>
        <w:t xml:space="preserve"> oddíl</w:t>
      </w:r>
      <w:r w:rsidR="00EB0420">
        <w:rPr>
          <w:sz w:val="24"/>
        </w:rPr>
        <w:t xml:space="preserve"> C</w:t>
      </w:r>
      <w:r>
        <w:rPr>
          <w:sz w:val="24"/>
        </w:rPr>
        <w:t>,</w:t>
      </w:r>
      <w:r w:rsidR="00D74815">
        <w:rPr>
          <w:sz w:val="24"/>
        </w:rPr>
        <w:t xml:space="preserve"> </w:t>
      </w:r>
      <w:r>
        <w:rPr>
          <w:sz w:val="24"/>
        </w:rPr>
        <w:t xml:space="preserve">vložka </w:t>
      </w:r>
      <w:r w:rsidR="00EB0420">
        <w:rPr>
          <w:sz w:val="24"/>
        </w:rPr>
        <w:t>27619</w:t>
      </w:r>
    </w:p>
    <w:p w14:paraId="5CC8D23D" w14:textId="77777777" w:rsidR="00402AFA" w:rsidRDefault="00402AFA">
      <w:pPr>
        <w:tabs>
          <w:tab w:val="left" w:pos="1985"/>
        </w:tabs>
        <w:spacing w:line="230" w:lineRule="exact"/>
        <w:jc w:val="both"/>
        <w:rPr>
          <w:sz w:val="24"/>
        </w:rPr>
      </w:pPr>
    </w:p>
    <w:p w14:paraId="1F364860" w14:textId="60EA2C2E" w:rsidR="00402AFA" w:rsidRDefault="00402AFA">
      <w:pPr>
        <w:tabs>
          <w:tab w:val="left" w:pos="1985"/>
        </w:tabs>
        <w:spacing w:line="230" w:lineRule="exact"/>
        <w:jc w:val="both"/>
        <w:rPr>
          <w:b/>
          <w:bCs/>
          <w:sz w:val="24"/>
        </w:rPr>
      </w:pPr>
      <w:r>
        <w:rPr>
          <w:sz w:val="24"/>
        </w:rPr>
        <w:t>zastoupená:</w:t>
      </w:r>
      <w:r>
        <w:rPr>
          <w:b/>
          <w:sz w:val="24"/>
        </w:rPr>
        <w:tab/>
      </w:r>
      <w:r w:rsidR="00EB0420">
        <w:rPr>
          <w:b/>
          <w:sz w:val="24"/>
        </w:rPr>
        <w:t>Ing. Květoslav Urbanec, MBA, LL.M.</w:t>
      </w:r>
    </w:p>
    <w:p w14:paraId="00835908" w14:textId="3235D2B8" w:rsidR="00CC4A2A" w:rsidRDefault="00402AFA" w:rsidP="00EB0420">
      <w:pPr>
        <w:tabs>
          <w:tab w:val="left" w:pos="1985"/>
        </w:tabs>
        <w:spacing w:line="230" w:lineRule="exact"/>
        <w:jc w:val="both"/>
        <w:rPr>
          <w:sz w:val="24"/>
        </w:rPr>
      </w:pPr>
      <w:r>
        <w:rPr>
          <w:sz w:val="24"/>
        </w:rPr>
        <w:t>funkce:</w:t>
      </w:r>
      <w:r w:rsidR="00EB0420">
        <w:rPr>
          <w:sz w:val="24"/>
        </w:rPr>
        <w:tab/>
        <w:t>jednatel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1811C3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B0420">
        <w:rPr>
          <w:b/>
          <w:sz w:val="24"/>
        </w:rPr>
        <w:t>FV</w:t>
      </w:r>
      <w:r w:rsidR="00EB0420" w:rsidRPr="00EB0420">
        <w:rPr>
          <w:b/>
          <w:sz w:val="24"/>
        </w:rPr>
        <w:t>30325</w:t>
      </w:r>
      <w:r w:rsidRPr="00EB0420">
        <w:rPr>
          <w:b/>
          <w:sz w:val="24"/>
        </w:rPr>
        <w:t xml:space="preserve"> „</w:t>
      </w:r>
      <w:r w:rsidR="00EB0420" w:rsidRPr="00EB0420">
        <w:rPr>
          <w:b/>
          <w:sz w:val="24"/>
        </w:rPr>
        <w:t>Aplikace laserových a radarových měření vozovek do diagnostiky cementobetonových krytů dálnic, uplatnění mikroskopických a chemických analýz betonů pro omezení degradačních procesů betonů snižujících dobu životnosti dálničních vozovek</w:t>
      </w:r>
      <w:r w:rsidRPr="00EB042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D05FA92" w:rsidR="00402AFA" w:rsidRPr="00992FBC" w:rsidRDefault="00402AFA">
      <w:pPr>
        <w:pStyle w:val="Zkladntext"/>
        <w:tabs>
          <w:tab w:val="left" w:pos="1843"/>
        </w:tabs>
        <w:ind w:right="-227"/>
        <w:rPr>
          <w:b/>
          <w:bCs/>
        </w:rPr>
      </w:pPr>
      <w:r w:rsidRPr="00992FBC">
        <w:t>Obchodní jméno:</w:t>
      </w:r>
      <w:r w:rsidRPr="00992FBC">
        <w:rPr>
          <w:b/>
          <w:bCs/>
        </w:rPr>
        <w:tab/>
      </w:r>
      <w:r w:rsidR="00EB0420">
        <w:rPr>
          <w:b/>
          <w:bCs/>
        </w:rPr>
        <w:t xml:space="preserve">Vysoké učení technické v Brně – Fakulta stavební </w:t>
      </w:r>
    </w:p>
    <w:p w14:paraId="4FD5095A" w14:textId="6BB8E218" w:rsidR="00402AFA" w:rsidRPr="00992FBC" w:rsidRDefault="00402AFA">
      <w:pPr>
        <w:pStyle w:val="Zkladntext"/>
        <w:tabs>
          <w:tab w:val="left" w:pos="1843"/>
        </w:tabs>
        <w:ind w:right="-227"/>
      </w:pPr>
      <w:r w:rsidRPr="00992FBC">
        <w:t>Sídlo:</w:t>
      </w:r>
      <w:r w:rsidRPr="00992FBC">
        <w:rPr>
          <w:b/>
          <w:bCs/>
        </w:rPr>
        <w:tab/>
      </w:r>
      <w:r w:rsidR="00EB0420">
        <w:rPr>
          <w:b/>
          <w:bCs/>
        </w:rPr>
        <w:t xml:space="preserve">Antonínská 548/1, 602 00 Brno </w:t>
      </w:r>
    </w:p>
    <w:p w14:paraId="3AD4AB7F" w14:textId="65AAC135" w:rsidR="00402AFA" w:rsidRPr="00992FBC" w:rsidRDefault="00402AFA">
      <w:pPr>
        <w:pStyle w:val="Zkladntext"/>
        <w:tabs>
          <w:tab w:val="left" w:pos="1843"/>
        </w:tabs>
        <w:ind w:right="-227"/>
        <w:rPr>
          <w:b/>
          <w:bCs/>
        </w:rPr>
      </w:pPr>
      <w:r w:rsidRPr="00992FBC">
        <w:t>Identifikační číslo:</w:t>
      </w:r>
      <w:r w:rsidRPr="00992FBC">
        <w:rPr>
          <w:b/>
          <w:bCs/>
        </w:rPr>
        <w:tab/>
      </w:r>
      <w:r w:rsidR="00EB0420" w:rsidRPr="00EB0420">
        <w:rPr>
          <w:b/>
          <w:bCs/>
        </w:rPr>
        <w:t>002</w:t>
      </w:r>
      <w:r w:rsidR="00EB0420">
        <w:rPr>
          <w:b/>
          <w:bCs/>
        </w:rPr>
        <w:t xml:space="preserve"> </w:t>
      </w:r>
      <w:r w:rsidR="00EB0420" w:rsidRPr="00EB0420">
        <w:rPr>
          <w:b/>
          <w:bCs/>
        </w:rPr>
        <w:t>16</w:t>
      </w:r>
      <w:r w:rsidR="00EB0420">
        <w:rPr>
          <w:b/>
          <w:bCs/>
        </w:rPr>
        <w:t xml:space="preserve"> </w:t>
      </w:r>
      <w:r w:rsidR="00EB0420" w:rsidRPr="00EB0420">
        <w:rPr>
          <w:b/>
          <w:bCs/>
        </w:rPr>
        <w:t>305</w:t>
      </w:r>
    </w:p>
    <w:p w14:paraId="13697D24" w14:textId="3F0252A8" w:rsidR="006909E1" w:rsidRDefault="001E221B" w:rsidP="00C22E61">
      <w:pPr>
        <w:jc w:val="both"/>
        <w:rPr>
          <w:bCs/>
          <w:sz w:val="24"/>
          <w:szCs w:val="24"/>
        </w:rPr>
      </w:pPr>
      <w:r>
        <w:rPr>
          <w:bCs/>
          <w:sz w:val="24"/>
          <w:szCs w:val="24"/>
        </w:rPr>
        <w:t xml:space="preserve">                                                                                                                                                                                                                                                                                                                                                                                                                                                                                                                                                                                                                                                                                                                                                                                                                                                                                                                                                                                                                                                                                                                                                                                                                                                                                                                                                                                                                                                                                                                                                                                                                                                                                                                                                                                                                                                                                                                                                                                                                                                   </w:t>
      </w:r>
      <w:r w:rsidR="00EB0420">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366731D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B0420" w:rsidRPr="00EB0420">
        <w:rPr>
          <w:b/>
          <w:sz w:val="24"/>
        </w:rPr>
        <w:t>1</w:t>
      </w:r>
      <w:r w:rsidR="009B4F78" w:rsidRPr="00EB0420">
        <w:rPr>
          <w:sz w:val="24"/>
        </w:rPr>
        <w:t>/</w:t>
      </w:r>
      <w:r w:rsidR="00353155" w:rsidRPr="00EB0420">
        <w:rPr>
          <w:b/>
          <w:bCs/>
          <w:sz w:val="24"/>
        </w:rPr>
        <w:t>201</w:t>
      </w:r>
      <w:r w:rsidR="00B85D1D" w:rsidRPr="00EB0420">
        <w:rPr>
          <w:b/>
          <w:bCs/>
          <w:sz w:val="24"/>
        </w:rPr>
        <w:t>8</w:t>
      </w:r>
      <w:r w:rsidR="00353155" w:rsidRPr="00EB0420">
        <w:rPr>
          <w:b/>
          <w:bCs/>
          <w:sz w:val="24"/>
        </w:rPr>
        <w:t xml:space="preserve"> </w:t>
      </w:r>
      <w:r w:rsidR="00C22E61" w:rsidRPr="00EB0420">
        <w:rPr>
          <w:b/>
          <w:bCs/>
          <w:sz w:val="24"/>
        </w:rPr>
        <w:t xml:space="preserve">– </w:t>
      </w:r>
      <w:r w:rsidR="00EB0420" w:rsidRPr="00EB0420">
        <w:rPr>
          <w:b/>
          <w:bCs/>
          <w:sz w:val="24"/>
        </w:rPr>
        <w:t>6</w:t>
      </w:r>
      <w:r w:rsidR="00C22E61" w:rsidRPr="00EB0420">
        <w:rPr>
          <w:b/>
          <w:bCs/>
          <w:sz w:val="24"/>
        </w:rPr>
        <w:t>/</w:t>
      </w:r>
      <w:r w:rsidR="00EB0420" w:rsidRPr="00EB0420">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2FEF457E"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EB0420">
        <w:rPr>
          <w:bCs/>
        </w:rPr>
        <w:t xml:space="preserve"> </w:t>
      </w:r>
      <w:r w:rsidR="00EB0420" w:rsidRPr="00EB0420">
        <w:rPr>
          <w:b/>
          <w:bCs/>
        </w:rPr>
        <w:t>5271196001/2700</w:t>
      </w:r>
    </w:p>
    <w:p w14:paraId="3074B087" w14:textId="67144F6C" w:rsidR="00092127" w:rsidRDefault="003D775D" w:rsidP="00266A7F">
      <w:pPr>
        <w:pStyle w:val="Zkladntext"/>
        <w:tabs>
          <w:tab w:val="left" w:pos="5387"/>
        </w:tabs>
        <w:ind w:firstLine="4962"/>
      </w:pPr>
      <w:r>
        <w:t>vedeného u</w:t>
      </w:r>
      <w:r w:rsidR="00EB0420">
        <w:t xml:space="preserve">: UniCredit Bank Czech Republic </w:t>
      </w:r>
      <w:r w:rsidR="00EB0420">
        <w:br/>
        <w:t xml:space="preserve">                                                                                                       &amp; Slovakia, a. s. </w:t>
      </w:r>
    </w:p>
    <w:p w14:paraId="07A4F321" w14:textId="12CE5BAB" w:rsidR="003D775D" w:rsidRDefault="003D775D" w:rsidP="00EB0420">
      <w:pPr>
        <w:pStyle w:val="Zkladntext"/>
        <w:tabs>
          <w:tab w:val="left" w:pos="5387"/>
          <w:tab w:val="left" w:pos="6188"/>
        </w:tabs>
      </w:pPr>
      <w:r>
        <w:tab/>
      </w:r>
      <w:r w:rsidR="00EB0420">
        <w:tab/>
        <w:t>Úzká 488/8, 602 00 Brno</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7C784B68"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EB0420" w:rsidRPr="00EB0420">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0D5F05F" w:rsidR="00DA7174" w:rsidRDefault="00CC4A2A" w:rsidP="00EB0420">
      <w:pPr>
        <w:tabs>
          <w:tab w:val="left" w:pos="0"/>
          <w:tab w:val="left" w:pos="6700"/>
        </w:tabs>
        <w:ind w:firstLine="567"/>
        <w:jc w:val="both"/>
        <w:rPr>
          <w:bCs/>
          <w:sz w:val="24"/>
        </w:rPr>
      </w:pPr>
      <w:r>
        <w:rPr>
          <w:b/>
          <w:bCs/>
          <w:sz w:val="24"/>
        </w:rPr>
        <w:t xml:space="preserve">       </w:t>
      </w:r>
      <w:r w:rsidR="00DA7174" w:rsidRPr="00DA7174">
        <w:rPr>
          <w:b/>
          <w:bCs/>
          <w:sz w:val="24"/>
        </w:rPr>
        <w:t>Ing. Martin Švolba</w:t>
      </w:r>
      <w:r w:rsidR="00EB0420">
        <w:rPr>
          <w:b/>
          <w:bCs/>
          <w:sz w:val="24"/>
        </w:rPr>
        <w:t xml:space="preserve">                                              Ing. Květoslav Urbanec, MBA, LL. </w:t>
      </w:r>
      <w:bookmarkStart w:id="0" w:name="_GoBack"/>
      <w:bookmarkEnd w:id="0"/>
      <w:r w:rsidR="00EB0420">
        <w:rPr>
          <w:b/>
          <w:bCs/>
          <w:sz w:val="24"/>
        </w:rPr>
        <w:t>M.</w:t>
      </w:r>
    </w:p>
    <w:p w14:paraId="6CEC3B33" w14:textId="4727E701" w:rsidR="00402AFA" w:rsidRPr="006A60D0" w:rsidRDefault="00CC4A2A" w:rsidP="00EB042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EB0420">
        <w:rPr>
          <w:bCs/>
        </w:rPr>
        <w:t xml:space="preserve">                  jednatel společnosti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886A74">
      <w:rPr>
        <w:noProof/>
      </w:rPr>
      <w:t>10</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1FEC1457" w:rsidR="0019527E" w:rsidRPr="008D4108" w:rsidRDefault="0019527E" w:rsidP="008D4108">
    <w:pPr>
      <w:pStyle w:val="Zhlav"/>
      <w:jc w:val="right"/>
      <w:rPr>
        <w:sz w:val="16"/>
        <w:szCs w:val="16"/>
      </w:rPr>
    </w:pPr>
    <w:r>
      <w:rPr>
        <w:sz w:val="16"/>
        <w:szCs w:val="16"/>
      </w:rPr>
      <w:t>FV</w:t>
    </w:r>
    <w:r w:rsidR="00EB0420">
      <w:rPr>
        <w:sz w:val="16"/>
        <w:szCs w:val="16"/>
      </w:rPr>
      <w:t>30325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86A74"/>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420"/>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938F-CA9A-46A6-AF89-242E123A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7D45A74E</Template>
  <TotalTime>1</TotalTime>
  <Pages>11</Pages>
  <Words>5179</Words>
  <Characters>30559</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2018-02-12T13:26:00Z</cp:lastPrinted>
  <dcterms:created xsi:type="dcterms:W3CDTF">2018-03-20T09:06:00Z</dcterms:created>
  <dcterms:modified xsi:type="dcterms:W3CDTF">2018-03-20T09:07:00Z</dcterms:modified>
</cp:coreProperties>
</file>