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45" w:rsidRDefault="000E2C45">
      <w:pPr>
        <w:rPr>
          <w:sz w:val="2"/>
        </w:rPr>
      </w:pP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1"/>
        <w:gridCol w:w="3477"/>
        <w:gridCol w:w="2639"/>
        <w:gridCol w:w="2502"/>
      </w:tblGrid>
      <w:tr w:rsidR="000E2C45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4B108D">
            <w:pPr>
              <w:spacing w:before="72" w:line="144" w:lineRule="exact"/>
              <w:ind w:left="36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Dodavatel:</w:t>
            </w:r>
          </w:p>
          <w:p w:rsidR="000E2C45" w:rsidRDefault="004B108D">
            <w:pPr>
              <w:spacing w:before="180" w:line="175" w:lineRule="exact"/>
              <w:ind w:left="36" w:right="684"/>
              <w:rPr>
                <w:rFonts w:ascii="Tahoma" w:hAnsi="Tahoma"/>
                <w:color w:val="000000"/>
                <w:spacing w:val="1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1"/>
                <w:sz w:val="14"/>
                <w:lang w:val="cs-CZ"/>
              </w:rPr>
              <w:t xml:space="preserve">IC: 61860476 </w:t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Banka:</w:t>
            </w:r>
          </w:p>
          <w:p w:rsidR="000E2C45" w:rsidRDefault="00F52955">
            <w:pPr>
              <w:spacing w:before="36" w:line="188" w:lineRule="exact"/>
              <w:ind w:left="36" w:right="828"/>
              <w:jc w:val="both"/>
              <w:rPr>
                <w:rFonts w:ascii="Tahoma" w:hAnsi="Tahoma"/>
                <w:color w:val="000000"/>
                <w:spacing w:val="2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2"/>
                <w:sz w:val="14"/>
                <w:lang w:val="cs-CZ"/>
              </w:rPr>
              <w:t>Č</w:t>
            </w:r>
            <w:r w:rsidR="004B108D">
              <w:rPr>
                <w:rFonts w:ascii="Tahoma" w:hAnsi="Tahoma"/>
                <w:color w:val="000000"/>
                <w:spacing w:val="2"/>
                <w:sz w:val="14"/>
                <w:lang w:val="cs-CZ"/>
              </w:rPr>
              <w:t xml:space="preserve">íslo </w:t>
            </w:r>
            <w:r w:rsidR="004B108D"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  <w:t xml:space="preserve">účtu: </w:t>
            </w:r>
            <w:r w:rsidR="004B108D">
              <w:rPr>
                <w:rFonts w:ascii="Tahoma" w:hAnsi="Tahoma"/>
                <w:b/>
                <w:color w:val="000000"/>
                <w:sz w:val="14"/>
                <w:lang w:val="cs-CZ"/>
              </w:rPr>
              <w:t xml:space="preserve">S. </w:t>
            </w:r>
            <w:proofErr w:type="spellStart"/>
            <w:r w:rsidR="004B108D">
              <w:rPr>
                <w:rFonts w:ascii="Tahoma" w:hAnsi="Tahoma"/>
                <w:b/>
                <w:color w:val="000000"/>
                <w:sz w:val="14"/>
                <w:lang w:val="cs-CZ"/>
              </w:rPr>
              <w:t>symb</w:t>
            </w:r>
            <w:proofErr w:type="spellEnd"/>
            <w:r w:rsidR="004B108D">
              <w:rPr>
                <w:rFonts w:ascii="Tahoma" w:hAnsi="Tahoma"/>
                <w:b/>
                <w:color w:val="000000"/>
                <w:sz w:val="14"/>
                <w:lang w:val="cs-CZ"/>
              </w:rPr>
              <w:t>.: IBAN:</w:t>
            </w:r>
          </w:p>
          <w:p w:rsidR="000E2C45" w:rsidRDefault="004B108D">
            <w:pPr>
              <w:spacing w:before="72" w:line="175" w:lineRule="exact"/>
              <w:ind w:left="36"/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  <w:t>S.W.I.F.T.</w:t>
            </w:r>
            <w:proofErr w:type="gramEnd"/>
            <w:r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  <w:t>:</w:t>
            </w:r>
          </w:p>
        </w:tc>
        <w:tc>
          <w:tcPr>
            <w:tcW w:w="3477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0E2C45" w:rsidRDefault="00F52955">
            <w:pPr>
              <w:spacing w:before="36" w:line="300" w:lineRule="auto"/>
              <w:ind w:left="108" w:right="828"/>
              <w:jc w:val="both"/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  <w:t>Sodexo</w:t>
            </w:r>
            <w:proofErr w:type="spellEnd"/>
            <w:r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  <w:t>Pass</w:t>
            </w:r>
            <w:proofErr w:type="spellEnd"/>
            <w:r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  <w:t xml:space="preserve"> Č</w:t>
            </w:r>
            <w:r w:rsidR="004B108D"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  <w:t xml:space="preserve">eská republika a.s. </w:t>
            </w:r>
            <w:r w:rsidR="004B108D">
              <w:rPr>
                <w:rFonts w:ascii="Tahoma" w:hAnsi="Tahoma"/>
                <w:color w:val="000000"/>
                <w:spacing w:val="2"/>
                <w:sz w:val="14"/>
                <w:lang w:val="cs-CZ"/>
              </w:rPr>
              <w:t xml:space="preserve">Radlická 2, 150 00 Praha 5 - Smíchov </w:t>
            </w:r>
            <w:r w:rsidR="004B108D">
              <w:rPr>
                <w:rFonts w:ascii="Tahoma" w:hAnsi="Tahoma"/>
                <w:b/>
                <w:color w:val="000000"/>
                <w:spacing w:val="6"/>
                <w:sz w:val="14"/>
                <w:lang w:val="cs-CZ"/>
              </w:rPr>
              <w:t xml:space="preserve">DIČ: </w:t>
            </w:r>
            <w:r w:rsidR="004B108D"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CZ61860476</w:t>
            </w:r>
          </w:p>
          <w:p w:rsidR="000E2C45" w:rsidRDefault="000E2C45">
            <w:pPr>
              <w:spacing w:before="72" w:line="201" w:lineRule="auto"/>
              <w:ind w:left="122"/>
              <w:rPr>
                <w:rFonts w:ascii="Tahoma" w:hAnsi="Tahoma"/>
                <w:color w:val="000000"/>
                <w:sz w:val="14"/>
                <w:lang w:val="cs-CZ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0E2C45" w:rsidRDefault="004B108D">
            <w:pPr>
              <w:spacing w:before="36" w:line="208" w:lineRule="auto"/>
              <w:ind w:left="47"/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Fakturačn</w:t>
            </w:r>
            <w:r>
              <w:rPr>
                <w:rFonts w:ascii="Arial" w:hAnsi="Arial"/>
                <w:color w:val="000000"/>
                <w:spacing w:val="4"/>
                <w:w w:val="125"/>
                <w:sz w:val="15"/>
                <w:lang w:val="cs-CZ"/>
              </w:rPr>
              <w:t xml:space="preserve">í </w:t>
            </w: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adresa:</w:t>
            </w:r>
          </w:p>
          <w:p w:rsidR="000E2C45" w:rsidRDefault="004B108D">
            <w:pPr>
              <w:spacing w:before="72" w:line="213" w:lineRule="auto"/>
              <w:ind w:left="407"/>
              <w:rPr>
                <w:rFonts w:ascii="Tahoma" w:hAnsi="Tahoma"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Divadlo V Dlouhé</w:t>
            </w:r>
          </w:p>
          <w:p w:rsidR="000E2C45" w:rsidRDefault="004B108D">
            <w:pPr>
              <w:spacing w:before="72"/>
              <w:ind w:left="407"/>
              <w:rPr>
                <w:rFonts w:ascii="Tahoma" w:hAnsi="Tahoma"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Dlouhá 727/39</w:t>
            </w:r>
          </w:p>
          <w:p w:rsidR="000E2C45" w:rsidRDefault="004B108D">
            <w:pPr>
              <w:tabs>
                <w:tab w:val="right" w:pos="1940"/>
              </w:tabs>
              <w:spacing w:before="36" w:line="204" w:lineRule="auto"/>
              <w:ind w:left="407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11000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  <w:t>Praha 1</w:t>
            </w:r>
          </w:p>
        </w:tc>
        <w:tc>
          <w:tcPr>
            <w:tcW w:w="250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655"/>
        </w:trPr>
        <w:tc>
          <w:tcPr>
            <w:tcW w:w="1631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/>
        </w:tc>
        <w:tc>
          <w:tcPr>
            <w:tcW w:w="347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0E2C45" w:rsidRDefault="000E2C45"/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tabs>
                <w:tab w:val="right" w:pos="1944"/>
              </w:tabs>
              <w:ind w:left="47"/>
              <w:rPr>
                <w:rFonts w:ascii="Tahoma" w:hAnsi="Tahoma"/>
                <w:b/>
                <w:color w:val="000000"/>
                <w:spacing w:val="-2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cs-CZ"/>
              </w:rPr>
              <w:t xml:space="preserve">Název </w:t>
            </w:r>
            <w:proofErr w:type="spellStart"/>
            <w:r>
              <w:rPr>
                <w:rFonts w:ascii="Tahoma" w:hAnsi="Tahoma"/>
                <w:b/>
                <w:color w:val="000000"/>
                <w:spacing w:val="-2"/>
                <w:sz w:val="14"/>
                <w:lang w:val="cs-CZ"/>
              </w:rPr>
              <w:t>obj</w:t>
            </w:r>
            <w:proofErr w:type="spellEnd"/>
            <w:r>
              <w:rPr>
                <w:rFonts w:ascii="Tahoma" w:hAnsi="Tahoma"/>
                <w:b/>
                <w:color w:val="000000"/>
                <w:spacing w:val="-2"/>
                <w:sz w:val="14"/>
                <w:lang w:val="cs-CZ"/>
              </w:rPr>
              <w:t>.: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cs-CZ"/>
              </w:rPr>
              <w:tab/>
            </w:r>
          </w:p>
          <w:p w:rsidR="000E2C45" w:rsidRDefault="004B108D">
            <w:pPr>
              <w:tabs>
                <w:tab w:val="right" w:pos="2574"/>
              </w:tabs>
              <w:spacing w:before="36"/>
              <w:ind w:left="47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Banka:</w:t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ab/>
            </w:r>
          </w:p>
          <w:p w:rsidR="000E2C45" w:rsidRDefault="004B108D" w:rsidP="00F52955">
            <w:pPr>
              <w:tabs>
                <w:tab w:val="right" w:pos="2344"/>
              </w:tabs>
              <w:ind w:left="47"/>
              <w:rPr>
                <w:rFonts w:ascii="Tahoma" w:hAnsi="Tahoma"/>
                <w:b/>
                <w:color w:val="000000"/>
                <w:spacing w:val="-2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cs-CZ"/>
              </w:rPr>
              <w:t>Číslo účtu: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cs-CZ"/>
              </w:rPr>
              <w:tab/>
            </w:r>
          </w:p>
        </w:tc>
        <w:tc>
          <w:tcPr>
            <w:tcW w:w="250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2C45" w:rsidRDefault="004B108D">
            <w:pPr>
              <w:tabs>
                <w:tab w:val="right" w:pos="1908"/>
              </w:tabs>
              <w:spacing w:before="432"/>
              <w:ind w:left="65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S. symbol:</w:t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ab/>
            </w: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631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0E2C45" w:rsidRDefault="000E2C45"/>
        </w:tc>
        <w:tc>
          <w:tcPr>
            <w:tcW w:w="3477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E2C45" w:rsidRDefault="000E2C45"/>
        </w:tc>
        <w:tc>
          <w:tcPr>
            <w:tcW w:w="263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4B108D">
            <w:pPr>
              <w:spacing w:before="72" w:line="204" w:lineRule="auto"/>
              <w:ind w:left="47"/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Odběratel:</w:t>
            </w:r>
          </w:p>
          <w:p w:rsidR="000E2C45" w:rsidRDefault="004B108D">
            <w:pPr>
              <w:spacing w:before="36"/>
              <w:ind w:left="407"/>
              <w:rPr>
                <w:rFonts w:ascii="Tahoma" w:hAnsi="Tahoma"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Divadlo V Dlouhé</w:t>
            </w:r>
          </w:p>
          <w:p w:rsidR="000E2C45" w:rsidRDefault="004B108D">
            <w:pPr>
              <w:spacing w:before="72"/>
              <w:ind w:left="407"/>
              <w:rPr>
                <w:rFonts w:ascii="Tahoma" w:hAnsi="Tahoma"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Dlouhá 727/39</w:t>
            </w:r>
          </w:p>
          <w:p w:rsidR="000E2C45" w:rsidRDefault="004B108D">
            <w:pPr>
              <w:tabs>
                <w:tab w:val="right" w:pos="1944"/>
              </w:tabs>
              <w:spacing w:before="36" w:line="211" w:lineRule="auto"/>
              <w:ind w:left="407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11000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  <w:t>Praha 1</w:t>
            </w:r>
          </w:p>
          <w:p w:rsidR="000E2C45" w:rsidRDefault="004B108D">
            <w:pPr>
              <w:spacing w:before="36" w:line="184" w:lineRule="auto"/>
              <w:ind w:right="900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DIČ:</w:t>
            </w:r>
          </w:p>
          <w:p w:rsidR="000E2C45" w:rsidRDefault="004B108D">
            <w:pPr>
              <w:tabs>
                <w:tab w:val="left" w:pos="446"/>
                <w:tab w:val="left" w:pos="1454"/>
              </w:tabs>
              <w:spacing w:line="309" w:lineRule="auto"/>
              <w:ind w:left="47"/>
              <w:rPr>
                <w:rFonts w:ascii="Tahoma" w:hAnsi="Tahoma"/>
                <w:b/>
                <w:color w:val="000000"/>
                <w:spacing w:val="-2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20"/>
                <w:sz w:val="14"/>
                <w:lang w:val="cs-CZ"/>
              </w:rPr>
              <w:t>IČ:</w:t>
            </w:r>
            <w:r>
              <w:rPr>
                <w:rFonts w:ascii="Tahoma" w:hAnsi="Tahoma"/>
                <w:b/>
                <w:color w:val="000000"/>
                <w:spacing w:val="-20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>00064343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>CZ00064343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0E2C45" w:rsidRDefault="004B108D">
            <w:pPr>
              <w:spacing w:before="936"/>
              <w:ind w:left="65"/>
              <w:rPr>
                <w:rFonts w:ascii="Tahoma" w:hAnsi="Tahoma"/>
                <w:b/>
                <w:color w:val="000000"/>
                <w:spacing w:val="1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10"/>
                <w:sz w:val="14"/>
                <w:lang w:val="cs-CZ"/>
              </w:rPr>
              <w:t xml:space="preserve">Č. smlouvy: </w:t>
            </w:r>
            <w:r>
              <w:rPr>
                <w:rFonts w:ascii="Tahoma" w:hAnsi="Tahoma"/>
                <w:b/>
                <w:color w:val="000000"/>
                <w:spacing w:val="10"/>
                <w:sz w:val="16"/>
                <w:lang w:val="cs-CZ"/>
              </w:rPr>
              <w:t>C069401514</w:t>
            </w: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left="50"/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Organizační složka:</w:t>
            </w:r>
          </w:p>
        </w:tc>
        <w:tc>
          <w:tcPr>
            <w:tcW w:w="347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C45" w:rsidRDefault="004B108D">
            <w:pPr>
              <w:ind w:left="122"/>
              <w:rPr>
                <w:rFonts w:ascii="Tahoma" w:hAnsi="Tahoma"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PHA Praha 5</w:t>
            </w:r>
          </w:p>
        </w:tc>
        <w:tc>
          <w:tcPr>
            <w:tcW w:w="2639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/>
        </w:tc>
        <w:tc>
          <w:tcPr>
            <w:tcW w:w="250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  <w:vAlign w:val="bottom"/>
          </w:tcPr>
          <w:p w:rsidR="000E2C45" w:rsidRDefault="000E2C45"/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868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0E2C45" w:rsidRDefault="004B108D">
            <w:pPr>
              <w:spacing w:line="292" w:lineRule="auto"/>
              <w:ind w:left="36" w:right="468"/>
              <w:rPr>
                <w:rFonts w:ascii="Tahoma" w:hAnsi="Tahoma"/>
                <w:b/>
                <w:color w:val="000000"/>
                <w:spacing w:val="1"/>
                <w:sz w:val="14"/>
                <w:lang w:val="cs-CZ"/>
              </w:rPr>
            </w:pPr>
            <w:bookmarkStart w:id="0" w:name="_GoBack"/>
            <w:bookmarkEnd w:id="0"/>
            <w:r>
              <w:rPr>
                <w:rFonts w:ascii="Tahoma" w:hAnsi="Tahoma"/>
                <w:b/>
                <w:color w:val="000000"/>
                <w:spacing w:val="1"/>
                <w:sz w:val="14"/>
                <w:lang w:val="cs-CZ"/>
              </w:rPr>
              <w:t xml:space="preserve">Způsob platby: </w:t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 xml:space="preserve">K. </w:t>
            </w:r>
            <w:proofErr w:type="spellStart"/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symb</w:t>
            </w:r>
            <w:proofErr w:type="spellEnd"/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.:</w:t>
            </w:r>
          </w:p>
          <w:p w:rsidR="000E2C45" w:rsidRDefault="004B108D">
            <w:pPr>
              <w:spacing w:line="280" w:lineRule="auto"/>
              <w:ind w:left="36"/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Číslo objednávky:</w:t>
            </w:r>
          </w:p>
        </w:tc>
        <w:tc>
          <w:tcPr>
            <w:tcW w:w="347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E2C45" w:rsidRDefault="004B108D">
            <w:pPr>
              <w:spacing w:line="194" w:lineRule="auto"/>
              <w:ind w:left="122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Hotovost</w:t>
            </w:r>
          </w:p>
          <w:p w:rsidR="000E2C45" w:rsidRDefault="000E2C45">
            <w:pPr>
              <w:spacing w:before="72" w:line="199" w:lineRule="auto"/>
              <w:ind w:left="122"/>
              <w:rPr>
                <w:rFonts w:ascii="Tahoma" w:hAnsi="Tahoma"/>
                <w:color w:val="000000"/>
                <w:sz w:val="14"/>
                <w:lang w:val="cs-CZ"/>
              </w:rPr>
            </w:pPr>
          </w:p>
          <w:p w:rsidR="000E2C45" w:rsidRDefault="004B108D">
            <w:pPr>
              <w:spacing w:before="72" w:line="208" w:lineRule="auto"/>
              <w:ind w:left="122"/>
              <w:rPr>
                <w:rFonts w:ascii="Tahoma" w:hAnsi="Tahoma"/>
                <w:color w:val="000000"/>
                <w:spacing w:val="8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>0689019237</w:t>
            </w:r>
          </w:p>
        </w:tc>
        <w:tc>
          <w:tcPr>
            <w:tcW w:w="2639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0E2C45" w:rsidRDefault="000E2C45"/>
        </w:tc>
        <w:tc>
          <w:tcPr>
            <w:tcW w:w="2502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2C45" w:rsidRDefault="000E2C45"/>
        </w:tc>
      </w:tr>
    </w:tbl>
    <w:p w:rsidR="000E2C45" w:rsidRDefault="000E2C45">
      <w:pPr>
        <w:spacing w:after="228" w:line="20" w:lineRule="exact"/>
      </w:pPr>
    </w:p>
    <w:p w:rsidR="000E2C45" w:rsidRDefault="004B108D">
      <w:pPr>
        <w:pBdr>
          <w:top w:val="single" w:sz="5" w:space="3" w:color="42443F"/>
          <w:left w:val="single" w:sz="5" w:space="0" w:color="434344"/>
          <w:bottom w:val="single" w:sz="5" w:space="1" w:color="3E3E3B"/>
          <w:right w:val="single" w:sz="5" w:space="0" w:color="5F6061"/>
        </w:pBdr>
        <w:spacing w:line="297" w:lineRule="auto"/>
        <w:jc w:val="center"/>
        <w:rPr>
          <w:rFonts w:ascii="Tahoma" w:hAnsi="Tahoma"/>
          <w:b/>
          <w:color w:val="000000"/>
          <w:spacing w:val="12"/>
          <w:sz w:val="13"/>
          <w:lang w:val="cs-CZ"/>
        </w:rPr>
      </w:pPr>
      <w:r>
        <w:rPr>
          <w:rFonts w:ascii="Tahoma" w:hAnsi="Tahoma"/>
          <w:b/>
          <w:color w:val="000000"/>
          <w:spacing w:val="12"/>
          <w:sz w:val="13"/>
          <w:lang w:val="cs-CZ"/>
        </w:rPr>
        <w:t xml:space="preserve">POZOR! </w:t>
      </w:r>
      <w:proofErr w:type="gramStart"/>
      <w:r>
        <w:rPr>
          <w:rFonts w:ascii="Tahoma" w:hAnsi="Tahoma"/>
          <w:b/>
          <w:color w:val="000000"/>
          <w:spacing w:val="12"/>
          <w:sz w:val="13"/>
          <w:lang w:val="cs-CZ"/>
        </w:rPr>
        <w:t>od</w:t>
      </w:r>
      <w:proofErr w:type="gramEnd"/>
      <w:r>
        <w:rPr>
          <w:rFonts w:ascii="Tahoma" w:hAnsi="Tahoma"/>
          <w:b/>
          <w:color w:val="000000"/>
          <w:spacing w:val="12"/>
          <w:sz w:val="13"/>
          <w:lang w:val="cs-CZ"/>
        </w:rPr>
        <w:t xml:space="preserve"> 15. 6. 2017 zm</w:t>
      </w:r>
      <w:r>
        <w:rPr>
          <w:rFonts w:ascii="Tahoma" w:hAnsi="Tahoma"/>
          <w:b/>
          <w:color w:val="000000"/>
          <w:spacing w:val="12"/>
          <w:sz w:val="13"/>
          <w:lang w:val="cs-CZ"/>
        </w:rPr>
        <w:t xml:space="preserve">ěna bankovního účtu společnosti </w:t>
      </w:r>
      <w:proofErr w:type="spellStart"/>
      <w:r>
        <w:rPr>
          <w:rFonts w:ascii="Tahoma" w:hAnsi="Tahoma"/>
          <w:b/>
          <w:color w:val="000000"/>
          <w:spacing w:val="12"/>
          <w:sz w:val="13"/>
          <w:lang w:val="cs-CZ"/>
        </w:rPr>
        <w:t>Sodexo</w:t>
      </w:r>
      <w:proofErr w:type="spellEnd"/>
      <w:r>
        <w:rPr>
          <w:rFonts w:ascii="Tahoma" w:hAnsi="Tahoma"/>
          <w:b/>
          <w:color w:val="000000"/>
          <w:spacing w:val="12"/>
          <w:sz w:val="13"/>
          <w:lang w:val="cs-CZ"/>
        </w:rPr>
        <w:t xml:space="preserve"> </w:t>
      </w:r>
      <w:proofErr w:type="spellStart"/>
      <w:r>
        <w:rPr>
          <w:rFonts w:ascii="Tahoma" w:hAnsi="Tahoma"/>
          <w:b/>
          <w:color w:val="000000"/>
          <w:spacing w:val="12"/>
          <w:sz w:val="13"/>
          <w:lang w:val="cs-CZ"/>
        </w:rPr>
        <w:t>Pass</w:t>
      </w:r>
      <w:proofErr w:type="spellEnd"/>
      <w:r>
        <w:rPr>
          <w:rFonts w:ascii="Tahoma" w:hAnsi="Tahoma"/>
          <w:b/>
          <w:color w:val="000000"/>
          <w:spacing w:val="12"/>
          <w:sz w:val="13"/>
          <w:lang w:val="cs-CZ"/>
        </w:rPr>
        <w:t xml:space="preserve"> Česká republika a.s.</w:t>
      </w:r>
    </w:p>
    <w:p w:rsidR="000E2C45" w:rsidRDefault="000E2C45">
      <w:pPr>
        <w:spacing w:before="8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2210"/>
        <w:gridCol w:w="3358"/>
      </w:tblGrid>
      <w:tr w:rsidR="000E2C45" w:rsidRPr="00F52955">
        <w:tblPrEx>
          <w:tblCellMar>
            <w:top w:w="0" w:type="dxa"/>
            <w:bottom w:w="0" w:type="dxa"/>
          </w:tblCellMar>
        </w:tblPrEx>
        <w:trPr>
          <w:trHeight w:hRule="exact" w:val="1307"/>
        </w:trPr>
        <w:tc>
          <w:tcPr>
            <w:tcW w:w="47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4B108D">
            <w:pPr>
              <w:spacing w:before="108" w:line="211" w:lineRule="auto"/>
              <w:ind w:right="1472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Položka</w:t>
            </w:r>
          </w:p>
          <w:p w:rsidR="000E2C45" w:rsidRDefault="004B108D">
            <w:pPr>
              <w:spacing w:before="72"/>
              <w:ind w:left="86"/>
              <w:rPr>
                <w:rFonts w:ascii="Tahoma" w:hAnsi="Tahoma"/>
                <w:color w:val="000000"/>
                <w:spacing w:val="5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cs-CZ"/>
              </w:rPr>
              <w:t>Produkt prodej - Stravenka</w:t>
            </w:r>
          </w:p>
          <w:p w:rsidR="000E2C45" w:rsidRDefault="004B108D">
            <w:pPr>
              <w:spacing w:before="72" w:line="360" w:lineRule="auto"/>
              <w:ind w:left="72" w:right="1188"/>
              <w:rPr>
                <w:rFonts w:ascii="Tahoma" w:hAnsi="Tahoma"/>
                <w:color w:val="000000"/>
                <w:spacing w:val="2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2"/>
                <w:sz w:val="14"/>
                <w:lang w:val="cs-CZ"/>
              </w:rPr>
              <w:t xml:space="preserve">Cena za zprostředkování po slevě 75% - Stravenka </w:t>
            </w: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Poplatek za pobočkové operace</w:t>
            </w:r>
          </w:p>
          <w:p w:rsidR="000E2C45" w:rsidRDefault="004B108D">
            <w:pPr>
              <w:spacing w:before="72" w:line="208" w:lineRule="auto"/>
              <w:ind w:left="86"/>
              <w:rPr>
                <w:rFonts w:ascii="Tahoma" w:hAnsi="Tahoma"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Zaokrouhlení</w:t>
            </w:r>
          </w:p>
        </w:tc>
        <w:tc>
          <w:tcPr>
            <w:tcW w:w="22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4B108D">
            <w:pPr>
              <w:spacing w:before="108"/>
              <w:ind w:right="219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Cena/ks</w:t>
            </w:r>
          </w:p>
          <w:p w:rsidR="000E2C45" w:rsidRDefault="004B108D">
            <w:pPr>
              <w:spacing w:before="72"/>
              <w:ind w:right="39"/>
              <w:jc w:val="right"/>
              <w:rPr>
                <w:rFonts w:ascii="Tahoma" w:hAnsi="Tahoma"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102 400,00 Kč</w:t>
            </w:r>
          </w:p>
          <w:p w:rsidR="000E2C45" w:rsidRDefault="004B108D">
            <w:pPr>
              <w:spacing w:before="72" w:line="199" w:lineRule="auto"/>
              <w:ind w:right="39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1.00 %</w:t>
            </w:r>
          </w:p>
          <w:p w:rsidR="000E2C45" w:rsidRDefault="004B108D">
            <w:pPr>
              <w:spacing w:before="288"/>
              <w:ind w:right="39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-0,33 Kč</w:t>
            </w:r>
          </w:p>
        </w:tc>
        <w:tc>
          <w:tcPr>
            <w:tcW w:w="33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4B108D">
            <w:pPr>
              <w:tabs>
                <w:tab w:val="right" w:pos="649"/>
                <w:tab w:val="right" w:pos="1847"/>
                <w:tab w:val="right" w:pos="2254"/>
                <w:tab w:val="right" w:pos="3295"/>
              </w:tabs>
              <w:spacing w:before="108" w:line="343" w:lineRule="auto"/>
              <w:ind w:left="648" w:right="72" w:hanging="648"/>
              <w:rPr>
                <w:rFonts w:ascii="Tahoma" w:hAnsi="Tahoma"/>
                <w:b/>
                <w:color w:val="000000"/>
                <w:spacing w:val="8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8"/>
                <w:sz w:val="14"/>
                <w:lang w:val="cs-CZ"/>
              </w:rPr>
              <w:t xml:space="preserve">Množství Cena bez </w:t>
            </w:r>
            <w:r>
              <w:rPr>
                <w:rFonts w:ascii="Tahoma" w:hAnsi="Tahoma"/>
                <w:b/>
                <w:color w:val="000000"/>
                <w:spacing w:val="8"/>
                <w:sz w:val="14"/>
                <w:lang w:val="cs-CZ"/>
              </w:rPr>
              <w:t xml:space="preserve">DPH </w:t>
            </w:r>
            <w:proofErr w:type="spellStart"/>
            <w:r>
              <w:rPr>
                <w:rFonts w:ascii="Tahoma" w:hAnsi="Tahoma"/>
                <w:b/>
                <w:color w:val="000000"/>
                <w:spacing w:val="8"/>
                <w:sz w:val="14"/>
                <w:lang w:val="cs-CZ"/>
              </w:rPr>
              <w:t>DPH</w:t>
            </w:r>
            <w:proofErr w:type="spellEnd"/>
            <w:r>
              <w:rPr>
                <w:rFonts w:ascii="Tahoma" w:hAnsi="Tahoma"/>
                <w:b/>
                <w:color w:val="000000"/>
                <w:spacing w:val="8"/>
                <w:sz w:val="14"/>
                <w:lang w:val="cs-CZ"/>
              </w:rPr>
              <w:t xml:space="preserve"> Cena s DPH </w:t>
            </w:r>
            <w:r>
              <w:rPr>
                <w:rFonts w:ascii="Tahoma" w:hAnsi="Tahoma"/>
                <w:b/>
                <w:color w:val="000000"/>
                <w:spacing w:val="8"/>
                <w:sz w:val="14"/>
                <w:lang w:val="cs-CZ"/>
              </w:rPr>
              <w:br/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  <w:t>1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  <w:t>102 400,00 Kč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  <w:t>O %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1"/>
                <w:sz w:val="14"/>
                <w:lang w:val="cs-CZ"/>
              </w:rPr>
              <w:t>102 400,00 Kč</w:t>
            </w:r>
          </w:p>
          <w:p w:rsidR="000E2C45" w:rsidRDefault="004B108D">
            <w:pPr>
              <w:tabs>
                <w:tab w:val="right" w:pos="649"/>
                <w:tab w:val="right" w:pos="2254"/>
                <w:tab w:val="right" w:pos="3295"/>
              </w:tabs>
              <w:spacing w:before="36" w:line="225" w:lineRule="auto"/>
              <w:ind w:right="53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  <w:t>102400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  <w:t>1 024,00 Kč 21 %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2"/>
                <w:sz w:val="14"/>
                <w:lang w:val="cs-CZ"/>
              </w:rPr>
              <w:t xml:space="preserve">1 239,04 </w:t>
            </w:r>
            <w:r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  <w:t>Kč</w:t>
            </w:r>
          </w:p>
          <w:p w:rsidR="000E2C45" w:rsidRDefault="004B108D">
            <w:pPr>
              <w:tabs>
                <w:tab w:val="right" w:pos="649"/>
                <w:tab w:val="right" w:pos="2254"/>
                <w:tab w:val="right" w:pos="3295"/>
              </w:tabs>
              <w:spacing w:before="72" w:line="225" w:lineRule="auto"/>
              <w:ind w:right="53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  <w:t>1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  <w:t>49,00 Kč 21 %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  <w:t>59,29 Kč</w:t>
            </w:r>
          </w:p>
          <w:p w:rsidR="000E2C45" w:rsidRDefault="004B108D">
            <w:pPr>
              <w:tabs>
                <w:tab w:val="right" w:pos="649"/>
                <w:tab w:val="right" w:pos="1847"/>
                <w:tab w:val="right" w:pos="2254"/>
                <w:tab w:val="right" w:pos="3295"/>
              </w:tabs>
              <w:spacing w:before="72" w:line="235" w:lineRule="auto"/>
              <w:ind w:right="53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  <w:t>1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-6"/>
                <w:sz w:val="14"/>
                <w:lang w:val="cs-CZ"/>
              </w:rPr>
              <w:t>-0,33 Kč</w:t>
            </w:r>
            <w:r>
              <w:rPr>
                <w:rFonts w:ascii="Tahoma" w:hAnsi="Tahoma"/>
                <w:color w:val="000000"/>
                <w:spacing w:val="-6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>O %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  <w:t>-0,33 Kč</w:t>
            </w:r>
          </w:p>
        </w:tc>
      </w:tr>
    </w:tbl>
    <w:p w:rsidR="000E2C45" w:rsidRPr="00F52955" w:rsidRDefault="000E2C45">
      <w:pPr>
        <w:spacing w:after="52" w:line="20" w:lineRule="exact"/>
        <w:rPr>
          <w:lang w:val="cs-CZ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2"/>
        <w:gridCol w:w="1120"/>
        <w:gridCol w:w="1073"/>
        <w:gridCol w:w="569"/>
        <w:gridCol w:w="1076"/>
        <w:gridCol w:w="3077"/>
      </w:tblGrid>
      <w:tr w:rsidR="000E2C45" w:rsidRPr="00F52955">
        <w:tblPrEx>
          <w:tblCellMar>
            <w:top w:w="0" w:type="dxa"/>
            <w:bottom w:w="0" w:type="dxa"/>
          </w:tblCellMar>
        </w:tblPrEx>
        <w:trPr>
          <w:trHeight w:hRule="exact" w:val="119"/>
        </w:trPr>
        <w:tc>
          <w:tcPr>
            <w:tcW w:w="3272" w:type="dxa"/>
            <w:vMerge w:val="restart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Pr="00F52955" w:rsidRDefault="000E2C45">
            <w:pPr>
              <w:rPr>
                <w:rFonts w:ascii="Tahoma" w:hAnsi="Tahoma"/>
                <w:color w:val="000000"/>
                <w:sz w:val="20"/>
                <w:lang w:val="cs-CZ"/>
              </w:rPr>
            </w:pPr>
          </w:p>
        </w:tc>
        <w:tc>
          <w:tcPr>
            <w:tcW w:w="112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Pr="00F52955" w:rsidRDefault="000E2C45">
            <w:pPr>
              <w:rPr>
                <w:rFonts w:ascii="Tahoma" w:hAnsi="Tahoma"/>
                <w:color w:val="000000"/>
                <w:sz w:val="20"/>
                <w:lang w:val="cs-CZ"/>
              </w:rPr>
            </w:pP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0E2C45" w:rsidRPr="00F52955" w:rsidRDefault="000E2C45">
            <w:pPr>
              <w:rPr>
                <w:rFonts w:ascii="Tahoma" w:hAnsi="Tahoma"/>
                <w:color w:val="000000"/>
                <w:sz w:val="20"/>
                <w:lang w:val="cs-CZ"/>
              </w:rPr>
            </w:pP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0E2C45" w:rsidRPr="00F52955" w:rsidRDefault="000E2C45">
            <w:pPr>
              <w:rPr>
                <w:rFonts w:ascii="Tahoma" w:hAnsi="Tahoma"/>
                <w:color w:val="000000"/>
                <w:sz w:val="20"/>
                <w:lang w:val="cs-CZ"/>
              </w:rPr>
            </w:pP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0E2C45" w:rsidRPr="00F52955" w:rsidRDefault="000E2C45">
            <w:pPr>
              <w:rPr>
                <w:rFonts w:ascii="Tahoma" w:hAnsi="Tahoma"/>
                <w:color w:val="000000"/>
                <w:sz w:val="20"/>
                <w:lang w:val="cs-CZ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3272" w:type="dxa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Pr="00F52955" w:rsidRDefault="000E2C45">
            <w:pPr>
              <w:rPr>
                <w:lang w:val="cs-CZ"/>
              </w:rPr>
            </w:pPr>
          </w:p>
        </w:tc>
        <w:tc>
          <w:tcPr>
            <w:tcW w:w="112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Pr="00F52955" w:rsidRDefault="000E2C45">
            <w:pPr>
              <w:rPr>
                <w:lang w:val="cs-CZ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jc w:val="center"/>
              <w:rPr>
                <w:rFonts w:ascii="Tahoma" w:hAnsi="Tahoma"/>
                <w:b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6"/>
                <w:sz w:val="14"/>
                <w:lang w:val="cs-CZ"/>
              </w:rPr>
              <w:t>Celkem k úhradě</w:t>
            </w:r>
          </w:p>
        </w:tc>
        <w:tc>
          <w:tcPr>
            <w:tcW w:w="307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62"/>
              <w:jc w:val="right"/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2"/>
                <w:sz w:val="14"/>
                <w:lang w:val="cs-CZ"/>
              </w:rPr>
              <w:t>103 698,00 Kč</w:t>
            </w: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3272" w:type="dxa"/>
            <w:vMerge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0E2C45" w:rsidRDefault="000E2C45"/>
        </w:tc>
        <w:tc>
          <w:tcPr>
            <w:tcW w:w="1120" w:type="dxa"/>
            <w:vMerge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0E2C45" w:rsidRDefault="000E2C45"/>
        </w:tc>
        <w:tc>
          <w:tcPr>
            <w:tcW w:w="107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4B108D">
            <w:pPr>
              <w:spacing w:before="396" w:line="360" w:lineRule="auto"/>
              <w:ind w:left="252" w:right="396"/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 xml:space="preserve">Tento doklad nelze použít jako daňový doklad </w:t>
            </w:r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 xml:space="preserve">Po </w:t>
            </w:r>
            <w:proofErr w:type="gramStart"/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>odebráni</w:t>
            </w:r>
            <w:proofErr w:type="gramEnd"/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 xml:space="preserve"> vámi zaplacených poukazů bude </w:t>
            </w:r>
            <w:r>
              <w:rPr>
                <w:rFonts w:ascii="Tahoma" w:hAnsi="Tahoma"/>
                <w:color w:val="000000"/>
                <w:spacing w:val="7"/>
                <w:sz w:val="14"/>
                <w:lang w:val="cs-CZ"/>
              </w:rPr>
              <w:t>vystavena faktura - daňový doklad</w:t>
            </w:r>
          </w:p>
          <w:p w:rsidR="000E2C45" w:rsidRDefault="004B108D">
            <w:pPr>
              <w:spacing w:before="180"/>
              <w:ind w:left="491"/>
              <w:rPr>
                <w:rFonts w:ascii="Tahoma" w:hAnsi="Tahoma"/>
                <w:b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6"/>
                <w:sz w:val="14"/>
                <w:lang w:val="cs-CZ"/>
              </w:rPr>
              <w:t xml:space="preserve">Datum vystavení: </w:t>
            </w:r>
            <w:proofErr w:type="gramStart"/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03.05.2018</w:t>
            </w:r>
            <w:proofErr w:type="gramEnd"/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0E2C45" w:rsidRDefault="004B108D">
            <w:pPr>
              <w:tabs>
                <w:tab w:val="right" w:pos="3172"/>
              </w:tabs>
              <w:spacing w:before="36"/>
              <w:jc w:val="center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Rekapitulace DPH</w:t>
            </w: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ab/>
            </w: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Cena bez DPH</w:t>
            </w:r>
          </w:p>
          <w:p w:rsidR="000E2C45" w:rsidRDefault="004B108D">
            <w:pPr>
              <w:tabs>
                <w:tab w:val="right" w:pos="3172"/>
              </w:tabs>
              <w:spacing w:before="108" w:line="216" w:lineRule="auto"/>
              <w:jc w:val="center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Sazba 0%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102 399,67 Kč</w:t>
            </w:r>
          </w:p>
          <w:p w:rsidR="000E2C45" w:rsidRDefault="004B108D">
            <w:pPr>
              <w:tabs>
                <w:tab w:val="right" w:pos="3172"/>
              </w:tabs>
              <w:spacing w:before="36"/>
              <w:jc w:val="center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Sazba 21%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1 073,00 Kč</w:t>
            </w:r>
          </w:p>
        </w:tc>
        <w:tc>
          <w:tcPr>
            <w:tcW w:w="112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0E2C45" w:rsidRDefault="004B108D">
            <w:pPr>
              <w:spacing w:line="333" w:lineRule="auto"/>
              <w:jc w:val="right"/>
              <w:rPr>
                <w:rFonts w:ascii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 xml:space="preserve">DPH </w:t>
            </w: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br/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t>0,00 K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br/>
              <w:t xml:space="preserve">č </w:t>
            </w:r>
            <w:r>
              <w:rPr>
                <w:rFonts w:ascii="Tahoma" w:hAnsi="Tahoma"/>
                <w:color w:val="000000"/>
                <w:sz w:val="14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225,33 Kč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0E2C45" w:rsidRDefault="004B108D">
            <w:pPr>
              <w:spacing w:line="331" w:lineRule="auto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 xml:space="preserve">Cena s </w:t>
            </w: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t xml:space="preserve">DPH </w:t>
            </w:r>
            <w:r>
              <w:rPr>
                <w:rFonts w:ascii="Tahoma" w:hAnsi="Tahoma"/>
                <w:b/>
                <w:color w:val="000000"/>
                <w:sz w:val="16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102 399,67 K</w:t>
            </w: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br/>
              <w:t xml:space="preserve">č </w:t>
            </w: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1 298,33 Kč</w:t>
            </w:r>
          </w:p>
        </w:tc>
        <w:tc>
          <w:tcPr>
            <w:tcW w:w="4153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/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153" w:type="dxa"/>
            <w:gridSpan w:val="2"/>
            <w:vMerge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/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0E2C45" w:rsidRDefault="004B108D">
            <w:pPr>
              <w:spacing w:before="252"/>
              <w:ind w:right="1727"/>
              <w:jc w:val="right"/>
              <w:rPr>
                <w:rFonts w:ascii="Tahoma" w:hAnsi="Tahoma"/>
                <w:b/>
                <w:color w:val="000000"/>
                <w:spacing w:val="3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3"/>
                <w:sz w:val="14"/>
                <w:lang w:val="cs-CZ"/>
              </w:rPr>
              <w:t>Detail k objednávce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0E2C45" w:rsidRDefault="000E2C45">
            <w:pPr>
              <w:spacing w:before="180"/>
              <w:ind w:right="143"/>
              <w:jc w:val="right"/>
              <w:rPr>
                <w:rFonts w:ascii="Tahoma" w:hAnsi="Tahoma"/>
                <w:b/>
                <w:color w:val="000000"/>
                <w:spacing w:val="5"/>
                <w:sz w:val="14"/>
                <w:lang w:val="cs-CZ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130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0E2C45">
            <w:pPr>
              <w:ind w:right="1043"/>
              <w:jc w:val="right"/>
              <w:rPr>
                <w:rFonts w:ascii="Times New Roman" w:hAnsi="Times New Roman"/>
                <w:b/>
                <w:color w:val="000000"/>
                <w:sz w:val="15"/>
                <w:lang w:val="cs-CZ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151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0E2C45">
            <w:pPr>
              <w:ind w:right="863"/>
              <w:jc w:val="right"/>
              <w:rPr>
                <w:rFonts w:ascii="Times New Roman" w:hAnsi="Times New Roman"/>
                <w:b/>
                <w:color w:val="000000"/>
                <w:spacing w:val="-8"/>
                <w:sz w:val="15"/>
                <w:lang w:val="cs-CZ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0E2C45">
            <w:pPr>
              <w:ind w:right="863"/>
              <w:jc w:val="right"/>
              <w:rPr>
                <w:rFonts w:ascii="Times New Roman" w:hAnsi="Times New Roman"/>
                <w:b/>
                <w:color w:val="000000"/>
                <w:spacing w:val="-6"/>
                <w:sz w:val="15"/>
                <w:lang w:val="cs-CZ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0E2C45">
            <w:pPr>
              <w:ind w:right="773"/>
              <w:jc w:val="right"/>
              <w:rPr>
                <w:rFonts w:ascii="Times New Roman" w:hAnsi="Times New Roman"/>
                <w:b/>
                <w:color w:val="000000"/>
                <w:spacing w:val="-2"/>
                <w:sz w:val="15"/>
                <w:lang w:val="cs-CZ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1367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Produkt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320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Cena / Ks</w:t>
            </w: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133"/>
              <w:jc w:val="right"/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Počet kusů</w:t>
            </w: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435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Celkem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208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left="90"/>
              <w:rPr>
                <w:rFonts w:ascii="Tahoma" w:hAnsi="Tahoma"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Stravenka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320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80.00</w:t>
            </w: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133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1280</w:t>
            </w: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tabs>
                <w:tab w:val="decimal" w:pos="797"/>
              </w:tabs>
              <w:rPr>
                <w:rFonts w:ascii="Tahoma" w:hAnsi="Tahoma"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102 400,00 Kč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left="90"/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Celkem za produkty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133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1280 ks</w:t>
            </w: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tabs>
                <w:tab w:val="decimal" w:pos="797"/>
              </w:tabs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102 400,00 Kč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213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1367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Služba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320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Cena / j</w:t>
            </w: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133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Počet</w:t>
            </w: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435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Celkem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left="90"/>
              <w:rPr>
                <w:rFonts w:ascii="Tahoma" w:hAnsi="Tahoma"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Poplatek za pobočkové operace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320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49,00 Kč</w:t>
            </w: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133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1</w:t>
            </w: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tabs>
                <w:tab w:val="decimal" w:pos="797"/>
              </w:tabs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49,00 Kč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4B108D">
            <w:pPr>
              <w:ind w:left="108" w:right="756"/>
              <w:rPr>
                <w:rFonts w:ascii="Tahoma" w:hAnsi="Tahoma"/>
                <w:color w:val="000000"/>
                <w:spacing w:val="2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2"/>
                <w:sz w:val="14"/>
                <w:lang w:val="cs-CZ"/>
              </w:rPr>
              <w:t>Cena za zprostředkování ceníková -</w:t>
            </w: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Stravenka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320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4.00%</w:t>
            </w: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133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1</w:t>
            </w: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tabs>
                <w:tab w:val="decimal" w:pos="797"/>
              </w:tabs>
              <w:rPr>
                <w:rFonts w:ascii="Tahoma" w:hAnsi="Tahoma"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4 096,00 Kč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4B108D">
            <w:pPr>
              <w:ind w:left="144" w:right="828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Sleva 75% na poplatek z prodeje -</w:t>
            </w: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Stravenka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320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3.00%</w:t>
            </w: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133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1</w:t>
            </w: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tabs>
                <w:tab w:val="decimal" w:pos="797"/>
              </w:tabs>
              <w:rPr>
                <w:rFonts w:ascii="Tahoma" w:hAnsi="Tahoma"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-3 072,00 Kč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left="90"/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Celkem za služby bez DPH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tabs>
                <w:tab w:val="decimal" w:pos="797"/>
              </w:tabs>
              <w:rPr>
                <w:rFonts w:ascii="Tahoma" w:hAnsi="Tahoma"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1 073,00 Kč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left="90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DPH 21%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tabs>
                <w:tab w:val="decimal" w:pos="797"/>
              </w:tabs>
              <w:rPr>
                <w:rFonts w:ascii="Tahoma" w:hAnsi="Tahoma"/>
                <w:color w:val="000000"/>
                <w:spacing w:val="6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cs-CZ"/>
              </w:rPr>
              <w:t>225,33 Kč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left="90"/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Celkem za služby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133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3 ks</w:t>
            </w: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tabs>
                <w:tab w:val="decimal" w:pos="797"/>
              </w:tabs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1 298,33 Kč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left="90"/>
              <w:rPr>
                <w:rFonts w:ascii="Tahoma" w:hAnsi="Tahoma"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cs-CZ"/>
              </w:rPr>
              <w:t>Zaokrouhleni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right="133"/>
              <w:jc w:val="right"/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1 ks</w:t>
            </w: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tabs>
                <w:tab w:val="decimal" w:pos="797"/>
              </w:tabs>
              <w:rPr>
                <w:rFonts w:ascii="Tahoma" w:hAnsi="Tahoma"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z w:val="14"/>
                <w:lang w:val="cs-CZ"/>
              </w:rPr>
              <w:t>-0,33 Kč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E2C45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272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ind w:left="90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Celkem</w:t>
            </w:r>
          </w:p>
        </w:tc>
        <w:tc>
          <w:tcPr>
            <w:tcW w:w="11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0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64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E2C45" w:rsidRDefault="004B108D">
            <w:pPr>
              <w:tabs>
                <w:tab w:val="decimal" w:pos="797"/>
              </w:tabs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4"/>
                <w:sz w:val="14"/>
                <w:lang w:val="cs-CZ"/>
              </w:rPr>
              <w:t>103 698,00 Kč</w:t>
            </w:r>
          </w:p>
        </w:tc>
        <w:tc>
          <w:tcPr>
            <w:tcW w:w="3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2C45" w:rsidRDefault="000E2C45">
            <w:pPr>
              <w:rPr>
                <w:rFonts w:ascii="Tahoma" w:hAnsi="Tahoma"/>
                <w:color w:val="000000"/>
                <w:sz w:val="20"/>
              </w:rPr>
            </w:pPr>
          </w:p>
        </w:tc>
      </w:tr>
    </w:tbl>
    <w:p w:rsidR="004B108D" w:rsidRDefault="004B108D"/>
    <w:sectPr w:rsidR="004B108D">
      <w:pgSz w:w="11918" w:h="16854"/>
      <w:pgMar w:top="1361" w:right="762" w:bottom="972" w:left="80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EE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2C45"/>
    <w:rsid w:val="000E2C45"/>
    <w:rsid w:val="004B108D"/>
    <w:rsid w:val="00F5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29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1528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Recepce</cp:lastModifiedBy>
  <cp:revision>3</cp:revision>
  <dcterms:created xsi:type="dcterms:W3CDTF">2018-05-03T09:03:00Z</dcterms:created>
  <dcterms:modified xsi:type="dcterms:W3CDTF">2018-05-03T09:07:00Z</dcterms:modified>
</cp:coreProperties>
</file>