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0E" w:rsidRDefault="00162C0E" w:rsidP="00A17E02">
      <w:pPr>
        <w:suppressAutoHyphens/>
        <w:ind w:firstLine="360"/>
        <w:jc w:val="center"/>
        <w:rPr>
          <w:b/>
          <w:sz w:val="28"/>
          <w:szCs w:val="28"/>
          <w:lang w:eastAsia="ar-SA"/>
        </w:rPr>
      </w:pPr>
    </w:p>
    <w:p w:rsidR="00162C0E" w:rsidRPr="00162C0E" w:rsidRDefault="00162C0E" w:rsidP="00A17E02">
      <w:pPr>
        <w:suppressAutoHyphens/>
        <w:ind w:firstLine="360"/>
        <w:jc w:val="center"/>
        <w:rPr>
          <w:b/>
          <w:lang w:eastAsia="ar-SA"/>
        </w:rPr>
      </w:pPr>
    </w:p>
    <w:p w:rsidR="000861AE" w:rsidRPr="00162C0E" w:rsidRDefault="000861AE" w:rsidP="00A17E02">
      <w:pPr>
        <w:suppressAutoHyphens/>
        <w:ind w:firstLine="360"/>
        <w:jc w:val="center"/>
        <w:rPr>
          <w:b/>
          <w:lang w:eastAsia="ar-SA"/>
        </w:rPr>
      </w:pPr>
      <w:r w:rsidRPr="00162C0E">
        <w:rPr>
          <w:b/>
          <w:lang w:eastAsia="ar-SA"/>
        </w:rPr>
        <w:t>Memorandum o spolupráci</w:t>
      </w:r>
    </w:p>
    <w:p w:rsidR="000861AE" w:rsidRPr="00162C0E" w:rsidRDefault="000861AE" w:rsidP="000861AE">
      <w:pPr>
        <w:suppressAutoHyphens/>
        <w:jc w:val="both"/>
        <w:rPr>
          <w:lang w:eastAsia="ar-SA"/>
        </w:rPr>
      </w:pPr>
    </w:p>
    <w:p w:rsidR="000861AE" w:rsidRPr="00162C0E" w:rsidRDefault="000861AE" w:rsidP="000861A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C0E">
        <w:rPr>
          <w:rFonts w:ascii="Times New Roman" w:hAnsi="Times New Roman" w:cs="Times New Roman"/>
          <w:b/>
          <w:sz w:val="24"/>
          <w:szCs w:val="24"/>
        </w:rPr>
        <w:t>Čes</w:t>
      </w:r>
      <w:r w:rsidR="00EA0E6D" w:rsidRPr="00162C0E">
        <w:rPr>
          <w:rFonts w:ascii="Times New Roman" w:hAnsi="Times New Roman" w:cs="Times New Roman"/>
          <w:b/>
          <w:sz w:val="24"/>
          <w:szCs w:val="24"/>
        </w:rPr>
        <w:t>ká republika, Vězeňská služba České republiky</w:t>
      </w:r>
    </w:p>
    <w:p w:rsidR="000861AE" w:rsidRPr="00162C0E" w:rsidRDefault="00640B50" w:rsidP="000861AE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C0E">
        <w:rPr>
          <w:rFonts w:ascii="Times New Roman" w:hAnsi="Times New Roman" w:cs="Times New Roman"/>
          <w:sz w:val="24"/>
          <w:szCs w:val="24"/>
        </w:rPr>
        <w:t>Se sídlem</w:t>
      </w:r>
      <w:r w:rsidR="000861AE" w:rsidRPr="00162C0E">
        <w:rPr>
          <w:rFonts w:ascii="Times New Roman" w:hAnsi="Times New Roman" w:cs="Times New Roman"/>
          <w:sz w:val="24"/>
          <w:szCs w:val="24"/>
        </w:rPr>
        <w:t>: Soudní 1672/1a, 140</w:t>
      </w:r>
      <w:r w:rsidR="00A03A02" w:rsidRPr="00162C0E">
        <w:rPr>
          <w:rFonts w:ascii="Times New Roman" w:hAnsi="Times New Roman" w:cs="Times New Roman"/>
          <w:sz w:val="24"/>
          <w:szCs w:val="24"/>
        </w:rPr>
        <w:t xml:space="preserve"> </w:t>
      </w:r>
      <w:r w:rsidR="000861AE" w:rsidRPr="00162C0E">
        <w:rPr>
          <w:rFonts w:ascii="Times New Roman" w:hAnsi="Times New Roman" w:cs="Times New Roman"/>
          <w:sz w:val="24"/>
          <w:szCs w:val="24"/>
        </w:rPr>
        <w:t>67 Praha 4</w:t>
      </w:r>
    </w:p>
    <w:p w:rsidR="000861AE" w:rsidRPr="00162C0E" w:rsidRDefault="000861AE" w:rsidP="000861AE">
      <w:pPr>
        <w:pStyle w:val="Odstavecseseznamem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62C0E">
        <w:rPr>
          <w:rFonts w:ascii="Times New Roman" w:hAnsi="Times New Roman" w:cs="Times New Roman"/>
          <w:sz w:val="24"/>
          <w:szCs w:val="24"/>
        </w:rPr>
        <w:t xml:space="preserve">kterou zastupuje na základě pověření  generálního ředitele Vězeňské služby České republiky ze dne </w:t>
      </w:r>
      <w:proofErr w:type="gramStart"/>
      <w:r w:rsidRPr="00162C0E">
        <w:rPr>
          <w:rFonts w:ascii="Times New Roman" w:hAnsi="Times New Roman" w:cs="Times New Roman"/>
          <w:sz w:val="24"/>
          <w:szCs w:val="24"/>
        </w:rPr>
        <w:t>1.9. 2016</w:t>
      </w:r>
      <w:proofErr w:type="gramEnd"/>
      <w:r w:rsidRPr="00162C0E">
        <w:rPr>
          <w:rFonts w:ascii="Times New Roman" w:hAnsi="Times New Roman" w:cs="Times New Roman"/>
          <w:sz w:val="24"/>
          <w:szCs w:val="24"/>
        </w:rPr>
        <w:t xml:space="preserve"> Vrchní rada plk. Mgr. Miroslav Hadrava, ředitel věznice Vinařice</w:t>
      </w:r>
    </w:p>
    <w:p w:rsidR="000861AE" w:rsidRPr="00162C0E" w:rsidRDefault="000861AE" w:rsidP="000861AE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C0E">
        <w:rPr>
          <w:rFonts w:ascii="Times New Roman" w:hAnsi="Times New Roman" w:cs="Times New Roman"/>
          <w:sz w:val="24"/>
          <w:szCs w:val="24"/>
        </w:rPr>
        <w:t xml:space="preserve">Adresa věznice: 273 07 Vinařice, </w:t>
      </w:r>
      <w:proofErr w:type="gramStart"/>
      <w:r w:rsidRPr="00162C0E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Pr="00162C0E">
        <w:rPr>
          <w:rFonts w:ascii="Times New Roman" w:hAnsi="Times New Roman" w:cs="Times New Roman"/>
          <w:sz w:val="24"/>
          <w:szCs w:val="24"/>
        </w:rPr>
        <w:t xml:space="preserve"> 245</w:t>
      </w:r>
    </w:p>
    <w:p w:rsidR="000861AE" w:rsidRPr="00162C0E" w:rsidRDefault="000861AE" w:rsidP="000861AE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C0E">
        <w:rPr>
          <w:rFonts w:ascii="Times New Roman" w:hAnsi="Times New Roman" w:cs="Times New Roman"/>
          <w:sz w:val="24"/>
          <w:szCs w:val="24"/>
        </w:rPr>
        <w:t>IČ: 00212423</w:t>
      </w:r>
    </w:p>
    <w:p w:rsidR="000861AE" w:rsidRPr="00162C0E" w:rsidRDefault="000861AE" w:rsidP="000861AE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C0E">
        <w:rPr>
          <w:rFonts w:ascii="Times New Roman" w:hAnsi="Times New Roman" w:cs="Times New Roman"/>
          <w:sz w:val="24"/>
          <w:szCs w:val="24"/>
        </w:rPr>
        <w:t>(dále jen</w:t>
      </w:r>
      <w:r w:rsidR="00516B7D" w:rsidRPr="00162C0E">
        <w:rPr>
          <w:rFonts w:ascii="Times New Roman" w:hAnsi="Times New Roman" w:cs="Times New Roman"/>
          <w:sz w:val="24"/>
          <w:szCs w:val="24"/>
        </w:rPr>
        <w:t xml:space="preserve"> „Věznice Vinařice“</w:t>
      </w:r>
      <w:r w:rsidRPr="00162C0E">
        <w:rPr>
          <w:rFonts w:ascii="Times New Roman" w:hAnsi="Times New Roman" w:cs="Times New Roman"/>
          <w:sz w:val="24"/>
          <w:szCs w:val="24"/>
        </w:rPr>
        <w:t>)</w:t>
      </w:r>
    </w:p>
    <w:p w:rsidR="000861AE" w:rsidRPr="00162C0E" w:rsidRDefault="000861AE" w:rsidP="000861AE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1AE" w:rsidRPr="00162C0E" w:rsidRDefault="000861AE" w:rsidP="000861AE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C0E">
        <w:rPr>
          <w:rFonts w:ascii="Times New Roman" w:hAnsi="Times New Roman" w:cs="Times New Roman"/>
          <w:b/>
          <w:sz w:val="24"/>
          <w:szCs w:val="24"/>
        </w:rPr>
        <w:t>Střední odborné učiliště</w:t>
      </w:r>
    </w:p>
    <w:p w:rsidR="000861AE" w:rsidRPr="00162C0E" w:rsidRDefault="000861AE" w:rsidP="000861AE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C0E">
        <w:rPr>
          <w:rFonts w:ascii="Times New Roman" w:hAnsi="Times New Roman" w:cs="Times New Roman"/>
          <w:sz w:val="24"/>
          <w:szCs w:val="24"/>
        </w:rPr>
        <w:t>Se sídlem: Hlavní 245, 273</w:t>
      </w:r>
      <w:r w:rsidR="00A03A02" w:rsidRPr="00162C0E">
        <w:rPr>
          <w:rFonts w:ascii="Times New Roman" w:hAnsi="Times New Roman" w:cs="Times New Roman"/>
          <w:sz w:val="24"/>
          <w:szCs w:val="24"/>
        </w:rPr>
        <w:t xml:space="preserve"> </w:t>
      </w:r>
      <w:r w:rsidRPr="00162C0E">
        <w:rPr>
          <w:rFonts w:ascii="Times New Roman" w:hAnsi="Times New Roman" w:cs="Times New Roman"/>
          <w:sz w:val="24"/>
          <w:szCs w:val="24"/>
        </w:rPr>
        <w:t>07 Vinařice</w:t>
      </w:r>
    </w:p>
    <w:p w:rsidR="000861AE" w:rsidRPr="00162C0E" w:rsidRDefault="00640B50" w:rsidP="000861AE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2C0E">
        <w:rPr>
          <w:rFonts w:ascii="Times New Roman" w:hAnsi="Times New Roman" w:cs="Times New Roman"/>
          <w:sz w:val="24"/>
          <w:szCs w:val="24"/>
        </w:rPr>
        <w:t xml:space="preserve">Zastoupené </w:t>
      </w:r>
      <w:r w:rsidR="000861AE" w:rsidRPr="00162C0E">
        <w:rPr>
          <w:rFonts w:ascii="Times New Roman" w:hAnsi="Times New Roman" w:cs="Times New Roman"/>
          <w:sz w:val="24"/>
          <w:szCs w:val="24"/>
        </w:rPr>
        <w:t xml:space="preserve"> Ing.</w:t>
      </w:r>
      <w:proofErr w:type="gramEnd"/>
      <w:r w:rsidR="000861AE" w:rsidRPr="00162C0E">
        <w:rPr>
          <w:rFonts w:ascii="Times New Roman" w:hAnsi="Times New Roman" w:cs="Times New Roman"/>
          <w:sz w:val="24"/>
          <w:szCs w:val="24"/>
        </w:rPr>
        <w:t xml:space="preserve"> Karlem Vodičkou</w:t>
      </w:r>
      <w:r w:rsidRPr="00162C0E">
        <w:rPr>
          <w:rFonts w:ascii="Times New Roman" w:hAnsi="Times New Roman" w:cs="Times New Roman"/>
          <w:sz w:val="24"/>
          <w:szCs w:val="24"/>
        </w:rPr>
        <w:t>, ředitelem</w:t>
      </w:r>
    </w:p>
    <w:p w:rsidR="000861AE" w:rsidRPr="00162C0E" w:rsidRDefault="000861AE" w:rsidP="000861AE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C0E">
        <w:rPr>
          <w:rFonts w:ascii="Times New Roman" w:hAnsi="Times New Roman" w:cs="Times New Roman"/>
          <w:sz w:val="24"/>
          <w:szCs w:val="24"/>
        </w:rPr>
        <w:t>IČ: 7134 07 93</w:t>
      </w:r>
    </w:p>
    <w:p w:rsidR="00A17E02" w:rsidRPr="00162C0E" w:rsidRDefault="000861AE" w:rsidP="00A17E02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C0E">
        <w:rPr>
          <w:rFonts w:ascii="Times New Roman" w:hAnsi="Times New Roman" w:cs="Times New Roman"/>
          <w:sz w:val="24"/>
          <w:szCs w:val="24"/>
        </w:rPr>
        <w:t>IZO: 651036062</w:t>
      </w:r>
    </w:p>
    <w:p w:rsidR="000861AE" w:rsidRPr="00162C0E" w:rsidRDefault="000861AE" w:rsidP="00A17E02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0E">
        <w:rPr>
          <w:rFonts w:ascii="Times New Roman" w:hAnsi="Times New Roman" w:cs="Times New Roman"/>
          <w:sz w:val="24"/>
          <w:szCs w:val="24"/>
        </w:rPr>
        <w:t>(dále jen</w:t>
      </w:r>
      <w:r w:rsidR="00A17E02" w:rsidRPr="00162C0E">
        <w:rPr>
          <w:rFonts w:ascii="Times New Roman" w:hAnsi="Times New Roman" w:cs="Times New Roman"/>
          <w:sz w:val="24"/>
          <w:szCs w:val="24"/>
        </w:rPr>
        <w:t xml:space="preserve"> SOU</w:t>
      </w:r>
      <w:r w:rsidRPr="00162C0E">
        <w:rPr>
          <w:rFonts w:ascii="Times New Roman" w:hAnsi="Times New Roman" w:cs="Times New Roman"/>
          <w:sz w:val="24"/>
          <w:szCs w:val="24"/>
        </w:rPr>
        <w:t>)</w:t>
      </w:r>
    </w:p>
    <w:p w:rsidR="000861AE" w:rsidRPr="00162C0E" w:rsidRDefault="000861AE" w:rsidP="00A17E02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1AE" w:rsidRPr="00162C0E" w:rsidRDefault="000861AE" w:rsidP="000861AE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C0E">
        <w:rPr>
          <w:rFonts w:ascii="Times New Roman" w:hAnsi="Times New Roman" w:cs="Times New Roman"/>
          <w:sz w:val="24"/>
          <w:szCs w:val="24"/>
        </w:rPr>
        <w:t xml:space="preserve">uzavřely níže uvedeného dne, měsíce a roku </w:t>
      </w:r>
    </w:p>
    <w:p w:rsidR="00EE0644" w:rsidRPr="00162C0E" w:rsidRDefault="00EE0644" w:rsidP="000861AE">
      <w:pPr>
        <w:suppressAutoHyphens/>
        <w:jc w:val="center"/>
        <w:rPr>
          <w:b/>
          <w:lang w:eastAsia="ar-SA"/>
        </w:rPr>
      </w:pPr>
    </w:p>
    <w:p w:rsidR="000861AE" w:rsidRPr="00162C0E" w:rsidRDefault="000861AE" w:rsidP="000861AE">
      <w:pPr>
        <w:suppressAutoHyphens/>
        <w:jc w:val="center"/>
        <w:rPr>
          <w:b/>
          <w:lang w:eastAsia="ar-SA"/>
        </w:rPr>
      </w:pPr>
      <w:r w:rsidRPr="00162C0E">
        <w:rPr>
          <w:b/>
          <w:lang w:eastAsia="ar-SA"/>
        </w:rPr>
        <w:t>Memorandum o spolupráci</w:t>
      </w:r>
    </w:p>
    <w:p w:rsidR="000861AE" w:rsidRPr="00162C0E" w:rsidRDefault="000861AE" w:rsidP="000861AE">
      <w:pPr>
        <w:suppressAutoHyphens/>
        <w:jc w:val="both"/>
        <w:rPr>
          <w:rFonts w:eastAsiaTheme="minorHAnsi"/>
          <w:lang w:eastAsia="en-US"/>
        </w:rPr>
      </w:pPr>
      <w:r w:rsidRPr="00162C0E">
        <w:rPr>
          <w:rFonts w:eastAsiaTheme="minorHAnsi"/>
          <w:lang w:eastAsia="en-US"/>
        </w:rPr>
        <w:t>tohoto znění:</w:t>
      </w:r>
    </w:p>
    <w:p w:rsidR="002C4CBB" w:rsidRPr="00162C0E" w:rsidRDefault="002C4CBB" w:rsidP="000861AE">
      <w:pPr>
        <w:suppressAutoHyphens/>
        <w:jc w:val="both"/>
        <w:rPr>
          <w:rFonts w:eastAsiaTheme="minorHAnsi"/>
          <w:lang w:eastAsia="en-US"/>
        </w:rPr>
      </w:pPr>
    </w:p>
    <w:p w:rsidR="002C4CBB" w:rsidRPr="00162C0E" w:rsidRDefault="002C4CBB" w:rsidP="002C4CBB">
      <w:pPr>
        <w:suppressAutoHyphens/>
        <w:jc w:val="center"/>
        <w:rPr>
          <w:rFonts w:eastAsiaTheme="minorHAnsi"/>
          <w:b/>
          <w:lang w:eastAsia="en-US"/>
        </w:rPr>
      </w:pPr>
      <w:r w:rsidRPr="00162C0E">
        <w:rPr>
          <w:rFonts w:eastAsiaTheme="minorHAnsi"/>
          <w:b/>
          <w:lang w:eastAsia="en-US"/>
        </w:rPr>
        <w:t>I.</w:t>
      </w:r>
    </w:p>
    <w:p w:rsidR="002C4CBB" w:rsidRPr="00162C0E" w:rsidRDefault="00EE0644" w:rsidP="002C4CBB">
      <w:pPr>
        <w:pStyle w:val="Bezmezer"/>
        <w:jc w:val="both"/>
      </w:pPr>
      <w:r w:rsidRPr="00162C0E">
        <w:t xml:space="preserve">1. </w:t>
      </w:r>
      <w:proofErr w:type="gramStart"/>
      <w:r w:rsidR="00A03A02" w:rsidRPr="00162C0E">
        <w:t>Memorandum  vyjadřuje</w:t>
      </w:r>
      <w:proofErr w:type="gramEnd"/>
      <w:r w:rsidR="00A03A02" w:rsidRPr="00162C0E">
        <w:t xml:space="preserve"> </w:t>
      </w:r>
      <w:r w:rsidR="002C4CBB" w:rsidRPr="00162C0E">
        <w:t>oboustranný zájem na další spolupráci při vzdělávání odsouzených</w:t>
      </w:r>
      <w:r w:rsidR="00A03A02" w:rsidRPr="00162C0E">
        <w:t xml:space="preserve"> ve výkonu trestu odnětí svobody</w:t>
      </w:r>
      <w:r w:rsidR="002C4CBB" w:rsidRPr="00162C0E">
        <w:t xml:space="preserve">, zachování vzájemných dobrých vztahů </w:t>
      </w:r>
      <w:r w:rsidR="00162C0E">
        <w:t xml:space="preserve">a </w:t>
      </w:r>
      <w:r w:rsidRPr="00162C0E">
        <w:t xml:space="preserve"> </w:t>
      </w:r>
      <w:r w:rsidR="00162C0E">
        <w:t xml:space="preserve"> stanoví</w:t>
      </w:r>
      <w:r w:rsidR="002C4CBB" w:rsidRPr="00162C0E">
        <w:t xml:space="preserve"> základní pravidla vzájemné spolupráce a komunikace.</w:t>
      </w:r>
    </w:p>
    <w:p w:rsidR="002C4CBB" w:rsidRPr="00162C0E" w:rsidRDefault="002C4CBB" w:rsidP="002C4CBB">
      <w:pPr>
        <w:suppressAutoHyphens/>
        <w:jc w:val="both"/>
        <w:rPr>
          <w:lang w:eastAsia="ar-SA"/>
        </w:rPr>
      </w:pPr>
    </w:p>
    <w:p w:rsidR="000861AE" w:rsidRPr="00162C0E" w:rsidRDefault="002C4CBB" w:rsidP="002C4CBB">
      <w:pPr>
        <w:suppressAutoHyphens/>
        <w:jc w:val="center"/>
        <w:rPr>
          <w:b/>
          <w:lang w:eastAsia="ar-SA"/>
        </w:rPr>
      </w:pPr>
      <w:r w:rsidRPr="00162C0E">
        <w:rPr>
          <w:b/>
          <w:lang w:eastAsia="ar-SA"/>
        </w:rPr>
        <w:t>II.</w:t>
      </w:r>
    </w:p>
    <w:p w:rsidR="000861AE" w:rsidRPr="00162C0E" w:rsidRDefault="00135F56" w:rsidP="000861AE">
      <w:pPr>
        <w:suppressAutoHyphens/>
        <w:jc w:val="both"/>
        <w:rPr>
          <w:lang w:eastAsia="ar-SA"/>
        </w:rPr>
      </w:pPr>
      <w:r w:rsidRPr="00162C0E">
        <w:rPr>
          <w:lang w:eastAsia="ar-SA"/>
        </w:rPr>
        <w:t xml:space="preserve">1. </w:t>
      </w:r>
      <w:r w:rsidR="00EE0644" w:rsidRPr="00162C0E">
        <w:rPr>
          <w:lang w:eastAsia="ar-SA"/>
        </w:rPr>
        <w:t>Zákon č. 555/1992 Sb.,</w:t>
      </w:r>
      <w:r w:rsidR="000861AE" w:rsidRPr="00162C0E">
        <w:rPr>
          <w:lang w:eastAsia="ar-SA"/>
        </w:rPr>
        <w:t xml:space="preserve"> o Věz</w:t>
      </w:r>
      <w:r w:rsidR="00A03A02" w:rsidRPr="00162C0E">
        <w:rPr>
          <w:lang w:eastAsia="ar-SA"/>
        </w:rPr>
        <w:t xml:space="preserve">eňské službě a justiční stráži </w:t>
      </w:r>
      <w:r w:rsidR="000861AE" w:rsidRPr="00162C0E">
        <w:rPr>
          <w:lang w:eastAsia="ar-SA"/>
        </w:rPr>
        <w:t>České republiky,</w:t>
      </w:r>
      <w:r w:rsidR="00A03A02" w:rsidRPr="00162C0E">
        <w:rPr>
          <w:lang w:eastAsia="ar-SA"/>
        </w:rPr>
        <w:t xml:space="preserve"> ve znění pozdějších předpisů, </w:t>
      </w:r>
      <w:r w:rsidR="000861AE" w:rsidRPr="00162C0E">
        <w:rPr>
          <w:lang w:eastAsia="ar-SA"/>
        </w:rPr>
        <w:t>v ustanovení v §2 odst. 1 písm. d)</w:t>
      </w:r>
      <w:r w:rsidR="00A03A02" w:rsidRPr="00162C0E">
        <w:rPr>
          <w:lang w:eastAsia="ar-SA"/>
        </w:rPr>
        <w:t xml:space="preserve"> ukládá</w:t>
      </w:r>
      <w:r w:rsidR="000861AE" w:rsidRPr="00162C0E">
        <w:rPr>
          <w:lang w:eastAsia="ar-SA"/>
        </w:rPr>
        <w:t xml:space="preserve"> </w:t>
      </w:r>
      <w:r w:rsidR="00A03A02" w:rsidRPr="00162C0E">
        <w:rPr>
          <w:lang w:eastAsia="ar-SA"/>
        </w:rPr>
        <w:t xml:space="preserve">Vězeňské službě České republiky </w:t>
      </w:r>
      <w:r w:rsidR="000861AE" w:rsidRPr="00162C0E">
        <w:rPr>
          <w:lang w:eastAsia="ar-SA"/>
        </w:rPr>
        <w:t>soustavně působit na osoby ve výkonu trestu odnětí svobody s cílem vytvořit předpoklady pro jejich řád</w:t>
      </w:r>
      <w:r w:rsidR="00F4225F" w:rsidRPr="00162C0E">
        <w:rPr>
          <w:lang w:eastAsia="ar-SA"/>
        </w:rPr>
        <w:t>ný způsob života po propuštění</w:t>
      </w:r>
      <w:r w:rsidR="00A03A02" w:rsidRPr="00162C0E">
        <w:rPr>
          <w:lang w:eastAsia="ar-SA"/>
        </w:rPr>
        <w:t xml:space="preserve"> z výkonu trestu</w:t>
      </w:r>
      <w:r w:rsidR="00F4225F" w:rsidRPr="00162C0E">
        <w:rPr>
          <w:lang w:eastAsia="ar-SA"/>
        </w:rPr>
        <w:t xml:space="preserve">. </w:t>
      </w:r>
      <w:r w:rsidR="000861AE" w:rsidRPr="00162C0E">
        <w:rPr>
          <w:lang w:eastAsia="ar-SA"/>
        </w:rPr>
        <w:t xml:space="preserve">Vzdělávání odsouzených je jedním z důležitých resocializačních nástrojů, které mohou </w:t>
      </w:r>
      <w:r w:rsidR="00DA6790" w:rsidRPr="00162C0E">
        <w:rPr>
          <w:lang w:eastAsia="ar-SA"/>
        </w:rPr>
        <w:t xml:space="preserve">odsouzeným </w:t>
      </w:r>
      <w:r w:rsidR="00424482" w:rsidRPr="00162C0E">
        <w:rPr>
          <w:lang w:eastAsia="ar-SA"/>
        </w:rPr>
        <w:t xml:space="preserve">po propuštění </w:t>
      </w:r>
      <w:r w:rsidRPr="00162C0E">
        <w:rPr>
          <w:lang w:eastAsia="ar-SA"/>
        </w:rPr>
        <w:t xml:space="preserve">z výkonu trestu </w:t>
      </w:r>
      <w:r w:rsidR="00DA6790" w:rsidRPr="00162C0E">
        <w:rPr>
          <w:lang w:eastAsia="ar-SA"/>
        </w:rPr>
        <w:t xml:space="preserve">zvýšit </w:t>
      </w:r>
      <w:r w:rsidR="000861AE" w:rsidRPr="00162C0E">
        <w:rPr>
          <w:lang w:eastAsia="ar-SA"/>
        </w:rPr>
        <w:t>šanci na </w:t>
      </w:r>
      <w:r w:rsidR="00424482" w:rsidRPr="00162C0E">
        <w:rPr>
          <w:lang w:eastAsia="ar-SA"/>
        </w:rPr>
        <w:t>úspěch na trhu práce v </w:t>
      </w:r>
      <w:proofErr w:type="gramStart"/>
      <w:r w:rsidR="00424482" w:rsidRPr="00162C0E">
        <w:rPr>
          <w:lang w:eastAsia="ar-SA"/>
        </w:rPr>
        <w:t xml:space="preserve">podobě </w:t>
      </w:r>
      <w:r w:rsidR="000861AE" w:rsidRPr="00162C0E">
        <w:rPr>
          <w:lang w:eastAsia="ar-SA"/>
        </w:rPr>
        <w:t xml:space="preserve"> </w:t>
      </w:r>
      <w:r w:rsidR="00424482" w:rsidRPr="00162C0E">
        <w:rPr>
          <w:lang w:eastAsia="ar-SA"/>
        </w:rPr>
        <w:t>kvalifikovaného</w:t>
      </w:r>
      <w:proofErr w:type="gramEnd"/>
      <w:r w:rsidR="00DA6790" w:rsidRPr="00162C0E">
        <w:rPr>
          <w:lang w:eastAsia="ar-SA"/>
        </w:rPr>
        <w:t xml:space="preserve"> zaměstnání</w:t>
      </w:r>
      <w:r w:rsidRPr="00162C0E">
        <w:rPr>
          <w:lang w:eastAsia="ar-SA"/>
        </w:rPr>
        <w:t xml:space="preserve">, které  umožní odsouzeným vést </w:t>
      </w:r>
      <w:r w:rsidR="00DA6790" w:rsidRPr="00162C0E">
        <w:rPr>
          <w:lang w:eastAsia="ar-SA"/>
        </w:rPr>
        <w:t>soběst</w:t>
      </w:r>
      <w:r w:rsidRPr="00162C0E">
        <w:rPr>
          <w:lang w:eastAsia="ar-SA"/>
        </w:rPr>
        <w:t>ačný</w:t>
      </w:r>
      <w:r w:rsidR="00FD52C4" w:rsidRPr="00162C0E">
        <w:rPr>
          <w:lang w:eastAsia="ar-SA"/>
        </w:rPr>
        <w:t xml:space="preserve"> život.</w:t>
      </w:r>
    </w:p>
    <w:p w:rsidR="00135F56" w:rsidRPr="00162C0E" w:rsidRDefault="00135F56" w:rsidP="000861AE">
      <w:pPr>
        <w:jc w:val="both"/>
      </w:pPr>
    </w:p>
    <w:p w:rsidR="000861AE" w:rsidRPr="00162C0E" w:rsidRDefault="00135F56" w:rsidP="000861AE">
      <w:pPr>
        <w:jc w:val="both"/>
      </w:pPr>
      <w:r w:rsidRPr="00162C0E">
        <w:t xml:space="preserve">2. </w:t>
      </w:r>
      <w:r w:rsidR="000861AE" w:rsidRPr="00162C0E">
        <w:t xml:space="preserve">Střední odborné učiliště, se sídlem Hlavní 245, 273 07 Vinařice, IČ: 71 340 793, IZO školy 151 036 098, je školská právnická osoba zapsána v rejstříku školských právnických osob, vedeného Ministerstvem školství, mládeže a tělovýchovy ve složce 2007 pod pořadovým číslem 002. </w:t>
      </w:r>
    </w:p>
    <w:p w:rsidR="000861AE" w:rsidRPr="00162C0E" w:rsidRDefault="000861AE" w:rsidP="000861AE">
      <w:pPr>
        <w:jc w:val="both"/>
      </w:pPr>
      <w:r w:rsidRPr="00162C0E">
        <w:t>SOU ve smyslu § 16 odst. 1 až 4 zákona č. 561/2004 Sb., o předškolním, základním, středním, vyšším odborném a jiném vzdělávání, ve znění pozdějších předpisů,</w:t>
      </w:r>
      <w:r w:rsidR="00135F56" w:rsidRPr="00162C0E">
        <w:t xml:space="preserve"> (</w:t>
      </w:r>
      <w:r w:rsidR="00A031BB" w:rsidRPr="00162C0E">
        <w:t>dále jen „školský zákon“)</w:t>
      </w:r>
      <w:r w:rsidRPr="00162C0E">
        <w:t xml:space="preserve"> poskytuje vzdělání </w:t>
      </w:r>
      <w:proofErr w:type="gramStart"/>
      <w:r w:rsidRPr="00162C0E">
        <w:t>žákům  se</w:t>
      </w:r>
      <w:proofErr w:type="gramEnd"/>
      <w:r w:rsidRPr="00162C0E">
        <w:t xml:space="preserve"> spe</w:t>
      </w:r>
      <w:r w:rsidR="00F4225F" w:rsidRPr="00162C0E">
        <w:t xml:space="preserve">ciálními vzdělávacími potřebami, zejména  žákům se </w:t>
      </w:r>
      <w:r w:rsidRPr="00162C0E">
        <w:t xml:space="preserve">zdravotním a sociálním znevýhodněním. </w:t>
      </w:r>
    </w:p>
    <w:p w:rsidR="00135F56" w:rsidRPr="00162C0E" w:rsidRDefault="00135F56" w:rsidP="002C4CBB">
      <w:pPr>
        <w:pStyle w:val="Bezmezer"/>
        <w:jc w:val="both"/>
      </w:pPr>
    </w:p>
    <w:p w:rsidR="000861AE" w:rsidRPr="00162C0E" w:rsidRDefault="00135F56" w:rsidP="002C4CBB">
      <w:pPr>
        <w:pStyle w:val="Bezmezer"/>
        <w:jc w:val="both"/>
      </w:pPr>
      <w:r w:rsidRPr="00162C0E">
        <w:lastRenderedPageBreak/>
        <w:t xml:space="preserve">3. </w:t>
      </w:r>
      <w:r w:rsidR="000861AE" w:rsidRPr="00162C0E">
        <w:t xml:space="preserve">Spolupráce Věznice Vinařice a </w:t>
      </w:r>
      <w:proofErr w:type="gramStart"/>
      <w:r w:rsidR="000861AE" w:rsidRPr="00162C0E">
        <w:t>SOU započala</w:t>
      </w:r>
      <w:proofErr w:type="gramEnd"/>
      <w:r w:rsidR="000861AE" w:rsidRPr="00162C0E">
        <w:t xml:space="preserve"> v roce </w:t>
      </w:r>
      <w:r w:rsidR="008F2DBF" w:rsidRPr="00162C0E">
        <w:t>2007</w:t>
      </w:r>
      <w:r w:rsidR="000861AE" w:rsidRPr="00162C0E">
        <w:t xml:space="preserve"> a v současné době přímo v areálu věznice Vinařice poskytuje odsouzeným osobám vzdělávání </w:t>
      </w:r>
      <w:r w:rsidR="00B303EC">
        <w:t>v</w:t>
      </w:r>
      <w:r w:rsidR="000861AE" w:rsidRPr="00162C0E">
        <w:t xml:space="preserve"> učebních oborech s maturitou, jichž skladba  se průběžně přizpůsobuje měnícím se podmínkám trhu práce  tak, aby </w:t>
      </w:r>
      <w:r w:rsidR="002C4CBB" w:rsidRPr="00162C0E">
        <w:t>byly vytvořeny předpoklady pro</w:t>
      </w:r>
      <w:r w:rsidR="0098717C" w:rsidRPr="00162C0E">
        <w:t xml:space="preserve"> úspěšné </w:t>
      </w:r>
      <w:r w:rsidR="002C4CBB" w:rsidRPr="00162C0E">
        <w:t xml:space="preserve"> pracovní uplatnění odsouzených po propuštění z výkonu trestu odnětí svobody.</w:t>
      </w:r>
    </w:p>
    <w:p w:rsidR="000861AE" w:rsidRPr="00162C0E" w:rsidRDefault="000861AE" w:rsidP="000861AE">
      <w:pPr>
        <w:pStyle w:val="Bezmezer"/>
      </w:pPr>
    </w:p>
    <w:p w:rsidR="000861AE" w:rsidRPr="00162C0E" w:rsidRDefault="002C4CBB" w:rsidP="002C4CBB">
      <w:pPr>
        <w:pStyle w:val="Bezmezer"/>
        <w:jc w:val="center"/>
        <w:rPr>
          <w:b/>
        </w:rPr>
      </w:pPr>
      <w:r w:rsidRPr="00162C0E">
        <w:rPr>
          <w:b/>
        </w:rPr>
        <w:t>III.</w:t>
      </w:r>
    </w:p>
    <w:p w:rsidR="000861AE" w:rsidRPr="00162C0E" w:rsidRDefault="000861AE" w:rsidP="000861AE">
      <w:pPr>
        <w:pStyle w:val="Bezmezer"/>
        <w:jc w:val="both"/>
      </w:pPr>
      <w:r w:rsidRPr="00162C0E">
        <w:t xml:space="preserve">1. </w:t>
      </w:r>
      <w:proofErr w:type="gramStart"/>
      <w:r w:rsidRPr="00162C0E">
        <w:t>SOU poskytuje</w:t>
      </w:r>
      <w:proofErr w:type="gramEnd"/>
      <w:r w:rsidRPr="00162C0E">
        <w:t xml:space="preserve"> vzdělávání  odsouzeným vykonávajícím trest odnětí svobody v  prostorách  areálu Věznice Vinařice, a to na základě smlouvy o výpůjčce uzavřené v souladu s </w:t>
      </w:r>
      <w:proofErr w:type="spellStart"/>
      <w:r w:rsidRPr="00162C0E">
        <w:t>ust</w:t>
      </w:r>
      <w:proofErr w:type="spellEnd"/>
      <w:r w:rsidRPr="00162C0E">
        <w:t>. §2193 a násl. zákona č. 89/2012 Sb.,</w:t>
      </w:r>
      <w:r w:rsidR="00EE0644" w:rsidRPr="00162C0E">
        <w:t xml:space="preserve"> občanský zákoník,</w:t>
      </w:r>
      <w:r w:rsidRPr="00162C0E">
        <w:t xml:space="preserve"> ve znění pozdějších předpisů</w:t>
      </w:r>
      <w:r w:rsidR="00EE0644" w:rsidRPr="00162C0E">
        <w:t>,</w:t>
      </w:r>
      <w:r w:rsidRPr="00162C0E">
        <w:t xml:space="preserve"> a s ohledem </w:t>
      </w:r>
      <w:r w:rsidR="00EE0644" w:rsidRPr="00162C0E">
        <w:t xml:space="preserve">na </w:t>
      </w:r>
      <w:r w:rsidRPr="00162C0E">
        <w:t xml:space="preserve">skutečnost, že </w:t>
      </w:r>
      <w:proofErr w:type="gramStart"/>
      <w:r w:rsidRPr="00162C0E">
        <w:t>poskytnuté  prostory</w:t>
      </w:r>
      <w:proofErr w:type="gramEnd"/>
      <w:r w:rsidRPr="00162C0E">
        <w:t xml:space="preserve"> slouží ke vzdělávání, byla ve smyslu </w:t>
      </w:r>
      <w:proofErr w:type="spellStart"/>
      <w:r w:rsidRPr="00162C0E">
        <w:t>ust</w:t>
      </w:r>
      <w:proofErr w:type="spellEnd"/>
      <w:r w:rsidRPr="00162C0E">
        <w:t xml:space="preserve">. §27 odst. 3 zákona  č. 219/2000 Sb., o majetku České republiky a jejím vystupování v právních vztazích, ve znění pozdějších předpisů, výpůjčka sjednána jako bezúplatná s tím, že </w:t>
      </w:r>
      <w:proofErr w:type="gramStart"/>
      <w:r w:rsidRPr="00162C0E">
        <w:t>SOU hradí</w:t>
      </w:r>
      <w:proofErr w:type="gramEnd"/>
      <w:r w:rsidRPr="00162C0E">
        <w:t xml:space="preserve"> náklady za energie, vodu a stočné.</w:t>
      </w:r>
    </w:p>
    <w:p w:rsidR="00237471" w:rsidRPr="00162C0E" w:rsidRDefault="00237471" w:rsidP="000861AE">
      <w:pPr>
        <w:pStyle w:val="Bezmezer"/>
        <w:jc w:val="both"/>
      </w:pPr>
    </w:p>
    <w:p w:rsidR="008A03CB" w:rsidRPr="00162C0E" w:rsidRDefault="008A03CB" w:rsidP="000861AE">
      <w:pPr>
        <w:pStyle w:val="Bezmezer"/>
        <w:jc w:val="both"/>
      </w:pPr>
      <w:r w:rsidRPr="00162C0E">
        <w:t xml:space="preserve">2. Vzhledem k tomu, že SOU  vykonává svoji činnost ve střeženém areálu Věznice Vinařice, jsou zaměstnanci SOU a </w:t>
      </w:r>
      <w:proofErr w:type="gramStart"/>
      <w:r w:rsidRPr="00162C0E">
        <w:t>další  osoby</w:t>
      </w:r>
      <w:proofErr w:type="gramEnd"/>
      <w:r w:rsidRPr="00162C0E">
        <w:t xml:space="preserve"> vstupující do areálu věznice za účelem návštěvy SOU, povinny se podrobit  opatřením  vyplývajícím z ustano</w:t>
      </w:r>
      <w:r w:rsidR="00EE0644" w:rsidRPr="00162C0E">
        <w:t>vení §13 zákona č. 555/1992 Sb.,</w:t>
      </w:r>
      <w:r w:rsidRPr="00162C0E">
        <w:t xml:space="preserve"> o vězeňské službě a justiční stráži České republiky, ve znění pozdějších předpisů.</w:t>
      </w:r>
    </w:p>
    <w:p w:rsidR="00237471" w:rsidRPr="00162C0E" w:rsidRDefault="00237471" w:rsidP="000861AE">
      <w:pPr>
        <w:pStyle w:val="Bezmezer"/>
        <w:jc w:val="both"/>
      </w:pPr>
    </w:p>
    <w:p w:rsidR="000861AE" w:rsidRPr="00162C0E" w:rsidRDefault="008A03CB" w:rsidP="000861AE">
      <w:pPr>
        <w:pStyle w:val="Bezmezer"/>
        <w:jc w:val="both"/>
      </w:pPr>
      <w:r w:rsidRPr="00162C0E">
        <w:t>3</w:t>
      </w:r>
      <w:r w:rsidR="000861AE" w:rsidRPr="00162C0E">
        <w:t xml:space="preserve">.  Přijímání žáků ke studiu, organizace vzdělávání, jakož i </w:t>
      </w:r>
      <w:r w:rsidR="00B44631" w:rsidRPr="00162C0E">
        <w:t xml:space="preserve">veškeré ostatní </w:t>
      </w:r>
      <w:proofErr w:type="gramStart"/>
      <w:r w:rsidR="00B44631" w:rsidRPr="00162C0E">
        <w:t>věci</w:t>
      </w:r>
      <w:r w:rsidR="000861AE" w:rsidRPr="00162C0E">
        <w:t xml:space="preserve">  týkající</w:t>
      </w:r>
      <w:proofErr w:type="gramEnd"/>
      <w:r w:rsidR="000861AE" w:rsidRPr="00162C0E">
        <w:t xml:space="preserve"> se samotného vzdělávání </w:t>
      </w:r>
      <w:r w:rsidR="00EE0644" w:rsidRPr="00162C0E">
        <w:t>žáků (</w:t>
      </w:r>
      <w:r w:rsidR="000861AE" w:rsidRPr="00162C0E">
        <w:t>odsouzených</w:t>
      </w:r>
      <w:r w:rsidR="00EE0644" w:rsidRPr="00162C0E">
        <w:t>)</w:t>
      </w:r>
      <w:r w:rsidR="00B44631" w:rsidRPr="00162C0E">
        <w:t>,</w:t>
      </w:r>
      <w:r w:rsidR="000861AE" w:rsidRPr="00162C0E">
        <w:t xml:space="preserve"> náleží výhradně do působnosti  SOU, které se řídí zákonem 561/2004</w:t>
      </w:r>
      <w:r w:rsidR="00B51BDA" w:rsidRPr="00162C0E">
        <w:t xml:space="preserve"> </w:t>
      </w:r>
      <w:r w:rsidR="000861AE" w:rsidRPr="00162C0E">
        <w:t>Sb., školský zákon, ve znění pozdějších předpisů.</w:t>
      </w:r>
    </w:p>
    <w:p w:rsidR="00237471" w:rsidRPr="00162C0E" w:rsidRDefault="00237471" w:rsidP="008A03CB">
      <w:pPr>
        <w:pStyle w:val="Bezmezer"/>
        <w:jc w:val="both"/>
      </w:pPr>
    </w:p>
    <w:p w:rsidR="008A03CB" w:rsidRPr="00162C0E" w:rsidRDefault="008A03CB" w:rsidP="008A03CB">
      <w:pPr>
        <w:pStyle w:val="Bezmezer"/>
        <w:jc w:val="both"/>
      </w:pPr>
      <w:r w:rsidRPr="00162C0E">
        <w:t xml:space="preserve">4. Navádění odsouzených na výuku je realizováno na základě denního požadavku na předvedení zpracovaného SOU při respektování práva odsouzeného předvedení odmítnout. Důvod odmítnutí </w:t>
      </w:r>
      <w:proofErr w:type="gramStart"/>
      <w:r w:rsidRPr="00162C0E">
        <w:t>je</w:t>
      </w:r>
      <w:proofErr w:type="gramEnd"/>
      <w:r w:rsidRPr="00162C0E">
        <w:t xml:space="preserve"> pak dozorcem nahlášen SOU.</w:t>
      </w:r>
    </w:p>
    <w:p w:rsidR="008F2DBF" w:rsidRPr="00162C0E" w:rsidRDefault="008F2DBF" w:rsidP="008F2DBF">
      <w:pPr>
        <w:pStyle w:val="Bezmezer"/>
        <w:jc w:val="both"/>
        <w:rPr>
          <w:highlight w:val="yellow"/>
        </w:rPr>
      </w:pPr>
    </w:p>
    <w:p w:rsidR="008F2DBF" w:rsidRPr="00162C0E" w:rsidRDefault="008F2DBF" w:rsidP="008F2DBF">
      <w:pPr>
        <w:pStyle w:val="Bezmezer"/>
        <w:jc w:val="both"/>
      </w:pPr>
      <w:r w:rsidRPr="00162C0E">
        <w:t>5. SOU je povinno pro kontrolní činnost dodržování pracovní doby svých zaměstnanců pra</w:t>
      </w:r>
      <w:r w:rsidR="00B51BDA" w:rsidRPr="00162C0E">
        <w:t>cujících se souhlasem ředitele V</w:t>
      </w:r>
      <w:r w:rsidRPr="00162C0E">
        <w:t>ěznice</w:t>
      </w:r>
      <w:r w:rsidR="00B51BDA" w:rsidRPr="00162C0E">
        <w:t xml:space="preserve"> Vinařice </w:t>
      </w:r>
      <w:r w:rsidRPr="00162C0E">
        <w:t xml:space="preserve"> v</w:t>
      </w:r>
      <w:r w:rsidR="00B51BDA" w:rsidRPr="00162C0E">
        <w:t xml:space="preserve"> </w:t>
      </w:r>
      <w:r w:rsidRPr="00162C0E">
        <w:t> SOU poskytnout</w:t>
      </w:r>
      <w:r w:rsidR="00B51BDA" w:rsidRPr="00162C0E">
        <w:t xml:space="preserve"> na základě požadavku Věznice </w:t>
      </w:r>
      <w:proofErr w:type="gramStart"/>
      <w:r w:rsidR="00B51BDA" w:rsidRPr="00162C0E">
        <w:t xml:space="preserve">Vinařice </w:t>
      </w:r>
      <w:r w:rsidRPr="00162C0E">
        <w:t xml:space="preserve"> pracovní</w:t>
      </w:r>
      <w:proofErr w:type="gramEnd"/>
      <w:r w:rsidRPr="00162C0E">
        <w:t xml:space="preserve"> výkazy těchto osob.</w:t>
      </w:r>
    </w:p>
    <w:p w:rsidR="008F2DBF" w:rsidRPr="00162C0E" w:rsidRDefault="008F2DBF" w:rsidP="008F2DBF">
      <w:pPr>
        <w:pStyle w:val="Bezmezer"/>
        <w:jc w:val="both"/>
      </w:pPr>
    </w:p>
    <w:p w:rsidR="008F2DBF" w:rsidRPr="00162C0E" w:rsidRDefault="008F2DBF" w:rsidP="008F2DBF">
      <w:pPr>
        <w:pStyle w:val="Bezmezer"/>
        <w:jc w:val="both"/>
      </w:pPr>
      <w:r w:rsidRPr="00162C0E">
        <w:t xml:space="preserve">6. Věznice </w:t>
      </w:r>
      <w:r w:rsidR="00B51BDA" w:rsidRPr="00162C0E">
        <w:t xml:space="preserve">Vinařice </w:t>
      </w:r>
      <w:r w:rsidRPr="00162C0E">
        <w:t xml:space="preserve">si </w:t>
      </w:r>
      <w:proofErr w:type="gramStart"/>
      <w:r w:rsidRPr="00162C0E">
        <w:t>vyhrazuje</w:t>
      </w:r>
      <w:proofErr w:type="gramEnd"/>
      <w:r w:rsidRPr="00162C0E">
        <w:t xml:space="preserve"> právo namátkové kontroly evidence docházky odsouzených</w:t>
      </w:r>
      <w:r w:rsidR="00B51BDA" w:rsidRPr="00162C0E">
        <w:t xml:space="preserve"> na výuku do </w:t>
      </w:r>
      <w:proofErr w:type="gramStart"/>
      <w:r w:rsidR="00B51BDA" w:rsidRPr="00162C0E">
        <w:t>SOU</w:t>
      </w:r>
      <w:proofErr w:type="gramEnd"/>
      <w:r w:rsidRPr="00162C0E">
        <w:t>.</w:t>
      </w:r>
    </w:p>
    <w:p w:rsidR="008A03CB" w:rsidRPr="00162C0E" w:rsidRDefault="008A03CB" w:rsidP="000861AE">
      <w:pPr>
        <w:pStyle w:val="Bezmezer"/>
        <w:jc w:val="both"/>
      </w:pPr>
    </w:p>
    <w:p w:rsidR="00A04651" w:rsidRPr="00162C0E" w:rsidRDefault="008F2DBF" w:rsidP="000861AE">
      <w:pPr>
        <w:pStyle w:val="Bezmezer"/>
        <w:jc w:val="both"/>
      </w:pPr>
      <w:r w:rsidRPr="00162C0E">
        <w:t>7</w:t>
      </w:r>
      <w:r w:rsidR="000861AE" w:rsidRPr="00162C0E">
        <w:t xml:space="preserve">. </w:t>
      </w:r>
      <w:r w:rsidR="00516B7D" w:rsidRPr="00162C0E">
        <w:t xml:space="preserve">Věznice Vinařice </w:t>
      </w:r>
      <w:r w:rsidR="00D8750E" w:rsidRPr="00162C0E">
        <w:t>je vázána povinností chránit osobní údaje odsouzených ve smyslu zákona č. 101/2000Sb. o ochraně osobních údajů a o změně některých zákonů, ve znění pozdějších předpisů a s přihlédnutím k ustanovení §23a zákona č. 555/1</w:t>
      </w:r>
      <w:r w:rsidR="00A04651" w:rsidRPr="00162C0E">
        <w:t>992 Sb. o V</w:t>
      </w:r>
      <w:r w:rsidR="00D8750E" w:rsidRPr="00162C0E">
        <w:t xml:space="preserve">ězeňské </w:t>
      </w:r>
      <w:r w:rsidR="00A04651" w:rsidRPr="00162C0E">
        <w:t xml:space="preserve">službě </w:t>
      </w:r>
      <w:r w:rsidR="00D8750E" w:rsidRPr="00162C0E">
        <w:t>a justiční stráži</w:t>
      </w:r>
      <w:r w:rsidR="00A04651" w:rsidRPr="00162C0E">
        <w:t xml:space="preserve"> České republiky, ve znění pozdějších předpisů, </w:t>
      </w:r>
      <w:r w:rsidR="00D8750E" w:rsidRPr="00162C0E">
        <w:t xml:space="preserve">  </w:t>
      </w:r>
      <w:r w:rsidR="00A04651" w:rsidRPr="00162C0E">
        <w:t xml:space="preserve">Věznice Vinařice </w:t>
      </w:r>
      <w:proofErr w:type="gramStart"/>
      <w:r w:rsidR="00516B7D" w:rsidRPr="00162C0E">
        <w:t>neposkytuje SOU</w:t>
      </w:r>
      <w:proofErr w:type="gramEnd"/>
      <w:r w:rsidR="00516B7D" w:rsidRPr="00162C0E">
        <w:t xml:space="preserve"> žádné osobní údaje</w:t>
      </w:r>
      <w:r w:rsidR="000B3046" w:rsidRPr="00162C0E">
        <w:t xml:space="preserve"> osob vedené v</w:t>
      </w:r>
      <w:r w:rsidR="00A04651" w:rsidRPr="00162C0E">
        <w:t> </w:t>
      </w:r>
      <w:r w:rsidR="000B3046" w:rsidRPr="00162C0E">
        <w:t>evidenci</w:t>
      </w:r>
      <w:r w:rsidR="00A04651" w:rsidRPr="00162C0E">
        <w:t xml:space="preserve"> osob ve výkonu trestu odnětí svobody</w:t>
      </w:r>
      <w:r w:rsidR="00B44631" w:rsidRPr="00162C0E">
        <w:t>.</w:t>
      </w:r>
      <w:r w:rsidR="00516B7D" w:rsidRPr="00162C0E">
        <w:t xml:space="preserve"> </w:t>
      </w:r>
    </w:p>
    <w:p w:rsidR="00237471" w:rsidRPr="00162C0E" w:rsidRDefault="00237471" w:rsidP="000861AE">
      <w:pPr>
        <w:pStyle w:val="Bezmezer"/>
        <w:jc w:val="both"/>
      </w:pPr>
    </w:p>
    <w:p w:rsidR="00516B7D" w:rsidRPr="00162C0E" w:rsidRDefault="008F2DBF" w:rsidP="000861AE">
      <w:pPr>
        <w:pStyle w:val="Bezmezer"/>
        <w:jc w:val="both"/>
      </w:pPr>
      <w:r w:rsidRPr="00162C0E">
        <w:t>8</w:t>
      </w:r>
      <w:r w:rsidR="00516B7D" w:rsidRPr="00162C0E">
        <w:t xml:space="preserve">. </w:t>
      </w:r>
      <w:r w:rsidR="005354F6" w:rsidRPr="00162C0E">
        <w:t>S </w:t>
      </w:r>
      <w:r w:rsidR="00A04651" w:rsidRPr="00162C0E">
        <w:t>osobní</w:t>
      </w:r>
      <w:r w:rsidR="005354F6" w:rsidRPr="00162C0E">
        <w:t xml:space="preserve">mi </w:t>
      </w:r>
      <w:r w:rsidR="006006FB" w:rsidRPr="00162C0E">
        <w:t xml:space="preserve"> </w:t>
      </w:r>
      <w:r w:rsidR="005354F6" w:rsidRPr="00162C0E">
        <w:t xml:space="preserve">údaji </w:t>
      </w:r>
      <w:r w:rsidR="00A04651" w:rsidRPr="00162C0E">
        <w:t xml:space="preserve"> </w:t>
      </w:r>
      <w:r w:rsidR="006006FB" w:rsidRPr="00162C0E">
        <w:t>odsouzených ve výkonu trestu odnětí svobody</w:t>
      </w:r>
      <w:r w:rsidR="00960895" w:rsidRPr="00162C0E">
        <w:t>,</w:t>
      </w:r>
      <w:r w:rsidR="006006FB" w:rsidRPr="00162C0E">
        <w:t xml:space="preserve"> </w:t>
      </w:r>
      <w:r w:rsidR="000964B6" w:rsidRPr="00162C0E">
        <w:t>zpracovávaných v souvislosti se studiem</w:t>
      </w:r>
      <w:r w:rsidR="00960895" w:rsidRPr="00162C0E">
        <w:t>,</w:t>
      </w:r>
      <w:r w:rsidR="00DE5B90" w:rsidRPr="00162C0E">
        <w:t xml:space="preserve"> </w:t>
      </w:r>
      <w:proofErr w:type="gramStart"/>
      <w:r w:rsidR="00DE5B90" w:rsidRPr="00162C0E">
        <w:t>nakládá</w:t>
      </w:r>
      <w:r w:rsidR="000964B6" w:rsidRPr="00162C0E">
        <w:t xml:space="preserve"> SOU</w:t>
      </w:r>
      <w:proofErr w:type="gramEnd"/>
      <w:r w:rsidR="00DE5B90" w:rsidRPr="00162C0E">
        <w:t xml:space="preserve"> takovým způsobem</w:t>
      </w:r>
      <w:r w:rsidR="005354F6" w:rsidRPr="00162C0E">
        <w:t xml:space="preserve">, aby byla zajištěna jejich ochrana ve  </w:t>
      </w:r>
      <w:r w:rsidR="006006FB" w:rsidRPr="00162C0E">
        <w:t>smyslu zákona č. 101/2000Sb. o ochraně osobních údajů a o změně některých zákonů, ve znění pozdějších předpisů</w:t>
      </w:r>
      <w:r w:rsidR="005354F6" w:rsidRPr="00162C0E">
        <w:t>.</w:t>
      </w:r>
    </w:p>
    <w:p w:rsidR="00237471" w:rsidRPr="00162C0E" w:rsidRDefault="00237471" w:rsidP="000861AE">
      <w:pPr>
        <w:pStyle w:val="Bezmezer"/>
        <w:jc w:val="both"/>
      </w:pPr>
    </w:p>
    <w:p w:rsidR="000964B6" w:rsidRPr="00162C0E" w:rsidRDefault="008F2DBF" w:rsidP="000861AE">
      <w:pPr>
        <w:pStyle w:val="Bezmezer"/>
        <w:jc w:val="both"/>
      </w:pPr>
      <w:r w:rsidRPr="00162C0E">
        <w:t>9</w:t>
      </w:r>
      <w:r w:rsidR="000964B6" w:rsidRPr="00162C0E">
        <w:t xml:space="preserve">. Stížnosti odsouzených ve výkonu trestu </w:t>
      </w:r>
      <w:r w:rsidR="00AB72AF" w:rsidRPr="00162C0E">
        <w:t>odnětí svobody</w:t>
      </w:r>
      <w:r w:rsidR="0017691E" w:rsidRPr="00162C0E">
        <w:t xml:space="preserve"> podaných </w:t>
      </w:r>
      <w:r w:rsidR="00E2348C" w:rsidRPr="00162C0E">
        <w:t>žáky SOU,</w:t>
      </w:r>
      <w:r w:rsidR="00AB72AF" w:rsidRPr="00162C0E">
        <w:t xml:space="preserve"> jejichž předmět věcně </w:t>
      </w:r>
      <w:proofErr w:type="gramStart"/>
      <w:r w:rsidR="00AB72AF" w:rsidRPr="00162C0E">
        <w:t xml:space="preserve">souvisí </w:t>
      </w:r>
      <w:r w:rsidR="0090660C" w:rsidRPr="00162C0E">
        <w:t xml:space="preserve"> </w:t>
      </w:r>
      <w:r w:rsidR="00AB72AF" w:rsidRPr="00162C0E">
        <w:t>se</w:t>
      </w:r>
      <w:proofErr w:type="gramEnd"/>
      <w:r w:rsidR="00AB72AF" w:rsidRPr="00162C0E">
        <w:t xml:space="preserve"> studiem a činností</w:t>
      </w:r>
      <w:r w:rsidR="0090660C" w:rsidRPr="00162C0E">
        <w:t xml:space="preserve"> SOU</w:t>
      </w:r>
      <w:r w:rsidR="00E2348C" w:rsidRPr="00162C0E">
        <w:t>,</w:t>
      </w:r>
      <w:r w:rsidR="0090660C" w:rsidRPr="00162C0E">
        <w:t xml:space="preserve"> </w:t>
      </w:r>
      <w:r w:rsidR="00AB72AF" w:rsidRPr="00162C0E">
        <w:t>jsou vyřizovány ředitelem SOU</w:t>
      </w:r>
      <w:r w:rsidR="00162C0E">
        <w:t xml:space="preserve"> ne</w:t>
      </w:r>
      <w:r w:rsidR="00B303EC">
        <w:t>b</w:t>
      </w:r>
      <w:r w:rsidR="00162C0E">
        <w:t xml:space="preserve">o jím pověřenou osobou. V rámci kompetencí daných školským zákonem jsou stížnosti dále </w:t>
      </w:r>
      <w:r w:rsidR="00162C0E">
        <w:lastRenderedPageBreak/>
        <w:t>vyřizovány Krajským úřadem Středočeského kraje a</w:t>
      </w:r>
      <w:r w:rsidR="00AB72AF" w:rsidRPr="00162C0E">
        <w:t xml:space="preserve"> Českou školní inspekcí</w:t>
      </w:r>
      <w:r w:rsidR="00162C0E">
        <w:t xml:space="preserve">. Při vyřizování stížností se postupuje dle </w:t>
      </w:r>
      <w:proofErr w:type="gramStart"/>
      <w:r w:rsidR="00162C0E">
        <w:t>zák.č.</w:t>
      </w:r>
      <w:proofErr w:type="gramEnd"/>
      <w:r w:rsidR="00162C0E">
        <w:t>500/2004 Sb., správní řád, ve znění pozdějších předpisů</w:t>
      </w:r>
      <w:r w:rsidR="00B44631" w:rsidRPr="00162C0E">
        <w:t>.</w:t>
      </w:r>
    </w:p>
    <w:p w:rsidR="00237471" w:rsidRPr="00162C0E" w:rsidRDefault="00237471" w:rsidP="004A7F42">
      <w:pPr>
        <w:pStyle w:val="Bezmezer"/>
        <w:jc w:val="both"/>
      </w:pPr>
    </w:p>
    <w:p w:rsidR="000964B6" w:rsidRPr="00162C0E" w:rsidRDefault="008F2DBF" w:rsidP="004A7F42">
      <w:pPr>
        <w:pStyle w:val="Bezmezer"/>
        <w:jc w:val="both"/>
      </w:pPr>
      <w:r w:rsidRPr="00162C0E">
        <w:t>10</w:t>
      </w:r>
      <w:r w:rsidR="00AB72AF" w:rsidRPr="00162C0E">
        <w:t xml:space="preserve">. </w:t>
      </w:r>
      <w:r w:rsidR="00E2348C" w:rsidRPr="00162C0E">
        <w:t>Kontrolu dodržování právních předpisů, které se vztahují k poskytování vzdělávání a školských služeb</w:t>
      </w:r>
      <w:r w:rsidR="00162C0E">
        <w:t xml:space="preserve"> a </w:t>
      </w:r>
      <w:proofErr w:type="gramStart"/>
      <w:r w:rsidR="00162C0E">
        <w:t xml:space="preserve">činnosti </w:t>
      </w:r>
      <w:r w:rsidR="00E2348C" w:rsidRPr="00162C0E">
        <w:t xml:space="preserve"> SOU</w:t>
      </w:r>
      <w:proofErr w:type="gramEnd"/>
      <w:r w:rsidR="00162C0E">
        <w:t xml:space="preserve"> jako školské právnické osoby, </w:t>
      </w:r>
      <w:r w:rsidR="00E2348C" w:rsidRPr="00162C0E">
        <w:t xml:space="preserve"> </w:t>
      </w:r>
      <w:r w:rsidR="004A7F42" w:rsidRPr="00162C0E">
        <w:t>provádí v</w:t>
      </w:r>
      <w:r w:rsidR="00162C0E">
        <w:t xml:space="preserve">e smyslu příslušných právních předpisů Česká školní inspekce, Krajský úřad Středočeského kraje, popřípadě další orgány veřejné moci v </w:t>
      </w:r>
      <w:r w:rsidR="004A7F42" w:rsidRPr="00162C0E">
        <w:t xml:space="preserve"> rámci </w:t>
      </w:r>
      <w:r w:rsidR="00162C0E">
        <w:t>zákonem jim svěřené působnost</w:t>
      </w:r>
      <w:r w:rsidR="004A7F42" w:rsidRPr="00162C0E">
        <w:t>i</w:t>
      </w:r>
      <w:r w:rsidR="004F2617" w:rsidRPr="00162C0E">
        <w:t>.</w:t>
      </w:r>
    </w:p>
    <w:p w:rsidR="00237471" w:rsidRPr="00162C0E" w:rsidRDefault="00237471" w:rsidP="004A7F42">
      <w:pPr>
        <w:pStyle w:val="Bezmezer"/>
        <w:jc w:val="both"/>
      </w:pPr>
    </w:p>
    <w:p w:rsidR="00E36C7C" w:rsidRPr="00162C0E" w:rsidRDefault="008F2DBF" w:rsidP="004A7F42">
      <w:pPr>
        <w:pStyle w:val="Bezmezer"/>
        <w:jc w:val="both"/>
      </w:pPr>
      <w:r w:rsidRPr="00162C0E">
        <w:t>11</w:t>
      </w:r>
      <w:r w:rsidR="007600C1" w:rsidRPr="00162C0E">
        <w:t xml:space="preserve">. </w:t>
      </w:r>
      <w:r w:rsidR="0098717C" w:rsidRPr="00162C0E">
        <w:t>V zájmu zachování a rozvíjení vzájemných vztahů</w:t>
      </w:r>
      <w:r w:rsidR="00A81843" w:rsidRPr="00162C0E">
        <w:t xml:space="preserve"> </w:t>
      </w:r>
      <w:r w:rsidR="00E26BAA" w:rsidRPr="00162C0E">
        <w:t xml:space="preserve">se obě strany </w:t>
      </w:r>
      <w:r w:rsidR="00E36C7C" w:rsidRPr="00162C0E">
        <w:t xml:space="preserve">budou </w:t>
      </w:r>
      <w:r w:rsidR="00E26BAA" w:rsidRPr="00162C0E">
        <w:t xml:space="preserve">vzájemně informovat o potřebách a </w:t>
      </w:r>
      <w:r w:rsidR="00A81843" w:rsidRPr="00162C0E">
        <w:t>případných problémech</w:t>
      </w:r>
      <w:r w:rsidR="00D751B7" w:rsidRPr="00162C0E">
        <w:t xml:space="preserve"> související</w:t>
      </w:r>
      <w:r w:rsidR="00162C0E">
        <w:t>ch</w:t>
      </w:r>
      <w:r w:rsidR="00D751B7" w:rsidRPr="00162C0E">
        <w:t xml:space="preserve"> se vzděláváním </w:t>
      </w:r>
      <w:proofErr w:type="gramStart"/>
      <w:r w:rsidR="00D751B7" w:rsidRPr="00162C0E">
        <w:t xml:space="preserve">odsouzených </w:t>
      </w:r>
      <w:r w:rsidR="00A81843" w:rsidRPr="00162C0E">
        <w:t xml:space="preserve"> a </w:t>
      </w:r>
      <w:r w:rsidR="00D751B7" w:rsidRPr="00162C0E">
        <w:t>každá</w:t>
      </w:r>
      <w:proofErr w:type="gramEnd"/>
      <w:r w:rsidR="00D751B7" w:rsidRPr="00162C0E">
        <w:t xml:space="preserve"> ze stran </w:t>
      </w:r>
      <w:r w:rsidR="00A81843" w:rsidRPr="00162C0E">
        <w:t>bud</w:t>
      </w:r>
      <w:r w:rsidR="00D751B7" w:rsidRPr="00162C0E">
        <w:t>e v rámci svých možností</w:t>
      </w:r>
      <w:r w:rsidR="00A81843" w:rsidRPr="00162C0E">
        <w:t xml:space="preserve"> činit opatření, aby b</w:t>
      </w:r>
      <w:r w:rsidR="00237471" w:rsidRPr="00162C0E">
        <w:t xml:space="preserve">yl naplněn společný zájem, </w:t>
      </w:r>
      <w:r w:rsidR="007502DA" w:rsidRPr="00162C0E">
        <w:t xml:space="preserve"> </w:t>
      </w:r>
      <w:r w:rsidR="00E36C7C" w:rsidRPr="00162C0E">
        <w:t xml:space="preserve">kterým je </w:t>
      </w:r>
      <w:r w:rsidR="007502DA" w:rsidRPr="00162C0E">
        <w:t xml:space="preserve">vzdělávání a </w:t>
      </w:r>
      <w:r w:rsidR="00A81843" w:rsidRPr="00162C0E">
        <w:t>získání kvalifikace  odsouzených</w:t>
      </w:r>
      <w:r w:rsidR="00745CDE" w:rsidRPr="00162C0E">
        <w:t>.</w:t>
      </w:r>
    </w:p>
    <w:p w:rsidR="007600C1" w:rsidRPr="00162C0E" w:rsidRDefault="00745CDE" w:rsidP="004A7F42">
      <w:pPr>
        <w:pStyle w:val="Bezmezer"/>
        <w:jc w:val="both"/>
      </w:pPr>
      <w:proofErr w:type="gramStart"/>
      <w:r w:rsidRPr="00162C0E">
        <w:t>Za  účelem</w:t>
      </w:r>
      <w:proofErr w:type="gramEnd"/>
      <w:r w:rsidRPr="00162C0E">
        <w:t xml:space="preserve"> vzájemné koordinace ve smyslu výše uvedeném bude za Věznici Vinařice je</w:t>
      </w:r>
      <w:r w:rsidR="00A17E02" w:rsidRPr="00162C0E">
        <w:t xml:space="preserve">dnat </w:t>
      </w:r>
      <w:r w:rsidR="00F44DAA" w:rsidRPr="00F44DAA">
        <w:rPr>
          <w:highlight w:val="black"/>
        </w:rPr>
        <w:t>XXXXXXXXXXX</w:t>
      </w:r>
      <w:bookmarkStart w:id="0" w:name="_GoBack"/>
      <w:bookmarkEnd w:id="0"/>
      <w:r w:rsidR="00A17E02" w:rsidRPr="00162C0E">
        <w:t>,  z</w:t>
      </w:r>
      <w:r w:rsidRPr="00162C0E">
        <w:t>ástupce ředitele Věznice Vinařice, za SOU Ing. Karel Vodička, ředitel SOU.</w:t>
      </w:r>
    </w:p>
    <w:p w:rsidR="00473877" w:rsidRPr="00162C0E" w:rsidRDefault="00473877" w:rsidP="004A7F42">
      <w:pPr>
        <w:pStyle w:val="Bezmezer"/>
        <w:jc w:val="both"/>
      </w:pPr>
    </w:p>
    <w:p w:rsidR="00473877" w:rsidRPr="00162C0E" w:rsidRDefault="00473877" w:rsidP="00473877">
      <w:pPr>
        <w:pStyle w:val="Bezmezer"/>
        <w:jc w:val="center"/>
        <w:rPr>
          <w:b/>
        </w:rPr>
      </w:pPr>
      <w:r w:rsidRPr="00162C0E">
        <w:rPr>
          <w:b/>
        </w:rPr>
        <w:t>IV.</w:t>
      </w:r>
    </w:p>
    <w:p w:rsidR="00473877" w:rsidRPr="00162C0E" w:rsidRDefault="00473877" w:rsidP="00473877">
      <w:pPr>
        <w:pStyle w:val="Bezmezer"/>
      </w:pPr>
      <w:r w:rsidRPr="00162C0E">
        <w:t xml:space="preserve">1. Memorandum je projevem svobodné a vážné vůle </w:t>
      </w:r>
      <w:r w:rsidR="00196367" w:rsidRPr="00162C0E">
        <w:t>signatářů.</w:t>
      </w:r>
    </w:p>
    <w:p w:rsidR="00196367" w:rsidRPr="00162C0E" w:rsidRDefault="00196367" w:rsidP="00196367">
      <w:pPr>
        <w:pStyle w:val="Bezmezer"/>
        <w:jc w:val="both"/>
      </w:pPr>
      <w:r w:rsidRPr="00162C0E">
        <w:t xml:space="preserve">2. Memorandum se uzavírá na dobu neurčitou; platnost Memoranda lze ukončit </w:t>
      </w:r>
      <w:proofErr w:type="gramStart"/>
      <w:r w:rsidRPr="00162C0E">
        <w:t>dohodou  zúčastněných</w:t>
      </w:r>
      <w:proofErr w:type="gramEnd"/>
      <w:r w:rsidRPr="00162C0E">
        <w:t xml:space="preserve"> stran nebo jeho výpovědí i bez udání důvodu. Výpovědní doba je jeden kalendářní měsíc a začíná běžet prvním dnem následujícím po doručení </w:t>
      </w:r>
      <w:r w:rsidR="00253708" w:rsidRPr="00162C0E">
        <w:t xml:space="preserve">písemné </w:t>
      </w:r>
      <w:r w:rsidRPr="00162C0E">
        <w:t>výpovědi druhé straně.</w:t>
      </w:r>
    </w:p>
    <w:p w:rsidR="00196367" w:rsidRPr="00162C0E" w:rsidRDefault="00196367" w:rsidP="00196367">
      <w:pPr>
        <w:pStyle w:val="Bezmezer"/>
        <w:jc w:val="both"/>
      </w:pPr>
      <w:r w:rsidRPr="00162C0E">
        <w:t>3. Memorandum se vyhotovuje ve dvou stejnopisech s platností originálu, přičemž každá ze stran obdrží jedno vyhotovení.</w:t>
      </w:r>
    </w:p>
    <w:p w:rsidR="00196367" w:rsidRPr="00162C0E" w:rsidRDefault="00196367" w:rsidP="00196367">
      <w:pPr>
        <w:pStyle w:val="Bezmezer"/>
        <w:jc w:val="both"/>
      </w:pPr>
      <w:r w:rsidRPr="00162C0E">
        <w:t xml:space="preserve">4. Strany Memoranda výslovně prohlašují, že </w:t>
      </w:r>
      <w:r w:rsidR="00915C1F" w:rsidRPr="00162C0E">
        <w:t>si Memorandum řádně přečetly, s jeho obsahem souhlasí, na důkaz čehož připojují podpisy oprávněných zástupců.</w:t>
      </w:r>
    </w:p>
    <w:p w:rsidR="00915C1F" w:rsidRPr="00162C0E" w:rsidRDefault="00915C1F" w:rsidP="00196367">
      <w:pPr>
        <w:pStyle w:val="Bezmezer"/>
        <w:jc w:val="both"/>
      </w:pPr>
      <w:r w:rsidRPr="00162C0E">
        <w:t>5. Memorandum nabývá platnosti a účinnosti dnem podpisu.</w:t>
      </w:r>
    </w:p>
    <w:p w:rsidR="00237471" w:rsidRPr="00162C0E" w:rsidRDefault="00237471" w:rsidP="00196367">
      <w:pPr>
        <w:pStyle w:val="Bezmezer"/>
        <w:jc w:val="both"/>
      </w:pPr>
    </w:p>
    <w:p w:rsidR="00640B50" w:rsidRPr="00162C0E" w:rsidRDefault="00640B50" w:rsidP="00196367">
      <w:pPr>
        <w:pStyle w:val="Bezmezer"/>
        <w:jc w:val="both"/>
      </w:pPr>
    </w:p>
    <w:p w:rsidR="00915C1F" w:rsidRPr="00162C0E" w:rsidRDefault="00915C1F" w:rsidP="00196367">
      <w:pPr>
        <w:pStyle w:val="Bezmezer"/>
        <w:jc w:val="both"/>
      </w:pPr>
      <w:r w:rsidRPr="00162C0E">
        <w:t>Ve Vinařicích dne</w:t>
      </w:r>
    </w:p>
    <w:p w:rsidR="000964B6" w:rsidRPr="00162C0E" w:rsidRDefault="000964B6" w:rsidP="00945673">
      <w:pPr>
        <w:pStyle w:val="Bezmezer"/>
      </w:pPr>
    </w:p>
    <w:p w:rsidR="00A17E02" w:rsidRPr="00162C0E" w:rsidRDefault="00A17E02" w:rsidP="000861AE"/>
    <w:p w:rsidR="00640B50" w:rsidRPr="00162C0E" w:rsidRDefault="00640B50" w:rsidP="000861AE"/>
    <w:p w:rsidR="00640B50" w:rsidRPr="00162C0E" w:rsidRDefault="00640B50" w:rsidP="000861AE">
      <w:r w:rsidRPr="00162C0E">
        <w:t xml:space="preserve">           Vrchní </w:t>
      </w:r>
      <w:proofErr w:type="gramStart"/>
      <w:r w:rsidRPr="00162C0E">
        <w:t>rada                                                              Ing.</w:t>
      </w:r>
      <w:proofErr w:type="gramEnd"/>
      <w:r w:rsidRPr="00162C0E">
        <w:t xml:space="preserve"> Karel Vodička</w:t>
      </w:r>
    </w:p>
    <w:p w:rsidR="00640B50" w:rsidRPr="00162C0E" w:rsidRDefault="00640B50" w:rsidP="000861AE">
      <w:r w:rsidRPr="00162C0E">
        <w:t xml:space="preserve">plk. Mgr. Miroslav </w:t>
      </w:r>
      <w:proofErr w:type="gramStart"/>
      <w:r w:rsidRPr="00162C0E">
        <w:t>Hadrava                                        ředitel</w:t>
      </w:r>
      <w:proofErr w:type="gramEnd"/>
      <w:r w:rsidRPr="00162C0E">
        <w:t xml:space="preserve"> Středního odborného učiliště</w:t>
      </w:r>
    </w:p>
    <w:p w:rsidR="00640B50" w:rsidRPr="00162C0E" w:rsidRDefault="00640B50" w:rsidP="000861AE">
      <w:r w:rsidRPr="00162C0E">
        <w:t xml:space="preserve">    ředitel Věznice Vinařice</w:t>
      </w:r>
    </w:p>
    <w:sectPr w:rsidR="00640B50" w:rsidRPr="00162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00"/>
      <w:numFmt w:val="lowerRoman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">
    <w:nsid w:val="7B60653A"/>
    <w:multiLevelType w:val="multilevel"/>
    <w:tmpl w:val="6944E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AE"/>
    <w:rsid w:val="000861AE"/>
    <w:rsid w:val="000964B6"/>
    <w:rsid w:val="000B3046"/>
    <w:rsid w:val="00135F56"/>
    <w:rsid w:val="00162C0E"/>
    <w:rsid w:val="0017691E"/>
    <w:rsid w:val="00196367"/>
    <w:rsid w:val="00237471"/>
    <w:rsid w:val="00253708"/>
    <w:rsid w:val="002C4CBB"/>
    <w:rsid w:val="00347D12"/>
    <w:rsid w:val="003F1BF7"/>
    <w:rsid w:val="00424482"/>
    <w:rsid w:val="00473877"/>
    <w:rsid w:val="004A7F42"/>
    <w:rsid w:val="004F2617"/>
    <w:rsid w:val="00516B7D"/>
    <w:rsid w:val="005354F6"/>
    <w:rsid w:val="00553571"/>
    <w:rsid w:val="006006FB"/>
    <w:rsid w:val="00640B50"/>
    <w:rsid w:val="00745CDE"/>
    <w:rsid w:val="007502DA"/>
    <w:rsid w:val="007600C1"/>
    <w:rsid w:val="008A03CB"/>
    <w:rsid w:val="008F2DBF"/>
    <w:rsid w:val="0090660C"/>
    <w:rsid w:val="00915C1F"/>
    <w:rsid w:val="00945673"/>
    <w:rsid w:val="00960895"/>
    <w:rsid w:val="0098717C"/>
    <w:rsid w:val="009E7D19"/>
    <w:rsid w:val="00A031BB"/>
    <w:rsid w:val="00A03A02"/>
    <w:rsid w:val="00A04651"/>
    <w:rsid w:val="00A17E02"/>
    <w:rsid w:val="00A81843"/>
    <w:rsid w:val="00AB72AF"/>
    <w:rsid w:val="00B303EC"/>
    <w:rsid w:val="00B44631"/>
    <w:rsid w:val="00B4464D"/>
    <w:rsid w:val="00B51BDA"/>
    <w:rsid w:val="00B92685"/>
    <w:rsid w:val="00D751B7"/>
    <w:rsid w:val="00D8750E"/>
    <w:rsid w:val="00DA6790"/>
    <w:rsid w:val="00DE1B91"/>
    <w:rsid w:val="00DE5B90"/>
    <w:rsid w:val="00E2348C"/>
    <w:rsid w:val="00E26BAA"/>
    <w:rsid w:val="00E36C7C"/>
    <w:rsid w:val="00EA0E6D"/>
    <w:rsid w:val="00EE0644"/>
    <w:rsid w:val="00F04EEE"/>
    <w:rsid w:val="00F4225F"/>
    <w:rsid w:val="00F44DAA"/>
    <w:rsid w:val="00F61824"/>
    <w:rsid w:val="00F926B2"/>
    <w:rsid w:val="00FD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6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86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2">
    <w:name w:val="List Continue 2"/>
    <w:basedOn w:val="Normln"/>
    <w:uiPriority w:val="99"/>
    <w:unhideWhenUsed/>
    <w:rsid w:val="000861AE"/>
    <w:pPr>
      <w:spacing w:after="120"/>
      <w:ind w:left="566"/>
      <w:contextualSpacing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0861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6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86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2">
    <w:name w:val="List Continue 2"/>
    <w:basedOn w:val="Normln"/>
    <w:uiPriority w:val="99"/>
    <w:unhideWhenUsed/>
    <w:rsid w:val="000861AE"/>
    <w:pPr>
      <w:spacing w:after="120"/>
      <w:ind w:left="566"/>
      <w:contextualSpacing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0861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1020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Škuthan Petr JUDr.</dc:creator>
  <cp:keywords/>
  <dc:description/>
  <cp:lastModifiedBy>Špičková Soňa</cp:lastModifiedBy>
  <cp:revision>3</cp:revision>
  <dcterms:created xsi:type="dcterms:W3CDTF">2018-04-19T10:26:00Z</dcterms:created>
  <dcterms:modified xsi:type="dcterms:W3CDTF">2018-05-03T07:31:00Z</dcterms:modified>
</cp:coreProperties>
</file>