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D4771" w14:textId="72987F22" w:rsidR="00D52336" w:rsidRPr="00CC6A5E" w:rsidRDefault="00D52336" w:rsidP="008A121E">
      <w:pPr>
        <w:spacing w:after="60" w:line="276" w:lineRule="auto"/>
        <w:jc w:val="center"/>
        <w:outlineLvl w:val="0"/>
        <w:rPr>
          <w:rFonts w:cs="Calibri"/>
          <w:b/>
          <w:sz w:val="28"/>
          <w:szCs w:val="20"/>
        </w:rPr>
      </w:pPr>
      <w:r w:rsidRPr="00CC6A5E">
        <w:rPr>
          <w:rFonts w:cs="Calibri"/>
          <w:b/>
          <w:sz w:val="28"/>
          <w:szCs w:val="20"/>
        </w:rPr>
        <w:t>KUPNÍ</w:t>
      </w:r>
      <w:r>
        <w:rPr>
          <w:rFonts w:cs="Calibri"/>
          <w:b/>
          <w:sz w:val="28"/>
          <w:szCs w:val="20"/>
        </w:rPr>
        <w:t xml:space="preserve"> </w:t>
      </w:r>
      <w:r w:rsidR="00194CF6">
        <w:rPr>
          <w:rFonts w:cs="Calibri"/>
          <w:b/>
          <w:sz w:val="28"/>
          <w:szCs w:val="20"/>
        </w:rPr>
        <w:t>SMLO</w:t>
      </w:r>
      <w:r w:rsidRPr="00CC6A5E">
        <w:rPr>
          <w:rFonts w:cs="Calibri"/>
          <w:b/>
          <w:sz w:val="28"/>
          <w:szCs w:val="20"/>
        </w:rPr>
        <w:t xml:space="preserve">UVA </w:t>
      </w:r>
      <w:r w:rsidRPr="00A850C8">
        <w:rPr>
          <w:rFonts w:cs="Calibri"/>
          <w:b/>
          <w:sz w:val="28"/>
          <w:szCs w:val="20"/>
        </w:rPr>
        <w:t>č.</w:t>
      </w:r>
    </w:p>
    <w:p w14:paraId="246A76F8" w14:textId="6E95E16B" w:rsidR="00D52336" w:rsidRPr="00CC6A5E" w:rsidRDefault="00D52336" w:rsidP="00A36789">
      <w:pPr>
        <w:spacing w:after="0" w:line="276" w:lineRule="auto"/>
        <w:jc w:val="center"/>
        <w:rPr>
          <w:rFonts w:cs="Calibri"/>
          <w:sz w:val="20"/>
          <w:szCs w:val="20"/>
        </w:rPr>
      </w:pPr>
      <w:r w:rsidRPr="00CC6A5E">
        <w:rPr>
          <w:rFonts w:cs="Calibri"/>
          <w:sz w:val="20"/>
          <w:szCs w:val="20"/>
        </w:rPr>
        <w:t>(dále jen „</w:t>
      </w:r>
      <w:r w:rsidR="00194CF6">
        <w:rPr>
          <w:rFonts w:cs="Calibri"/>
          <w:sz w:val="20"/>
          <w:szCs w:val="20"/>
        </w:rPr>
        <w:t>Smlo</w:t>
      </w:r>
      <w:r w:rsidRPr="00CC6A5E">
        <w:rPr>
          <w:rFonts w:cs="Calibri"/>
          <w:sz w:val="20"/>
          <w:szCs w:val="20"/>
        </w:rPr>
        <w:t>uva“)</w:t>
      </w:r>
    </w:p>
    <w:p w14:paraId="2362D56C" w14:textId="77777777" w:rsidR="00D52336" w:rsidRPr="00CC6A5E" w:rsidRDefault="00D52336" w:rsidP="00A36789">
      <w:pPr>
        <w:spacing w:before="120" w:after="60" w:line="276" w:lineRule="auto"/>
        <w:jc w:val="center"/>
        <w:rPr>
          <w:rFonts w:cs="Calibri"/>
          <w:i/>
          <w:sz w:val="20"/>
          <w:szCs w:val="20"/>
        </w:rPr>
      </w:pPr>
      <w:r w:rsidRPr="00CC6A5E">
        <w:rPr>
          <w:rFonts w:cs="Calibri"/>
          <w:i/>
          <w:sz w:val="20"/>
          <w:szCs w:val="20"/>
        </w:rPr>
        <w:t xml:space="preserve">uzavřená ve smyslu § </w:t>
      </w:r>
      <w:r>
        <w:rPr>
          <w:rFonts w:cs="Calibri"/>
          <w:i/>
          <w:sz w:val="20"/>
          <w:szCs w:val="20"/>
        </w:rPr>
        <w:t>2079</w:t>
      </w:r>
      <w:r w:rsidRPr="00CC6A5E">
        <w:rPr>
          <w:rFonts w:cs="Calibri"/>
          <w:i/>
          <w:sz w:val="20"/>
          <w:szCs w:val="20"/>
        </w:rPr>
        <w:t xml:space="preserve"> a násl. zákona č. </w:t>
      </w:r>
      <w:r>
        <w:rPr>
          <w:rFonts w:cs="Calibri"/>
          <w:i/>
          <w:sz w:val="20"/>
          <w:szCs w:val="20"/>
        </w:rPr>
        <w:t>89/2012</w:t>
      </w:r>
      <w:r w:rsidRPr="00CC6A5E">
        <w:rPr>
          <w:rFonts w:cs="Calibri"/>
          <w:i/>
          <w:sz w:val="20"/>
          <w:szCs w:val="20"/>
        </w:rPr>
        <w:t xml:space="preserve"> Sb., </w:t>
      </w:r>
      <w:r>
        <w:rPr>
          <w:rFonts w:cs="Calibri"/>
          <w:i/>
          <w:sz w:val="20"/>
          <w:szCs w:val="20"/>
        </w:rPr>
        <w:t>občanský zákoník</w:t>
      </w:r>
      <w:r w:rsidRPr="00CC6A5E">
        <w:rPr>
          <w:rFonts w:cs="Calibri"/>
          <w:i/>
          <w:sz w:val="20"/>
          <w:szCs w:val="20"/>
        </w:rPr>
        <w:t>, ve znění pozdějších předpisů</w:t>
      </w:r>
      <w:r>
        <w:rPr>
          <w:rFonts w:cs="Calibri"/>
          <w:i/>
          <w:sz w:val="20"/>
          <w:szCs w:val="20"/>
        </w:rPr>
        <w:t xml:space="preserve"> (dále jen „</w:t>
      </w:r>
      <w:proofErr w:type="spellStart"/>
      <w:r>
        <w:rPr>
          <w:rFonts w:cs="Calibri"/>
          <w:i/>
          <w:sz w:val="20"/>
          <w:szCs w:val="20"/>
        </w:rPr>
        <w:t>ObčZ</w:t>
      </w:r>
      <w:proofErr w:type="spellEnd"/>
      <w:r>
        <w:rPr>
          <w:rFonts w:cs="Calibri"/>
          <w:i/>
          <w:sz w:val="20"/>
          <w:szCs w:val="20"/>
        </w:rPr>
        <w:t>“)</w:t>
      </w:r>
    </w:p>
    <w:p w14:paraId="21A25518" w14:textId="77777777" w:rsidR="00D52336" w:rsidRPr="009D0566" w:rsidRDefault="00D52336" w:rsidP="00F23615">
      <w:pPr>
        <w:pStyle w:val="Nzev"/>
        <w:spacing w:before="240" w:after="0"/>
      </w:pPr>
      <w:r w:rsidRPr="009D0566">
        <w:t>I.</w:t>
      </w:r>
    </w:p>
    <w:p w14:paraId="6BA750C8" w14:textId="77777777" w:rsidR="00D52336" w:rsidRPr="00A33369" w:rsidRDefault="00D52336" w:rsidP="00A36789">
      <w:pPr>
        <w:pStyle w:val="Nzev"/>
        <w:spacing w:before="0" w:after="360"/>
      </w:pPr>
      <w:r w:rsidRPr="00A33369">
        <w:t>Smluvní strany</w:t>
      </w:r>
    </w:p>
    <w:p w14:paraId="0CD30B69" w14:textId="77777777" w:rsidR="00D52336" w:rsidRPr="00A33369" w:rsidRDefault="00D52336" w:rsidP="00AE0038">
      <w:pPr>
        <w:pStyle w:val="Odstavec11"/>
        <w:numPr>
          <w:ilvl w:val="1"/>
          <w:numId w:val="6"/>
        </w:numPr>
        <w:tabs>
          <w:tab w:val="left" w:pos="567"/>
          <w:tab w:val="left" w:pos="1843"/>
        </w:tabs>
        <w:spacing w:before="0" w:after="60" w:line="276" w:lineRule="auto"/>
        <w:rPr>
          <w:rFonts w:cs="Calibri"/>
          <w:szCs w:val="20"/>
        </w:rPr>
      </w:pPr>
      <w:r w:rsidRPr="00A33369">
        <w:rPr>
          <w:rFonts w:cs="Calibri"/>
          <w:b/>
          <w:szCs w:val="20"/>
        </w:rPr>
        <w:t>Kupující</w:t>
      </w:r>
      <w:r w:rsidRPr="00A33369">
        <w:rPr>
          <w:rFonts w:cs="Calibri"/>
          <w:szCs w:val="20"/>
        </w:rPr>
        <w:t>:</w:t>
      </w:r>
      <w:r w:rsidRPr="00A33369">
        <w:rPr>
          <w:rFonts w:cs="Calibri"/>
          <w:szCs w:val="20"/>
        </w:rPr>
        <w:tab/>
      </w:r>
      <w:r w:rsidR="00AE0038" w:rsidRPr="00A33369">
        <w:rPr>
          <w:rFonts w:cs="Calibri"/>
          <w:b/>
          <w:bCs/>
          <w:szCs w:val="20"/>
        </w:rPr>
        <w:t>Ústav anorganické chemie AV ČR v.v.i.</w:t>
      </w:r>
      <w:r w:rsidRPr="00A33369">
        <w:rPr>
          <w:rFonts w:cs="Calibri"/>
          <w:b/>
          <w:bCs/>
          <w:szCs w:val="20"/>
        </w:rPr>
        <w:t xml:space="preserve">, </w:t>
      </w:r>
    </w:p>
    <w:p w14:paraId="17696D46" w14:textId="77777777" w:rsidR="00D52336" w:rsidRPr="00A33369" w:rsidRDefault="00D52336" w:rsidP="00AE0038">
      <w:pPr>
        <w:pStyle w:val="Odstavec11"/>
        <w:numPr>
          <w:ilvl w:val="0"/>
          <w:numId w:val="0"/>
        </w:numPr>
        <w:tabs>
          <w:tab w:val="left" w:pos="567"/>
          <w:tab w:val="left" w:pos="1843"/>
        </w:tabs>
        <w:spacing w:before="0" w:after="60" w:line="276" w:lineRule="auto"/>
        <w:ind w:left="709"/>
        <w:rPr>
          <w:rFonts w:cs="Calibri"/>
          <w:bCs/>
          <w:szCs w:val="20"/>
        </w:rPr>
      </w:pPr>
      <w:r w:rsidRPr="00A33369">
        <w:rPr>
          <w:rFonts w:cs="Calibri"/>
          <w:b/>
          <w:bCs/>
          <w:szCs w:val="20"/>
        </w:rPr>
        <w:tab/>
      </w:r>
      <w:r w:rsidRPr="00A33369">
        <w:rPr>
          <w:rFonts w:cs="Calibri"/>
          <w:szCs w:val="20"/>
        </w:rPr>
        <w:t>Sídlo:</w:t>
      </w:r>
      <w:r w:rsidRPr="00A33369">
        <w:rPr>
          <w:rFonts w:cs="Calibri"/>
          <w:szCs w:val="20"/>
        </w:rPr>
        <w:tab/>
      </w:r>
      <w:r w:rsidRPr="00A33369">
        <w:rPr>
          <w:rFonts w:cs="Calibri"/>
          <w:szCs w:val="20"/>
        </w:rPr>
        <w:tab/>
      </w:r>
      <w:r w:rsidRPr="00A33369">
        <w:rPr>
          <w:rFonts w:cs="Calibri"/>
          <w:szCs w:val="20"/>
        </w:rPr>
        <w:tab/>
      </w:r>
      <w:r w:rsidR="00AE0038" w:rsidRPr="00A33369">
        <w:rPr>
          <w:rFonts w:cs="Calibri"/>
          <w:bCs/>
          <w:szCs w:val="20"/>
        </w:rPr>
        <w:t>Husinec-Řež 1001, 250 68 Řež</w:t>
      </w:r>
    </w:p>
    <w:p w14:paraId="62ED84BD" w14:textId="29123BE2" w:rsidR="00B31495" w:rsidRPr="00B31495" w:rsidRDefault="00B31495" w:rsidP="00927A23">
      <w:pPr>
        <w:pStyle w:val="Odstavec11"/>
        <w:numPr>
          <w:ilvl w:val="0"/>
          <w:numId w:val="0"/>
        </w:numPr>
        <w:tabs>
          <w:tab w:val="left" w:pos="567"/>
          <w:tab w:val="left" w:pos="1843"/>
        </w:tabs>
        <w:spacing w:before="0" w:after="60" w:line="276" w:lineRule="auto"/>
        <w:ind w:left="4253"/>
        <w:rPr>
          <w:rFonts w:cs="Calibri"/>
          <w:bCs/>
          <w:szCs w:val="20"/>
        </w:rPr>
      </w:pPr>
      <w:r>
        <w:rPr>
          <w:rFonts w:cs="Calibri"/>
          <w:bCs/>
          <w:szCs w:val="20"/>
        </w:rPr>
        <w:t>Z</w:t>
      </w:r>
      <w:r w:rsidR="00787D75" w:rsidRPr="00A33369">
        <w:rPr>
          <w:rFonts w:cs="Calibri"/>
          <w:bCs/>
          <w:szCs w:val="20"/>
        </w:rPr>
        <w:t>apsaný v:</w:t>
      </w:r>
      <w:r>
        <w:rPr>
          <w:rFonts w:cs="Calibri"/>
          <w:bCs/>
          <w:szCs w:val="20"/>
        </w:rPr>
        <w:t xml:space="preserve"> </w:t>
      </w:r>
      <w:r w:rsidRPr="00B31495">
        <w:rPr>
          <w:rFonts w:cs="Calibri"/>
          <w:bCs/>
          <w:szCs w:val="20"/>
        </w:rPr>
        <w:t>rejstříku veřejných výzkumných institucí MŠMT</w:t>
      </w:r>
    </w:p>
    <w:p w14:paraId="4291DDC3" w14:textId="3B902166" w:rsidR="00787D75" w:rsidRPr="00A33369" w:rsidRDefault="00B31495" w:rsidP="00B31495">
      <w:pPr>
        <w:pStyle w:val="Odstavec11"/>
        <w:numPr>
          <w:ilvl w:val="0"/>
          <w:numId w:val="0"/>
        </w:numPr>
        <w:tabs>
          <w:tab w:val="left" w:pos="567"/>
          <w:tab w:val="left" w:pos="1843"/>
        </w:tabs>
        <w:spacing w:before="0" w:after="60" w:line="276" w:lineRule="auto"/>
        <w:ind w:left="4253" w:hanging="3544"/>
        <w:rPr>
          <w:rFonts w:cs="Calibri"/>
          <w:bCs/>
          <w:szCs w:val="20"/>
        </w:rPr>
      </w:pPr>
      <w:r>
        <w:rPr>
          <w:rFonts w:cs="Calibri"/>
          <w:bCs/>
          <w:szCs w:val="20"/>
        </w:rPr>
        <w:tab/>
      </w:r>
      <w:r>
        <w:rPr>
          <w:rFonts w:cs="Calibri"/>
          <w:bCs/>
          <w:szCs w:val="20"/>
        </w:rPr>
        <w:tab/>
      </w:r>
      <w:r w:rsidRPr="00B31495">
        <w:rPr>
          <w:rFonts w:cs="Calibri"/>
          <w:bCs/>
          <w:szCs w:val="20"/>
        </w:rPr>
        <w:t xml:space="preserve">pod </w:t>
      </w:r>
      <w:proofErr w:type="gramStart"/>
      <w:r w:rsidRPr="00B31495">
        <w:rPr>
          <w:rFonts w:cs="Calibri"/>
          <w:bCs/>
          <w:szCs w:val="20"/>
        </w:rPr>
        <w:t>č.j.</w:t>
      </w:r>
      <w:proofErr w:type="gramEnd"/>
      <w:r w:rsidRPr="00B31495">
        <w:rPr>
          <w:rFonts w:cs="Calibri"/>
          <w:bCs/>
          <w:szCs w:val="20"/>
        </w:rPr>
        <w:t xml:space="preserve"> 17113/2006 - 34 ÚACH</w:t>
      </w:r>
      <w:r w:rsidRPr="00B31495" w:rsidDel="00B31495">
        <w:rPr>
          <w:rFonts w:cs="Calibri"/>
          <w:bCs/>
          <w:szCs w:val="20"/>
        </w:rPr>
        <w:t xml:space="preserve"> </w:t>
      </w:r>
    </w:p>
    <w:p w14:paraId="70F558AE" w14:textId="4D551018" w:rsidR="00D52336" w:rsidRPr="00FD4325" w:rsidRDefault="002210D3" w:rsidP="000961ED">
      <w:pPr>
        <w:spacing w:after="60" w:line="276" w:lineRule="auto"/>
        <w:ind w:left="1797"/>
        <w:rPr>
          <w:rFonts w:cs="Calibri"/>
          <w:bCs/>
          <w:sz w:val="20"/>
        </w:rPr>
      </w:pPr>
      <w:r w:rsidRPr="00194CF6">
        <w:rPr>
          <w:rFonts w:cs="Calibri"/>
          <w:sz w:val="20"/>
          <w:szCs w:val="20"/>
        </w:rPr>
        <w:t>Zastupující</w:t>
      </w:r>
      <w:r w:rsidR="00D52336" w:rsidRPr="00194CF6">
        <w:rPr>
          <w:rFonts w:cs="Calibri"/>
          <w:sz w:val="20"/>
          <w:szCs w:val="20"/>
        </w:rPr>
        <w:t>:</w:t>
      </w:r>
      <w:r w:rsidR="00D52336" w:rsidRPr="00194CF6">
        <w:rPr>
          <w:rFonts w:cs="Calibri"/>
          <w:sz w:val="20"/>
          <w:szCs w:val="20"/>
        </w:rPr>
        <w:tab/>
      </w:r>
      <w:r w:rsidR="00D52336" w:rsidRPr="00194CF6">
        <w:rPr>
          <w:rFonts w:cs="Calibri"/>
          <w:sz w:val="20"/>
          <w:szCs w:val="20"/>
        </w:rPr>
        <w:tab/>
      </w:r>
      <w:r w:rsidR="00D52336" w:rsidRPr="00194CF6">
        <w:rPr>
          <w:rFonts w:cs="Calibri"/>
          <w:sz w:val="20"/>
          <w:szCs w:val="20"/>
        </w:rPr>
        <w:tab/>
      </w:r>
      <w:r w:rsidR="00B31495" w:rsidRPr="00194CF6">
        <w:rPr>
          <w:rFonts w:cs="Calibri"/>
          <w:bCs/>
          <w:sz w:val="20"/>
        </w:rPr>
        <w:t xml:space="preserve">Ing. Kamil Lang CSc. </w:t>
      </w:r>
      <w:proofErr w:type="spellStart"/>
      <w:r w:rsidR="00B31495" w:rsidRPr="00194CF6">
        <w:rPr>
          <w:rFonts w:cs="Calibri"/>
          <w:bCs/>
          <w:sz w:val="20"/>
        </w:rPr>
        <w:t>DSc</w:t>
      </w:r>
      <w:proofErr w:type="spellEnd"/>
      <w:r w:rsidR="00B31495" w:rsidRPr="00194CF6">
        <w:rPr>
          <w:rFonts w:cs="Calibri"/>
          <w:bCs/>
          <w:sz w:val="20"/>
        </w:rPr>
        <w:t>.</w:t>
      </w:r>
      <w:r w:rsidRPr="00194CF6">
        <w:rPr>
          <w:rFonts w:cs="Calibri"/>
          <w:bCs/>
          <w:sz w:val="20"/>
        </w:rPr>
        <w:t>, pověřený řízením</w:t>
      </w:r>
    </w:p>
    <w:p w14:paraId="0F57F90F" w14:textId="77777777" w:rsidR="00D52336" w:rsidRPr="00A33369" w:rsidRDefault="00D52336" w:rsidP="008A121E">
      <w:pPr>
        <w:spacing w:after="60" w:line="276" w:lineRule="auto"/>
        <w:ind w:left="1800" w:hanging="384"/>
        <w:rPr>
          <w:rFonts w:cs="Calibri"/>
          <w:sz w:val="20"/>
          <w:szCs w:val="20"/>
        </w:rPr>
      </w:pPr>
      <w:r w:rsidRPr="00A33369">
        <w:rPr>
          <w:rFonts w:cs="Calibri"/>
          <w:sz w:val="20"/>
          <w:szCs w:val="20"/>
        </w:rPr>
        <w:tab/>
        <w:t>IČ:</w:t>
      </w:r>
      <w:r w:rsidRPr="00A33369">
        <w:rPr>
          <w:rFonts w:cs="Calibri"/>
          <w:sz w:val="20"/>
          <w:szCs w:val="20"/>
        </w:rPr>
        <w:tab/>
      </w:r>
      <w:r w:rsidRPr="00A33369">
        <w:rPr>
          <w:rFonts w:cs="Calibri"/>
          <w:sz w:val="20"/>
          <w:szCs w:val="20"/>
        </w:rPr>
        <w:tab/>
      </w:r>
      <w:r w:rsidRPr="00A33369">
        <w:rPr>
          <w:rFonts w:cs="Calibri"/>
          <w:sz w:val="20"/>
          <w:szCs w:val="20"/>
        </w:rPr>
        <w:tab/>
      </w:r>
      <w:r w:rsidRPr="00A33369">
        <w:rPr>
          <w:rFonts w:cs="Calibri"/>
          <w:sz w:val="20"/>
          <w:szCs w:val="20"/>
        </w:rPr>
        <w:tab/>
      </w:r>
      <w:r w:rsidR="00AE0038" w:rsidRPr="00A33369">
        <w:rPr>
          <w:rFonts w:cs="Calibri"/>
          <w:bCs/>
          <w:sz w:val="20"/>
        </w:rPr>
        <w:t>61388980</w:t>
      </w:r>
    </w:p>
    <w:p w14:paraId="3CFA7304" w14:textId="77777777" w:rsidR="00787D75" w:rsidRPr="00A33369" w:rsidRDefault="00D52336" w:rsidP="008A121E">
      <w:pPr>
        <w:spacing w:after="60" w:line="276" w:lineRule="auto"/>
        <w:ind w:left="1800" w:hanging="384"/>
        <w:rPr>
          <w:rFonts w:cs="Calibri"/>
          <w:sz w:val="20"/>
          <w:szCs w:val="20"/>
        </w:rPr>
      </w:pPr>
      <w:r w:rsidRPr="00A33369">
        <w:rPr>
          <w:rFonts w:cs="Calibri"/>
          <w:sz w:val="20"/>
          <w:szCs w:val="20"/>
        </w:rPr>
        <w:tab/>
        <w:t>DIČ:</w:t>
      </w:r>
      <w:r w:rsidRPr="00A33369">
        <w:rPr>
          <w:rFonts w:cs="Calibri"/>
          <w:sz w:val="20"/>
          <w:szCs w:val="20"/>
        </w:rPr>
        <w:tab/>
      </w:r>
      <w:r w:rsidRPr="00A33369">
        <w:rPr>
          <w:rFonts w:cs="Calibri"/>
          <w:sz w:val="20"/>
          <w:szCs w:val="20"/>
        </w:rPr>
        <w:tab/>
      </w:r>
      <w:r w:rsidRPr="00A33369">
        <w:rPr>
          <w:rFonts w:cs="Calibri"/>
          <w:sz w:val="20"/>
          <w:szCs w:val="20"/>
        </w:rPr>
        <w:tab/>
      </w:r>
      <w:r w:rsidR="00AE0038" w:rsidRPr="00A33369">
        <w:rPr>
          <w:rFonts w:cs="Calibri"/>
          <w:sz w:val="20"/>
          <w:szCs w:val="20"/>
        </w:rPr>
        <w:t>CZ61388980</w:t>
      </w:r>
    </w:p>
    <w:p w14:paraId="6F1B2DA0" w14:textId="77777777" w:rsidR="00787D75" w:rsidRPr="00A33369" w:rsidRDefault="00787D75" w:rsidP="00927A23">
      <w:pPr>
        <w:ind w:left="1092" w:firstLine="708"/>
        <w:rPr>
          <w:rFonts w:cs="Calibri"/>
          <w:sz w:val="20"/>
          <w:szCs w:val="20"/>
        </w:rPr>
      </w:pPr>
      <w:r w:rsidRPr="00A33369">
        <w:rPr>
          <w:rFonts w:cs="Calibri"/>
          <w:sz w:val="20"/>
          <w:szCs w:val="20"/>
        </w:rPr>
        <w:t>Bankovní spojení:</w:t>
      </w:r>
      <w:r w:rsidRPr="00A33369">
        <w:rPr>
          <w:rFonts w:cs="Calibri"/>
          <w:sz w:val="20"/>
          <w:szCs w:val="20"/>
        </w:rPr>
        <w:tab/>
      </w:r>
      <w:r w:rsidRPr="00A33369">
        <w:rPr>
          <w:rFonts w:cs="Calibri"/>
          <w:sz w:val="20"/>
          <w:szCs w:val="20"/>
        </w:rPr>
        <w:tab/>
        <w:t>ČSOB a.s., Praha 1, Na Poříčí 24</w:t>
      </w:r>
    </w:p>
    <w:p w14:paraId="00B256C7" w14:textId="4E7D1EE6" w:rsidR="00787D75" w:rsidRPr="00A33369" w:rsidRDefault="00B31495" w:rsidP="00927A23">
      <w:pPr>
        <w:spacing w:after="60" w:line="276" w:lineRule="auto"/>
        <w:ind w:left="1092" w:firstLine="708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Č</w:t>
      </w:r>
      <w:r w:rsidR="00787D75" w:rsidRPr="00A33369">
        <w:rPr>
          <w:rFonts w:cs="Calibri"/>
          <w:sz w:val="20"/>
          <w:szCs w:val="20"/>
        </w:rPr>
        <w:t>íslo účtu:</w:t>
      </w:r>
      <w:r w:rsidR="00787D75" w:rsidRPr="00A33369">
        <w:rPr>
          <w:rFonts w:cs="Calibri"/>
          <w:sz w:val="20"/>
          <w:szCs w:val="20"/>
        </w:rPr>
        <w:tab/>
      </w:r>
      <w:r w:rsidR="00787D75" w:rsidRPr="00A33369">
        <w:rPr>
          <w:rFonts w:cs="Calibri"/>
          <w:sz w:val="20"/>
          <w:szCs w:val="20"/>
        </w:rPr>
        <w:tab/>
      </w:r>
      <w:r w:rsidR="00787D75" w:rsidRPr="00A33369">
        <w:rPr>
          <w:rFonts w:cs="Calibri"/>
          <w:sz w:val="20"/>
          <w:szCs w:val="20"/>
        </w:rPr>
        <w:tab/>
      </w:r>
      <w:proofErr w:type="spellStart"/>
      <w:r w:rsidR="007D259D">
        <w:rPr>
          <w:rFonts w:cs="Calibri"/>
          <w:sz w:val="20"/>
          <w:szCs w:val="20"/>
        </w:rPr>
        <w:t>xxxxxxxx</w:t>
      </w:r>
      <w:proofErr w:type="spellEnd"/>
    </w:p>
    <w:p w14:paraId="54B7C950" w14:textId="77777777" w:rsidR="00787D75" w:rsidRPr="00CC6A5E" w:rsidRDefault="00787D75" w:rsidP="008A121E">
      <w:pPr>
        <w:spacing w:after="60" w:line="276" w:lineRule="auto"/>
        <w:ind w:left="1800" w:hanging="384"/>
        <w:rPr>
          <w:rFonts w:cs="Calibri"/>
          <w:sz w:val="20"/>
          <w:szCs w:val="20"/>
        </w:rPr>
      </w:pPr>
      <w:r w:rsidRPr="00A33369">
        <w:rPr>
          <w:rFonts w:cs="Calibri"/>
          <w:sz w:val="20"/>
          <w:szCs w:val="20"/>
        </w:rPr>
        <w:tab/>
        <w:t>ID:</w:t>
      </w:r>
      <w:r w:rsidRPr="00A33369">
        <w:rPr>
          <w:rFonts w:cs="Calibri"/>
          <w:sz w:val="20"/>
          <w:szCs w:val="20"/>
        </w:rPr>
        <w:tab/>
      </w:r>
      <w:r w:rsidRPr="00A33369">
        <w:rPr>
          <w:rFonts w:cs="Calibri"/>
          <w:sz w:val="20"/>
          <w:szCs w:val="20"/>
        </w:rPr>
        <w:tab/>
      </w:r>
      <w:r w:rsidRPr="00A33369">
        <w:rPr>
          <w:rFonts w:cs="Calibri"/>
          <w:sz w:val="20"/>
          <w:szCs w:val="20"/>
        </w:rPr>
        <w:tab/>
      </w:r>
      <w:r w:rsidRPr="00A33369">
        <w:rPr>
          <w:rFonts w:cs="Calibri"/>
          <w:sz w:val="20"/>
          <w:szCs w:val="20"/>
        </w:rPr>
        <w:tab/>
      </w:r>
      <w:proofErr w:type="spellStart"/>
      <w:r w:rsidRPr="00A33369">
        <w:rPr>
          <w:rFonts w:cs="Calibri"/>
          <w:sz w:val="20"/>
          <w:szCs w:val="20"/>
        </w:rPr>
        <w:t>xpbncig</w:t>
      </w:r>
      <w:proofErr w:type="spellEnd"/>
    </w:p>
    <w:p w14:paraId="29B2E4AC" w14:textId="77777777" w:rsidR="00D52336" w:rsidRPr="00CC6A5E" w:rsidRDefault="00D52336" w:rsidP="008A121E">
      <w:pPr>
        <w:spacing w:after="60" w:line="276" w:lineRule="auto"/>
        <w:ind w:left="1800" w:hanging="384"/>
        <w:rPr>
          <w:rFonts w:cs="Calibri"/>
          <w:sz w:val="20"/>
          <w:szCs w:val="20"/>
        </w:rPr>
      </w:pPr>
      <w:r w:rsidRPr="00CC6A5E">
        <w:rPr>
          <w:rFonts w:cs="Calibri"/>
          <w:sz w:val="20"/>
          <w:szCs w:val="20"/>
        </w:rPr>
        <w:tab/>
        <w:t>(dále jen „kupující“) na straně jedné</w:t>
      </w:r>
    </w:p>
    <w:p w14:paraId="4EFB5AEC" w14:textId="77777777" w:rsidR="00D52336" w:rsidRPr="00CC6A5E" w:rsidRDefault="00D52336" w:rsidP="00F23615">
      <w:pPr>
        <w:pStyle w:val="Textkomente"/>
        <w:spacing w:before="120" w:line="276" w:lineRule="auto"/>
        <w:rPr>
          <w:rFonts w:cs="Calibri"/>
        </w:rPr>
      </w:pPr>
      <w:r w:rsidRPr="00CC6A5E">
        <w:rPr>
          <w:rFonts w:cs="Calibri"/>
        </w:rPr>
        <w:t>a</w:t>
      </w:r>
    </w:p>
    <w:p w14:paraId="1BDBF1AB" w14:textId="0B9B1668" w:rsidR="00D52336" w:rsidRPr="00CC6A5E" w:rsidRDefault="00D52336" w:rsidP="008A121E">
      <w:pPr>
        <w:pStyle w:val="Odstavec11"/>
        <w:numPr>
          <w:ilvl w:val="1"/>
          <w:numId w:val="6"/>
        </w:numPr>
        <w:tabs>
          <w:tab w:val="clear" w:pos="360"/>
        </w:tabs>
        <w:spacing w:before="0" w:after="60" w:line="276" w:lineRule="auto"/>
        <w:ind w:left="709" w:hanging="709"/>
        <w:rPr>
          <w:rFonts w:cs="Calibri"/>
          <w:szCs w:val="20"/>
        </w:rPr>
      </w:pPr>
      <w:r w:rsidRPr="00CC6A5E">
        <w:rPr>
          <w:rFonts w:cs="Calibri"/>
          <w:b/>
          <w:szCs w:val="20"/>
        </w:rPr>
        <w:t>Prodávající</w:t>
      </w:r>
      <w:r w:rsidRPr="00CC6A5E">
        <w:rPr>
          <w:rFonts w:cs="Calibri"/>
          <w:szCs w:val="20"/>
        </w:rPr>
        <w:t>:</w:t>
      </w:r>
      <w:r w:rsidRPr="00CC6A5E">
        <w:rPr>
          <w:rFonts w:cs="Calibri"/>
          <w:szCs w:val="20"/>
        </w:rPr>
        <w:tab/>
        <w:t xml:space="preserve"> </w:t>
      </w:r>
      <w:r w:rsidRPr="00CC6A5E">
        <w:rPr>
          <w:rFonts w:cs="Calibri"/>
          <w:szCs w:val="20"/>
        </w:rPr>
        <w:tab/>
      </w:r>
      <w:r w:rsidRPr="00CC6A5E">
        <w:rPr>
          <w:rFonts w:cs="Calibri"/>
          <w:szCs w:val="20"/>
        </w:rPr>
        <w:tab/>
      </w:r>
      <w:r w:rsidRPr="00CC6A5E">
        <w:rPr>
          <w:rFonts w:cs="Calibri"/>
          <w:szCs w:val="20"/>
        </w:rPr>
        <w:tab/>
      </w:r>
      <w:r w:rsidR="00C74445">
        <w:rPr>
          <w:rFonts w:cs="Calibri"/>
          <w:b/>
          <w:szCs w:val="20"/>
        </w:rPr>
        <w:t>Pragolab s.r.o.</w:t>
      </w:r>
    </w:p>
    <w:p w14:paraId="5FD2F01B" w14:textId="17C2DACE" w:rsidR="00D52336" w:rsidRPr="00C74445" w:rsidRDefault="00D52336" w:rsidP="00F23615">
      <w:pPr>
        <w:pStyle w:val="Odstavec11"/>
        <w:numPr>
          <w:ilvl w:val="0"/>
          <w:numId w:val="0"/>
        </w:numPr>
        <w:tabs>
          <w:tab w:val="left" w:pos="4253"/>
        </w:tabs>
        <w:spacing w:before="0" w:after="60" w:line="276" w:lineRule="auto"/>
        <w:ind w:left="3600" w:hanging="1800"/>
        <w:rPr>
          <w:rFonts w:cs="Calibri"/>
          <w:szCs w:val="20"/>
        </w:rPr>
      </w:pPr>
      <w:r w:rsidRPr="00CC6A5E">
        <w:rPr>
          <w:rFonts w:cs="Calibri"/>
          <w:szCs w:val="20"/>
        </w:rPr>
        <w:t>Sídlo:</w:t>
      </w:r>
      <w:r w:rsidRPr="00CC6A5E">
        <w:rPr>
          <w:rFonts w:cs="Calibri"/>
          <w:szCs w:val="20"/>
        </w:rPr>
        <w:tab/>
      </w:r>
      <w:r w:rsidRPr="00CC6A5E">
        <w:rPr>
          <w:rFonts w:cs="Calibri"/>
          <w:szCs w:val="20"/>
        </w:rPr>
        <w:tab/>
      </w:r>
      <w:r w:rsidR="00C74445">
        <w:rPr>
          <w:rFonts w:cs="Calibri"/>
          <w:szCs w:val="20"/>
        </w:rPr>
        <w:t xml:space="preserve">Nad </w:t>
      </w:r>
      <w:proofErr w:type="spellStart"/>
      <w:r w:rsidR="00C74445">
        <w:rPr>
          <w:rFonts w:cs="Calibri"/>
          <w:szCs w:val="20"/>
        </w:rPr>
        <w:t>Krocínkou</w:t>
      </w:r>
      <w:proofErr w:type="spellEnd"/>
      <w:r w:rsidR="00C74445">
        <w:rPr>
          <w:rFonts w:cs="Calibri"/>
          <w:szCs w:val="20"/>
        </w:rPr>
        <w:t xml:space="preserve"> 55, 190 00 Praha 9</w:t>
      </w:r>
    </w:p>
    <w:p w14:paraId="3A52247C" w14:textId="5BDE8ED9" w:rsidR="00D52336" w:rsidRPr="00C74445" w:rsidRDefault="00D52336" w:rsidP="00F23615">
      <w:pPr>
        <w:pStyle w:val="Odstavec11"/>
        <w:numPr>
          <w:ilvl w:val="0"/>
          <w:numId w:val="0"/>
        </w:numPr>
        <w:tabs>
          <w:tab w:val="left" w:pos="4253"/>
        </w:tabs>
        <w:spacing w:before="0" w:after="60" w:line="276" w:lineRule="auto"/>
        <w:ind w:left="3600" w:hanging="1800"/>
        <w:rPr>
          <w:rFonts w:cs="Calibri"/>
          <w:szCs w:val="20"/>
        </w:rPr>
      </w:pPr>
      <w:r w:rsidRPr="00C74445">
        <w:rPr>
          <w:rFonts w:cs="Calibri"/>
          <w:szCs w:val="20"/>
        </w:rPr>
        <w:t>Jednající:</w:t>
      </w:r>
      <w:r w:rsidRPr="00C74445">
        <w:rPr>
          <w:rFonts w:cs="Calibri"/>
          <w:szCs w:val="20"/>
        </w:rPr>
        <w:tab/>
      </w:r>
      <w:r w:rsidRPr="00C74445">
        <w:rPr>
          <w:rFonts w:cs="Calibri"/>
          <w:szCs w:val="20"/>
        </w:rPr>
        <w:tab/>
      </w:r>
      <w:r w:rsidR="00C74445">
        <w:rPr>
          <w:rFonts w:cs="Calibri"/>
          <w:szCs w:val="20"/>
        </w:rPr>
        <w:t>Ing. Ladislav Náměstek</w:t>
      </w:r>
      <w:r w:rsidRPr="00C74445">
        <w:rPr>
          <w:rFonts w:cs="Calibri"/>
          <w:szCs w:val="20"/>
        </w:rPr>
        <w:t>, funkce:</w:t>
      </w:r>
      <w:r w:rsidR="00C74445">
        <w:rPr>
          <w:rFonts w:cs="Calibri"/>
          <w:szCs w:val="20"/>
        </w:rPr>
        <w:t xml:space="preserve"> jednatel</w:t>
      </w:r>
    </w:p>
    <w:p w14:paraId="7C4E795E" w14:textId="1979B88A" w:rsidR="00D52336" w:rsidRPr="00C74445" w:rsidRDefault="00B31495" w:rsidP="00F23615">
      <w:pPr>
        <w:pStyle w:val="Odstavec11"/>
        <w:numPr>
          <w:ilvl w:val="0"/>
          <w:numId w:val="0"/>
        </w:numPr>
        <w:tabs>
          <w:tab w:val="left" w:pos="4253"/>
        </w:tabs>
        <w:spacing w:before="0" w:after="60" w:line="276" w:lineRule="auto"/>
        <w:ind w:left="1800"/>
        <w:rPr>
          <w:rFonts w:cs="Calibri"/>
          <w:szCs w:val="20"/>
        </w:rPr>
      </w:pPr>
      <w:r w:rsidRPr="00C74445">
        <w:rPr>
          <w:rFonts w:cs="Calibri"/>
          <w:szCs w:val="20"/>
        </w:rPr>
        <w:t>B</w:t>
      </w:r>
      <w:r w:rsidR="00D52336" w:rsidRPr="00C74445">
        <w:rPr>
          <w:rFonts w:cs="Calibri"/>
          <w:szCs w:val="20"/>
        </w:rPr>
        <w:t>ankovní spojení:</w:t>
      </w:r>
      <w:r w:rsidR="00D52336" w:rsidRPr="00C74445">
        <w:rPr>
          <w:rFonts w:cs="Calibri"/>
          <w:szCs w:val="20"/>
        </w:rPr>
        <w:tab/>
      </w:r>
      <w:r w:rsidR="00C74445">
        <w:rPr>
          <w:rFonts w:cs="Calibri"/>
        </w:rPr>
        <w:t>ČSOB Praha</w:t>
      </w:r>
    </w:p>
    <w:p w14:paraId="6993008F" w14:textId="60FA4347" w:rsidR="00D52336" w:rsidRPr="00C74445" w:rsidRDefault="00B31495" w:rsidP="00F23615">
      <w:pPr>
        <w:pStyle w:val="Odstavec11"/>
        <w:numPr>
          <w:ilvl w:val="0"/>
          <w:numId w:val="0"/>
        </w:numPr>
        <w:tabs>
          <w:tab w:val="left" w:pos="4253"/>
        </w:tabs>
        <w:spacing w:before="0" w:after="60" w:line="276" w:lineRule="auto"/>
        <w:ind w:left="1800"/>
        <w:rPr>
          <w:rFonts w:cs="Calibri"/>
          <w:szCs w:val="20"/>
        </w:rPr>
      </w:pPr>
      <w:r w:rsidRPr="00C74445">
        <w:rPr>
          <w:rFonts w:cs="Calibri"/>
          <w:szCs w:val="20"/>
        </w:rPr>
        <w:t>Č</w:t>
      </w:r>
      <w:r w:rsidR="00D52336" w:rsidRPr="00C74445">
        <w:rPr>
          <w:rFonts w:cs="Calibri"/>
          <w:szCs w:val="20"/>
        </w:rPr>
        <w:t>íslo účtu:</w:t>
      </w:r>
      <w:r w:rsidR="00D52336" w:rsidRPr="00C74445">
        <w:rPr>
          <w:rFonts w:cs="Calibri"/>
          <w:szCs w:val="20"/>
        </w:rPr>
        <w:tab/>
      </w:r>
      <w:proofErr w:type="spellStart"/>
      <w:r w:rsidR="007D259D">
        <w:rPr>
          <w:rFonts w:cs="Calibri"/>
          <w:szCs w:val="20"/>
        </w:rPr>
        <w:t>xxxxxxxx</w:t>
      </w:r>
      <w:proofErr w:type="spellEnd"/>
    </w:p>
    <w:p w14:paraId="47896011" w14:textId="0E26A31F" w:rsidR="00D52336" w:rsidRPr="00C74445" w:rsidRDefault="00D52336" w:rsidP="00F23615">
      <w:pPr>
        <w:tabs>
          <w:tab w:val="left" w:pos="4253"/>
        </w:tabs>
        <w:spacing w:after="60" w:line="276" w:lineRule="auto"/>
        <w:ind w:left="1800" w:firstLine="24"/>
        <w:rPr>
          <w:rFonts w:cs="Calibri"/>
          <w:sz w:val="20"/>
          <w:szCs w:val="20"/>
        </w:rPr>
      </w:pPr>
      <w:r w:rsidRPr="00C74445">
        <w:rPr>
          <w:rFonts w:cs="Calibri"/>
          <w:sz w:val="20"/>
          <w:szCs w:val="20"/>
        </w:rPr>
        <w:t>IČ:</w:t>
      </w:r>
      <w:r w:rsidRPr="00C74445">
        <w:rPr>
          <w:rFonts w:cs="Calibri"/>
          <w:sz w:val="20"/>
          <w:szCs w:val="20"/>
        </w:rPr>
        <w:tab/>
      </w:r>
      <w:r w:rsidR="00C74445">
        <w:rPr>
          <w:rFonts w:cs="Calibri"/>
          <w:sz w:val="20"/>
          <w:szCs w:val="20"/>
        </w:rPr>
        <w:t>48029289</w:t>
      </w:r>
    </w:p>
    <w:p w14:paraId="7C373826" w14:textId="41810ADC" w:rsidR="00D52336" w:rsidRPr="00C74445" w:rsidRDefault="00D52336" w:rsidP="00F23615">
      <w:pPr>
        <w:tabs>
          <w:tab w:val="left" w:pos="4253"/>
        </w:tabs>
        <w:spacing w:after="60" w:line="276" w:lineRule="auto"/>
        <w:ind w:left="1800" w:firstLine="24"/>
        <w:rPr>
          <w:rFonts w:cs="Calibri"/>
          <w:sz w:val="20"/>
          <w:szCs w:val="20"/>
        </w:rPr>
      </w:pPr>
      <w:r w:rsidRPr="00C74445">
        <w:rPr>
          <w:rFonts w:cs="Calibri"/>
          <w:sz w:val="20"/>
          <w:szCs w:val="20"/>
        </w:rPr>
        <w:t>DIČ:</w:t>
      </w:r>
      <w:r w:rsidRPr="00C74445">
        <w:rPr>
          <w:rFonts w:cs="Calibri"/>
          <w:sz w:val="20"/>
          <w:szCs w:val="20"/>
        </w:rPr>
        <w:tab/>
      </w:r>
      <w:r w:rsidR="00C74445">
        <w:rPr>
          <w:rFonts w:cs="Calibri"/>
          <w:sz w:val="20"/>
          <w:szCs w:val="20"/>
        </w:rPr>
        <w:t>CZ48029289</w:t>
      </w:r>
    </w:p>
    <w:p w14:paraId="6D72110C" w14:textId="0F0B0DE0" w:rsidR="00D52336" w:rsidRPr="00CC6A5E" w:rsidRDefault="00B31495" w:rsidP="00F23615">
      <w:pPr>
        <w:tabs>
          <w:tab w:val="left" w:pos="4253"/>
        </w:tabs>
        <w:spacing w:after="60" w:line="276" w:lineRule="auto"/>
        <w:ind w:left="1800" w:firstLine="24"/>
        <w:rPr>
          <w:rFonts w:cs="Calibri"/>
          <w:sz w:val="20"/>
          <w:szCs w:val="20"/>
        </w:rPr>
      </w:pPr>
      <w:r w:rsidRPr="00C74445">
        <w:rPr>
          <w:rFonts w:cs="Calibri"/>
          <w:sz w:val="20"/>
          <w:szCs w:val="20"/>
        </w:rPr>
        <w:t>Z</w:t>
      </w:r>
      <w:r w:rsidR="00D52336" w:rsidRPr="00C74445">
        <w:rPr>
          <w:rFonts w:cs="Calibri"/>
          <w:sz w:val="20"/>
          <w:szCs w:val="20"/>
        </w:rPr>
        <w:t>apsaný v OR vedeném</w:t>
      </w:r>
      <w:r w:rsidR="00D52336" w:rsidRPr="00C74445">
        <w:rPr>
          <w:rFonts w:cs="Calibri"/>
          <w:sz w:val="20"/>
          <w:szCs w:val="20"/>
        </w:rPr>
        <w:tab/>
      </w:r>
      <w:r w:rsidR="00C74445">
        <w:rPr>
          <w:rFonts w:cs="Calibri"/>
          <w:sz w:val="20"/>
          <w:szCs w:val="20"/>
        </w:rPr>
        <w:t>Městským soudem Praha</w:t>
      </w:r>
      <w:r w:rsidR="00D52336" w:rsidRPr="00C74445">
        <w:rPr>
          <w:rFonts w:cs="Calibri"/>
          <w:sz w:val="20"/>
          <w:szCs w:val="20"/>
        </w:rPr>
        <w:t xml:space="preserve">, oddíl </w:t>
      </w:r>
      <w:r w:rsidR="00C74445">
        <w:rPr>
          <w:rFonts w:cs="Calibri"/>
          <w:sz w:val="20"/>
          <w:szCs w:val="20"/>
        </w:rPr>
        <w:t>C</w:t>
      </w:r>
      <w:r w:rsidR="00D52336" w:rsidRPr="00C74445">
        <w:rPr>
          <w:rFonts w:cs="Calibri"/>
          <w:sz w:val="20"/>
          <w:szCs w:val="20"/>
        </w:rPr>
        <w:t xml:space="preserve">, vložka </w:t>
      </w:r>
      <w:r w:rsidR="00C74445">
        <w:rPr>
          <w:rFonts w:cs="Calibri"/>
          <w:sz w:val="20"/>
          <w:szCs w:val="20"/>
        </w:rPr>
        <w:t>14590</w:t>
      </w:r>
    </w:p>
    <w:p w14:paraId="4C04F451" w14:textId="77777777" w:rsidR="00D52336" w:rsidRPr="00CC6A5E" w:rsidRDefault="00D52336" w:rsidP="00F23615">
      <w:pPr>
        <w:tabs>
          <w:tab w:val="left" w:pos="4253"/>
        </w:tabs>
        <w:spacing w:after="60" w:line="276" w:lineRule="auto"/>
        <w:ind w:left="1800"/>
        <w:rPr>
          <w:rFonts w:cs="Calibri"/>
          <w:sz w:val="20"/>
          <w:szCs w:val="20"/>
        </w:rPr>
      </w:pPr>
      <w:r w:rsidRPr="00CC6A5E">
        <w:rPr>
          <w:rFonts w:cs="Calibri"/>
          <w:sz w:val="20"/>
          <w:szCs w:val="20"/>
        </w:rPr>
        <w:t xml:space="preserve">(dále jen „prodávající“) na straně druhé </w:t>
      </w:r>
    </w:p>
    <w:p w14:paraId="751DA41C" w14:textId="77777777" w:rsidR="00D52336" w:rsidRPr="00CC6A5E" w:rsidRDefault="00D52336" w:rsidP="00F23615">
      <w:pPr>
        <w:spacing w:before="240" w:after="240" w:line="276" w:lineRule="auto"/>
        <w:rPr>
          <w:rFonts w:cs="Calibri"/>
          <w:sz w:val="20"/>
          <w:szCs w:val="20"/>
        </w:rPr>
      </w:pPr>
      <w:r w:rsidRPr="00CC6A5E">
        <w:rPr>
          <w:rFonts w:cs="Calibri"/>
          <w:sz w:val="20"/>
          <w:szCs w:val="20"/>
        </w:rPr>
        <w:t>(společně dále také jako „smluvní strany“)</w:t>
      </w:r>
    </w:p>
    <w:p w14:paraId="0D2DBA77" w14:textId="1DCAF7EE" w:rsidR="00D52336" w:rsidRPr="00CC6A5E" w:rsidRDefault="00D52336" w:rsidP="00D55E23">
      <w:pPr>
        <w:jc w:val="both"/>
        <w:rPr>
          <w:rFonts w:cs="Calibri"/>
          <w:sz w:val="20"/>
          <w:szCs w:val="20"/>
        </w:rPr>
      </w:pPr>
      <w:r w:rsidRPr="00CC6A5E">
        <w:rPr>
          <w:rFonts w:cs="Calibri"/>
          <w:sz w:val="20"/>
          <w:szCs w:val="20"/>
        </w:rPr>
        <w:t xml:space="preserve">uzavírají na základě výsledku zadávacího řízení k plnění </w:t>
      </w:r>
      <w:r w:rsidR="00B31495">
        <w:rPr>
          <w:rFonts w:cs="Calibri"/>
          <w:sz w:val="20"/>
          <w:szCs w:val="20"/>
        </w:rPr>
        <w:t>po</w:t>
      </w:r>
      <w:r w:rsidR="00B31495" w:rsidRPr="00CC6A5E">
        <w:rPr>
          <w:rFonts w:cs="Calibri"/>
          <w:sz w:val="20"/>
          <w:szCs w:val="20"/>
        </w:rPr>
        <w:t xml:space="preserve">dlimitní </w:t>
      </w:r>
      <w:r w:rsidRPr="00CC6A5E">
        <w:rPr>
          <w:rFonts w:cs="Calibri"/>
          <w:sz w:val="20"/>
          <w:szCs w:val="20"/>
        </w:rPr>
        <w:t xml:space="preserve">veřejné zakázky </w:t>
      </w:r>
      <w:r w:rsidR="00927A23">
        <w:rPr>
          <w:rFonts w:cs="Calibri"/>
          <w:sz w:val="20"/>
          <w:szCs w:val="20"/>
        </w:rPr>
        <w:t xml:space="preserve">zadávané ve zjednodušeném podlimitním řízení </w:t>
      </w:r>
      <w:r w:rsidRPr="00CC6A5E">
        <w:rPr>
          <w:rFonts w:cs="Calibri"/>
          <w:sz w:val="20"/>
          <w:szCs w:val="20"/>
        </w:rPr>
        <w:t xml:space="preserve">s názvem </w:t>
      </w:r>
      <w:r w:rsidRPr="00CC6A5E">
        <w:rPr>
          <w:rFonts w:cs="Calibri"/>
          <w:caps/>
          <w:sz w:val="20"/>
          <w:szCs w:val="20"/>
        </w:rPr>
        <w:t>„</w:t>
      </w:r>
      <w:r w:rsidR="00B31495" w:rsidRPr="00B31495">
        <w:rPr>
          <w:rFonts w:cs="Calibri"/>
          <w:caps/>
          <w:sz w:val="20"/>
          <w:szCs w:val="20"/>
        </w:rPr>
        <w:t>Plynový chromatograf s hmotnostním detektorem - GC-MS a přímým vstupem</w:t>
      </w:r>
      <w:r w:rsidR="00B31495" w:rsidRPr="00B31495" w:rsidDel="00B31495">
        <w:rPr>
          <w:rFonts w:cs="Calibri"/>
          <w:caps/>
          <w:sz w:val="20"/>
          <w:szCs w:val="20"/>
        </w:rPr>
        <w:t xml:space="preserve"> </w:t>
      </w:r>
      <w:r w:rsidRPr="00CC6A5E">
        <w:rPr>
          <w:rFonts w:cs="Calibri"/>
          <w:caps/>
          <w:sz w:val="20"/>
          <w:szCs w:val="20"/>
        </w:rPr>
        <w:t xml:space="preserve">“ </w:t>
      </w:r>
      <w:r w:rsidR="00194CF6">
        <w:rPr>
          <w:rFonts w:cs="Calibri"/>
          <w:sz w:val="20"/>
          <w:szCs w:val="20"/>
        </w:rPr>
        <w:t>Smlo</w:t>
      </w:r>
      <w:r w:rsidRPr="00CC6A5E">
        <w:rPr>
          <w:rFonts w:cs="Calibri"/>
          <w:sz w:val="20"/>
          <w:szCs w:val="20"/>
        </w:rPr>
        <w:t>uvu následujícího znění:</w:t>
      </w:r>
    </w:p>
    <w:p w14:paraId="2E57171C" w14:textId="77777777" w:rsidR="00D52336" w:rsidRPr="00AD41B7" w:rsidRDefault="00D52336" w:rsidP="00A36789">
      <w:pPr>
        <w:pStyle w:val="Nzev"/>
        <w:spacing w:before="360" w:after="0"/>
        <w:rPr>
          <w:rFonts w:asciiTheme="minorHAnsi" w:hAnsiTheme="minorHAnsi" w:cstheme="minorHAnsi"/>
        </w:rPr>
      </w:pPr>
      <w:r w:rsidRPr="00AD41B7">
        <w:rPr>
          <w:rFonts w:asciiTheme="minorHAnsi" w:hAnsiTheme="minorHAnsi" w:cstheme="minorHAnsi"/>
        </w:rPr>
        <w:t>II.</w:t>
      </w:r>
    </w:p>
    <w:p w14:paraId="5E1E69A2" w14:textId="31DF82FC" w:rsidR="00D52336" w:rsidRPr="00AD41B7" w:rsidRDefault="00D52336" w:rsidP="00F23615">
      <w:pPr>
        <w:pStyle w:val="Nzev"/>
        <w:spacing w:before="0"/>
        <w:rPr>
          <w:rFonts w:asciiTheme="minorHAnsi" w:hAnsiTheme="minorHAnsi" w:cstheme="minorHAnsi"/>
        </w:rPr>
      </w:pPr>
      <w:r w:rsidRPr="00AD41B7">
        <w:rPr>
          <w:rFonts w:asciiTheme="minorHAnsi" w:hAnsiTheme="minorHAnsi" w:cstheme="minorHAnsi"/>
        </w:rPr>
        <w:t xml:space="preserve">Předmět </w:t>
      </w:r>
      <w:r w:rsidR="00194CF6">
        <w:rPr>
          <w:rFonts w:asciiTheme="minorHAnsi" w:hAnsiTheme="minorHAnsi" w:cstheme="minorHAnsi"/>
        </w:rPr>
        <w:t>Smlo</w:t>
      </w:r>
      <w:r w:rsidRPr="00AD41B7">
        <w:rPr>
          <w:rFonts w:asciiTheme="minorHAnsi" w:hAnsiTheme="minorHAnsi" w:cstheme="minorHAnsi"/>
        </w:rPr>
        <w:t>uvy</w:t>
      </w:r>
    </w:p>
    <w:p w14:paraId="4FC74B3C" w14:textId="4B824924" w:rsidR="00157D1E" w:rsidRPr="004D47A8" w:rsidRDefault="00D52336" w:rsidP="004D47A8">
      <w:pPr>
        <w:numPr>
          <w:ilvl w:val="1"/>
          <w:numId w:val="1"/>
        </w:numPr>
        <w:tabs>
          <w:tab w:val="clear" w:pos="360"/>
          <w:tab w:val="num" w:pos="709"/>
        </w:tabs>
        <w:spacing w:before="120" w:after="0" w:line="276" w:lineRule="auto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AD41B7">
        <w:rPr>
          <w:rFonts w:asciiTheme="minorHAnsi" w:hAnsiTheme="minorHAnsi" w:cstheme="minorHAnsi"/>
          <w:sz w:val="20"/>
          <w:szCs w:val="20"/>
        </w:rPr>
        <w:t xml:space="preserve">Prodávající se zavazuje dodat kupujícímu </w:t>
      </w:r>
      <w:r w:rsidR="00B31495" w:rsidRPr="00927A23">
        <w:rPr>
          <w:rFonts w:asciiTheme="minorHAnsi" w:hAnsiTheme="minorHAnsi" w:cstheme="minorHAnsi"/>
          <w:sz w:val="20"/>
          <w:szCs w:val="20"/>
        </w:rPr>
        <w:t>plynov</w:t>
      </w:r>
      <w:r w:rsidR="00B31495" w:rsidRPr="00FD4325">
        <w:rPr>
          <w:rFonts w:asciiTheme="minorHAnsi" w:hAnsiTheme="minorHAnsi" w:cstheme="minorHAnsi"/>
          <w:sz w:val="20"/>
          <w:szCs w:val="20"/>
        </w:rPr>
        <w:t>ý</w:t>
      </w:r>
      <w:r w:rsidR="00B31495" w:rsidRPr="00927A23">
        <w:rPr>
          <w:rFonts w:asciiTheme="minorHAnsi" w:hAnsiTheme="minorHAnsi" w:cstheme="minorHAnsi"/>
          <w:sz w:val="20"/>
          <w:szCs w:val="20"/>
        </w:rPr>
        <w:t xml:space="preserve"> chromatograf s hmotnostním detektorem - GC-MS a přímým vstupem</w:t>
      </w:r>
      <w:r w:rsidR="00B31495">
        <w:rPr>
          <w:rFonts w:asciiTheme="minorHAnsi" w:hAnsiTheme="minorHAnsi" w:cstheme="minorHAnsi"/>
          <w:sz w:val="20"/>
          <w:szCs w:val="20"/>
        </w:rPr>
        <w:t>. Prodávající se zavazuj</w:t>
      </w:r>
      <w:r w:rsidR="00A73A3A">
        <w:rPr>
          <w:rFonts w:asciiTheme="minorHAnsi" w:hAnsiTheme="minorHAnsi" w:cstheme="minorHAnsi"/>
          <w:sz w:val="20"/>
          <w:szCs w:val="20"/>
        </w:rPr>
        <w:t>e, že provede odbornou instalaci</w:t>
      </w:r>
      <w:r w:rsidR="00AD2861">
        <w:rPr>
          <w:rFonts w:asciiTheme="minorHAnsi" w:hAnsiTheme="minorHAnsi" w:cstheme="minorHAnsi"/>
          <w:sz w:val="20"/>
          <w:szCs w:val="20"/>
        </w:rPr>
        <w:t>, k</w:t>
      </w:r>
      <w:r w:rsidR="00B31495">
        <w:rPr>
          <w:rFonts w:asciiTheme="minorHAnsi" w:hAnsiTheme="minorHAnsi" w:cstheme="minorHAnsi"/>
          <w:sz w:val="20"/>
          <w:szCs w:val="20"/>
        </w:rPr>
        <w:t>upujícího v obsluze pro</w:t>
      </w:r>
      <w:r w:rsidR="00B31495" w:rsidRPr="00FD4325">
        <w:rPr>
          <w:rFonts w:asciiTheme="minorHAnsi" w:hAnsiTheme="minorHAnsi" w:cstheme="minorHAnsi"/>
          <w:sz w:val="20"/>
          <w:szCs w:val="20"/>
        </w:rPr>
        <w:t>školí</w:t>
      </w:r>
      <w:r w:rsidR="00B31495" w:rsidRPr="00927A23">
        <w:rPr>
          <w:rFonts w:asciiTheme="minorHAnsi" w:hAnsiTheme="minorHAnsi" w:cstheme="minorHAnsi"/>
          <w:sz w:val="20"/>
          <w:szCs w:val="20"/>
        </w:rPr>
        <w:t xml:space="preserve"> a </w:t>
      </w:r>
      <w:r w:rsidR="00AD2861">
        <w:rPr>
          <w:rFonts w:asciiTheme="minorHAnsi" w:hAnsiTheme="minorHAnsi" w:cstheme="minorHAnsi"/>
          <w:sz w:val="20"/>
          <w:szCs w:val="20"/>
        </w:rPr>
        <w:t>provede jeho záruční i pozáruční servis.</w:t>
      </w:r>
    </w:p>
    <w:p w14:paraId="68DB4521" w14:textId="011A3234" w:rsidR="00D52336" w:rsidRPr="00AD41B7" w:rsidRDefault="00AD2861" w:rsidP="004D47A8">
      <w:pPr>
        <w:spacing w:before="120" w:after="0"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Přístroj dodá </w:t>
      </w:r>
      <w:r w:rsidR="00D52336" w:rsidRPr="00AD41B7">
        <w:rPr>
          <w:rFonts w:asciiTheme="minorHAnsi" w:hAnsiTheme="minorHAnsi" w:cstheme="minorHAnsi"/>
          <w:sz w:val="20"/>
          <w:szCs w:val="20"/>
        </w:rPr>
        <w:t xml:space="preserve">včetně všech dokladů, zejména záručních listů, návodů v českém a současně anglickém jazyce, výchozí revize apod. (dále jen „zboží“), a s tím spojené služby, a to v rozsahu a za podmínek stanovených touto </w:t>
      </w:r>
      <w:r w:rsidR="00194CF6">
        <w:rPr>
          <w:rFonts w:asciiTheme="minorHAnsi" w:hAnsiTheme="minorHAnsi" w:cstheme="minorHAnsi"/>
          <w:sz w:val="20"/>
          <w:szCs w:val="20"/>
        </w:rPr>
        <w:t>Smlo</w:t>
      </w:r>
      <w:r w:rsidR="00D52336" w:rsidRPr="00AD41B7">
        <w:rPr>
          <w:rFonts w:asciiTheme="minorHAnsi" w:hAnsiTheme="minorHAnsi" w:cstheme="minorHAnsi"/>
          <w:sz w:val="20"/>
          <w:szCs w:val="20"/>
        </w:rPr>
        <w:t>uvou, a přev</w:t>
      </w:r>
      <w:r>
        <w:rPr>
          <w:rFonts w:asciiTheme="minorHAnsi" w:hAnsiTheme="minorHAnsi" w:cstheme="minorHAnsi"/>
          <w:sz w:val="20"/>
          <w:szCs w:val="20"/>
        </w:rPr>
        <w:t>ede</w:t>
      </w:r>
      <w:r w:rsidR="00D52336" w:rsidRPr="00AD41B7">
        <w:rPr>
          <w:rFonts w:asciiTheme="minorHAnsi" w:hAnsiTheme="minorHAnsi" w:cstheme="minorHAnsi"/>
          <w:sz w:val="20"/>
          <w:szCs w:val="20"/>
        </w:rPr>
        <w:t xml:space="preserve"> na kupujícího neomezené vlastnické právo k tomuto zboží. </w:t>
      </w:r>
      <w:r w:rsidR="005027B7" w:rsidRPr="00AD41B7">
        <w:rPr>
          <w:rFonts w:asciiTheme="minorHAnsi" w:hAnsiTheme="minorHAnsi" w:cstheme="minorHAnsi"/>
          <w:sz w:val="20"/>
          <w:szCs w:val="20"/>
        </w:rPr>
        <w:t xml:space="preserve">Cenová nabídka prodávajícího je uvedena v </w:t>
      </w:r>
      <w:r w:rsidR="005027B7" w:rsidRPr="00157D1E">
        <w:rPr>
          <w:rFonts w:asciiTheme="minorHAnsi" w:hAnsiTheme="minorHAnsi" w:cstheme="minorHAnsi"/>
          <w:sz w:val="20"/>
          <w:szCs w:val="20"/>
        </w:rPr>
        <w:t>Příloze č. 1</w:t>
      </w:r>
      <w:r w:rsidR="005027B7" w:rsidRPr="00AD41B7">
        <w:rPr>
          <w:rFonts w:asciiTheme="minorHAnsi" w:hAnsiTheme="minorHAnsi" w:cstheme="minorHAnsi"/>
          <w:sz w:val="20"/>
          <w:szCs w:val="20"/>
        </w:rPr>
        <w:t xml:space="preserve">, </w:t>
      </w:r>
      <w:r w:rsidR="00D52336" w:rsidRPr="00AD41B7">
        <w:rPr>
          <w:rFonts w:asciiTheme="minorHAnsi" w:hAnsiTheme="minorHAnsi" w:cstheme="minorHAnsi"/>
          <w:sz w:val="20"/>
          <w:szCs w:val="20"/>
        </w:rPr>
        <w:t xml:space="preserve">přesná </w:t>
      </w:r>
      <w:r w:rsidR="00D52336" w:rsidRPr="0059118A">
        <w:rPr>
          <w:rFonts w:asciiTheme="minorHAnsi" w:hAnsiTheme="minorHAnsi" w:cstheme="minorHAnsi"/>
          <w:sz w:val="20"/>
          <w:szCs w:val="20"/>
        </w:rPr>
        <w:t xml:space="preserve">specifikace </w:t>
      </w:r>
      <w:r w:rsidR="00F50D63" w:rsidRPr="0059118A">
        <w:rPr>
          <w:rFonts w:asciiTheme="minorHAnsi" w:hAnsiTheme="minorHAnsi" w:cstheme="minorHAnsi"/>
          <w:sz w:val="20"/>
          <w:szCs w:val="20"/>
        </w:rPr>
        <w:t>zboží</w:t>
      </w:r>
      <w:r w:rsidR="00F50D63" w:rsidRPr="00AD41B7">
        <w:rPr>
          <w:rFonts w:asciiTheme="minorHAnsi" w:hAnsiTheme="minorHAnsi" w:cstheme="minorHAnsi"/>
          <w:sz w:val="20"/>
          <w:szCs w:val="20"/>
        </w:rPr>
        <w:t xml:space="preserve"> </w:t>
      </w:r>
      <w:r w:rsidR="005027B7" w:rsidRPr="00AD41B7">
        <w:rPr>
          <w:rFonts w:asciiTheme="minorHAnsi" w:hAnsiTheme="minorHAnsi" w:cstheme="minorHAnsi"/>
          <w:sz w:val="20"/>
          <w:szCs w:val="20"/>
        </w:rPr>
        <w:t>je uvedena v</w:t>
      </w:r>
      <w:r w:rsidR="00D52336" w:rsidRPr="00AD41B7">
        <w:rPr>
          <w:rFonts w:asciiTheme="minorHAnsi" w:hAnsiTheme="minorHAnsi" w:cstheme="minorHAnsi"/>
          <w:sz w:val="20"/>
          <w:szCs w:val="20"/>
        </w:rPr>
        <w:t xml:space="preserve"> </w:t>
      </w:r>
      <w:r w:rsidR="00D52336" w:rsidRPr="00157D1E">
        <w:rPr>
          <w:rFonts w:asciiTheme="minorHAnsi" w:hAnsiTheme="minorHAnsi" w:cstheme="minorHAnsi"/>
          <w:sz w:val="20"/>
          <w:szCs w:val="20"/>
        </w:rPr>
        <w:t>Příloze č. 2</w:t>
      </w:r>
      <w:r w:rsidR="00D52336" w:rsidRPr="00AD41B7">
        <w:rPr>
          <w:rFonts w:asciiTheme="minorHAnsi" w:hAnsiTheme="minorHAnsi" w:cstheme="minorHAnsi"/>
          <w:sz w:val="20"/>
          <w:szCs w:val="20"/>
        </w:rPr>
        <w:t xml:space="preserve"> této </w:t>
      </w:r>
      <w:r w:rsidR="00194CF6">
        <w:rPr>
          <w:rFonts w:asciiTheme="minorHAnsi" w:hAnsiTheme="minorHAnsi" w:cstheme="minorHAnsi"/>
          <w:sz w:val="20"/>
          <w:szCs w:val="20"/>
        </w:rPr>
        <w:t>Smlo</w:t>
      </w:r>
      <w:r w:rsidR="00D52336" w:rsidRPr="00AD41B7">
        <w:rPr>
          <w:rFonts w:asciiTheme="minorHAnsi" w:hAnsiTheme="minorHAnsi" w:cstheme="minorHAnsi"/>
          <w:sz w:val="20"/>
          <w:szCs w:val="20"/>
        </w:rPr>
        <w:t>uvy</w:t>
      </w:r>
      <w:r w:rsidR="005027B7" w:rsidRPr="00AD41B7">
        <w:rPr>
          <w:rFonts w:asciiTheme="minorHAnsi" w:hAnsiTheme="minorHAnsi" w:cstheme="minorHAnsi"/>
          <w:sz w:val="20"/>
          <w:szCs w:val="20"/>
        </w:rPr>
        <w:t xml:space="preserve">, které </w:t>
      </w:r>
      <w:r w:rsidR="00D52336" w:rsidRPr="00AD41B7">
        <w:rPr>
          <w:rFonts w:asciiTheme="minorHAnsi" w:hAnsiTheme="minorHAnsi" w:cstheme="minorHAnsi"/>
          <w:sz w:val="20"/>
          <w:szCs w:val="20"/>
        </w:rPr>
        <w:t>tvoří její nedílnou součást</w:t>
      </w:r>
      <w:r w:rsidR="002B4DF8">
        <w:rPr>
          <w:rFonts w:asciiTheme="minorHAnsi" w:hAnsiTheme="minorHAnsi" w:cstheme="minorHAnsi"/>
          <w:sz w:val="20"/>
          <w:szCs w:val="20"/>
        </w:rPr>
        <w:t xml:space="preserve"> a v čl. 5 zadávací dokumentace.</w:t>
      </w:r>
      <w:r w:rsidR="00D52336" w:rsidRPr="00AD41B7">
        <w:rPr>
          <w:rFonts w:asciiTheme="minorHAnsi" w:hAnsiTheme="minorHAnsi" w:cstheme="minorHAnsi"/>
          <w:sz w:val="20"/>
          <w:szCs w:val="20"/>
        </w:rPr>
        <w:t xml:space="preserve"> Součástí závazku prodávajícího je rovněž doprava zboží kupujícímu do místa plnění dle čl. III. této </w:t>
      </w:r>
      <w:r w:rsidR="00194CF6">
        <w:rPr>
          <w:rFonts w:asciiTheme="minorHAnsi" w:hAnsiTheme="minorHAnsi" w:cstheme="minorHAnsi"/>
          <w:sz w:val="20"/>
          <w:szCs w:val="20"/>
        </w:rPr>
        <w:t>Smlo</w:t>
      </w:r>
      <w:r w:rsidR="00D52336" w:rsidRPr="00AD41B7">
        <w:rPr>
          <w:rFonts w:asciiTheme="minorHAnsi" w:hAnsiTheme="minorHAnsi" w:cstheme="minorHAnsi"/>
          <w:sz w:val="20"/>
          <w:szCs w:val="20"/>
        </w:rPr>
        <w:t>uvy, jeho instalace, připojení, zprovoznění, funkční zkouška a zaškolení obsluhy u kupujícího, a dále provádění záručních oprav zboží.</w:t>
      </w:r>
    </w:p>
    <w:p w14:paraId="3EF7E692" w14:textId="0128D3E4" w:rsidR="00D52336" w:rsidRPr="00AD41B7" w:rsidRDefault="00D52336" w:rsidP="008A121E">
      <w:pPr>
        <w:numPr>
          <w:ilvl w:val="1"/>
          <w:numId w:val="1"/>
        </w:numPr>
        <w:tabs>
          <w:tab w:val="clear" w:pos="360"/>
        </w:tabs>
        <w:spacing w:after="60" w:line="276" w:lineRule="auto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AD41B7">
        <w:rPr>
          <w:rFonts w:asciiTheme="minorHAnsi" w:hAnsiTheme="minorHAnsi" w:cstheme="minorHAnsi"/>
          <w:sz w:val="20"/>
          <w:szCs w:val="20"/>
        </w:rPr>
        <w:t xml:space="preserve">Kupující se zavazuje zboží řádně a včas dodané prodávajícím převzít a zaplatit za něj sjednanou kupní cenu způsobem a v termínu sjednaném touto </w:t>
      </w:r>
      <w:r w:rsidR="00194CF6">
        <w:rPr>
          <w:rFonts w:asciiTheme="minorHAnsi" w:hAnsiTheme="minorHAnsi" w:cstheme="minorHAnsi"/>
          <w:sz w:val="20"/>
          <w:szCs w:val="20"/>
        </w:rPr>
        <w:t>Smlo</w:t>
      </w:r>
      <w:r w:rsidRPr="00AD41B7">
        <w:rPr>
          <w:rFonts w:asciiTheme="minorHAnsi" w:hAnsiTheme="minorHAnsi" w:cstheme="minorHAnsi"/>
          <w:sz w:val="20"/>
          <w:szCs w:val="20"/>
        </w:rPr>
        <w:t>uvou.</w:t>
      </w:r>
    </w:p>
    <w:p w14:paraId="475531E0" w14:textId="77777777" w:rsidR="00D52336" w:rsidRPr="00AD41B7" w:rsidRDefault="00D52336" w:rsidP="00F23615">
      <w:pPr>
        <w:pStyle w:val="Nzev"/>
        <w:spacing w:before="240" w:after="0"/>
        <w:rPr>
          <w:rFonts w:asciiTheme="minorHAnsi" w:hAnsiTheme="minorHAnsi" w:cstheme="minorHAnsi"/>
        </w:rPr>
      </w:pPr>
      <w:r w:rsidRPr="00AD41B7">
        <w:rPr>
          <w:rFonts w:asciiTheme="minorHAnsi" w:hAnsiTheme="minorHAnsi" w:cstheme="minorHAnsi"/>
        </w:rPr>
        <w:t>III.</w:t>
      </w:r>
    </w:p>
    <w:p w14:paraId="2A67391D" w14:textId="77777777" w:rsidR="00D52336" w:rsidRPr="00AD41B7" w:rsidRDefault="00D52336" w:rsidP="00F23615">
      <w:pPr>
        <w:pStyle w:val="Nzev"/>
        <w:spacing w:before="0"/>
        <w:rPr>
          <w:rFonts w:asciiTheme="minorHAnsi" w:hAnsiTheme="minorHAnsi" w:cstheme="minorHAnsi"/>
        </w:rPr>
      </w:pPr>
      <w:r w:rsidRPr="00AD41B7">
        <w:rPr>
          <w:rFonts w:asciiTheme="minorHAnsi" w:hAnsiTheme="minorHAnsi" w:cstheme="minorHAnsi"/>
        </w:rPr>
        <w:t>Doba a místo plnění</w:t>
      </w:r>
    </w:p>
    <w:p w14:paraId="5506E619" w14:textId="451272A8" w:rsidR="00E54ACB" w:rsidRPr="001B413A" w:rsidRDefault="00D52336" w:rsidP="00E54ACB">
      <w:pPr>
        <w:numPr>
          <w:ilvl w:val="1"/>
          <w:numId w:val="8"/>
        </w:numPr>
        <w:tabs>
          <w:tab w:val="num" w:pos="720"/>
        </w:tabs>
        <w:autoSpaceDE w:val="0"/>
        <w:autoSpaceDN w:val="0"/>
        <w:adjustRightInd w:val="0"/>
        <w:spacing w:after="60" w:line="276" w:lineRule="auto"/>
        <w:ind w:left="720" w:hanging="72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AD41B7">
        <w:rPr>
          <w:rFonts w:asciiTheme="minorHAnsi" w:hAnsiTheme="minorHAnsi" w:cstheme="minorHAnsi"/>
          <w:sz w:val="20"/>
          <w:szCs w:val="20"/>
        </w:rPr>
        <w:t>Prodávající se zavazuje, že zboží dodá</w:t>
      </w:r>
      <w:r w:rsidR="006D1FB0" w:rsidRPr="00AD41B7">
        <w:rPr>
          <w:rFonts w:asciiTheme="minorHAnsi" w:hAnsiTheme="minorHAnsi" w:cstheme="minorHAnsi"/>
          <w:sz w:val="20"/>
          <w:szCs w:val="20"/>
        </w:rPr>
        <w:t xml:space="preserve"> a vyfakturuje</w:t>
      </w:r>
      <w:r w:rsidRPr="00AD41B7">
        <w:rPr>
          <w:rFonts w:asciiTheme="minorHAnsi" w:hAnsiTheme="minorHAnsi" w:cstheme="minorHAnsi"/>
          <w:sz w:val="20"/>
          <w:szCs w:val="20"/>
        </w:rPr>
        <w:t xml:space="preserve"> kupujícímu </w:t>
      </w:r>
      <w:r w:rsidRPr="00194CF6">
        <w:rPr>
          <w:rFonts w:asciiTheme="minorHAnsi" w:hAnsiTheme="minorHAnsi" w:cstheme="minorHAnsi"/>
          <w:sz w:val="20"/>
          <w:szCs w:val="20"/>
        </w:rPr>
        <w:t>nejpozději</w:t>
      </w:r>
      <w:r w:rsidR="00AD2861" w:rsidRPr="00194CF6">
        <w:rPr>
          <w:rFonts w:asciiTheme="minorHAnsi" w:hAnsiTheme="minorHAnsi" w:cstheme="minorHAnsi"/>
          <w:sz w:val="20"/>
          <w:szCs w:val="20"/>
        </w:rPr>
        <w:t xml:space="preserve"> </w:t>
      </w:r>
      <w:r w:rsidR="000C3350" w:rsidRPr="00194CF6">
        <w:rPr>
          <w:rFonts w:asciiTheme="minorHAnsi" w:hAnsiTheme="minorHAnsi" w:cstheme="minorHAnsi"/>
          <w:sz w:val="20"/>
          <w:szCs w:val="20"/>
        </w:rPr>
        <w:t>30.7.2018</w:t>
      </w:r>
      <w:r w:rsidRPr="00194CF6">
        <w:rPr>
          <w:rFonts w:asciiTheme="minorHAnsi" w:hAnsiTheme="minorHAnsi" w:cstheme="minorHAnsi"/>
          <w:sz w:val="20"/>
          <w:szCs w:val="20"/>
        </w:rPr>
        <w:t>, přičemž</w:t>
      </w:r>
      <w:r w:rsidRPr="00AD41B7">
        <w:rPr>
          <w:rFonts w:asciiTheme="minorHAnsi" w:hAnsiTheme="minorHAnsi" w:cstheme="minorHAnsi"/>
          <w:sz w:val="20"/>
          <w:szCs w:val="20"/>
        </w:rPr>
        <w:t xml:space="preserve"> kupující není povinen převzít zboží, k jehož dodání prodávajícího písemně nevyzval. </w:t>
      </w:r>
    </w:p>
    <w:p w14:paraId="04B641C0" w14:textId="77777777" w:rsidR="00AB35B7" w:rsidRPr="00AD41B7" w:rsidRDefault="00E54ACB" w:rsidP="00E54ACB">
      <w:pPr>
        <w:numPr>
          <w:ilvl w:val="1"/>
          <w:numId w:val="8"/>
        </w:numPr>
        <w:tabs>
          <w:tab w:val="num" w:pos="720"/>
        </w:tabs>
        <w:autoSpaceDE w:val="0"/>
        <w:autoSpaceDN w:val="0"/>
        <w:adjustRightInd w:val="0"/>
        <w:spacing w:after="60" w:line="276" w:lineRule="auto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AD41B7">
        <w:rPr>
          <w:rFonts w:asciiTheme="minorHAnsi" w:hAnsiTheme="minorHAnsi" w:cstheme="minorHAnsi"/>
          <w:sz w:val="20"/>
          <w:szCs w:val="20"/>
        </w:rPr>
        <w:t>O</w:t>
      </w:r>
      <w:r w:rsidR="00D52336" w:rsidRPr="00AD41B7">
        <w:rPr>
          <w:rFonts w:asciiTheme="minorHAnsi" w:hAnsiTheme="minorHAnsi" w:cstheme="minorHAnsi"/>
          <w:sz w:val="20"/>
          <w:szCs w:val="20"/>
        </w:rPr>
        <w:t xml:space="preserve"> předání a převzetí zboží bude mezi prodávajícím a kupujícím sepsán předávací protokol, podepsaný oprávněnými zástupci obou smluvních stran.  Zboží se považuje za převzaté a předané okamžikem podpisu předávacího protokolu ve smyslu věty předchozí</w:t>
      </w:r>
      <w:r w:rsidR="00AB35B7" w:rsidRPr="00AD41B7">
        <w:rPr>
          <w:rFonts w:asciiTheme="minorHAnsi" w:hAnsiTheme="minorHAnsi" w:cstheme="minorHAnsi"/>
          <w:sz w:val="20"/>
          <w:szCs w:val="20"/>
        </w:rPr>
        <w:t>.</w:t>
      </w:r>
    </w:p>
    <w:p w14:paraId="5F050F1B" w14:textId="6A636D72" w:rsidR="00D52336" w:rsidRPr="00AD41B7" w:rsidRDefault="00AB35B7" w:rsidP="00AB35B7">
      <w:pPr>
        <w:spacing w:after="60" w:line="276" w:lineRule="auto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AD41B7">
        <w:rPr>
          <w:rFonts w:asciiTheme="minorHAnsi" w:hAnsiTheme="minorHAnsi" w:cstheme="minorHAnsi"/>
          <w:b/>
          <w:sz w:val="20"/>
          <w:szCs w:val="20"/>
        </w:rPr>
        <w:t xml:space="preserve">3.3. </w:t>
      </w:r>
      <w:r w:rsidRPr="00AD41B7">
        <w:rPr>
          <w:rFonts w:asciiTheme="minorHAnsi" w:hAnsiTheme="minorHAnsi" w:cstheme="minorHAnsi"/>
          <w:b/>
          <w:sz w:val="20"/>
          <w:szCs w:val="20"/>
        </w:rPr>
        <w:tab/>
      </w:r>
      <w:r w:rsidR="00D52336" w:rsidRPr="0059118A">
        <w:rPr>
          <w:rFonts w:asciiTheme="minorHAnsi" w:hAnsiTheme="minorHAnsi" w:cstheme="minorHAnsi"/>
          <w:sz w:val="20"/>
          <w:szCs w:val="20"/>
        </w:rPr>
        <w:t>Místem</w:t>
      </w:r>
      <w:r w:rsidR="0059118A" w:rsidRPr="0059118A">
        <w:rPr>
          <w:rFonts w:asciiTheme="minorHAnsi" w:hAnsiTheme="minorHAnsi" w:cstheme="minorHAnsi"/>
          <w:sz w:val="20"/>
          <w:szCs w:val="20"/>
        </w:rPr>
        <w:t xml:space="preserve"> plnění i</w:t>
      </w:r>
      <w:r w:rsidR="006D1FB0" w:rsidRPr="0059118A">
        <w:rPr>
          <w:rFonts w:asciiTheme="minorHAnsi" w:hAnsiTheme="minorHAnsi" w:cstheme="minorHAnsi"/>
          <w:sz w:val="20"/>
          <w:szCs w:val="20"/>
        </w:rPr>
        <w:t xml:space="preserve"> dodání</w:t>
      </w:r>
      <w:r w:rsidR="0059118A" w:rsidRPr="0059118A">
        <w:rPr>
          <w:rFonts w:asciiTheme="minorHAnsi" w:hAnsiTheme="minorHAnsi" w:cstheme="minorHAnsi"/>
          <w:sz w:val="20"/>
          <w:szCs w:val="20"/>
        </w:rPr>
        <w:t xml:space="preserve"> </w:t>
      </w:r>
      <w:r w:rsidR="00F50F3E">
        <w:rPr>
          <w:rFonts w:asciiTheme="minorHAnsi" w:hAnsiTheme="minorHAnsi" w:cstheme="minorHAnsi"/>
          <w:sz w:val="20"/>
          <w:szCs w:val="20"/>
        </w:rPr>
        <w:t xml:space="preserve">je </w:t>
      </w:r>
      <w:r w:rsidR="006D1FB0" w:rsidRPr="0059118A">
        <w:rPr>
          <w:rFonts w:asciiTheme="minorHAnsi" w:hAnsiTheme="minorHAnsi" w:cstheme="minorHAnsi"/>
          <w:sz w:val="20"/>
          <w:szCs w:val="20"/>
        </w:rPr>
        <w:t>sídlo kupujícího.</w:t>
      </w:r>
      <w:r w:rsidR="00F8490A" w:rsidRPr="0059118A">
        <w:rPr>
          <w:rFonts w:asciiTheme="minorHAnsi" w:hAnsiTheme="minorHAnsi" w:cstheme="minorHAnsi"/>
          <w:sz w:val="20"/>
          <w:szCs w:val="20"/>
        </w:rPr>
        <w:t xml:space="preserve"> </w:t>
      </w:r>
      <w:r w:rsidR="00D52336" w:rsidRPr="0059118A">
        <w:rPr>
          <w:rFonts w:asciiTheme="minorHAnsi" w:hAnsiTheme="minorHAnsi" w:cstheme="minorHAnsi"/>
          <w:sz w:val="20"/>
          <w:szCs w:val="20"/>
        </w:rPr>
        <w:t>Prodávající je</w:t>
      </w:r>
      <w:r w:rsidR="00D52336" w:rsidRPr="00AD41B7">
        <w:rPr>
          <w:rFonts w:asciiTheme="minorHAnsi" w:hAnsiTheme="minorHAnsi" w:cstheme="minorHAnsi"/>
          <w:sz w:val="20"/>
          <w:szCs w:val="20"/>
        </w:rPr>
        <w:t xml:space="preserve"> povinen dodat předmět </w:t>
      </w:r>
      <w:r w:rsidR="00194CF6">
        <w:rPr>
          <w:rFonts w:asciiTheme="minorHAnsi" w:hAnsiTheme="minorHAnsi" w:cstheme="minorHAnsi"/>
          <w:sz w:val="20"/>
          <w:szCs w:val="20"/>
        </w:rPr>
        <w:t>Smlo</w:t>
      </w:r>
      <w:r w:rsidR="00D52336" w:rsidRPr="00AD41B7">
        <w:rPr>
          <w:rFonts w:asciiTheme="minorHAnsi" w:hAnsiTheme="minorHAnsi" w:cstheme="minorHAnsi"/>
          <w:sz w:val="20"/>
          <w:szCs w:val="20"/>
        </w:rPr>
        <w:t>uvy do budovy a místnosti určené kupujícím před realizací dodávky přístrojového vybavení.</w:t>
      </w:r>
    </w:p>
    <w:p w14:paraId="60216D07" w14:textId="77777777" w:rsidR="00D52336" w:rsidRPr="00AD41B7" w:rsidRDefault="00AB35B7" w:rsidP="00AB35B7">
      <w:pPr>
        <w:tabs>
          <w:tab w:val="left" w:pos="720"/>
        </w:tabs>
        <w:spacing w:after="60" w:line="276" w:lineRule="auto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AD41B7">
        <w:rPr>
          <w:rFonts w:asciiTheme="minorHAnsi" w:hAnsiTheme="minorHAnsi" w:cstheme="minorHAnsi"/>
          <w:b/>
          <w:sz w:val="20"/>
          <w:szCs w:val="20"/>
        </w:rPr>
        <w:t>3.4.</w:t>
      </w:r>
      <w:r w:rsidRPr="00AD41B7">
        <w:rPr>
          <w:rFonts w:asciiTheme="minorHAnsi" w:hAnsiTheme="minorHAnsi" w:cstheme="minorHAnsi"/>
          <w:sz w:val="20"/>
          <w:szCs w:val="20"/>
        </w:rPr>
        <w:t xml:space="preserve"> </w:t>
      </w:r>
      <w:r w:rsidRPr="00AD41B7">
        <w:rPr>
          <w:rFonts w:asciiTheme="minorHAnsi" w:hAnsiTheme="minorHAnsi" w:cstheme="minorHAnsi"/>
          <w:sz w:val="20"/>
          <w:szCs w:val="20"/>
        </w:rPr>
        <w:tab/>
      </w:r>
      <w:r w:rsidR="00D52336" w:rsidRPr="00AD41B7">
        <w:rPr>
          <w:rFonts w:asciiTheme="minorHAnsi" w:hAnsiTheme="minorHAnsi" w:cstheme="minorHAnsi"/>
          <w:sz w:val="20"/>
          <w:szCs w:val="20"/>
        </w:rPr>
        <w:t xml:space="preserve">Kupující není povinen převzít zboží s právními nebo faktickými vadami, a dále pokud nebude zboží dodáno v dohodnutém množství, </w:t>
      </w:r>
      <w:r w:rsidR="004502E4" w:rsidRPr="00AD41B7">
        <w:rPr>
          <w:rFonts w:asciiTheme="minorHAnsi" w:hAnsiTheme="minorHAnsi" w:cstheme="minorHAnsi"/>
          <w:sz w:val="20"/>
          <w:szCs w:val="20"/>
        </w:rPr>
        <w:t xml:space="preserve">nebo </w:t>
      </w:r>
      <w:r w:rsidR="00D52336" w:rsidRPr="00AD41B7">
        <w:rPr>
          <w:rFonts w:asciiTheme="minorHAnsi" w:hAnsiTheme="minorHAnsi" w:cstheme="minorHAnsi"/>
          <w:sz w:val="20"/>
          <w:szCs w:val="20"/>
        </w:rPr>
        <w:t>k jehož dodání prodávajícího nevyzval.</w:t>
      </w:r>
    </w:p>
    <w:p w14:paraId="7D6086CC" w14:textId="77777777" w:rsidR="00D52336" w:rsidRPr="00AD41B7" w:rsidRDefault="00D52336" w:rsidP="00F23615">
      <w:pPr>
        <w:pStyle w:val="Nzev"/>
        <w:spacing w:before="240" w:after="0"/>
        <w:rPr>
          <w:rFonts w:asciiTheme="minorHAnsi" w:hAnsiTheme="minorHAnsi" w:cstheme="minorHAnsi"/>
        </w:rPr>
      </w:pPr>
      <w:r w:rsidRPr="00AD41B7">
        <w:rPr>
          <w:rFonts w:asciiTheme="minorHAnsi" w:hAnsiTheme="minorHAnsi" w:cstheme="minorHAnsi"/>
        </w:rPr>
        <w:t>IV.</w:t>
      </w:r>
    </w:p>
    <w:p w14:paraId="7B203778" w14:textId="77777777" w:rsidR="00D52336" w:rsidRPr="009D0566" w:rsidRDefault="00D52336" w:rsidP="00F23615">
      <w:pPr>
        <w:pStyle w:val="Nzev"/>
        <w:spacing w:before="0"/>
      </w:pPr>
      <w:r w:rsidRPr="009D0566">
        <w:t>Cena a platební podmínky</w:t>
      </w:r>
    </w:p>
    <w:p w14:paraId="1DFCDE12" w14:textId="0813DA3A" w:rsidR="00D52336" w:rsidRPr="00CC6A5E" w:rsidRDefault="00D52336" w:rsidP="008A121E">
      <w:pPr>
        <w:numPr>
          <w:ilvl w:val="1"/>
          <w:numId w:val="9"/>
        </w:numPr>
        <w:tabs>
          <w:tab w:val="clear" w:pos="360"/>
        </w:tabs>
        <w:spacing w:after="60" w:line="276" w:lineRule="auto"/>
        <w:ind w:left="720" w:hanging="720"/>
        <w:jc w:val="both"/>
        <w:rPr>
          <w:rFonts w:cs="Calibri"/>
          <w:sz w:val="20"/>
          <w:szCs w:val="20"/>
        </w:rPr>
      </w:pPr>
      <w:r w:rsidRPr="00CC6A5E">
        <w:rPr>
          <w:rFonts w:cs="Calibri"/>
          <w:sz w:val="20"/>
          <w:szCs w:val="20"/>
        </w:rPr>
        <w:t>Kupní cena za zboží je stanovena na základě cenové nabídky prodávajícího</w:t>
      </w:r>
      <w:r>
        <w:rPr>
          <w:rFonts w:cs="Calibri"/>
          <w:sz w:val="20"/>
          <w:szCs w:val="20"/>
        </w:rPr>
        <w:t xml:space="preserve"> </w:t>
      </w:r>
      <w:r w:rsidRPr="007468A0">
        <w:rPr>
          <w:rFonts w:cs="Calibri"/>
          <w:sz w:val="20"/>
          <w:szCs w:val="20"/>
        </w:rPr>
        <w:t>ze dne</w:t>
      </w:r>
      <w:r>
        <w:rPr>
          <w:rFonts w:cs="Calibri"/>
          <w:sz w:val="20"/>
          <w:szCs w:val="20"/>
        </w:rPr>
        <w:t xml:space="preserve"> </w:t>
      </w:r>
      <w:proofErr w:type="gramStart"/>
      <w:r w:rsidR="00C74445">
        <w:rPr>
          <w:rFonts w:cs="Calibri"/>
          <w:sz w:val="20"/>
          <w:szCs w:val="20"/>
        </w:rPr>
        <w:t>22.3.2018</w:t>
      </w:r>
      <w:proofErr w:type="gramEnd"/>
      <w:r w:rsidRPr="007468A0">
        <w:rPr>
          <w:rFonts w:cs="Calibri"/>
          <w:sz w:val="20"/>
          <w:szCs w:val="20"/>
        </w:rPr>
        <w:t>,</w:t>
      </w:r>
      <w:r w:rsidRPr="00CC6A5E">
        <w:rPr>
          <w:rFonts w:cs="Calibri"/>
          <w:sz w:val="20"/>
          <w:szCs w:val="20"/>
        </w:rPr>
        <w:t xml:space="preserve"> kalkulované v rámci zadávacího řízení na předmět plnění dle této </w:t>
      </w:r>
      <w:r w:rsidR="00194CF6">
        <w:rPr>
          <w:rFonts w:cs="Calibri"/>
          <w:sz w:val="20"/>
          <w:szCs w:val="20"/>
        </w:rPr>
        <w:t>Smlo</w:t>
      </w:r>
      <w:r w:rsidRPr="00CC6A5E">
        <w:rPr>
          <w:rFonts w:cs="Calibri"/>
          <w:sz w:val="20"/>
          <w:szCs w:val="20"/>
        </w:rPr>
        <w:t>uvy</w:t>
      </w:r>
      <w:r w:rsidR="0093349B">
        <w:rPr>
          <w:rFonts w:cs="Calibri"/>
          <w:sz w:val="20"/>
          <w:szCs w:val="20"/>
        </w:rPr>
        <w:t xml:space="preserve">, která tvoří Přílohu č. </w:t>
      </w:r>
      <w:r w:rsidR="00F33EA0">
        <w:rPr>
          <w:rFonts w:cs="Calibri"/>
          <w:sz w:val="20"/>
          <w:szCs w:val="20"/>
        </w:rPr>
        <w:t>1</w:t>
      </w:r>
      <w:r w:rsidR="0093349B">
        <w:rPr>
          <w:rFonts w:cs="Calibri"/>
          <w:sz w:val="20"/>
          <w:szCs w:val="20"/>
        </w:rPr>
        <w:t xml:space="preserve"> k této </w:t>
      </w:r>
      <w:r w:rsidR="00194CF6">
        <w:rPr>
          <w:rFonts w:cs="Calibri"/>
          <w:sz w:val="20"/>
          <w:szCs w:val="20"/>
        </w:rPr>
        <w:t>Smlo</w:t>
      </w:r>
      <w:r w:rsidR="0093349B">
        <w:rPr>
          <w:rFonts w:cs="Calibri"/>
          <w:sz w:val="20"/>
          <w:szCs w:val="20"/>
        </w:rPr>
        <w:t>uvě</w:t>
      </w:r>
      <w:r w:rsidRPr="00CC6A5E">
        <w:rPr>
          <w:rFonts w:cs="Calibri"/>
          <w:sz w:val="20"/>
          <w:szCs w:val="20"/>
        </w:rPr>
        <w:t>.</w:t>
      </w:r>
    </w:p>
    <w:p w14:paraId="08E02C8A" w14:textId="03E87D5C" w:rsidR="00D52336" w:rsidRPr="00296EB6" w:rsidRDefault="00D52336" w:rsidP="00F755DC">
      <w:pPr>
        <w:numPr>
          <w:ilvl w:val="1"/>
          <w:numId w:val="9"/>
        </w:numPr>
        <w:tabs>
          <w:tab w:val="clear" w:pos="360"/>
        </w:tabs>
        <w:spacing w:after="60" w:line="276" w:lineRule="auto"/>
        <w:ind w:left="709" w:hanging="709"/>
        <w:jc w:val="both"/>
        <w:rPr>
          <w:rFonts w:cs="Calibri"/>
          <w:sz w:val="20"/>
          <w:szCs w:val="20"/>
        </w:rPr>
      </w:pPr>
      <w:r w:rsidRPr="00296EB6">
        <w:rPr>
          <w:rFonts w:cs="Calibri"/>
          <w:sz w:val="20"/>
          <w:szCs w:val="20"/>
        </w:rPr>
        <w:t xml:space="preserve">Kupní cena za zboží dle čl. II odst. 2.1 této </w:t>
      </w:r>
      <w:r w:rsidR="00194CF6" w:rsidRPr="00296EB6">
        <w:rPr>
          <w:rFonts w:cs="Calibri"/>
          <w:sz w:val="20"/>
          <w:szCs w:val="20"/>
        </w:rPr>
        <w:t>Smlo</w:t>
      </w:r>
      <w:r w:rsidRPr="00296EB6">
        <w:rPr>
          <w:rFonts w:cs="Calibri"/>
          <w:sz w:val="20"/>
          <w:szCs w:val="20"/>
        </w:rPr>
        <w:t>uvy činí částku ve výši</w:t>
      </w:r>
      <w:r w:rsidR="00C74445" w:rsidRPr="00296EB6">
        <w:rPr>
          <w:rFonts w:cs="Calibri"/>
          <w:sz w:val="20"/>
          <w:szCs w:val="20"/>
        </w:rPr>
        <w:t xml:space="preserve"> </w:t>
      </w:r>
      <w:r w:rsidR="00C74445" w:rsidRPr="00296EB6">
        <w:rPr>
          <w:rFonts w:cs="Calibri"/>
          <w:b/>
          <w:sz w:val="20"/>
          <w:szCs w:val="20"/>
        </w:rPr>
        <w:t>3 337 900</w:t>
      </w:r>
      <w:r w:rsidR="00C74445" w:rsidRPr="00296EB6">
        <w:rPr>
          <w:rFonts w:cs="Calibri"/>
          <w:sz w:val="20"/>
          <w:szCs w:val="20"/>
        </w:rPr>
        <w:t>,</w:t>
      </w:r>
      <w:r w:rsidRPr="00296EB6">
        <w:rPr>
          <w:rFonts w:cs="Calibri"/>
          <w:b/>
          <w:sz w:val="20"/>
          <w:szCs w:val="20"/>
        </w:rPr>
        <w:t>- Kč bez DPH</w:t>
      </w:r>
      <w:r w:rsidRPr="00296EB6">
        <w:rPr>
          <w:rFonts w:cs="Calibri"/>
          <w:sz w:val="20"/>
          <w:szCs w:val="20"/>
        </w:rPr>
        <w:t xml:space="preserve"> (slovy: </w:t>
      </w:r>
    </w:p>
    <w:p w14:paraId="1B194F00" w14:textId="5BA9C65D" w:rsidR="00D52336" w:rsidRPr="00296EB6" w:rsidRDefault="00C74445" w:rsidP="00D55E23">
      <w:pPr>
        <w:spacing w:before="120" w:after="60" w:line="276" w:lineRule="auto"/>
        <w:ind w:left="709"/>
        <w:jc w:val="both"/>
        <w:rPr>
          <w:rFonts w:cs="Calibri"/>
          <w:sz w:val="20"/>
          <w:szCs w:val="20"/>
        </w:rPr>
      </w:pPr>
      <w:proofErr w:type="spellStart"/>
      <w:r w:rsidRPr="00296EB6">
        <w:rPr>
          <w:rFonts w:cs="Calibri"/>
          <w:sz w:val="20"/>
          <w:szCs w:val="20"/>
        </w:rPr>
        <w:t>třimilionytřistatřicetsedmtisícdevětset</w:t>
      </w:r>
      <w:proofErr w:type="spellEnd"/>
      <w:r w:rsidR="00D52336" w:rsidRPr="00296EB6">
        <w:rPr>
          <w:rFonts w:cs="Calibri"/>
          <w:sz w:val="20"/>
          <w:szCs w:val="20"/>
        </w:rPr>
        <w:t xml:space="preserve"> korun českých). DPH ve výši </w:t>
      </w:r>
      <w:r w:rsidR="00296EB6" w:rsidRPr="00296EB6">
        <w:rPr>
          <w:rFonts w:cs="Calibri"/>
          <w:sz w:val="20"/>
          <w:szCs w:val="20"/>
        </w:rPr>
        <w:t>21</w:t>
      </w:r>
      <w:r w:rsidR="00D52336" w:rsidRPr="00296EB6">
        <w:rPr>
          <w:rFonts w:cs="Calibri"/>
          <w:sz w:val="20"/>
          <w:szCs w:val="20"/>
        </w:rPr>
        <w:t> % činí</w:t>
      </w:r>
      <w:r w:rsidR="00296EB6" w:rsidRPr="00296EB6">
        <w:rPr>
          <w:rFonts w:cs="Calibri"/>
          <w:sz w:val="20"/>
          <w:szCs w:val="20"/>
        </w:rPr>
        <w:t xml:space="preserve"> 700 959</w:t>
      </w:r>
      <w:r w:rsidR="00D52336" w:rsidRPr="00296EB6">
        <w:rPr>
          <w:rFonts w:cs="Calibri"/>
          <w:sz w:val="20"/>
          <w:szCs w:val="20"/>
        </w:rPr>
        <w:t xml:space="preserve">,- Kč. </w:t>
      </w:r>
    </w:p>
    <w:p w14:paraId="34F87490" w14:textId="45BBD973" w:rsidR="00D52336" w:rsidRPr="00CC6A5E" w:rsidRDefault="00D52336" w:rsidP="00D55E23">
      <w:pPr>
        <w:spacing w:before="120" w:after="60" w:line="276" w:lineRule="auto"/>
        <w:ind w:left="709"/>
        <w:jc w:val="both"/>
        <w:rPr>
          <w:rFonts w:cs="Calibri"/>
          <w:sz w:val="20"/>
          <w:szCs w:val="20"/>
        </w:rPr>
      </w:pPr>
      <w:r w:rsidRPr="00296EB6">
        <w:rPr>
          <w:rFonts w:cs="Calibri"/>
          <w:sz w:val="20"/>
          <w:szCs w:val="20"/>
        </w:rPr>
        <w:t>Kupní cena celkem včetně DPH činí</w:t>
      </w:r>
      <w:r w:rsidR="00296EB6" w:rsidRPr="00296EB6">
        <w:rPr>
          <w:rFonts w:cs="Calibri"/>
          <w:sz w:val="20"/>
          <w:szCs w:val="20"/>
        </w:rPr>
        <w:t xml:space="preserve"> 4 038 859</w:t>
      </w:r>
      <w:r w:rsidRPr="00296EB6">
        <w:rPr>
          <w:rFonts w:cs="Calibri"/>
          <w:sz w:val="20"/>
          <w:szCs w:val="20"/>
        </w:rPr>
        <w:t>,- Kč.</w:t>
      </w:r>
    </w:p>
    <w:p w14:paraId="3A9C8FAE" w14:textId="686E4DB6" w:rsidR="00D52336" w:rsidRPr="00CC6A5E" w:rsidRDefault="00D52336" w:rsidP="008A121E">
      <w:pPr>
        <w:numPr>
          <w:ilvl w:val="1"/>
          <w:numId w:val="9"/>
        </w:numPr>
        <w:tabs>
          <w:tab w:val="clear" w:pos="360"/>
        </w:tabs>
        <w:spacing w:after="60" w:line="276" w:lineRule="auto"/>
        <w:ind w:left="720" w:hanging="720"/>
        <w:jc w:val="both"/>
        <w:rPr>
          <w:rFonts w:cs="Calibri"/>
          <w:sz w:val="20"/>
          <w:szCs w:val="20"/>
        </w:rPr>
      </w:pPr>
      <w:r w:rsidRPr="00CC6A5E">
        <w:rPr>
          <w:rFonts w:cs="Calibri"/>
          <w:sz w:val="20"/>
          <w:szCs w:val="20"/>
        </w:rPr>
        <w:t>Součástí kupní ceny jsou</w:t>
      </w:r>
      <w:r w:rsidRPr="00CC6A5E">
        <w:rPr>
          <w:rFonts w:cs="Calibri"/>
          <w:sz w:val="20"/>
        </w:rPr>
        <w:t xml:space="preserve"> veškeré náklady spojené s plněním předmětu této </w:t>
      </w:r>
      <w:r w:rsidR="00194CF6">
        <w:rPr>
          <w:rFonts w:cs="Calibri"/>
          <w:sz w:val="20"/>
        </w:rPr>
        <w:t>Smlo</w:t>
      </w:r>
      <w:r w:rsidRPr="00CC6A5E">
        <w:rPr>
          <w:rFonts w:cs="Calibri"/>
          <w:sz w:val="20"/>
        </w:rPr>
        <w:t xml:space="preserve">uvy. </w:t>
      </w:r>
      <w:r w:rsidRPr="00CC6A5E">
        <w:rPr>
          <w:rFonts w:cs="Calibri"/>
          <w:sz w:val="20"/>
          <w:szCs w:val="20"/>
        </w:rPr>
        <w:t xml:space="preserve">Kupní cena zahrnuje zejména dopravu, instalaci, </w:t>
      </w:r>
      <w:r>
        <w:rPr>
          <w:rFonts w:cs="Calibri"/>
          <w:sz w:val="20"/>
          <w:szCs w:val="20"/>
        </w:rPr>
        <w:t>připojení na všechna média nutná k </w:t>
      </w:r>
      <w:r w:rsidR="007E7BAE">
        <w:rPr>
          <w:rFonts w:cs="Calibri"/>
          <w:sz w:val="20"/>
          <w:szCs w:val="20"/>
        </w:rPr>
        <w:t xml:space="preserve">řádnému </w:t>
      </w:r>
      <w:r w:rsidRPr="00CC6A5E">
        <w:rPr>
          <w:rFonts w:cs="Calibri"/>
          <w:sz w:val="20"/>
          <w:szCs w:val="20"/>
        </w:rPr>
        <w:t>uvedení zboží do provozu</w:t>
      </w:r>
      <w:r>
        <w:rPr>
          <w:rFonts w:cs="Calibri"/>
          <w:sz w:val="20"/>
          <w:szCs w:val="20"/>
        </w:rPr>
        <w:t>, provedení funkční zkoušky</w:t>
      </w:r>
      <w:r w:rsidRPr="00CC6A5E">
        <w:rPr>
          <w:rFonts w:cs="Calibri"/>
          <w:sz w:val="20"/>
          <w:szCs w:val="20"/>
        </w:rPr>
        <w:t xml:space="preserve"> a nezbytné zaškolení příslušných zaměstnanců kupujícího. Kupní cena zahrnuje i náklady na správní poplatky, daně, cla, schvalovací řízení, provedení předepsaných zkoušek a revizí, především </w:t>
      </w:r>
      <w:r w:rsidRPr="00CC6A5E">
        <w:rPr>
          <w:rFonts w:cs="Calibri"/>
          <w:sz w:val="20"/>
        </w:rPr>
        <w:t>revizí nově instalovaných elektr</w:t>
      </w:r>
      <w:r w:rsidR="007E7BAE">
        <w:rPr>
          <w:rFonts w:cs="Calibri"/>
          <w:sz w:val="20"/>
        </w:rPr>
        <w:t>ických</w:t>
      </w:r>
      <w:r w:rsidRPr="00CC6A5E">
        <w:rPr>
          <w:rFonts w:cs="Calibri"/>
          <w:sz w:val="20"/>
        </w:rPr>
        <w:t xml:space="preserve"> zařízení</w:t>
      </w:r>
      <w:r w:rsidRPr="00CC6A5E">
        <w:rPr>
          <w:rFonts w:cs="Calibri"/>
          <w:sz w:val="20"/>
          <w:szCs w:val="20"/>
        </w:rPr>
        <w:t>, zabezpečení prohlášení o shodě dle zákona č.</w:t>
      </w:r>
      <w:r>
        <w:rPr>
          <w:rFonts w:cs="Calibri"/>
          <w:sz w:val="20"/>
          <w:szCs w:val="20"/>
        </w:rPr>
        <w:t> </w:t>
      </w:r>
      <w:r w:rsidRPr="00CC6A5E">
        <w:rPr>
          <w:rFonts w:cs="Calibri"/>
          <w:sz w:val="20"/>
          <w:szCs w:val="20"/>
        </w:rPr>
        <w:t>22/</w:t>
      </w:r>
      <w:r>
        <w:rPr>
          <w:rFonts w:cs="Calibri"/>
          <w:sz w:val="20"/>
          <w:szCs w:val="20"/>
        </w:rPr>
        <w:t>19</w:t>
      </w:r>
      <w:r w:rsidRPr="00CC6A5E">
        <w:rPr>
          <w:rFonts w:cs="Calibri"/>
          <w:sz w:val="20"/>
          <w:szCs w:val="20"/>
        </w:rPr>
        <w:t>97</w:t>
      </w:r>
      <w:r>
        <w:rPr>
          <w:rFonts w:cs="Calibri"/>
          <w:sz w:val="20"/>
          <w:szCs w:val="20"/>
        </w:rPr>
        <w:t> </w:t>
      </w:r>
      <w:r w:rsidRPr="00CC6A5E">
        <w:rPr>
          <w:rFonts w:cs="Calibri"/>
          <w:sz w:val="20"/>
          <w:szCs w:val="20"/>
        </w:rPr>
        <w:t>Sb.</w:t>
      </w:r>
      <w:r>
        <w:rPr>
          <w:rFonts w:cs="Calibri"/>
          <w:sz w:val="20"/>
          <w:szCs w:val="20"/>
        </w:rPr>
        <w:t>, o technických požadavcích na výrobky,</w:t>
      </w:r>
      <w:r w:rsidRPr="00CC6A5E">
        <w:rPr>
          <w:rFonts w:cs="Calibri"/>
          <w:sz w:val="20"/>
          <w:szCs w:val="20"/>
        </w:rPr>
        <w:t xml:space="preserve"> v platném znění pro stroje/zařízení, které nejsou označené značkou „evropské shody“ CE, certifikátů a</w:t>
      </w:r>
      <w:r>
        <w:rPr>
          <w:rFonts w:cs="Calibri"/>
          <w:sz w:val="20"/>
          <w:szCs w:val="20"/>
        </w:rPr>
        <w:t> </w:t>
      </w:r>
      <w:r w:rsidRPr="00CC6A5E">
        <w:rPr>
          <w:rFonts w:cs="Calibri"/>
          <w:sz w:val="20"/>
          <w:szCs w:val="20"/>
        </w:rPr>
        <w:t xml:space="preserve">atestů, převod práv, pojištění, přepravní náklady apod. </w:t>
      </w:r>
    </w:p>
    <w:p w14:paraId="2340D81C" w14:textId="5297E9B6" w:rsidR="00D52336" w:rsidRDefault="00D52336" w:rsidP="008A121E">
      <w:pPr>
        <w:numPr>
          <w:ilvl w:val="1"/>
          <w:numId w:val="9"/>
        </w:numPr>
        <w:tabs>
          <w:tab w:val="clear" w:pos="360"/>
        </w:tabs>
        <w:spacing w:after="60" w:line="276" w:lineRule="auto"/>
        <w:ind w:left="720" w:hanging="72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Kupní cena bez </w:t>
      </w:r>
      <w:r w:rsidRPr="0059118A">
        <w:rPr>
          <w:rFonts w:cs="Calibri"/>
          <w:sz w:val="20"/>
          <w:szCs w:val="20"/>
        </w:rPr>
        <w:t xml:space="preserve">DPH </w:t>
      </w:r>
      <w:r w:rsidR="00F50D63" w:rsidRPr="0059118A">
        <w:rPr>
          <w:rFonts w:cs="Calibri"/>
          <w:sz w:val="20"/>
          <w:szCs w:val="20"/>
        </w:rPr>
        <w:t>zboží</w:t>
      </w:r>
      <w:r w:rsidRPr="0059118A">
        <w:rPr>
          <w:rFonts w:cs="Calibri"/>
          <w:sz w:val="20"/>
          <w:szCs w:val="20"/>
        </w:rPr>
        <w:t xml:space="preserve"> je</w:t>
      </w:r>
      <w:r>
        <w:rPr>
          <w:rFonts w:cs="Calibri"/>
          <w:sz w:val="20"/>
          <w:szCs w:val="20"/>
        </w:rPr>
        <w:t xml:space="preserve"> obsažena </w:t>
      </w:r>
      <w:r w:rsidR="0093349B">
        <w:rPr>
          <w:rFonts w:cs="Calibri"/>
          <w:sz w:val="20"/>
          <w:szCs w:val="20"/>
        </w:rPr>
        <w:t xml:space="preserve">v rámci cenové nabídky prodávajícího </w:t>
      </w:r>
      <w:r>
        <w:rPr>
          <w:rFonts w:cs="Calibri"/>
          <w:sz w:val="20"/>
          <w:szCs w:val="20"/>
        </w:rPr>
        <w:t>v </w:t>
      </w:r>
      <w:r w:rsidR="00AD2861">
        <w:rPr>
          <w:rFonts w:cs="Calibri"/>
          <w:sz w:val="20"/>
          <w:szCs w:val="20"/>
        </w:rPr>
        <w:t>P</w:t>
      </w:r>
      <w:r>
        <w:rPr>
          <w:rFonts w:cs="Calibri"/>
          <w:sz w:val="20"/>
          <w:szCs w:val="20"/>
        </w:rPr>
        <w:t xml:space="preserve">říloze č. 1 této </w:t>
      </w:r>
      <w:r w:rsidR="00194CF6">
        <w:rPr>
          <w:rFonts w:cs="Calibri"/>
          <w:sz w:val="20"/>
          <w:szCs w:val="20"/>
        </w:rPr>
        <w:t>Smlo</w:t>
      </w:r>
      <w:r>
        <w:rPr>
          <w:rFonts w:cs="Calibri"/>
          <w:sz w:val="20"/>
          <w:szCs w:val="20"/>
        </w:rPr>
        <w:t xml:space="preserve">uvy. </w:t>
      </w:r>
    </w:p>
    <w:p w14:paraId="09AF721B" w14:textId="77777777" w:rsidR="00D52336" w:rsidRPr="0059118A" w:rsidRDefault="00D52336" w:rsidP="008A121E">
      <w:pPr>
        <w:numPr>
          <w:ilvl w:val="1"/>
          <w:numId w:val="9"/>
        </w:numPr>
        <w:tabs>
          <w:tab w:val="clear" w:pos="360"/>
        </w:tabs>
        <w:spacing w:after="60" w:line="276" w:lineRule="auto"/>
        <w:ind w:left="720" w:hanging="720"/>
        <w:jc w:val="both"/>
        <w:rPr>
          <w:rFonts w:cs="Calibri"/>
          <w:sz w:val="20"/>
          <w:szCs w:val="20"/>
        </w:rPr>
      </w:pPr>
      <w:r w:rsidRPr="00CC6A5E">
        <w:rPr>
          <w:rFonts w:cs="Calibri"/>
          <w:sz w:val="20"/>
          <w:szCs w:val="20"/>
        </w:rPr>
        <w:t xml:space="preserve">Kupní cenu je možné překročit pouze v souvislosti se změnou daňových předpisů upravujících výši DPH, přičemž v takovém případě bude ke kupní ceně připočteno DPH ve výši stanovené platným a účinným </w:t>
      </w:r>
      <w:r w:rsidRPr="0059118A">
        <w:rPr>
          <w:rFonts w:cs="Calibri"/>
          <w:sz w:val="20"/>
          <w:szCs w:val="20"/>
        </w:rPr>
        <w:t>zákonem č. 235/2004 Sb., o dani z přidané hodnoty.</w:t>
      </w:r>
    </w:p>
    <w:p w14:paraId="2AB937AC" w14:textId="77777777" w:rsidR="00D52336" w:rsidRPr="0059118A" w:rsidRDefault="00D52336" w:rsidP="008A121E">
      <w:pPr>
        <w:numPr>
          <w:ilvl w:val="1"/>
          <w:numId w:val="9"/>
        </w:numPr>
        <w:tabs>
          <w:tab w:val="clear" w:pos="360"/>
        </w:tabs>
        <w:spacing w:after="60" w:line="276" w:lineRule="auto"/>
        <w:ind w:left="720" w:hanging="720"/>
        <w:jc w:val="both"/>
        <w:rPr>
          <w:rFonts w:cs="Calibri"/>
          <w:sz w:val="20"/>
          <w:szCs w:val="20"/>
        </w:rPr>
      </w:pPr>
      <w:r w:rsidRPr="0059118A">
        <w:rPr>
          <w:rFonts w:cs="Calibri"/>
          <w:sz w:val="20"/>
          <w:szCs w:val="20"/>
        </w:rPr>
        <w:t xml:space="preserve">Kupní cena bude kupujícím uhrazena v korunách českých (CZK) na základě účetního a daňového dokladu - faktury, doručeného kupujícímu do 20 </w:t>
      </w:r>
      <w:r w:rsidR="0059118A">
        <w:rPr>
          <w:rFonts w:cs="Calibri"/>
          <w:sz w:val="20"/>
          <w:szCs w:val="20"/>
        </w:rPr>
        <w:t xml:space="preserve">kalendářních dnů od </w:t>
      </w:r>
      <w:r w:rsidR="00533CFB" w:rsidRPr="0059118A">
        <w:rPr>
          <w:rFonts w:cs="Calibri"/>
          <w:sz w:val="20"/>
          <w:szCs w:val="20"/>
        </w:rPr>
        <w:t xml:space="preserve">splnění podmínek </w:t>
      </w:r>
      <w:r w:rsidR="00D42B53" w:rsidRPr="0059118A">
        <w:rPr>
          <w:rFonts w:cs="Calibri"/>
          <w:sz w:val="20"/>
          <w:szCs w:val="20"/>
        </w:rPr>
        <w:t>fakturace</w:t>
      </w:r>
      <w:r w:rsidR="0059118A" w:rsidRPr="0059118A">
        <w:rPr>
          <w:rFonts w:cs="Calibri"/>
          <w:sz w:val="20"/>
          <w:szCs w:val="20"/>
        </w:rPr>
        <w:t>.</w:t>
      </w:r>
    </w:p>
    <w:p w14:paraId="1E998E5D" w14:textId="77777777" w:rsidR="00D52336" w:rsidRPr="00194CF6" w:rsidRDefault="00D52336" w:rsidP="008A121E">
      <w:pPr>
        <w:numPr>
          <w:ilvl w:val="1"/>
          <w:numId w:val="9"/>
        </w:numPr>
        <w:tabs>
          <w:tab w:val="clear" w:pos="360"/>
        </w:tabs>
        <w:spacing w:after="60" w:line="276" w:lineRule="auto"/>
        <w:ind w:left="720" w:hanging="720"/>
        <w:jc w:val="both"/>
        <w:rPr>
          <w:rFonts w:cs="Calibri"/>
          <w:sz w:val="20"/>
          <w:szCs w:val="20"/>
        </w:rPr>
      </w:pPr>
      <w:r w:rsidRPr="0059118A">
        <w:rPr>
          <w:rFonts w:cs="Calibri"/>
          <w:sz w:val="20"/>
          <w:szCs w:val="20"/>
        </w:rPr>
        <w:lastRenderedPageBreak/>
        <w:t>Účetní a</w:t>
      </w:r>
      <w:r>
        <w:rPr>
          <w:rFonts w:cs="Calibri"/>
          <w:sz w:val="20"/>
          <w:szCs w:val="20"/>
        </w:rPr>
        <w:t xml:space="preserve"> d</w:t>
      </w:r>
      <w:r w:rsidRPr="00CC6A5E">
        <w:rPr>
          <w:rFonts w:cs="Calibri"/>
          <w:sz w:val="20"/>
          <w:szCs w:val="20"/>
        </w:rPr>
        <w:t xml:space="preserve">aňový doklad </w:t>
      </w:r>
      <w:r>
        <w:rPr>
          <w:rFonts w:cs="Calibri"/>
          <w:sz w:val="20"/>
          <w:szCs w:val="20"/>
        </w:rPr>
        <w:t>-</w:t>
      </w:r>
      <w:r w:rsidRPr="00CC6A5E">
        <w:rPr>
          <w:rFonts w:cs="Calibri"/>
          <w:sz w:val="20"/>
          <w:szCs w:val="20"/>
        </w:rPr>
        <w:t xml:space="preserve"> faktura, musí obsahovat všechny náležitosti řádného účetního a daňového dokladu ve smyslu příslušných právních předpisů, zejména zákona č. 563/1991 Sb., o účetnictví, ve znění pozdějších předpisů</w:t>
      </w:r>
      <w:r>
        <w:rPr>
          <w:rFonts w:cs="Calibri"/>
          <w:sz w:val="20"/>
          <w:szCs w:val="20"/>
        </w:rPr>
        <w:t>,</w:t>
      </w:r>
      <w:r w:rsidRPr="00CC6A5E">
        <w:rPr>
          <w:rFonts w:cs="Calibri"/>
          <w:sz w:val="20"/>
          <w:szCs w:val="20"/>
        </w:rPr>
        <w:t xml:space="preserve"> a zákona č. 235/2004 Sb., o dani z přidané hodnoty, ve znění pozdějších předpisů. V případě, že faktura bude obsahovat věcné či formální nesprávnosti, popřípadě nebude obsahovat všechny zákonné náležitosti</w:t>
      </w:r>
      <w:r>
        <w:rPr>
          <w:rFonts w:cs="Calibri"/>
          <w:sz w:val="20"/>
          <w:szCs w:val="20"/>
        </w:rPr>
        <w:t xml:space="preserve"> nebo přílohu dle předchozího odstavce</w:t>
      </w:r>
      <w:r w:rsidRPr="00CC6A5E">
        <w:rPr>
          <w:rFonts w:cs="Calibri"/>
          <w:sz w:val="20"/>
          <w:szCs w:val="20"/>
        </w:rPr>
        <w:t xml:space="preserve">, je kupující oprávněn ji vrátit ve lhůtě splatnosti zpět prodávajícímu k doplnění, aniž se tak dostane do prodlení se splatností. Lhůta splatnosti </w:t>
      </w:r>
      <w:r w:rsidRPr="00194CF6">
        <w:rPr>
          <w:rFonts w:cs="Calibri"/>
          <w:sz w:val="20"/>
          <w:szCs w:val="20"/>
        </w:rPr>
        <w:t>počíná běžet znovu od opětovného doručení náležitě doplněného či opraveného dokladu kupujícímu.</w:t>
      </w:r>
    </w:p>
    <w:p w14:paraId="17BFE7A3" w14:textId="1F522219" w:rsidR="00BD1EF3" w:rsidRPr="00194CF6" w:rsidRDefault="00D52336" w:rsidP="00676681">
      <w:pPr>
        <w:numPr>
          <w:ilvl w:val="1"/>
          <w:numId w:val="9"/>
        </w:numPr>
        <w:tabs>
          <w:tab w:val="clear" w:pos="360"/>
          <w:tab w:val="left" w:pos="720"/>
        </w:tabs>
        <w:spacing w:after="60" w:line="276" w:lineRule="auto"/>
        <w:ind w:left="709" w:hanging="709"/>
        <w:jc w:val="both"/>
        <w:rPr>
          <w:rFonts w:cs="Calibri"/>
          <w:sz w:val="20"/>
          <w:szCs w:val="20"/>
        </w:rPr>
      </w:pPr>
      <w:r w:rsidRPr="00194CF6">
        <w:rPr>
          <w:rFonts w:cs="Calibri"/>
          <w:sz w:val="20"/>
          <w:szCs w:val="20"/>
        </w:rPr>
        <w:t>Splatnost faktury se sjednává na 30 dnů ode dne jejího prokazatelného doručení kupujícímu</w:t>
      </w:r>
      <w:r w:rsidR="00BD1EF3" w:rsidRPr="00194CF6">
        <w:rPr>
          <w:rFonts w:cs="Calibri"/>
          <w:sz w:val="20"/>
          <w:szCs w:val="20"/>
        </w:rPr>
        <w:t xml:space="preserve">. </w:t>
      </w:r>
      <w:r w:rsidR="00194CF6">
        <w:rPr>
          <w:rFonts w:cs="Calibri"/>
          <w:sz w:val="20"/>
          <w:szCs w:val="20"/>
        </w:rPr>
        <w:t>P</w:t>
      </w:r>
      <w:r w:rsidR="00BD1EF3" w:rsidRPr="00194CF6">
        <w:rPr>
          <w:rFonts w:cs="Calibri"/>
          <w:sz w:val="20"/>
          <w:szCs w:val="20"/>
        </w:rPr>
        <w:t>latba bude provedena ve 3 splátkách</w:t>
      </w:r>
      <w:r w:rsidR="00194CF6">
        <w:rPr>
          <w:rFonts w:cs="Calibri"/>
          <w:sz w:val="20"/>
          <w:szCs w:val="20"/>
        </w:rPr>
        <w:t>:</w:t>
      </w:r>
    </w:p>
    <w:p w14:paraId="14826E40" w14:textId="46954690" w:rsidR="00BD1EF3" w:rsidRPr="00194CF6" w:rsidRDefault="00BD1EF3" w:rsidP="00BD1EF3">
      <w:pPr>
        <w:ind w:firstLine="1134"/>
        <w:rPr>
          <w:rFonts w:cs="Calibri"/>
          <w:sz w:val="20"/>
          <w:szCs w:val="20"/>
        </w:rPr>
      </w:pPr>
      <w:r w:rsidRPr="00194CF6">
        <w:rPr>
          <w:rFonts w:cs="Calibri"/>
          <w:sz w:val="20"/>
          <w:szCs w:val="20"/>
        </w:rPr>
        <w:t>1.</w:t>
      </w:r>
      <w:r w:rsidRPr="00194CF6">
        <w:rPr>
          <w:rFonts w:cs="Calibri"/>
          <w:sz w:val="20"/>
          <w:szCs w:val="20"/>
        </w:rPr>
        <w:tab/>
        <w:t xml:space="preserve">ve výši 30% kupní ceny po uzavření </w:t>
      </w:r>
      <w:r w:rsidR="00194CF6">
        <w:rPr>
          <w:rFonts w:cs="Calibri"/>
          <w:sz w:val="20"/>
          <w:szCs w:val="20"/>
        </w:rPr>
        <w:t>Smlo</w:t>
      </w:r>
      <w:r w:rsidRPr="00194CF6">
        <w:rPr>
          <w:rFonts w:cs="Calibri"/>
          <w:sz w:val="20"/>
          <w:szCs w:val="20"/>
        </w:rPr>
        <w:t>uvy</w:t>
      </w:r>
    </w:p>
    <w:p w14:paraId="6ACC3988" w14:textId="77777777" w:rsidR="00BD1EF3" w:rsidRPr="00194CF6" w:rsidRDefault="00BD1EF3" w:rsidP="00BD1EF3">
      <w:pPr>
        <w:ind w:firstLine="1134"/>
        <w:rPr>
          <w:rFonts w:cs="Calibri"/>
          <w:sz w:val="20"/>
          <w:szCs w:val="20"/>
        </w:rPr>
      </w:pPr>
      <w:r w:rsidRPr="00194CF6">
        <w:rPr>
          <w:rFonts w:cs="Calibri"/>
          <w:sz w:val="20"/>
          <w:szCs w:val="20"/>
        </w:rPr>
        <w:t>2.</w:t>
      </w:r>
      <w:r w:rsidRPr="00194CF6">
        <w:rPr>
          <w:rFonts w:cs="Calibri"/>
          <w:sz w:val="20"/>
          <w:szCs w:val="20"/>
        </w:rPr>
        <w:tab/>
        <w:t>ve výši 60% kupní ceny po dodání zboží na adresu plnění zakázky</w:t>
      </w:r>
    </w:p>
    <w:p w14:paraId="37C7FDA9" w14:textId="77777777" w:rsidR="00BD1EF3" w:rsidRPr="00BD1EF3" w:rsidRDefault="00BD1EF3" w:rsidP="00BD1EF3">
      <w:pPr>
        <w:ind w:firstLine="1134"/>
        <w:rPr>
          <w:rFonts w:cs="Calibri"/>
          <w:sz w:val="20"/>
          <w:szCs w:val="20"/>
        </w:rPr>
      </w:pPr>
      <w:r w:rsidRPr="00194CF6">
        <w:rPr>
          <w:rFonts w:cs="Calibri"/>
          <w:sz w:val="20"/>
          <w:szCs w:val="20"/>
        </w:rPr>
        <w:t>3.</w:t>
      </w:r>
      <w:r w:rsidRPr="00194CF6">
        <w:rPr>
          <w:rFonts w:cs="Calibri"/>
          <w:sz w:val="20"/>
          <w:szCs w:val="20"/>
        </w:rPr>
        <w:tab/>
        <w:t>ve výši 10% kupní ceny po ukončení plnění</w:t>
      </w:r>
      <w:r w:rsidRPr="00BD1EF3">
        <w:rPr>
          <w:rFonts w:cs="Calibri"/>
          <w:sz w:val="20"/>
          <w:szCs w:val="20"/>
        </w:rPr>
        <w:t xml:space="preserve"> </w:t>
      </w:r>
    </w:p>
    <w:p w14:paraId="201FC8A2" w14:textId="77777777" w:rsidR="005A26F3" w:rsidRPr="00F50F3E" w:rsidRDefault="00F50F3E" w:rsidP="005A26F3">
      <w:pPr>
        <w:numPr>
          <w:ilvl w:val="1"/>
          <w:numId w:val="9"/>
        </w:numPr>
        <w:tabs>
          <w:tab w:val="clear" w:pos="360"/>
          <w:tab w:val="left" w:pos="720"/>
        </w:tabs>
        <w:spacing w:after="60" w:line="276" w:lineRule="auto"/>
        <w:ind w:left="709" w:hanging="709"/>
        <w:jc w:val="both"/>
        <w:rPr>
          <w:rFonts w:cs="Calibri"/>
          <w:sz w:val="20"/>
          <w:szCs w:val="20"/>
        </w:rPr>
      </w:pPr>
      <w:r w:rsidRPr="0059118A">
        <w:rPr>
          <w:rFonts w:cs="Calibri"/>
          <w:sz w:val="20"/>
          <w:szCs w:val="20"/>
        </w:rPr>
        <w:t xml:space="preserve">Přílohou faktury za 3. platbu musí být kopie protokolu o předání a převzetí předmětu plnění podepsaného osobami oprávněnými </w:t>
      </w:r>
      <w:r w:rsidR="00DF7324">
        <w:rPr>
          <w:rFonts w:cs="Calibri"/>
          <w:sz w:val="20"/>
          <w:szCs w:val="20"/>
        </w:rPr>
        <w:t xml:space="preserve">jednat za smluvní strany. </w:t>
      </w:r>
      <w:r w:rsidRPr="0059118A">
        <w:rPr>
          <w:rFonts w:cs="Calibri"/>
          <w:sz w:val="20"/>
          <w:szCs w:val="20"/>
        </w:rPr>
        <w:t xml:space="preserve"> </w:t>
      </w:r>
    </w:p>
    <w:p w14:paraId="7E60AC84" w14:textId="77777777" w:rsidR="006D1FB0" w:rsidRDefault="00D52336" w:rsidP="008A121E">
      <w:pPr>
        <w:pStyle w:val="StylLatinkaArialSloitArial10bPed0cm"/>
        <w:numPr>
          <w:ilvl w:val="1"/>
          <w:numId w:val="9"/>
        </w:numPr>
        <w:tabs>
          <w:tab w:val="clear" w:pos="360"/>
          <w:tab w:val="clear" w:pos="1531"/>
          <w:tab w:val="clear" w:pos="2325"/>
        </w:tabs>
        <w:spacing w:after="60" w:line="276" w:lineRule="auto"/>
        <w:ind w:left="709" w:hanging="709"/>
        <w:jc w:val="both"/>
        <w:rPr>
          <w:rFonts w:ascii="Calibri" w:hAnsi="Calibri" w:cs="Calibri"/>
        </w:rPr>
      </w:pPr>
      <w:r w:rsidRPr="006D1FB0">
        <w:rPr>
          <w:rFonts w:ascii="Calibri" w:hAnsi="Calibri" w:cs="Calibri"/>
        </w:rPr>
        <w:t>V případě prodlení kupujícího s úhradou splatné faktury obsa</w:t>
      </w:r>
      <w:r w:rsidR="00F50F3E">
        <w:rPr>
          <w:rFonts w:ascii="Calibri" w:hAnsi="Calibri" w:cs="Calibri"/>
        </w:rPr>
        <w:t>hující náležitosti dle odst. 4.7</w:t>
      </w:r>
      <w:r w:rsidRPr="006D1FB0">
        <w:rPr>
          <w:rFonts w:ascii="Calibri" w:hAnsi="Calibri" w:cs="Calibri"/>
        </w:rPr>
        <w:t xml:space="preserve"> tohoto článku je prodávající oprávněn uplatnit vůči kupujícímu pouze smluvní úrok z prodlení ve výši 0,0</w:t>
      </w:r>
      <w:r w:rsidR="00813BC9" w:rsidRPr="006D1FB0">
        <w:rPr>
          <w:rFonts w:ascii="Calibri" w:hAnsi="Calibri" w:cs="Calibri"/>
        </w:rPr>
        <w:t>5</w:t>
      </w:r>
      <w:r w:rsidRPr="006D1FB0">
        <w:rPr>
          <w:rFonts w:ascii="Calibri" w:hAnsi="Calibri" w:cs="Calibri"/>
        </w:rPr>
        <w:t xml:space="preserve"> % z dlužné částky za každý i jen započatý den prodlení s úhradou faktury. </w:t>
      </w:r>
    </w:p>
    <w:p w14:paraId="5DC73099" w14:textId="6A9A0F0E" w:rsidR="001900D9" w:rsidRDefault="00D52336" w:rsidP="008A121E">
      <w:pPr>
        <w:pStyle w:val="StylLatinkaArialSloitArial10bPed0cm"/>
        <w:numPr>
          <w:ilvl w:val="1"/>
          <w:numId w:val="9"/>
        </w:numPr>
        <w:tabs>
          <w:tab w:val="clear" w:pos="360"/>
          <w:tab w:val="clear" w:pos="1531"/>
          <w:tab w:val="clear" w:pos="2325"/>
        </w:tabs>
        <w:spacing w:after="60" w:line="276" w:lineRule="auto"/>
        <w:ind w:left="709" w:hanging="709"/>
        <w:jc w:val="both"/>
        <w:rPr>
          <w:rFonts w:ascii="Calibri" w:hAnsi="Calibri" w:cs="Calibri"/>
        </w:rPr>
      </w:pPr>
      <w:r w:rsidRPr="006D1FB0">
        <w:rPr>
          <w:rFonts w:ascii="Calibri" w:hAnsi="Calibri" w:cs="Calibri"/>
        </w:rPr>
        <w:t xml:space="preserve">Smluvní strany se výslovně dohodly, že kupující je oprávněn započíst své i nesplatné pohledávky vzniklé na základě této </w:t>
      </w:r>
      <w:r w:rsidR="00194CF6">
        <w:rPr>
          <w:rFonts w:ascii="Calibri" w:hAnsi="Calibri" w:cs="Calibri"/>
        </w:rPr>
        <w:t>Smlo</w:t>
      </w:r>
      <w:r w:rsidRPr="006D1FB0">
        <w:rPr>
          <w:rFonts w:ascii="Calibri" w:hAnsi="Calibri" w:cs="Calibri"/>
        </w:rPr>
        <w:t xml:space="preserve">uvy proti </w:t>
      </w:r>
      <w:r w:rsidR="007E7BAE" w:rsidRPr="006D1FB0">
        <w:rPr>
          <w:rFonts w:ascii="Calibri" w:hAnsi="Calibri" w:cs="Calibri"/>
        </w:rPr>
        <w:t xml:space="preserve">i nesplatné </w:t>
      </w:r>
      <w:r w:rsidRPr="006D1FB0">
        <w:rPr>
          <w:rFonts w:ascii="Calibri" w:hAnsi="Calibri" w:cs="Calibri"/>
        </w:rPr>
        <w:t>pohledávce prodávajícího na zaplacení kupní ceny</w:t>
      </w:r>
      <w:r w:rsidR="007E7BAE" w:rsidRPr="006D1FB0">
        <w:rPr>
          <w:rFonts w:ascii="Calibri" w:hAnsi="Calibri" w:cs="Calibri"/>
        </w:rPr>
        <w:t>.</w:t>
      </w:r>
    </w:p>
    <w:p w14:paraId="7E1B2F78" w14:textId="653036FB" w:rsidR="001E446F" w:rsidRDefault="00F6512C" w:rsidP="001E446F">
      <w:pPr>
        <w:pStyle w:val="StylLatinkaArialSloitArial10bPed0cm"/>
        <w:numPr>
          <w:ilvl w:val="1"/>
          <w:numId w:val="9"/>
        </w:numPr>
        <w:tabs>
          <w:tab w:val="clear" w:pos="360"/>
          <w:tab w:val="clear" w:pos="1531"/>
          <w:tab w:val="clear" w:pos="2325"/>
        </w:tabs>
        <w:spacing w:after="60" w:line="276" w:lineRule="auto"/>
        <w:ind w:left="709" w:hanging="709"/>
        <w:jc w:val="both"/>
        <w:rPr>
          <w:rFonts w:ascii="Calibri" w:hAnsi="Calibri" w:cs="Calibri"/>
        </w:rPr>
      </w:pPr>
      <w:r w:rsidRPr="00F6512C">
        <w:rPr>
          <w:rFonts w:ascii="Calibri" w:hAnsi="Calibri" w:cs="Calibri"/>
        </w:rPr>
        <w:t xml:space="preserve">Cena za 1 hodinu práce servisního technika v pracovní době činí </w:t>
      </w:r>
      <w:r w:rsidR="00296EB6">
        <w:rPr>
          <w:rFonts w:ascii="Calibri" w:hAnsi="Calibri" w:cs="Calibri"/>
        </w:rPr>
        <w:t>1 650</w:t>
      </w:r>
      <w:r w:rsidRPr="00F6512C">
        <w:rPr>
          <w:rFonts w:ascii="Calibri" w:hAnsi="Calibri" w:cs="Calibri"/>
        </w:rPr>
        <w:t xml:space="preserve">,- Kč bez DPH (slovy: </w:t>
      </w:r>
      <w:proofErr w:type="spellStart"/>
      <w:r w:rsidR="00296EB6">
        <w:rPr>
          <w:rFonts w:ascii="Calibri" w:hAnsi="Calibri" w:cs="Calibri"/>
        </w:rPr>
        <w:t>jedentisícšestsetpadesát</w:t>
      </w:r>
      <w:proofErr w:type="spellEnd"/>
      <w:r w:rsidRPr="00F6512C">
        <w:rPr>
          <w:rFonts w:ascii="Calibri" w:hAnsi="Calibri" w:cs="Calibri"/>
        </w:rPr>
        <w:t xml:space="preserve"> korun českých). DPH ve výši</w:t>
      </w:r>
      <w:r w:rsidR="00296EB6">
        <w:rPr>
          <w:rFonts w:ascii="Calibri" w:hAnsi="Calibri" w:cs="Calibri"/>
        </w:rPr>
        <w:t xml:space="preserve"> 21</w:t>
      </w:r>
      <w:r w:rsidRPr="00F6512C">
        <w:rPr>
          <w:rFonts w:ascii="Calibri" w:hAnsi="Calibri" w:cs="Calibri"/>
        </w:rPr>
        <w:t>% činí</w:t>
      </w:r>
      <w:r w:rsidR="00296EB6">
        <w:rPr>
          <w:rFonts w:ascii="Calibri" w:hAnsi="Calibri" w:cs="Calibri"/>
        </w:rPr>
        <w:t xml:space="preserve"> 346,50</w:t>
      </w:r>
      <w:r w:rsidRPr="00F6512C">
        <w:rPr>
          <w:rFonts w:ascii="Calibri" w:hAnsi="Calibri" w:cs="Calibri"/>
        </w:rPr>
        <w:t xml:space="preserve"> Kč. Cena včetně DPH za hodinu práce servisního technika v pracovní době činí</w:t>
      </w:r>
      <w:r w:rsidR="00296EB6">
        <w:rPr>
          <w:rFonts w:ascii="Calibri" w:hAnsi="Calibri" w:cs="Calibri"/>
        </w:rPr>
        <w:t xml:space="preserve"> 1 996,50 Kč.</w:t>
      </w:r>
      <w:r w:rsidRPr="00F6512C">
        <w:rPr>
          <w:rFonts w:ascii="Calibri" w:hAnsi="Calibri" w:cs="Calibri"/>
        </w:rPr>
        <w:t xml:space="preserve"> Smluvní strany se dohodly, že cena práce servisního technika bude účtována po 15 minutách. </w:t>
      </w:r>
    </w:p>
    <w:p w14:paraId="2F05AACA" w14:textId="1837E7B3" w:rsidR="00F6512C" w:rsidRPr="001E446F" w:rsidRDefault="00F6512C" w:rsidP="001E446F">
      <w:pPr>
        <w:pStyle w:val="StylLatinkaArialSloitArial10bPed0cm"/>
        <w:numPr>
          <w:ilvl w:val="1"/>
          <w:numId w:val="9"/>
        </w:numPr>
        <w:tabs>
          <w:tab w:val="clear" w:pos="360"/>
          <w:tab w:val="clear" w:pos="1531"/>
          <w:tab w:val="clear" w:pos="2325"/>
        </w:tabs>
        <w:spacing w:after="60" w:line="276" w:lineRule="auto"/>
        <w:ind w:left="709" w:hanging="709"/>
        <w:jc w:val="both"/>
        <w:rPr>
          <w:rFonts w:ascii="Calibri" w:hAnsi="Calibri" w:cs="Calibri"/>
        </w:rPr>
      </w:pPr>
      <w:r w:rsidRPr="001E446F">
        <w:rPr>
          <w:rFonts w:ascii="Calibri" w:hAnsi="Calibri" w:cs="Calibri"/>
        </w:rPr>
        <w:t xml:space="preserve">Práce servisního technika bude </w:t>
      </w:r>
      <w:r w:rsidR="001E446F" w:rsidRPr="001E446F">
        <w:rPr>
          <w:rFonts w:ascii="Calibri" w:hAnsi="Calibri" w:cs="Calibri"/>
        </w:rPr>
        <w:t xml:space="preserve">uhrazena v korunách českých (CZK) na základě účetního a daňového dokladu - faktury, doručeného kupujícímu do 20 kalendářních dnů od </w:t>
      </w:r>
      <w:r w:rsidR="001E446F">
        <w:rPr>
          <w:rFonts w:ascii="Calibri" w:hAnsi="Calibri" w:cs="Calibri"/>
        </w:rPr>
        <w:t xml:space="preserve">ukončení činnosti servisního technika. </w:t>
      </w:r>
    </w:p>
    <w:p w14:paraId="3DA0461C" w14:textId="77777777" w:rsidR="00D52336" w:rsidRPr="009D0566" w:rsidRDefault="00D52336" w:rsidP="00F23615">
      <w:pPr>
        <w:pStyle w:val="Nzev"/>
        <w:spacing w:before="240" w:after="0"/>
      </w:pPr>
      <w:r w:rsidRPr="009D0566">
        <w:t>V.</w:t>
      </w:r>
    </w:p>
    <w:p w14:paraId="48AE628F" w14:textId="77777777" w:rsidR="00D52336" w:rsidRPr="009D0566" w:rsidRDefault="00D52336" w:rsidP="00F23615">
      <w:pPr>
        <w:pStyle w:val="Nzev"/>
        <w:spacing w:before="0"/>
      </w:pPr>
      <w:r w:rsidRPr="009D0566">
        <w:t>Práva a povinnosti stran</w:t>
      </w:r>
    </w:p>
    <w:p w14:paraId="6507DF3D" w14:textId="280E0ECC" w:rsidR="00D52336" w:rsidRPr="00CC6A5E" w:rsidRDefault="00D52336" w:rsidP="008A121E">
      <w:pPr>
        <w:pStyle w:val="Odstavecseseznamem1"/>
        <w:numPr>
          <w:ilvl w:val="1"/>
          <w:numId w:val="10"/>
        </w:numPr>
        <w:tabs>
          <w:tab w:val="clear" w:pos="360"/>
        </w:tabs>
        <w:autoSpaceDE w:val="0"/>
        <w:autoSpaceDN w:val="0"/>
        <w:adjustRightInd w:val="0"/>
        <w:spacing w:after="60" w:line="276" w:lineRule="auto"/>
        <w:ind w:left="720" w:hanging="720"/>
        <w:jc w:val="both"/>
        <w:rPr>
          <w:rFonts w:cs="Calibri"/>
          <w:sz w:val="20"/>
          <w:szCs w:val="20"/>
        </w:rPr>
      </w:pPr>
      <w:r w:rsidRPr="00CC6A5E">
        <w:rPr>
          <w:rFonts w:cs="Calibri"/>
          <w:sz w:val="20"/>
          <w:szCs w:val="20"/>
        </w:rPr>
        <w:t>Prodávající je povinen dodat kupujícímu nové</w:t>
      </w:r>
      <w:r>
        <w:rPr>
          <w:rFonts w:cs="Calibri"/>
          <w:sz w:val="20"/>
          <w:szCs w:val="20"/>
        </w:rPr>
        <w:t>, nepoužité</w:t>
      </w:r>
      <w:r w:rsidRPr="00CC6A5E">
        <w:rPr>
          <w:rFonts w:cs="Calibri"/>
          <w:sz w:val="20"/>
          <w:szCs w:val="20"/>
        </w:rPr>
        <w:t xml:space="preserve"> zboží v dohodnutém množství,</w:t>
      </w:r>
      <w:r w:rsidR="00A33369">
        <w:rPr>
          <w:rFonts w:cs="Calibri"/>
          <w:sz w:val="20"/>
          <w:szCs w:val="20"/>
        </w:rPr>
        <w:t xml:space="preserve"> termínu  dle čl. </w:t>
      </w:r>
      <w:proofErr w:type="gramStart"/>
      <w:r w:rsidR="00A33369">
        <w:rPr>
          <w:rFonts w:cs="Calibri"/>
          <w:sz w:val="20"/>
          <w:szCs w:val="20"/>
        </w:rPr>
        <w:t>3.1. této</w:t>
      </w:r>
      <w:proofErr w:type="gramEnd"/>
      <w:r w:rsidR="00A33369">
        <w:rPr>
          <w:rFonts w:cs="Calibri"/>
          <w:sz w:val="20"/>
          <w:szCs w:val="20"/>
        </w:rPr>
        <w:t xml:space="preserve"> </w:t>
      </w:r>
      <w:r w:rsidR="00194CF6">
        <w:rPr>
          <w:rFonts w:cs="Calibri"/>
          <w:sz w:val="20"/>
          <w:szCs w:val="20"/>
        </w:rPr>
        <w:t>Smlo</w:t>
      </w:r>
      <w:r w:rsidR="00A33369">
        <w:rPr>
          <w:rFonts w:cs="Calibri"/>
          <w:sz w:val="20"/>
          <w:szCs w:val="20"/>
        </w:rPr>
        <w:t>uvy,</w:t>
      </w:r>
      <w:r w:rsidRPr="00CC6A5E">
        <w:rPr>
          <w:rFonts w:cs="Calibri"/>
          <w:sz w:val="20"/>
          <w:szCs w:val="20"/>
        </w:rPr>
        <w:t xml:space="preserve"> jakosti a provedení</w:t>
      </w:r>
      <w:r>
        <w:rPr>
          <w:rFonts w:cs="Calibri"/>
          <w:sz w:val="20"/>
          <w:szCs w:val="20"/>
        </w:rPr>
        <w:t>, přičemž v</w:t>
      </w:r>
      <w:r w:rsidRPr="00CC6A5E">
        <w:rPr>
          <w:rFonts w:cs="Calibri"/>
          <w:sz w:val="20"/>
          <w:szCs w:val="20"/>
        </w:rPr>
        <w:t xml:space="preserve">eškeré zboží dodávané prodávajícím kupujícímu z titulu této </w:t>
      </w:r>
      <w:r w:rsidR="00194CF6">
        <w:rPr>
          <w:rFonts w:cs="Calibri"/>
          <w:sz w:val="20"/>
          <w:szCs w:val="20"/>
        </w:rPr>
        <w:t>Smlo</w:t>
      </w:r>
      <w:r w:rsidRPr="00CC6A5E">
        <w:rPr>
          <w:rFonts w:cs="Calibri"/>
          <w:sz w:val="20"/>
          <w:szCs w:val="20"/>
        </w:rPr>
        <w:t xml:space="preserve">uvy musí splňovat kvalitativní požadavky dle této </w:t>
      </w:r>
      <w:r w:rsidR="00194CF6">
        <w:rPr>
          <w:rFonts w:cs="Calibri"/>
          <w:sz w:val="20"/>
          <w:szCs w:val="20"/>
        </w:rPr>
        <w:t>Smlo</w:t>
      </w:r>
      <w:r w:rsidRPr="00CC6A5E">
        <w:rPr>
          <w:rFonts w:cs="Calibri"/>
          <w:sz w:val="20"/>
          <w:szCs w:val="20"/>
        </w:rPr>
        <w:t>uvy.</w:t>
      </w:r>
      <w:r>
        <w:rPr>
          <w:rFonts w:cs="Calibri"/>
          <w:sz w:val="20"/>
          <w:szCs w:val="20"/>
        </w:rPr>
        <w:t xml:space="preserve"> V případě porušení povinnosti dle </w:t>
      </w:r>
      <w:r w:rsidRPr="00D331CB">
        <w:rPr>
          <w:rFonts w:cs="Calibri"/>
          <w:sz w:val="20"/>
          <w:szCs w:val="20"/>
        </w:rPr>
        <w:t xml:space="preserve">věty první </w:t>
      </w:r>
      <w:r>
        <w:rPr>
          <w:rFonts w:cs="Calibri"/>
          <w:sz w:val="20"/>
          <w:szCs w:val="20"/>
        </w:rPr>
        <w:t xml:space="preserve">tohoto odstavce, se prodávající zavazuje </w:t>
      </w:r>
      <w:r w:rsidRPr="0059118A">
        <w:rPr>
          <w:rFonts w:cs="Calibri"/>
          <w:sz w:val="20"/>
          <w:szCs w:val="20"/>
        </w:rPr>
        <w:t xml:space="preserve">uhradit smluvní pokutu ve výši </w:t>
      </w:r>
      <w:r w:rsidR="00993C8A" w:rsidRPr="0059118A">
        <w:rPr>
          <w:rFonts w:cs="Calibri"/>
          <w:sz w:val="20"/>
          <w:szCs w:val="20"/>
        </w:rPr>
        <w:t>0,1</w:t>
      </w:r>
      <w:r w:rsidRPr="0059118A">
        <w:rPr>
          <w:rFonts w:cs="Calibri"/>
          <w:sz w:val="20"/>
          <w:szCs w:val="20"/>
        </w:rPr>
        <w:t>% z kupní ceny</w:t>
      </w:r>
      <w:r w:rsidRPr="003F654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bez DPH </w:t>
      </w:r>
      <w:r w:rsidRPr="003F654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dle čl. IV., odst. </w:t>
      </w:r>
      <w:proofErr w:type="gramStart"/>
      <w:r>
        <w:rPr>
          <w:rFonts w:cs="Calibri"/>
          <w:sz w:val="20"/>
          <w:szCs w:val="20"/>
        </w:rPr>
        <w:t>4.2. této</w:t>
      </w:r>
      <w:proofErr w:type="gramEnd"/>
      <w:r>
        <w:rPr>
          <w:rFonts w:cs="Calibri"/>
          <w:sz w:val="20"/>
          <w:szCs w:val="20"/>
        </w:rPr>
        <w:t xml:space="preserve"> </w:t>
      </w:r>
      <w:r w:rsidR="00194CF6">
        <w:rPr>
          <w:rFonts w:cs="Calibri"/>
          <w:sz w:val="20"/>
          <w:szCs w:val="20"/>
        </w:rPr>
        <w:t>Smlo</w:t>
      </w:r>
      <w:r>
        <w:rPr>
          <w:rFonts w:cs="Calibri"/>
          <w:sz w:val="20"/>
          <w:szCs w:val="20"/>
        </w:rPr>
        <w:t xml:space="preserve">uvy </w:t>
      </w:r>
      <w:r w:rsidRPr="003F6545">
        <w:rPr>
          <w:rFonts w:cs="Calibri"/>
          <w:sz w:val="20"/>
          <w:szCs w:val="20"/>
        </w:rPr>
        <w:t>za každý</w:t>
      </w:r>
      <w:r>
        <w:rPr>
          <w:rFonts w:cs="Calibri"/>
          <w:sz w:val="20"/>
          <w:szCs w:val="20"/>
        </w:rPr>
        <w:t xml:space="preserve"> i jen započatý den prodlení s dodáním nového zboží v dohodnutém množství, jakosti a provedení. </w:t>
      </w:r>
      <w:r w:rsidR="00DF7324">
        <w:rPr>
          <w:rFonts w:asciiTheme="minorHAnsi" w:hAnsiTheme="minorHAnsi" w:cstheme="minorHAnsi"/>
          <w:sz w:val="20"/>
        </w:rPr>
        <w:t>Smluvní pokut</w:t>
      </w:r>
      <w:r w:rsidR="000E25E7">
        <w:rPr>
          <w:rFonts w:asciiTheme="minorHAnsi" w:hAnsiTheme="minorHAnsi" w:cstheme="minorHAnsi"/>
          <w:sz w:val="20"/>
        </w:rPr>
        <w:t>a</w:t>
      </w:r>
      <w:r w:rsidR="00DF7324">
        <w:rPr>
          <w:rFonts w:asciiTheme="minorHAnsi" w:hAnsiTheme="minorHAnsi" w:cstheme="minorHAnsi"/>
          <w:sz w:val="20"/>
        </w:rPr>
        <w:t xml:space="preserve"> bude účtována do maximální výše kupní ceny.</w:t>
      </w:r>
    </w:p>
    <w:p w14:paraId="7A0C1873" w14:textId="2E81BCE3" w:rsidR="00D52336" w:rsidRPr="00CC6A5E" w:rsidRDefault="00D52336" w:rsidP="008A121E">
      <w:pPr>
        <w:pStyle w:val="Odstavecseseznamem1"/>
        <w:numPr>
          <w:ilvl w:val="1"/>
          <w:numId w:val="10"/>
        </w:numPr>
        <w:tabs>
          <w:tab w:val="clear" w:pos="360"/>
        </w:tabs>
        <w:autoSpaceDE w:val="0"/>
        <w:autoSpaceDN w:val="0"/>
        <w:adjustRightInd w:val="0"/>
        <w:spacing w:after="60" w:line="276" w:lineRule="auto"/>
        <w:ind w:left="709" w:hanging="709"/>
        <w:jc w:val="both"/>
        <w:rPr>
          <w:rFonts w:cs="Calibri"/>
          <w:sz w:val="20"/>
          <w:szCs w:val="20"/>
        </w:rPr>
      </w:pPr>
      <w:r w:rsidRPr="00CC6A5E">
        <w:rPr>
          <w:rFonts w:cs="Calibri"/>
          <w:sz w:val="20"/>
          <w:szCs w:val="20"/>
        </w:rPr>
        <w:t xml:space="preserve">Prodávající je povinen dodat zboží bez vad kupujícímu v souladu s podmínkami této </w:t>
      </w:r>
      <w:r w:rsidR="00194CF6">
        <w:rPr>
          <w:rFonts w:cs="Calibri"/>
          <w:sz w:val="20"/>
          <w:szCs w:val="20"/>
        </w:rPr>
        <w:t>Smlo</w:t>
      </w:r>
      <w:r w:rsidRPr="00CC6A5E">
        <w:rPr>
          <w:rFonts w:cs="Calibri"/>
          <w:sz w:val="20"/>
          <w:szCs w:val="20"/>
        </w:rPr>
        <w:t xml:space="preserve">uvy, přičemž za řádné dodání zboží se považuje jeho převzetí kupujícím, a to na základě potvrzení této skutečnosti v protokolu o předání a převzetí dodávky. Předávací protokol může být podepsán nejdříve v okamžiku, kdy bude beze zbytku realizována dodávka zboží prodávajícím včetně souvisejících výkonů a služeb sjednaných touto </w:t>
      </w:r>
      <w:r w:rsidR="00194CF6">
        <w:rPr>
          <w:rFonts w:cs="Calibri"/>
          <w:sz w:val="20"/>
          <w:szCs w:val="20"/>
        </w:rPr>
        <w:t>Smlo</w:t>
      </w:r>
      <w:r w:rsidRPr="00CC6A5E">
        <w:rPr>
          <w:rFonts w:cs="Calibri"/>
          <w:sz w:val="20"/>
          <w:szCs w:val="20"/>
        </w:rPr>
        <w:t xml:space="preserve">uvou. </w:t>
      </w:r>
      <w:r w:rsidRPr="00006EBE">
        <w:rPr>
          <w:rFonts w:cs="Calibri"/>
          <w:sz w:val="20"/>
          <w:szCs w:val="20"/>
        </w:rPr>
        <w:t>Prodávající se zavazuje kupujícímu poskytovat bezúplatně aplikační a servisní podporu po dobu už</w:t>
      </w:r>
      <w:r w:rsidRPr="0090094A">
        <w:rPr>
          <w:rFonts w:cs="Calibri"/>
          <w:sz w:val="20"/>
          <w:szCs w:val="20"/>
        </w:rPr>
        <w:t>ívání zboží nad rámec záruky</w:t>
      </w:r>
      <w:r w:rsidR="007E7BAE">
        <w:rPr>
          <w:rFonts w:cs="Calibri"/>
          <w:sz w:val="20"/>
          <w:szCs w:val="20"/>
        </w:rPr>
        <w:t xml:space="preserve"> zejména </w:t>
      </w:r>
      <w:r>
        <w:rPr>
          <w:rFonts w:cs="Calibri"/>
          <w:sz w:val="20"/>
          <w:szCs w:val="20"/>
        </w:rPr>
        <w:t>p</w:t>
      </w:r>
      <w:r w:rsidRPr="0078186C">
        <w:rPr>
          <w:rFonts w:cs="Calibri"/>
          <w:sz w:val="20"/>
          <w:szCs w:val="20"/>
        </w:rPr>
        <w:t>oradensk</w:t>
      </w:r>
      <w:r>
        <w:rPr>
          <w:rFonts w:cs="Calibri"/>
          <w:sz w:val="20"/>
          <w:szCs w:val="20"/>
        </w:rPr>
        <w:t>ou</w:t>
      </w:r>
      <w:r w:rsidRPr="0078186C">
        <w:rPr>
          <w:rFonts w:cs="Calibri"/>
          <w:sz w:val="20"/>
          <w:szCs w:val="20"/>
        </w:rPr>
        <w:t xml:space="preserve"> služb</w:t>
      </w:r>
      <w:r>
        <w:rPr>
          <w:rFonts w:cs="Calibri"/>
          <w:sz w:val="20"/>
          <w:szCs w:val="20"/>
        </w:rPr>
        <w:t xml:space="preserve">u, </w:t>
      </w:r>
      <w:r w:rsidRPr="0078186C">
        <w:rPr>
          <w:rFonts w:cs="Calibri"/>
          <w:sz w:val="20"/>
          <w:szCs w:val="20"/>
        </w:rPr>
        <w:t>technick</w:t>
      </w:r>
      <w:r>
        <w:rPr>
          <w:rFonts w:cs="Calibri"/>
          <w:sz w:val="20"/>
          <w:szCs w:val="20"/>
        </w:rPr>
        <w:t xml:space="preserve">ou a </w:t>
      </w:r>
      <w:r w:rsidRPr="0078186C">
        <w:rPr>
          <w:rFonts w:cs="Calibri"/>
          <w:sz w:val="20"/>
          <w:szCs w:val="20"/>
        </w:rPr>
        <w:t>aplikační podpor</w:t>
      </w:r>
      <w:r>
        <w:rPr>
          <w:rFonts w:cs="Calibri"/>
          <w:sz w:val="20"/>
          <w:szCs w:val="20"/>
        </w:rPr>
        <w:t>u; bezplatný upgrade software během záruční doby.</w:t>
      </w:r>
    </w:p>
    <w:p w14:paraId="3D12E631" w14:textId="77777777" w:rsidR="00D52336" w:rsidRPr="00A871DB" w:rsidRDefault="00D52336" w:rsidP="008A121E">
      <w:pPr>
        <w:numPr>
          <w:ilvl w:val="1"/>
          <w:numId w:val="10"/>
        </w:numPr>
        <w:tabs>
          <w:tab w:val="clear" w:pos="360"/>
        </w:tabs>
        <w:autoSpaceDE w:val="0"/>
        <w:autoSpaceDN w:val="0"/>
        <w:adjustRightInd w:val="0"/>
        <w:spacing w:after="60" w:line="276" w:lineRule="auto"/>
        <w:ind w:left="709" w:hanging="709"/>
        <w:jc w:val="both"/>
        <w:rPr>
          <w:rFonts w:cs="Calibri"/>
          <w:bCs/>
          <w:sz w:val="20"/>
          <w:szCs w:val="20"/>
        </w:rPr>
      </w:pPr>
      <w:r w:rsidRPr="00CC6A5E">
        <w:rPr>
          <w:rFonts w:cs="Calibri"/>
          <w:sz w:val="20"/>
          <w:szCs w:val="20"/>
        </w:rPr>
        <w:t>Prodávající je povinen spolu se zbožím dodat kupujícímu kompletní technickou a další dokumentaci nezbytnou k užívání zboží včetně manuálů pro obsluhu v </w:t>
      </w:r>
      <w:r w:rsidRPr="0059118A">
        <w:rPr>
          <w:rFonts w:cs="Calibri"/>
          <w:sz w:val="20"/>
          <w:szCs w:val="20"/>
        </w:rPr>
        <w:t>českém a současně anglickém jazyce.</w:t>
      </w:r>
    </w:p>
    <w:p w14:paraId="1915CDBB" w14:textId="77777777" w:rsidR="00D52336" w:rsidRPr="00DD1A07" w:rsidRDefault="00D52336" w:rsidP="00DD1A07">
      <w:pPr>
        <w:numPr>
          <w:ilvl w:val="1"/>
          <w:numId w:val="10"/>
        </w:numPr>
        <w:tabs>
          <w:tab w:val="clear" w:pos="360"/>
        </w:tabs>
        <w:autoSpaceDE w:val="0"/>
        <w:autoSpaceDN w:val="0"/>
        <w:adjustRightInd w:val="0"/>
        <w:spacing w:after="60" w:line="276" w:lineRule="auto"/>
        <w:ind w:left="709" w:hanging="709"/>
        <w:jc w:val="both"/>
        <w:rPr>
          <w:rFonts w:cs="Calibri"/>
          <w:sz w:val="20"/>
          <w:szCs w:val="20"/>
        </w:rPr>
      </w:pPr>
      <w:r w:rsidRPr="00DD1A07">
        <w:rPr>
          <w:rFonts w:cs="Calibri"/>
          <w:sz w:val="20"/>
          <w:szCs w:val="20"/>
        </w:rPr>
        <w:lastRenderedPageBreak/>
        <w:t>Kupující nabývá vlastnického práva ke zboží dnem řádného předání a převzetí zboží od prodávajícího na základě podpisu předávacího protokolu. Stejným okamžikem přechází na kupujícího také nebezpečí škody na věci.</w:t>
      </w:r>
    </w:p>
    <w:p w14:paraId="74822FEF" w14:textId="7D464054" w:rsidR="00D52336" w:rsidRPr="00CC6A5E" w:rsidRDefault="00D52336" w:rsidP="008A121E">
      <w:pPr>
        <w:numPr>
          <w:ilvl w:val="1"/>
          <w:numId w:val="10"/>
        </w:numPr>
        <w:tabs>
          <w:tab w:val="clear" w:pos="360"/>
        </w:tabs>
        <w:autoSpaceDE w:val="0"/>
        <w:autoSpaceDN w:val="0"/>
        <w:adjustRightInd w:val="0"/>
        <w:spacing w:after="60" w:line="276" w:lineRule="auto"/>
        <w:ind w:left="709" w:hanging="709"/>
        <w:jc w:val="both"/>
        <w:rPr>
          <w:rFonts w:cs="Calibri"/>
          <w:sz w:val="20"/>
          <w:szCs w:val="20"/>
        </w:rPr>
      </w:pPr>
      <w:r w:rsidRPr="00CC6A5E">
        <w:rPr>
          <w:rFonts w:cs="Calibri"/>
          <w:sz w:val="20"/>
          <w:szCs w:val="20"/>
        </w:rPr>
        <w:t xml:space="preserve">Prodávající je povinen neprodleně </w:t>
      </w:r>
      <w:r w:rsidR="007E7BAE">
        <w:rPr>
          <w:rFonts w:cs="Calibri"/>
          <w:sz w:val="20"/>
          <w:szCs w:val="20"/>
        </w:rPr>
        <w:t xml:space="preserve">písemně </w:t>
      </w:r>
      <w:r w:rsidRPr="00CC6A5E">
        <w:rPr>
          <w:rFonts w:cs="Calibri"/>
          <w:sz w:val="20"/>
          <w:szCs w:val="20"/>
        </w:rPr>
        <w:t xml:space="preserve">vyrozumět kupujícího o případném ohrožení doby plnění a o všech skutečnostech, které mohou </w:t>
      </w:r>
      <w:r>
        <w:rPr>
          <w:rFonts w:cs="Calibri"/>
          <w:sz w:val="20"/>
          <w:szCs w:val="20"/>
        </w:rPr>
        <w:t xml:space="preserve">řádné a včasné plnění předmětu této </w:t>
      </w:r>
      <w:r w:rsidR="00194CF6">
        <w:rPr>
          <w:rFonts w:cs="Calibri"/>
          <w:sz w:val="20"/>
          <w:szCs w:val="20"/>
        </w:rPr>
        <w:t>Smlo</w:t>
      </w:r>
      <w:r>
        <w:rPr>
          <w:rFonts w:cs="Calibri"/>
          <w:sz w:val="20"/>
          <w:szCs w:val="20"/>
        </w:rPr>
        <w:t xml:space="preserve">uvy </w:t>
      </w:r>
      <w:r w:rsidRPr="00CC6A5E">
        <w:rPr>
          <w:rFonts w:cs="Calibri"/>
          <w:sz w:val="20"/>
          <w:szCs w:val="20"/>
        </w:rPr>
        <w:t xml:space="preserve">znemožnit. </w:t>
      </w:r>
    </w:p>
    <w:p w14:paraId="4175DC16" w14:textId="365462DE" w:rsidR="00D52336" w:rsidRPr="00892E8B" w:rsidRDefault="00D52336" w:rsidP="008A121E">
      <w:pPr>
        <w:numPr>
          <w:ilvl w:val="1"/>
          <w:numId w:val="10"/>
        </w:numPr>
        <w:tabs>
          <w:tab w:val="clear" w:pos="360"/>
        </w:tabs>
        <w:autoSpaceDE w:val="0"/>
        <w:autoSpaceDN w:val="0"/>
        <w:adjustRightInd w:val="0"/>
        <w:spacing w:after="60" w:line="276" w:lineRule="auto"/>
        <w:ind w:left="709" w:hanging="709"/>
        <w:jc w:val="both"/>
        <w:rPr>
          <w:rFonts w:cs="Calibri"/>
          <w:bCs/>
          <w:sz w:val="20"/>
          <w:szCs w:val="20"/>
        </w:rPr>
      </w:pPr>
      <w:r w:rsidRPr="00CC6A5E">
        <w:rPr>
          <w:rFonts w:cs="Calibri"/>
          <w:sz w:val="20"/>
          <w:szCs w:val="20"/>
        </w:rPr>
        <w:t xml:space="preserve">Prodávající není oprávněn postoupit jakákoliv práva anebo povinnosti z této </w:t>
      </w:r>
      <w:r w:rsidR="00194CF6">
        <w:rPr>
          <w:rFonts w:cs="Calibri"/>
          <w:sz w:val="20"/>
          <w:szCs w:val="20"/>
        </w:rPr>
        <w:t>Smlo</w:t>
      </w:r>
      <w:r w:rsidRPr="00CC6A5E">
        <w:rPr>
          <w:rFonts w:cs="Calibri"/>
          <w:sz w:val="20"/>
          <w:szCs w:val="20"/>
        </w:rPr>
        <w:t>uvy na třetí osoby bez předchozího písemného souhlasu kupujícího.</w:t>
      </w:r>
    </w:p>
    <w:p w14:paraId="6188FFFF" w14:textId="623E2A2E" w:rsidR="00D52336" w:rsidRPr="00C86E67" w:rsidRDefault="00D52336" w:rsidP="008A121E">
      <w:pPr>
        <w:numPr>
          <w:ilvl w:val="1"/>
          <w:numId w:val="10"/>
        </w:numPr>
        <w:tabs>
          <w:tab w:val="clear" w:pos="360"/>
        </w:tabs>
        <w:autoSpaceDE w:val="0"/>
        <w:autoSpaceDN w:val="0"/>
        <w:adjustRightInd w:val="0"/>
        <w:spacing w:after="60" w:line="276" w:lineRule="auto"/>
        <w:ind w:left="709" w:hanging="709"/>
        <w:jc w:val="both"/>
        <w:rPr>
          <w:rFonts w:cs="Calibri"/>
          <w:bCs/>
          <w:sz w:val="20"/>
          <w:szCs w:val="20"/>
        </w:rPr>
      </w:pPr>
      <w:r w:rsidRPr="00F50F3E">
        <w:rPr>
          <w:rFonts w:cs="Calibri"/>
          <w:b/>
          <w:sz w:val="20"/>
          <w:szCs w:val="20"/>
        </w:rPr>
        <w:t>Prodávající p</w:t>
      </w:r>
      <w:r w:rsidRPr="00F50F3E">
        <w:rPr>
          <w:b/>
          <w:sz w:val="20"/>
          <w:szCs w:val="20"/>
        </w:rPr>
        <w:t xml:space="preserve">rohlašuje, že přede dnem nabytí účinnosti této </w:t>
      </w:r>
      <w:r w:rsidR="00194CF6">
        <w:rPr>
          <w:b/>
          <w:sz w:val="20"/>
          <w:szCs w:val="20"/>
        </w:rPr>
        <w:t>Smlo</w:t>
      </w:r>
      <w:r w:rsidRPr="00F50F3E">
        <w:rPr>
          <w:b/>
          <w:sz w:val="20"/>
          <w:szCs w:val="20"/>
        </w:rPr>
        <w:t xml:space="preserve">uvy uzavřel s pojišťovnou se sídlem na území České republiky pojistnou </w:t>
      </w:r>
      <w:r w:rsidR="00194CF6">
        <w:rPr>
          <w:b/>
          <w:sz w:val="20"/>
          <w:szCs w:val="20"/>
        </w:rPr>
        <w:t>Smlo</w:t>
      </w:r>
      <w:r w:rsidRPr="00F50F3E">
        <w:rPr>
          <w:b/>
          <w:sz w:val="20"/>
          <w:szCs w:val="20"/>
        </w:rPr>
        <w:t xml:space="preserve">uvu, jejímž předmětem je pojištění odpovědnosti za škodu vzniklou v souvislosti s poskytováním plnění podle této </w:t>
      </w:r>
      <w:r w:rsidR="00194CF6">
        <w:rPr>
          <w:b/>
          <w:sz w:val="20"/>
          <w:szCs w:val="20"/>
        </w:rPr>
        <w:t>Smlo</w:t>
      </w:r>
      <w:r w:rsidRPr="00F50F3E">
        <w:rPr>
          <w:b/>
          <w:sz w:val="20"/>
          <w:szCs w:val="20"/>
        </w:rPr>
        <w:t>uvy, a to s limitem pojistného plnění nejméně</w:t>
      </w:r>
      <w:r w:rsidR="00DF7324">
        <w:rPr>
          <w:b/>
          <w:sz w:val="20"/>
          <w:szCs w:val="20"/>
        </w:rPr>
        <w:t xml:space="preserve"> v částce 1</w:t>
      </w:r>
      <w:r w:rsidRPr="00F50F3E">
        <w:rPr>
          <w:b/>
          <w:sz w:val="20"/>
          <w:szCs w:val="20"/>
        </w:rPr>
        <w:t> </w:t>
      </w:r>
      <w:r w:rsidR="000E25E7">
        <w:rPr>
          <w:b/>
          <w:sz w:val="20"/>
          <w:szCs w:val="20"/>
        </w:rPr>
        <w:t>6</w:t>
      </w:r>
      <w:r w:rsidRPr="00F50F3E">
        <w:rPr>
          <w:b/>
          <w:sz w:val="20"/>
          <w:szCs w:val="20"/>
        </w:rPr>
        <w:t xml:space="preserve">00 000 Kč z jedné pojistné události, přičemž prodávající se zavazuje kdykoliv na požádání kupujícího bezodkladně, nejpozději však do pěti pracovních dnů od doručení písemné výzvy kupujícího předložit kupujícímu certifikát pojišťovny prokazující existenci příslušné </w:t>
      </w:r>
      <w:r w:rsidR="00194CF6">
        <w:rPr>
          <w:b/>
          <w:sz w:val="20"/>
          <w:szCs w:val="20"/>
        </w:rPr>
        <w:t>Smlo</w:t>
      </w:r>
      <w:r w:rsidRPr="00F50F3E">
        <w:rPr>
          <w:b/>
          <w:sz w:val="20"/>
          <w:szCs w:val="20"/>
        </w:rPr>
        <w:t>uvy</w:t>
      </w:r>
      <w:r w:rsidRPr="00C86E67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Tuto povinnost plní prodávající jak uzavřením speciální pojistné </w:t>
      </w:r>
      <w:r w:rsidR="00194CF6">
        <w:rPr>
          <w:sz w:val="20"/>
          <w:szCs w:val="20"/>
        </w:rPr>
        <w:t>Smlo</w:t>
      </w:r>
      <w:r>
        <w:rPr>
          <w:sz w:val="20"/>
          <w:szCs w:val="20"/>
        </w:rPr>
        <w:t xml:space="preserve">uvy pro předmětné plnění, tak platnou obecnou </w:t>
      </w:r>
      <w:r w:rsidR="00194CF6">
        <w:rPr>
          <w:sz w:val="20"/>
          <w:szCs w:val="20"/>
        </w:rPr>
        <w:t>Smlo</w:t>
      </w:r>
      <w:r>
        <w:rPr>
          <w:sz w:val="20"/>
          <w:szCs w:val="20"/>
        </w:rPr>
        <w:t xml:space="preserve">uvou o odpovědnosti za škody, která se bude vztahovat i na toto předmětné plnění a splňuje výše uvedené limity. </w:t>
      </w:r>
      <w:r w:rsidRPr="00F50F3E">
        <w:rPr>
          <w:b/>
          <w:sz w:val="20"/>
          <w:szCs w:val="20"/>
        </w:rPr>
        <w:t>O změnách týkajících se pojištění odpovědnosti za škodu má prodávající povinnost kupujícího</w:t>
      </w:r>
      <w:r w:rsidR="00AB35B7" w:rsidRPr="00F50F3E">
        <w:rPr>
          <w:b/>
          <w:sz w:val="20"/>
          <w:szCs w:val="20"/>
        </w:rPr>
        <w:t xml:space="preserve"> písemně</w:t>
      </w:r>
      <w:r w:rsidRPr="00F50F3E">
        <w:rPr>
          <w:b/>
          <w:sz w:val="20"/>
          <w:szCs w:val="20"/>
        </w:rPr>
        <w:t xml:space="preserve"> informovat, a to nejpozději do 7 dnů od uskutečněné změny. Prodávající se zavazuje, že pojistná </w:t>
      </w:r>
      <w:r w:rsidR="00194CF6">
        <w:rPr>
          <w:b/>
          <w:sz w:val="20"/>
          <w:szCs w:val="20"/>
        </w:rPr>
        <w:t>Smlo</w:t>
      </w:r>
      <w:r w:rsidRPr="00F50F3E">
        <w:rPr>
          <w:b/>
          <w:sz w:val="20"/>
          <w:szCs w:val="20"/>
        </w:rPr>
        <w:t xml:space="preserve">uva zůstane v účinnosti v tomto rozsahu po celou dobu účinnosti této </w:t>
      </w:r>
      <w:r w:rsidR="00194CF6">
        <w:rPr>
          <w:b/>
          <w:sz w:val="20"/>
          <w:szCs w:val="20"/>
        </w:rPr>
        <w:t>Smlo</w:t>
      </w:r>
      <w:r w:rsidRPr="00F50F3E">
        <w:rPr>
          <w:b/>
          <w:sz w:val="20"/>
          <w:szCs w:val="20"/>
        </w:rPr>
        <w:t>uvy.</w:t>
      </w:r>
      <w:r w:rsidRPr="00C86E67">
        <w:rPr>
          <w:sz w:val="20"/>
          <w:szCs w:val="20"/>
        </w:rPr>
        <w:t xml:space="preserve"> V případě, že prodávající poruš</w:t>
      </w:r>
      <w:r w:rsidR="00F50F3E">
        <w:rPr>
          <w:sz w:val="20"/>
          <w:szCs w:val="20"/>
        </w:rPr>
        <w:t>í závazky uvedené ve větě první nebo</w:t>
      </w:r>
      <w:r w:rsidRPr="00C86E67">
        <w:rPr>
          <w:sz w:val="20"/>
          <w:szCs w:val="20"/>
        </w:rPr>
        <w:t xml:space="preserve"> </w:t>
      </w:r>
      <w:r>
        <w:rPr>
          <w:sz w:val="20"/>
          <w:szCs w:val="20"/>
        </w:rPr>
        <w:t>třetí</w:t>
      </w:r>
      <w:r w:rsidR="00F50F3E">
        <w:rPr>
          <w:sz w:val="20"/>
          <w:szCs w:val="20"/>
        </w:rPr>
        <w:t xml:space="preserve"> </w:t>
      </w:r>
      <w:r w:rsidRPr="00C86E67">
        <w:rPr>
          <w:sz w:val="20"/>
          <w:szCs w:val="20"/>
        </w:rPr>
        <w:t xml:space="preserve">tohoto odstavce, je kupující oprávněn uplatnit vůči prodávajícímu smluvní pokutu ve výši </w:t>
      </w:r>
      <w:r>
        <w:rPr>
          <w:sz w:val="20"/>
          <w:szCs w:val="20"/>
        </w:rPr>
        <w:t>0,</w:t>
      </w:r>
      <w:r w:rsidR="00DF7324">
        <w:rPr>
          <w:sz w:val="20"/>
          <w:szCs w:val="20"/>
        </w:rPr>
        <w:t>0</w:t>
      </w:r>
      <w:r>
        <w:rPr>
          <w:sz w:val="20"/>
          <w:szCs w:val="20"/>
        </w:rPr>
        <w:t xml:space="preserve">5 % z kupní ceny bez DPH dle čl. IV., odst. 4.2 této </w:t>
      </w:r>
      <w:r w:rsidR="00194CF6">
        <w:rPr>
          <w:sz w:val="20"/>
          <w:szCs w:val="20"/>
        </w:rPr>
        <w:t>Smlo</w:t>
      </w:r>
      <w:r>
        <w:rPr>
          <w:sz w:val="20"/>
          <w:szCs w:val="20"/>
        </w:rPr>
        <w:t>uvy za každé jednotlivé porušení kterékoliv z uvedených povinností v tomto článku</w:t>
      </w:r>
      <w:r w:rsidRPr="00C86E67">
        <w:rPr>
          <w:sz w:val="20"/>
          <w:szCs w:val="20"/>
        </w:rPr>
        <w:t>. Nárok na náhradu škody není uhrazením této smluvní pokuty dotčen.</w:t>
      </w:r>
    </w:p>
    <w:p w14:paraId="5FD1C8D4" w14:textId="3FA8D7FF" w:rsidR="00D52336" w:rsidRPr="00CC6A5E" w:rsidRDefault="00D52336" w:rsidP="008A121E">
      <w:pPr>
        <w:numPr>
          <w:ilvl w:val="1"/>
          <w:numId w:val="10"/>
        </w:numPr>
        <w:tabs>
          <w:tab w:val="clear" w:pos="360"/>
        </w:tabs>
        <w:autoSpaceDE w:val="0"/>
        <w:autoSpaceDN w:val="0"/>
        <w:adjustRightInd w:val="0"/>
        <w:spacing w:after="60" w:line="276" w:lineRule="auto"/>
        <w:ind w:left="709" w:hanging="709"/>
        <w:jc w:val="both"/>
        <w:rPr>
          <w:rFonts w:cs="Calibri"/>
          <w:bCs/>
          <w:sz w:val="20"/>
          <w:szCs w:val="20"/>
        </w:rPr>
      </w:pPr>
      <w:r w:rsidRPr="00CC6A5E">
        <w:rPr>
          <w:rFonts w:cs="Calibri"/>
          <w:sz w:val="20"/>
          <w:szCs w:val="20"/>
        </w:rPr>
        <w:t>S</w:t>
      </w:r>
      <w:r>
        <w:rPr>
          <w:rFonts w:cs="Calibri"/>
          <w:sz w:val="20"/>
          <w:szCs w:val="20"/>
        </w:rPr>
        <w:t>mluvní s</w:t>
      </w:r>
      <w:r w:rsidRPr="00CC6A5E">
        <w:rPr>
          <w:rFonts w:cs="Calibri"/>
          <w:sz w:val="20"/>
          <w:szCs w:val="20"/>
        </w:rPr>
        <w:t xml:space="preserve">trany sjednávají, že prodávající není oprávněn jakékoliv jeho pohledávky vůči kupujícímu, které vzniknou na základě této uzavřené </w:t>
      </w:r>
      <w:r w:rsidR="00194CF6">
        <w:rPr>
          <w:rFonts w:cs="Calibri"/>
          <w:sz w:val="20"/>
          <w:szCs w:val="20"/>
        </w:rPr>
        <w:t>Smlo</w:t>
      </w:r>
      <w:r w:rsidRPr="00CC6A5E">
        <w:rPr>
          <w:rFonts w:cs="Calibri"/>
          <w:sz w:val="20"/>
          <w:szCs w:val="20"/>
        </w:rPr>
        <w:t>uvy, započítat vůči pohledávkám kupujícího vůči prodávajícímu jednostranným právním úkonem.</w:t>
      </w:r>
    </w:p>
    <w:p w14:paraId="0E125C23" w14:textId="1A4C9088" w:rsidR="00D52336" w:rsidRPr="00CC6A5E" w:rsidRDefault="00D52336" w:rsidP="008A121E">
      <w:pPr>
        <w:numPr>
          <w:ilvl w:val="1"/>
          <w:numId w:val="10"/>
        </w:numPr>
        <w:tabs>
          <w:tab w:val="clear" w:pos="360"/>
        </w:tabs>
        <w:autoSpaceDE w:val="0"/>
        <w:autoSpaceDN w:val="0"/>
        <w:adjustRightInd w:val="0"/>
        <w:spacing w:after="60" w:line="276" w:lineRule="auto"/>
        <w:ind w:left="709" w:hanging="709"/>
        <w:jc w:val="both"/>
        <w:rPr>
          <w:rFonts w:cs="Calibri"/>
          <w:bCs/>
          <w:sz w:val="20"/>
          <w:szCs w:val="20"/>
        </w:rPr>
      </w:pPr>
      <w:r w:rsidRPr="00CC6A5E">
        <w:rPr>
          <w:rFonts w:cs="Calibri"/>
          <w:sz w:val="20"/>
          <w:szCs w:val="20"/>
        </w:rPr>
        <w:t xml:space="preserve">Prodávající odpovídá kupujícímu za škodu způsobenou porušením povinností podle této </w:t>
      </w:r>
      <w:r w:rsidR="00194CF6">
        <w:rPr>
          <w:rFonts w:cs="Calibri"/>
          <w:sz w:val="20"/>
          <w:szCs w:val="20"/>
        </w:rPr>
        <w:t>Smlo</w:t>
      </w:r>
      <w:r w:rsidRPr="00CC6A5E">
        <w:rPr>
          <w:rFonts w:cs="Calibri"/>
          <w:sz w:val="20"/>
          <w:szCs w:val="20"/>
        </w:rPr>
        <w:t>uvy nebo povinnosti stanovené obecně závazným právním předpisem.</w:t>
      </w:r>
    </w:p>
    <w:p w14:paraId="71656C80" w14:textId="7EB16013" w:rsidR="00D52336" w:rsidRPr="00CC6A5E" w:rsidRDefault="00D52336" w:rsidP="008A121E">
      <w:pPr>
        <w:numPr>
          <w:ilvl w:val="1"/>
          <w:numId w:val="10"/>
        </w:numPr>
        <w:tabs>
          <w:tab w:val="clear" w:pos="360"/>
        </w:tabs>
        <w:autoSpaceDE w:val="0"/>
        <w:autoSpaceDN w:val="0"/>
        <w:adjustRightInd w:val="0"/>
        <w:spacing w:after="60" w:line="276" w:lineRule="auto"/>
        <w:ind w:left="709" w:hanging="709"/>
        <w:jc w:val="both"/>
        <w:rPr>
          <w:rFonts w:cs="Calibri"/>
          <w:bCs/>
          <w:sz w:val="20"/>
          <w:szCs w:val="20"/>
        </w:rPr>
      </w:pPr>
      <w:r w:rsidRPr="00CC6A5E">
        <w:rPr>
          <w:rFonts w:cs="Calibri"/>
          <w:sz w:val="20"/>
          <w:szCs w:val="20"/>
        </w:rPr>
        <w:t>S</w:t>
      </w:r>
      <w:r>
        <w:rPr>
          <w:rFonts w:cs="Calibri"/>
          <w:sz w:val="20"/>
          <w:szCs w:val="20"/>
        </w:rPr>
        <w:t>mluvní s</w:t>
      </w:r>
      <w:r w:rsidRPr="00CC6A5E">
        <w:rPr>
          <w:rFonts w:cs="Calibri"/>
          <w:sz w:val="20"/>
          <w:szCs w:val="20"/>
        </w:rPr>
        <w:t>trany se dohodly a prodávající určil, že osobou oprávněnou k jednání za prodávajícího v</w:t>
      </w:r>
      <w:r>
        <w:rPr>
          <w:rFonts w:cs="Calibri"/>
          <w:sz w:val="20"/>
          <w:szCs w:val="20"/>
        </w:rPr>
        <w:t xml:space="preserve"> technických</w:t>
      </w:r>
      <w:r w:rsidRPr="00CC6A5E">
        <w:rPr>
          <w:rFonts w:cs="Calibri"/>
          <w:sz w:val="20"/>
          <w:szCs w:val="20"/>
        </w:rPr>
        <w:t xml:space="preserve"> věcech, které se týkají této </w:t>
      </w:r>
      <w:r w:rsidR="00194CF6">
        <w:rPr>
          <w:rFonts w:cs="Calibri"/>
          <w:sz w:val="20"/>
          <w:szCs w:val="20"/>
        </w:rPr>
        <w:t>Smlo</w:t>
      </w:r>
      <w:r w:rsidRPr="00CC6A5E">
        <w:rPr>
          <w:rFonts w:cs="Calibri"/>
          <w:sz w:val="20"/>
          <w:szCs w:val="20"/>
        </w:rPr>
        <w:t>uvy a její realizace</w:t>
      </w:r>
      <w:r>
        <w:rPr>
          <w:rFonts w:cs="Calibri"/>
          <w:sz w:val="20"/>
          <w:szCs w:val="20"/>
        </w:rPr>
        <w:t>,</w:t>
      </w:r>
      <w:r w:rsidRPr="00CC6A5E">
        <w:rPr>
          <w:rFonts w:cs="Calibri"/>
          <w:sz w:val="20"/>
          <w:szCs w:val="20"/>
        </w:rPr>
        <w:t xml:space="preserve"> je/jsou:</w:t>
      </w:r>
    </w:p>
    <w:p w14:paraId="5B0056C5" w14:textId="68655DDA" w:rsidR="00D52336" w:rsidRPr="00CC6A5E" w:rsidRDefault="00D52336" w:rsidP="00D55E23">
      <w:pPr>
        <w:spacing w:before="240" w:after="60" w:line="276" w:lineRule="auto"/>
        <w:ind w:left="720"/>
        <w:jc w:val="both"/>
        <w:rPr>
          <w:rFonts w:cs="Calibri"/>
          <w:sz w:val="20"/>
          <w:szCs w:val="20"/>
        </w:rPr>
      </w:pPr>
      <w:r w:rsidRPr="00CC6A5E">
        <w:rPr>
          <w:rFonts w:cs="Calibri"/>
          <w:sz w:val="20"/>
          <w:szCs w:val="20"/>
        </w:rPr>
        <w:t xml:space="preserve">Jméno: </w:t>
      </w:r>
      <w:r w:rsidRPr="00CC6A5E">
        <w:rPr>
          <w:rFonts w:cs="Calibri"/>
          <w:sz w:val="20"/>
          <w:szCs w:val="20"/>
        </w:rPr>
        <w:tab/>
      </w:r>
      <w:r w:rsidRPr="00CC6A5E">
        <w:rPr>
          <w:rFonts w:cs="Calibri"/>
          <w:sz w:val="20"/>
          <w:szCs w:val="20"/>
        </w:rPr>
        <w:tab/>
      </w:r>
      <w:proofErr w:type="spellStart"/>
      <w:r w:rsidR="006A12A5">
        <w:rPr>
          <w:rFonts w:cs="Calibri"/>
          <w:sz w:val="20"/>
          <w:szCs w:val="20"/>
        </w:rPr>
        <w:t>xxxxxx</w:t>
      </w:r>
      <w:proofErr w:type="spellEnd"/>
    </w:p>
    <w:p w14:paraId="370DAF8A" w14:textId="725A1578" w:rsidR="00D52336" w:rsidRPr="00CC6A5E" w:rsidRDefault="00D52336" w:rsidP="00D55E23">
      <w:pPr>
        <w:spacing w:before="120" w:after="60" w:line="276" w:lineRule="auto"/>
        <w:ind w:left="720"/>
        <w:jc w:val="both"/>
        <w:rPr>
          <w:rFonts w:cs="Calibri"/>
          <w:sz w:val="20"/>
          <w:szCs w:val="20"/>
        </w:rPr>
      </w:pPr>
      <w:r w:rsidRPr="00CC6A5E">
        <w:rPr>
          <w:rFonts w:cs="Calibri"/>
          <w:sz w:val="20"/>
          <w:szCs w:val="20"/>
        </w:rPr>
        <w:t>email:</w:t>
      </w:r>
      <w:r w:rsidRPr="00CC6A5E">
        <w:rPr>
          <w:rFonts w:cs="Calibri"/>
          <w:sz w:val="20"/>
          <w:szCs w:val="20"/>
        </w:rPr>
        <w:tab/>
      </w:r>
      <w:r w:rsidRPr="00CC6A5E">
        <w:rPr>
          <w:rFonts w:cs="Calibri"/>
          <w:sz w:val="20"/>
          <w:szCs w:val="20"/>
        </w:rPr>
        <w:tab/>
      </w:r>
      <w:proofErr w:type="spellStart"/>
      <w:r w:rsidR="006A12A5">
        <w:rPr>
          <w:rFonts w:cs="Calibri"/>
          <w:sz w:val="20"/>
          <w:szCs w:val="20"/>
        </w:rPr>
        <w:t>xxxxxxx</w:t>
      </w:r>
      <w:proofErr w:type="spellEnd"/>
    </w:p>
    <w:p w14:paraId="23141129" w14:textId="0140CE96" w:rsidR="00D52336" w:rsidRPr="00CC6A5E" w:rsidRDefault="00296EB6" w:rsidP="00D55E23">
      <w:pPr>
        <w:spacing w:before="120" w:after="60" w:line="276" w:lineRule="auto"/>
        <w:ind w:left="72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tel.: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proofErr w:type="spellStart"/>
      <w:r w:rsidR="006A12A5">
        <w:rPr>
          <w:rFonts w:cs="Calibri"/>
          <w:sz w:val="20"/>
          <w:szCs w:val="20"/>
        </w:rPr>
        <w:t>xxxxxxx</w:t>
      </w:r>
      <w:proofErr w:type="spellEnd"/>
    </w:p>
    <w:p w14:paraId="53E30512" w14:textId="59213C0D" w:rsidR="00D52336" w:rsidRPr="00F50F3E" w:rsidRDefault="00D52336" w:rsidP="008A121E">
      <w:pPr>
        <w:numPr>
          <w:ilvl w:val="1"/>
          <w:numId w:val="10"/>
        </w:numPr>
        <w:tabs>
          <w:tab w:val="clear" w:pos="360"/>
        </w:tabs>
        <w:spacing w:after="60" w:line="276" w:lineRule="auto"/>
        <w:ind w:left="709" w:hanging="709"/>
        <w:jc w:val="both"/>
        <w:rPr>
          <w:rFonts w:cs="Calibri"/>
          <w:sz w:val="20"/>
          <w:szCs w:val="20"/>
        </w:rPr>
      </w:pPr>
      <w:r w:rsidRPr="00CC6A5E">
        <w:rPr>
          <w:rFonts w:cs="Calibri"/>
          <w:sz w:val="20"/>
          <w:szCs w:val="20"/>
        </w:rPr>
        <w:t>S</w:t>
      </w:r>
      <w:r>
        <w:rPr>
          <w:rFonts w:cs="Calibri"/>
          <w:sz w:val="20"/>
          <w:szCs w:val="20"/>
        </w:rPr>
        <w:t>mluvní s</w:t>
      </w:r>
      <w:r w:rsidRPr="00CC6A5E">
        <w:rPr>
          <w:rFonts w:cs="Calibri"/>
          <w:sz w:val="20"/>
          <w:szCs w:val="20"/>
        </w:rPr>
        <w:t>trany se dohodly a kupující určil, že osob</w:t>
      </w:r>
      <w:r>
        <w:rPr>
          <w:rFonts w:cs="Calibri"/>
          <w:sz w:val="20"/>
          <w:szCs w:val="20"/>
        </w:rPr>
        <w:t>ou</w:t>
      </w:r>
      <w:r w:rsidRPr="00CC6A5E">
        <w:rPr>
          <w:rFonts w:cs="Calibri"/>
          <w:sz w:val="20"/>
          <w:szCs w:val="20"/>
        </w:rPr>
        <w:t xml:space="preserve"> oprávněn</w:t>
      </w:r>
      <w:r>
        <w:rPr>
          <w:rFonts w:cs="Calibri"/>
          <w:sz w:val="20"/>
          <w:szCs w:val="20"/>
        </w:rPr>
        <w:t>ou</w:t>
      </w:r>
      <w:r w:rsidRPr="00CC6A5E">
        <w:rPr>
          <w:rFonts w:cs="Calibri"/>
          <w:sz w:val="20"/>
          <w:szCs w:val="20"/>
        </w:rPr>
        <w:t xml:space="preserve"> k jednání za kupujícího v</w:t>
      </w:r>
      <w:r>
        <w:rPr>
          <w:rFonts w:cs="Calibri"/>
          <w:sz w:val="20"/>
          <w:szCs w:val="20"/>
        </w:rPr>
        <w:t xml:space="preserve"> technických</w:t>
      </w:r>
      <w:r w:rsidRPr="00CC6A5E">
        <w:rPr>
          <w:rFonts w:cs="Calibri"/>
          <w:sz w:val="20"/>
          <w:szCs w:val="20"/>
        </w:rPr>
        <w:t xml:space="preserve"> </w:t>
      </w:r>
      <w:r w:rsidRPr="00F50F3E">
        <w:rPr>
          <w:rFonts w:cs="Calibri"/>
          <w:sz w:val="20"/>
          <w:szCs w:val="20"/>
        </w:rPr>
        <w:t xml:space="preserve">věcech, které se týkají této </w:t>
      </w:r>
      <w:r w:rsidR="00194CF6">
        <w:rPr>
          <w:rFonts w:cs="Calibri"/>
          <w:sz w:val="20"/>
          <w:szCs w:val="20"/>
        </w:rPr>
        <w:t>Smlo</w:t>
      </w:r>
      <w:r w:rsidRPr="00F50F3E">
        <w:rPr>
          <w:rFonts w:cs="Calibri"/>
          <w:sz w:val="20"/>
          <w:szCs w:val="20"/>
        </w:rPr>
        <w:t>uvy a její realizace, je:</w:t>
      </w:r>
    </w:p>
    <w:p w14:paraId="1C1E4818" w14:textId="34883F50" w:rsidR="000E25E7" w:rsidRPr="00CC6A5E" w:rsidRDefault="00DF7324" w:rsidP="000E25E7">
      <w:pPr>
        <w:spacing w:before="240" w:after="60" w:line="276" w:lineRule="auto"/>
        <w:ind w:left="720"/>
        <w:jc w:val="both"/>
        <w:rPr>
          <w:rFonts w:cs="Calibri"/>
          <w:sz w:val="20"/>
          <w:szCs w:val="20"/>
        </w:rPr>
      </w:pPr>
      <w:bookmarkStart w:id="0" w:name="_Ref275511911"/>
      <w:r w:rsidRPr="00DF7324">
        <w:rPr>
          <w:rFonts w:cs="Calibri"/>
          <w:sz w:val="20"/>
          <w:szCs w:val="20"/>
        </w:rPr>
        <w:t xml:space="preserve">Jméno: </w:t>
      </w:r>
      <w:r w:rsidRPr="00DF7324">
        <w:rPr>
          <w:rFonts w:cs="Calibri"/>
          <w:sz w:val="20"/>
          <w:szCs w:val="20"/>
        </w:rPr>
        <w:tab/>
      </w:r>
      <w:r w:rsidRPr="00DF7324">
        <w:rPr>
          <w:rFonts w:cs="Calibri"/>
          <w:sz w:val="20"/>
          <w:szCs w:val="20"/>
        </w:rPr>
        <w:tab/>
      </w:r>
      <w:proofErr w:type="spellStart"/>
      <w:r w:rsidR="006A12A5">
        <w:rPr>
          <w:rFonts w:cs="Calibri"/>
          <w:sz w:val="20"/>
          <w:szCs w:val="20"/>
        </w:rPr>
        <w:t>xxxxxx</w:t>
      </w:r>
      <w:proofErr w:type="spellEnd"/>
    </w:p>
    <w:p w14:paraId="21C42C3D" w14:textId="77C7E7EC" w:rsidR="000E25E7" w:rsidRPr="000C3350" w:rsidRDefault="00DF7324" w:rsidP="000E25E7">
      <w:pPr>
        <w:spacing w:before="240" w:after="60" w:line="276" w:lineRule="auto"/>
        <w:ind w:left="720"/>
        <w:jc w:val="both"/>
        <w:rPr>
          <w:rFonts w:cs="Calibri"/>
          <w:sz w:val="20"/>
          <w:szCs w:val="20"/>
        </w:rPr>
      </w:pPr>
      <w:r w:rsidRPr="009140D3">
        <w:rPr>
          <w:rFonts w:cs="Calibri"/>
          <w:sz w:val="20"/>
          <w:szCs w:val="20"/>
        </w:rPr>
        <w:t>email:</w:t>
      </w:r>
      <w:r w:rsidRPr="009140D3">
        <w:rPr>
          <w:rFonts w:cs="Calibri"/>
          <w:sz w:val="20"/>
          <w:szCs w:val="20"/>
        </w:rPr>
        <w:tab/>
      </w:r>
      <w:r w:rsidRPr="009140D3">
        <w:rPr>
          <w:rFonts w:cs="Calibri"/>
          <w:sz w:val="20"/>
          <w:szCs w:val="20"/>
        </w:rPr>
        <w:tab/>
      </w:r>
      <w:proofErr w:type="spellStart"/>
      <w:r w:rsidR="006A12A5">
        <w:rPr>
          <w:rFonts w:cs="Calibri"/>
          <w:sz w:val="20"/>
          <w:szCs w:val="20"/>
        </w:rPr>
        <w:t>xxxxxxxx</w:t>
      </w:r>
      <w:proofErr w:type="spellEnd"/>
    </w:p>
    <w:p w14:paraId="61E389A6" w14:textId="2177EEBC" w:rsidR="000E25E7" w:rsidRDefault="00DF7324" w:rsidP="000E25E7">
      <w:pPr>
        <w:spacing w:before="240" w:after="60" w:line="276" w:lineRule="auto"/>
        <w:ind w:left="720"/>
        <w:jc w:val="both"/>
        <w:rPr>
          <w:rFonts w:cs="Calibri"/>
          <w:sz w:val="20"/>
          <w:szCs w:val="20"/>
        </w:rPr>
      </w:pPr>
      <w:r w:rsidRPr="009140D3">
        <w:rPr>
          <w:rFonts w:cs="Calibri"/>
          <w:sz w:val="20"/>
          <w:szCs w:val="20"/>
        </w:rPr>
        <w:t xml:space="preserve">tel.: </w:t>
      </w:r>
      <w:r w:rsidRPr="009140D3">
        <w:rPr>
          <w:rFonts w:cs="Calibri"/>
          <w:sz w:val="20"/>
          <w:szCs w:val="20"/>
        </w:rPr>
        <w:tab/>
      </w:r>
      <w:r w:rsidRPr="009140D3">
        <w:rPr>
          <w:rFonts w:cs="Calibri"/>
          <w:sz w:val="20"/>
          <w:szCs w:val="20"/>
        </w:rPr>
        <w:tab/>
      </w:r>
      <w:r w:rsidR="006A12A5">
        <w:rPr>
          <w:rFonts w:cs="Calibri"/>
          <w:sz w:val="20"/>
          <w:szCs w:val="20"/>
        </w:rPr>
        <w:t>xxxxxxxx</w:t>
      </w:r>
      <w:bookmarkStart w:id="1" w:name="_GoBack"/>
      <w:bookmarkEnd w:id="1"/>
    </w:p>
    <w:p w14:paraId="1CB18CC8" w14:textId="43B2A731" w:rsidR="00D52336" w:rsidRDefault="00D52336" w:rsidP="000E25E7">
      <w:pPr>
        <w:spacing w:before="240" w:after="60" w:line="276" w:lineRule="auto"/>
        <w:ind w:left="720"/>
        <w:jc w:val="both"/>
        <w:rPr>
          <w:sz w:val="20"/>
          <w:szCs w:val="20"/>
        </w:rPr>
      </w:pPr>
      <w:r w:rsidRPr="00464F2A">
        <w:rPr>
          <w:rFonts w:cs="Calibri"/>
          <w:sz w:val="20"/>
          <w:szCs w:val="20"/>
        </w:rPr>
        <w:t xml:space="preserve">Veškerá korespondence, pokyny, oznámení, žádosti, záznamy a jiné dokumenty vzniklé na základě této </w:t>
      </w:r>
      <w:r w:rsidR="00194CF6">
        <w:rPr>
          <w:rFonts w:cs="Calibri"/>
          <w:sz w:val="20"/>
          <w:szCs w:val="20"/>
        </w:rPr>
        <w:t>Smlo</w:t>
      </w:r>
      <w:r w:rsidRPr="00464F2A">
        <w:rPr>
          <w:rFonts w:cs="Calibri"/>
          <w:sz w:val="20"/>
          <w:szCs w:val="20"/>
        </w:rPr>
        <w:t xml:space="preserve">uvy mezi smluvními stranami nebo v souvislosti s ní budou vyhotoveny v písemné formě v českém jazyce a doručují se buď osobně nebo doporučenou poštou, faxem či e-mailem, k rukám a na doručovací adresy oprávněných osob dle této </w:t>
      </w:r>
      <w:r w:rsidR="00194CF6">
        <w:rPr>
          <w:rFonts w:cs="Calibri"/>
          <w:sz w:val="20"/>
          <w:szCs w:val="20"/>
        </w:rPr>
        <w:t>Smlo</w:t>
      </w:r>
      <w:r w:rsidRPr="00464F2A">
        <w:rPr>
          <w:rFonts w:cs="Calibri"/>
          <w:sz w:val="20"/>
          <w:szCs w:val="20"/>
        </w:rPr>
        <w:t>uvy.</w:t>
      </w:r>
      <w:bookmarkEnd w:id="0"/>
      <w:r w:rsidRPr="00464F2A">
        <w:rPr>
          <w:rFonts w:cs="Calibri"/>
          <w:sz w:val="20"/>
          <w:szCs w:val="20"/>
        </w:rPr>
        <w:t xml:space="preserve"> </w:t>
      </w:r>
      <w:r w:rsidRPr="00464F2A">
        <w:rPr>
          <w:sz w:val="20"/>
          <w:szCs w:val="20"/>
        </w:rPr>
        <w:t xml:space="preserve">Smluvní strany se v případě doručování zásilek formou doporučených dopisů dohodly tak, že zásilka je považována za doručenou 3. den po dni jejího odeslání </w:t>
      </w:r>
      <w:r w:rsidRPr="00464F2A">
        <w:rPr>
          <w:sz w:val="20"/>
          <w:szCs w:val="20"/>
        </w:rPr>
        <w:lastRenderedPageBreak/>
        <w:t xml:space="preserve">prostřednictvím držitele poštovní licence na adresu příslušné smluvní strany dle této </w:t>
      </w:r>
      <w:r w:rsidR="00194CF6">
        <w:rPr>
          <w:sz w:val="20"/>
          <w:szCs w:val="20"/>
        </w:rPr>
        <w:t>Smlo</w:t>
      </w:r>
      <w:r w:rsidRPr="00464F2A">
        <w:rPr>
          <w:sz w:val="20"/>
          <w:szCs w:val="20"/>
        </w:rPr>
        <w:t>uvy, a to i v případě, kdy ji adresát odmítne převzít nebo si ji nevyzvedne.</w:t>
      </w:r>
    </w:p>
    <w:p w14:paraId="2BC0B381" w14:textId="3307382A" w:rsidR="00395623" w:rsidRPr="00B421E2" w:rsidRDefault="00927A23" w:rsidP="00194CF6">
      <w:pPr>
        <w:spacing w:before="0" w:after="0" w:line="276" w:lineRule="auto"/>
        <w:ind w:left="720"/>
        <w:jc w:val="both"/>
        <w:rPr>
          <w:rFonts w:asciiTheme="minorHAnsi" w:hAnsiTheme="minorHAnsi" w:cs="Calibri"/>
          <w:sz w:val="20"/>
          <w:szCs w:val="20"/>
        </w:rPr>
      </w:pPr>
      <w:r w:rsidRPr="00F6512C">
        <w:rPr>
          <w:rFonts w:cs="Calibri"/>
          <w:sz w:val="20"/>
          <w:szCs w:val="20"/>
        </w:rPr>
        <w:t xml:space="preserve">Prodávající garantuje kupujícímu technickou podporu dodaného </w:t>
      </w:r>
      <w:r w:rsidRPr="00194CF6">
        <w:rPr>
          <w:rFonts w:cs="Calibri"/>
          <w:sz w:val="20"/>
          <w:szCs w:val="20"/>
        </w:rPr>
        <w:t>přístroje</w:t>
      </w:r>
      <w:r w:rsidR="000C3350" w:rsidRPr="00194CF6">
        <w:rPr>
          <w:rFonts w:cs="Calibri"/>
          <w:sz w:val="20"/>
          <w:szCs w:val="20"/>
        </w:rPr>
        <w:t>,</w:t>
      </w:r>
      <w:r w:rsidRPr="00194CF6">
        <w:rPr>
          <w:rFonts w:cs="Calibri"/>
          <w:sz w:val="20"/>
          <w:szCs w:val="20"/>
        </w:rPr>
        <w:t xml:space="preserve"> jejímž</w:t>
      </w:r>
      <w:r w:rsidRPr="00F6512C">
        <w:rPr>
          <w:rFonts w:cs="Calibri"/>
          <w:sz w:val="20"/>
          <w:szCs w:val="20"/>
        </w:rPr>
        <w:t xml:space="preserve"> předmětem je </w:t>
      </w:r>
    </w:p>
    <w:p w14:paraId="658AE9CE" w14:textId="77AC5A61" w:rsidR="00395623" w:rsidRPr="00194CF6" w:rsidRDefault="00395623" w:rsidP="00194CF6">
      <w:pPr>
        <w:pStyle w:val="Odstavecseseznamem"/>
        <w:numPr>
          <w:ilvl w:val="0"/>
          <w:numId w:val="31"/>
        </w:numPr>
        <w:spacing w:before="0" w:after="0" w:line="276" w:lineRule="auto"/>
        <w:ind w:left="1843"/>
        <w:jc w:val="both"/>
        <w:rPr>
          <w:rFonts w:asciiTheme="minorHAnsi" w:hAnsiTheme="minorHAnsi" w:cs="Calibri"/>
          <w:sz w:val="20"/>
          <w:szCs w:val="20"/>
        </w:rPr>
      </w:pPr>
      <w:r w:rsidRPr="00194CF6">
        <w:rPr>
          <w:rFonts w:asciiTheme="minorHAnsi" w:hAnsiTheme="minorHAnsi" w:cs="Calibri"/>
          <w:sz w:val="20"/>
          <w:szCs w:val="20"/>
        </w:rPr>
        <w:t>servisní práce směřující k zajištění plné provozuschopnosti přístroje</w:t>
      </w:r>
    </w:p>
    <w:p w14:paraId="2103C578" w14:textId="005E909D" w:rsidR="00395623" w:rsidRPr="00194CF6" w:rsidRDefault="00395623" w:rsidP="00194CF6">
      <w:pPr>
        <w:pStyle w:val="Odstavecseseznamem"/>
        <w:numPr>
          <w:ilvl w:val="0"/>
          <w:numId w:val="31"/>
        </w:numPr>
        <w:spacing w:before="0" w:after="0" w:line="276" w:lineRule="auto"/>
        <w:ind w:left="1843"/>
        <w:jc w:val="both"/>
        <w:rPr>
          <w:rFonts w:asciiTheme="minorHAnsi" w:hAnsiTheme="minorHAnsi" w:cs="Calibri"/>
          <w:sz w:val="20"/>
          <w:szCs w:val="20"/>
        </w:rPr>
      </w:pPr>
      <w:r w:rsidRPr="00194CF6">
        <w:rPr>
          <w:rFonts w:asciiTheme="minorHAnsi" w:hAnsiTheme="minorHAnsi" w:cs="Calibri"/>
          <w:sz w:val="20"/>
          <w:szCs w:val="20"/>
        </w:rPr>
        <w:t>garance dodávek náhradních dílů</w:t>
      </w:r>
    </w:p>
    <w:p w14:paraId="0BD0CBDE" w14:textId="1D8F2B21" w:rsidR="00B421E2" w:rsidRPr="00194CF6" w:rsidRDefault="00B421E2" w:rsidP="00194CF6">
      <w:pPr>
        <w:pStyle w:val="Odstavecseseznamem"/>
        <w:numPr>
          <w:ilvl w:val="0"/>
          <w:numId w:val="31"/>
        </w:numPr>
        <w:spacing w:before="0" w:after="0" w:line="276" w:lineRule="auto"/>
        <w:ind w:left="1843"/>
        <w:jc w:val="both"/>
        <w:rPr>
          <w:rFonts w:asciiTheme="minorHAnsi" w:hAnsiTheme="minorHAnsi" w:cs="Calibri"/>
          <w:sz w:val="20"/>
          <w:szCs w:val="20"/>
        </w:rPr>
      </w:pPr>
      <w:r w:rsidRPr="00194CF6">
        <w:rPr>
          <w:rFonts w:asciiTheme="minorHAnsi" w:hAnsiTheme="minorHAnsi" w:cs="Calibri"/>
          <w:sz w:val="20"/>
          <w:szCs w:val="20"/>
        </w:rPr>
        <w:t>upgrade software</w:t>
      </w:r>
    </w:p>
    <w:p w14:paraId="6429B82C" w14:textId="0029BAF2" w:rsidR="00B421E2" w:rsidRPr="00194CF6" w:rsidRDefault="00B421E2" w:rsidP="00194CF6">
      <w:pPr>
        <w:pStyle w:val="Odstavecseseznamem"/>
        <w:numPr>
          <w:ilvl w:val="0"/>
          <w:numId w:val="31"/>
        </w:numPr>
        <w:spacing w:before="0" w:after="0" w:line="276" w:lineRule="auto"/>
        <w:ind w:left="1843"/>
        <w:jc w:val="both"/>
        <w:rPr>
          <w:rFonts w:asciiTheme="minorHAnsi" w:hAnsiTheme="minorHAnsi" w:cs="Calibri"/>
          <w:sz w:val="20"/>
          <w:szCs w:val="20"/>
        </w:rPr>
      </w:pPr>
      <w:r w:rsidRPr="00194CF6">
        <w:rPr>
          <w:rFonts w:asciiTheme="minorHAnsi" w:hAnsiTheme="minorHAnsi" w:cs="Calibri"/>
          <w:sz w:val="20"/>
          <w:szCs w:val="20"/>
        </w:rPr>
        <w:t>doškolení obsluhy</w:t>
      </w:r>
    </w:p>
    <w:p w14:paraId="0F81BF79" w14:textId="43CAA271" w:rsidR="00B421E2" w:rsidRPr="00194CF6" w:rsidRDefault="00B421E2" w:rsidP="00194CF6">
      <w:pPr>
        <w:pStyle w:val="Odstavecseseznamem"/>
        <w:numPr>
          <w:ilvl w:val="0"/>
          <w:numId w:val="31"/>
        </w:numPr>
        <w:spacing w:before="0" w:after="0" w:line="276" w:lineRule="auto"/>
        <w:ind w:left="1843"/>
        <w:jc w:val="both"/>
        <w:rPr>
          <w:rFonts w:asciiTheme="minorHAnsi" w:hAnsiTheme="minorHAnsi" w:cs="Calibri"/>
          <w:sz w:val="20"/>
          <w:szCs w:val="20"/>
        </w:rPr>
      </w:pPr>
      <w:r w:rsidRPr="00194CF6">
        <w:rPr>
          <w:rFonts w:asciiTheme="minorHAnsi" w:hAnsiTheme="minorHAnsi" w:cs="Calibri"/>
          <w:sz w:val="20"/>
          <w:szCs w:val="20"/>
        </w:rPr>
        <w:t>aplikační podpora</w:t>
      </w:r>
    </w:p>
    <w:p w14:paraId="24E7E406" w14:textId="5041D0F3" w:rsidR="00927A23" w:rsidRDefault="00927A23" w:rsidP="000E25E7">
      <w:pPr>
        <w:spacing w:before="240" w:after="60" w:line="276" w:lineRule="auto"/>
        <w:ind w:left="720"/>
        <w:jc w:val="both"/>
        <w:rPr>
          <w:rFonts w:cs="Calibri"/>
          <w:sz w:val="20"/>
          <w:szCs w:val="20"/>
        </w:rPr>
      </w:pPr>
      <w:r w:rsidRPr="00F6512C">
        <w:rPr>
          <w:rFonts w:cs="Calibri"/>
          <w:sz w:val="20"/>
          <w:szCs w:val="20"/>
        </w:rPr>
        <w:t>v</w:t>
      </w:r>
      <w:r w:rsidR="00296EB6">
        <w:rPr>
          <w:rFonts w:cs="Calibri"/>
          <w:sz w:val="20"/>
          <w:szCs w:val="20"/>
        </w:rPr>
        <w:t> </w:t>
      </w:r>
      <w:r w:rsidRPr="00F6512C">
        <w:rPr>
          <w:rFonts w:cs="Calibri"/>
          <w:sz w:val="20"/>
          <w:szCs w:val="20"/>
        </w:rPr>
        <w:t>délce</w:t>
      </w:r>
      <w:r w:rsidR="00296EB6">
        <w:rPr>
          <w:rFonts w:cs="Calibri"/>
          <w:sz w:val="20"/>
          <w:szCs w:val="20"/>
        </w:rPr>
        <w:t xml:space="preserve"> 10</w:t>
      </w:r>
      <w:r w:rsidRPr="00F6512C">
        <w:rPr>
          <w:rFonts w:cs="Calibri"/>
          <w:sz w:val="20"/>
          <w:szCs w:val="20"/>
        </w:rPr>
        <w:t xml:space="preserve"> let</w:t>
      </w:r>
      <w:r w:rsidR="00296EB6">
        <w:rPr>
          <w:rFonts w:cs="Calibri"/>
          <w:sz w:val="20"/>
          <w:szCs w:val="20"/>
        </w:rPr>
        <w:t>.</w:t>
      </w:r>
      <w:r w:rsidRPr="00F6512C">
        <w:rPr>
          <w:rFonts w:cs="Calibri"/>
          <w:sz w:val="20"/>
          <w:szCs w:val="20"/>
        </w:rPr>
        <w:t xml:space="preserve"> </w:t>
      </w:r>
    </w:p>
    <w:p w14:paraId="2C4CB505" w14:textId="77777777" w:rsidR="00927A23" w:rsidRPr="0059118A" w:rsidRDefault="00927A23" w:rsidP="000E25E7">
      <w:pPr>
        <w:spacing w:before="240" w:after="60" w:line="276" w:lineRule="auto"/>
        <w:ind w:left="720"/>
        <w:jc w:val="both"/>
        <w:rPr>
          <w:sz w:val="22"/>
          <w:szCs w:val="22"/>
        </w:rPr>
      </w:pPr>
    </w:p>
    <w:p w14:paraId="6272A654" w14:textId="77777777" w:rsidR="00D52336" w:rsidRPr="007A62D0" w:rsidRDefault="00D52336" w:rsidP="00DF7324">
      <w:pPr>
        <w:spacing w:before="0" w:after="0"/>
        <w:jc w:val="center"/>
        <w:rPr>
          <w:b/>
        </w:rPr>
      </w:pPr>
      <w:r w:rsidRPr="007A62D0">
        <w:rPr>
          <w:b/>
        </w:rPr>
        <w:t>VI.</w:t>
      </w:r>
    </w:p>
    <w:p w14:paraId="6363BDE7" w14:textId="77777777" w:rsidR="005E7CB7" w:rsidRPr="0059118A" w:rsidRDefault="0086193D" w:rsidP="0059118A">
      <w:pPr>
        <w:pStyle w:val="Nzev"/>
        <w:spacing w:before="0"/>
      </w:pPr>
      <w:r w:rsidRPr="0059118A">
        <w:t>Odpovědnost za vady, záruka na zboží</w:t>
      </w:r>
    </w:p>
    <w:p w14:paraId="39ECB5FB" w14:textId="79D2AAB7" w:rsidR="00AD35EE" w:rsidRPr="00927A23" w:rsidRDefault="00F77E02" w:rsidP="00B421E2">
      <w:pPr>
        <w:pStyle w:val="Odstavecseseznamem"/>
        <w:numPr>
          <w:ilvl w:val="0"/>
          <w:numId w:val="27"/>
        </w:numPr>
        <w:spacing w:after="60" w:line="276" w:lineRule="auto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927A23">
        <w:rPr>
          <w:rFonts w:asciiTheme="minorHAnsi" w:hAnsiTheme="minorHAnsi" w:cstheme="minorHAnsi"/>
          <w:sz w:val="20"/>
          <w:szCs w:val="20"/>
        </w:rPr>
        <w:t xml:space="preserve">Prodávající </w:t>
      </w:r>
      <w:r w:rsidR="005D68A1" w:rsidRPr="00927A23">
        <w:rPr>
          <w:rFonts w:asciiTheme="minorHAnsi" w:hAnsiTheme="minorHAnsi" w:cstheme="minorHAnsi"/>
          <w:sz w:val="20"/>
          <w:szCs w:val="20"/>
        </w:rPr>
        <w:t>poskytuje záruku za jakost zboží po dobu</w:t>
      </w:r>
      <w:r w:rsidR="00296EB6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296EB6">
        <w:rPr>
          <w:rFonts w:asciiTheme="minorHAnsi" w:hAnsiTheme="minorHAnsi" w:cstheme="minorHAnsi"/>
          <w:sz w:val="20"/>
          <w:szCs w:val="20"/>
        </w:rPr>
        <w:t>24</w:t>
      </w:r>
      <w:r w:rsidR="005D68A1" w:rsidRPr="00927A23">
        <w:rPr>
          <w:rFonts w:asciiTheme="minorHAnsi" w:hAnsiTheme="minorHAnsi" w:cstheme="minorHAnsi"/>
          <w:sz w:val="20"/>
          <w:szCs w:val="20"/>
        </w:rPr>
        <w:t>-ti</w:t>
      </w:r>
      <w:proofErr w:type="gramEnd"/>
      <w:r w:rsidR="005D68A1" w:rsidRPr="00927A23">
        <w:rPr>
          <w:rFonts w:asciiTheme="minorHAnsi" w:hAnsiTheme="minorHAnsi" w:cstheme="minorHAnsi"/>
          <w:sz w:val="20"/>
          <w:szCs w:val="20"/>
        </w:rPr>
        <w:t xml:space="preserve"> </w:t>
      </w:r>
      <w:r w:rsidR="005E7CB7" w:rsidRPr="00927A23">
        <w:rPr>
          <w:rFonts w:asciiTheme="minorHAnsi" w:hAnsiTheme="minorHAnsi" w:cstheme="minorHAnsi"/>
          <w:sz w:val="20"/>
          <w:szCs w:val="20"/>
        </w:rPr>
        <w:t>měsíců</w:t>
      </w:r>
      <w:r w:rsidR="005D68A1" w:rsidRPr="00927A23">
        <w:rPr>
          <w:rFonts w:asciiTheme="minorHAnsi" w:hAnsiTheme="minorHAnsi" w:cstheme="minorHAnsi"/>
          <w:sz w:val="20"/>
          <w:szCs w:val="20"/>
        </w:rPr>
        <w:t xml:space="preserve"> </w:t>
      </w:r>
      <w:r w:rsidR="00927A23" w:rsidRPr="00927A23">
        <w:rPr>
          <w:rFonts w:asciiTheme="minorHAnsi" w:hAnsiTheme="minorHAnsi" w:cstheme="minorHAnsi"/>
          <w:sz w:val="20"/>
          <w:szCs w:val="20"/>
        </w:rPr>
        <w:t xml:space="preserve">  </w:t>
      </w:r>
      <w:r w:rsidR="005D68A1" w:rsidRPr="00927A23">
        <w:rPr>
          <w:rFonts w:asciiTheme="minorHAnsi" w:hAnsiTheme="minorHAnsi" w:cstheme="minorHAnsi"/>
          <w:sz w:val="20"/>
          <w:szCs w:val="20"/>
        </w:rPr>
        <w:t>(on-</w:t>
      </w:r>
      <w:proofErr w:type="spellStart"/>
      <w:r w:rsidR="005D68A1" w:rsidRPr="00927A23">
        <w:rPr>
          <w:rFonts w:asciiTheme="minorHAnsi" w:hAnsiTheme="minorHAnsi" w:cstheme="minorHAnsi"/>
          <w:sz w:val="20"/>
          <w:szCs w:val="20"/>
        </w:rPr>
        <w:t>site</w:t>
      </w:r>
      <w:proofErr w:type="spellEnd"/>
      <w:r w:rsidR="005D68A1" w:rsidRPr="00927A23">
        <w:rPr>
          <w:rFonts w:asciiTheme="minorHAnsi" w:hAnsiTheme="minorHAnsi" w:cstheme="minorHAnsi"/>
          <w:sz w:val="20"/>
          <w:szCs w:val="20"/>
        </w:rPr>
        <w:t xml:space="preserve"> záruka). Záruční lhůta počíná běžet dnem převzetí zboží kupujícím  dle čl. III. odst. </w:t>
      </w:r>
      <w:proofErr w:type="gramStart"/>
      <w:r w:rsidR="005D68A1" w:rsidRPr="00927A23">
        <w:rPr>
          <w:rFonts w:asciiTheme="minorHAnsi" w:hAnsiTheme="minorHAnsi" w:cstheme="minorHAnsi"/>
          <w:sz w:val="20"/>
          <w:szCs w:val="20"/>
        </w:rPr>
        <w:t>3.2. této</w:t>
      </w:r>
      <w:proofErr w:type="gramEnd"/>
      <w:r w:rsidR="005D68A1" w:rsidRPr="00927A23">
        <w:rPr>
          <w:rFonts w:asciiTheme="minorHAnsi" w:hAnsiTheme="minorHAnsi" w:cstheme="minorHAnsi"/>
          <w:sz w:val="20"/>
          <w:szCs w:val="20"/>
        </w:rPr>
        <w:t xml:space="preserve"> </w:t>
      </w:r>
      <w:r w:rsidR="00194CF6">
        <w:rPr>
          <w:rFonts w:asciiTheme="minorHAnsi" w:hAnsiTheme="minorHAnsi" w:cstheme="minorHAnsi"/>
          <w:sz w:val="20"/>
          <w:szCs w:val="20"/>
        </w:rPr>
        <w:t>Smlo</w:t>
      </w:r>
      <w:r w:rsidR="005D68A1" w:rsidRPr="00927A23">
        <w:rPr>
          <w:rFonts w:asciiTheme="minorHAnsi" w:hAnsiTheme="minorHAnsi" w:cstheme="minorHAnsi"/>
          <w:sz w:val="20"/>
          <w:szCs w:val="20"/>
        </w:rPr>
        <w:t>uvy.</w:t>
      </w:r>
      <w:r w:rsidR="00927A2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90E2A29" w14:textId="77777777" w:rsidR="006502F0" w:rsidRPr="00AD41B7" w:rsidRDefault="00F9648A" w:rsidP="006502F0">
      <w:pPr>
        <w:pStyle w:val="Odstavecseseznamem"/>
        <w:numPr>
          <w:ilvl w:val="0"/>
          <w:numId w:val="27"/>
        </w:numPr>
        <w:spacing w:after="60" w:line="276" w:lineRule="auto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AD41B7">
        <w:rPr>
          <w:rFonts w:asciiTheme="minorHAnsi" w:hAnsiTheme="minorHAnsi" w:cstheme="minorHAnsi"/>
          <w:sz w:val="20"/>
          <w:szCs w:val="20"/>
        </w:rPr>
        <w:t>Kupující je povinen reklamovat záruční vady neprodleně, nejpozději však do 30 kalendářních dní</w:t>
      </w:r>
      <w:r w:rsidR="00F50F3E">
        <w:rPr>
          <w:rFonts w:asciiTheme="minorHAnsi" w:hAnsiTheme="minorHAnsi" w:cstheme="minorHAnsi"/>
          <w:sz w:val="20"/>
          <w:szCs w:val="20"/>
        </w:rPr>
        <w:t>,</w:t>
      </w:r>
      <w:r w:rsidRPr="00AD41B7">
        <w:rPr>
          <w:rFonts w:asciiTheme="minorHAnsi" w:hAnsiTheme="minorHAnsi" w:cstheme="minorHAnsi"/>
          <w:sz w:val="20"/>
          <w:szCs w:val="20"/>
        </w:rPr>
        <w:t xml:space="preserve"> a to písemně na adrese:</w:t>
      </w:r>
    </w:p>
    <w:p w14:paraId="3F7447C7" w14:textId="01526A5B" w:rsidR="006502F0" w:rsidRPr="00AD41B7" w:rsidRDefault="00296EB6" w:rsidP="00F9648A">
      <w:pPr>
        <w:spacing w:after="60" w:line="276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296EB6">
        <w:rPr>
          <w:rFonts w:asciiTheme="minorHAnsi" w:hAnsiTheme="minorHAnsi" w:cstheme="minorHAnsi"/>
          <w:sz w:val="20"/>
          <w:szCs w:val="20"/>
        </w:rPr>
        <w:t>https://www.pragolab.cz/servis</w:t>
      </w:r>
    </w:p>
    <w:p w14:paraId="72050E34" w14:textId="016C1D70" w:rsidR="00F9648A" w:rsidRPr="00AD41B7" w:rsidRDefault="00F9648A" w:rsidP="00F9648A">
      <w:pPr>
        <w:spacing w:after="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D41B7">
        <w:rPr>
          <w:rFonts w:asciiTheme="minorHAnsi" w:hAnsiTheme="minorHAnsi" w:cstheme="minorHAnsi"/>
          <w:sz w:val="20"/>
          <w:szCs w:val="20"/>
        </w:rPr>
        <w:tab/>
        <w:t xml:space="preserve"> telefonicky na telefon</w:t>
      </w:r>
      <w:r w:rsidR="00296EB6">
        <w:rPr>
          <w:rFonts w:asciiTheme="minorHAnsi" w:hAnsiTheme="minorHAnsi" w:cstheme="minorHAnsi"/>
          <w:sz w:val="20"/>
          <w:szCs w:val="20"/>
        </w:rPr>
        <w:t xml:space="preserve"> 284 813 020</w:t>
      </w:r>
      <w:r w:rsidRPr="00AD41B7">
        <w:rPr>
          <w:rFonts w:asciiTheme="minorHAnsi" w:hAnsiTheme="minorHAnsi" w:cstheme="minorHAnsi"/>
          <w:sz w:val="20"/>
          <w:szCs w:val="20"/>
        </w:rPr>
        <w:t>, nebo E-mailem na</w:t>
      </w:r>
      <w:r w:rsidR="00296EB6">
        <w:rPr>
          <w:rFonts w:asciiTheme="minorHAnsi" w:hAnsiTheme="minorHAnsi" w:cstheme="minorHAnsi"/>
          <w:sz w:val="20"/>
          <w:szCs w:val="20"/>
        </w:rPr>
        <w:t xml:space="preserve">  pragolab</w:t>
      </w:r>
      <w:r w:rsidR="00296EB6" w:rsidRPr="00296EB6">
        <w:rPr>
          <w:rFonts w:cs="Calibri"/>
          <w:sz w:val="20"/>
          <w:szCs w:val="20"/>
        </w:rPr>
        <w:t>@pragolab.cz</w:t>
      </w:r>
    </w:p>
    <w:p w14:paraId="46FED268" w14:textId="439C0CE8" w:rsidR="00F9648A" w:rsidRPr="00AD41B7" w:rsidRDefault="00F9648A" w:rsidP="006502F0">
      <w:pPr>
        <w:pStyle w:val="Odstavecseseznamem"/>
        <w:numPr>
          <w:ilvl w:val="0"/>
          <w:numId w:val="27"/>
        </w:numPr>
        <w:spacing w:after="60" w:line="276" w:lineRule="auto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AD41B7">
        <w:rPr>
          <w:rFonts w:asciiTheme="minorHAnsi" w:hAnsiTheme="minorHAnsi" w:cstheme="minorHAnsi"/>
          <w:sz w:val="20"/>
          <w:szCs w:val="20"/>
        </w:rPr>
        <w:t xml:space="preserve">V záruční době je prodávající povinen odstranit oznámené vady na vlastní náklady (včetně všech souvisejících činností jako např. náhradní díly, práce, ubytování a doprava servisních </w:t>
      </w:r>
      <w:proofErr w:type="gramStart"/>
      <w:r w:rsidRPr="00AD41B7">
        <w:rPr>
          <w:rFonts w:asciiTheme="minorHAnsi" w:hAnsiTheme="minorHAnsi" w:cstheme="minorHAnsi"/>
          <w:sz w:val="20"/>
          <w:szCs w:val="20"/>
        </w:rPr>
        <w:t xml:space="preserve">techniků </w:t>
      </w:r>
      <w:r w:rsidRPr="00194CF6">
        <w:rPr>
          <w:rFonts w:asciiTheme="minorHAnsi" w:hAnsiTheme="minorHAnsi" w:cstheme="minorHAnsi"/>
          <w:sz w:val="20"/>
          <w:szCs w:val="20"/>
        </w:rPr>
        <w:t>a</w:t>
      </w:r>
      <w:r w:rsidR="00BD1EF3" w:rsidRPr="00194CF6">
        <w:rPr>
          <w:rFonts w:asciiTheme="minorHAnsi" w:hAnsiTheme="minorHAnsi" w:cstheme="minorHAnsi"/>
          <w:sz w:val="20"/>
          <w:szCs w:val="20"/>
        </w:rPr>
        <w:t xml:space="preserve"> </w:t>
      </w:r>
      <w:r w:rsidRPr="00194CF6">
        <w:rPr>
          <w:rFonts w:asciiTheme="minorHAnsi" w:hAnsiTheme="minorHAnsi" w:cstheme="minorHAnsi"/>
          <w:sz w:val="20"/>
          <w:szCs w:val="20"/>
        </w:rPr>
        <w:t>pod.)</w:t>
      </w:r>
      <w:proofErr w:type="gramEnd"/>
      <w:r w:rsidRPr="00AD41B7">
        <w:rPr>
          <w:rFonts w:asciiTheme="minorHAnsi" w:hAnsiTheme="minorHAnsi" w:cstheme="minorHAnsi"/>
          <w:sz w:val="20"/>
          <w:szCs w:val="20"/>
        </w:rPr>
        <w:t xml:space="preserve"> Záruční servis bude prodávajícím prováděn v místě instalace zboží</w:t>
      </w:r>
      <w:r w:rsidR="00F50F3E">
        <w:rPr>
          <w:rFonts w:asciiTheme="minorHAnsi" w:hAnsiTheme="minorHAnsi" w:cstheme="minorHAnsi"/>
          <w:sz w:val="20"/>
          <w:szCs w:val="20"/>
        </w:rPr>
        <w:t>,</w:t>
      </w:r>
      <w:r w:rsidRPr="00AD41B7">
        <w:rPr>
          <w:rFonts w:asciiTheme="minorHAnsi" w:hAnsiTheme="minorHAnsi" w:cstheme="minorHAnsi"/>
          <w:sz w:val="20"/>
          <w:szCs w:val="20"/>
        </w:rPr>
        <w:t xml:space="preserve"> a to v pracovní dny. Servisní práce budou zahájeny neprodleně po oznámení ze strany kupujícího.    </w:t>
      </w:r>
    </w:p>
    <w:p w14:paraId="38DAC0D0" w14:textId="77777777" w:rsidR="00F9648A" w:rsidRPr="00AD41B7" w:rsidRDefault="00F9648A" w:rsidP="00F9648A">
      <w:pPr>
        <w:pStyle w:val="Odstavecseseznamem"/>
        <w:numPr>
          <w:ilvl w:val="0"/>
          <w:numId w:val="27"/>
        </w:numPr>
        <w:spacing w:after="60" w:line="276" w:lineRule="auto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AD41B7">
        <w:rPr>
          <w:rFonts w:asciiTheme="minorHAnsi" w:hAnsiTheme="minorHAnsi" w:cstheme="minorHAnsi"/>
          <w:sz w:val="20"/>
          <w:szCs w:val="20"/>
        </w:rPr>
        <w:t>Prodávající je povinen závadu, která brání provozu přístroje</w:t>
      </w:r>
      <w:r w:rsidR="00F50F3E">
        <w:rPr>
          <w:rFonts w:asciiTheme="minorHAnsi" w:hAnsiTheme="minorHAnsi" w:cstheme="minorHAnsi"/>
          <w:sz w:val="20"/>
          <w:szCs w:val="20"/>
        </w:rPr>
        <w:t>,</w:t>
      </w:r>
      <w:r w:rsidRPr="00AD41B7">
        <w:rPr>
          <w:rFonts w:asciiTheme="minorHAnsi" w:hAnsiTheme="minorHAnsi" w:cstheme="minorHAnsi"/>
          <w:sz w:val="20"/>
          <w:szCs w:val="20"/>
        </w:rPr>
        <w:t xml:space="preserve"> odstranit do 5 pracovních dní, ostatní závady do 10 pracovních dní. V případě, že odstranění vady vzhledem k jejímu rozsahu nebo technické složitosti není možné objektivně provést ve lhůtě dle věty předchozí, je prodávající v této lhůtě povinen tuto skutečnost sdělit kupujícímu písemně s řádným odůvodněním a návrhem konkrétní lhůty, v níž se zaváže vadu odstranit. Tato lhůta nesmí být delší než 20 kalendářních dnů ode dne oznámení vady kupujícím. V případě pochybností, zda se jedná či nejedná o vadu bránící provozu, platí, že taková vada bude považována za vadu bránící provozu.   </w:t>
      </w:r>
    </w:p>
    <w:p w14:paraId="3B23CE05" w14:textId="77777777" w:rsidR="00F9648A" w:rsidRPr="00AD41B7" w:rsidRDefault="00F9648A" w:rsidP="00F9648A">
      <w:pPr>
        <w:pStyle w:val="Odstavecseseznamem"/>
        <w:numPr>
          <w:ilvl w:val="0"/>
          <w:numId w:val="27"/>
        </w:numPr>
        <w:spacing w:after="60" w:line="276" w:lineRule="auto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AD41B7">
        <w:rPr>
          <w:rFonts w:asciiTheme="minorHAnsi" w:hAnsiTheme="minorHAnsi" w:cstheme="minorHAnsi"/>
          <w:sz w:val="20"/>
        </w:rPr>
        <w:t xml:space="preserve">V případě prodlení prodávajícího s nástupem k odstranění vad nahlášených kupujícím dle odst. </w:t>
      </w:r>
      <w:proofErr w:type="gramStart"/>
      <w:r w:rsidRPr="00AD41B7">
        <w:rPr>
          <w:rFonts w:asciiTheme="minorHAnsi" w:hAnsiTheme="minorHAnsi" w:cstheme="minorHAnsi"/>
          <w:sz w:val="20"/>
        </w:rPr>
        <w:t>6.4</w:t>
      </w:r>
      <w:proofErr w:type="gramEnd"/>
      <w:r w:rsidRPr="00AD41B7">
        <w:rPr>
          <w:rFonts w:asciiTheme="minorHAnsi" w:hAnsiTheme="minorHAnsi" w:cstheme="minorHAnsi"/>
          <w:sz w:val="20"/>
        </w:rPr>
        <w:t>.  tohoto článku, se prodávající zavazuje uhradit kupujícímu smluvní pokutu ve výši 5000,-Kč za každý i započatý den prodlení s nástupem k odstranění vad. Celková výše smluvní pokuty není omezena.</w:t>
      </w:r>
      <w:r w:rsidRPr="00AD41B7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67A36337" w14:textId="77777777" w:rsidR="00F9648A" w:rsidRPr="00AD41B7" w:rsidRDefault="00F9648A" w:rsidP="00F9648A">
      <w:pPr>
        <w:pStyle w:val="Odstavecseseznamem"/>
        <w:numPr>
          <w:ilvl w:val="0"/>
          <w:numId w:val="27"/>
        </w:numPr>
        <w:spacing w:after="60" w:line="276" w:lineRule="auto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AD41B7">
        <w:rPr>
          <w:rFonts w:asciiTheme="minorHAnsi" w:hAnsiTheme="minorHAnsi" w:cstheme="minorHAnsi"/>
          <w:sz w:val="20"/>
        </w:rPr>
        <w:t>Záruční doba neběží po dobu, po kterou kupující nemůže užívat zboží pro jeho vady, za které odpovídá prodávající.</w:t>
      </w:r>
      <w:r w:rsidRPr="00AD41B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222272D" w14:textId="77777777" w:rsidR="00F9648A" w:rsidRPr="00AD41B7" w:rsidRDefault="00F9648A" w:rsidP="00F9648A">
      <w:pPr>
        <w:pStyle w:val="Odstavecseseznamem"/>
        <w:numPr>
          <w:ilvl w:val="0"/>
          <w:numId w:val="27"/>
        </w:numPr>
        <w:spacing w:after="60" w:line="276" w:lineRule="auto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AD41B7">
        <w:rPr>
          <w:rFonts w:asciiTheme="minorHAnsi" w:hAnsiTheme="minorHAnsi" w:cstheme="minorHAnsi"/>
          <w:sz w:val="20"/>
          <w:szCs w:val="20"/>
        </w:rPr>
        <w:t xml:space="preserve">Záruka se nevztahuje na závady prokazatelně způsobené neodbornou manipulací nebo mechanickým poškozením přístroje kupujícím. </w:t>
      </w:r>
    </w:p>
    <w:p w14:paraId="734595ED" w14:textId="77777777" w:rsidR="00F9648A" w:rsidRPr="00AD41B7" w:rsidRDefault="00F9648A" w:rsidP="00F9648A">
      <w:pPr>
        <w:pStyle w:val="Odstavecseseznamem"/>
        <w:numPr>
          <w:ilvl w:val="0"/>
          <w:numId w:val="27"/>
        </w:numPr>
        <w:spacing w:after="60" w:line="276" w:lineRule="auto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AD41B7">
        <w:rPr>
          <w:rFonts w:asciiTheme="minorHAnsi" w:hAnsiTheme="minorHAnsi" w:cstheme="minorHAnsi"/>
          <w:sz w:val="20"/>
          <w:szCs w:val="20"/>
        </w:rPr>
        <w:t>Kupující je oprávněn uplatnit nároky z vad zboží nejpozději poslední den záruční doby, přičemž za řádně uplatněné se považují i nároky z vad zboží, uplatněné kupujícím ve formě doporučeného dopisu, odeslaného prodávajícímu poslední den záruční doby</w:t>
      </w:r>
      <w:r w:rsidR="00F20CE1" w:rsidRPr="00AD41B7">
        <w:rPr>
          <w:rFonts w:asciiTheme="minorHAnsi" w:hAnsiTheme="minorHAnsi" w:cstheme="minorHAnsi"/>
          <w:sz w:val="20"/>
          <w:szCs w:val="20"/>
        </w:rPr>
        <w:t>.</w:t>
      </w:r>
      <w:r w:rsidRPr="00AD41B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F95A839" w14:textId="77777777" w:rsidR="006A38C3" w:rsidRPr="00AD41B7" w:rsidRDefault="005E7CB7" w:rsidP="00F9648A">
      <w:pPr>
        <w:spacing w:after="60" w:line="276" w:lineRule="auto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D41B7">
        <w:rPr>
          <w:rFonts w:asciiTheme="minorHAnsi" w:hAnsiTheme="minorHAnsi" w:cstheme="minorHAnsi"/>
          <w:sz w:val="20"/>
          <w:szCs w:val="20"/>
        </w:rPr>
        <w:tab/>
      </w:r>
      <w:r w:rsidR="0086193D" w:rsidRPr="00AD41B7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3B637EAE" w14:textId="77777777" w:rsidR="00D52336" w:rsidRPr="00AD41B7" w:rsidRDefault="00D52336" w:rsidP="00F23615">
      <w:pPr>
        <w:pStyle w:val="Nzev"/>
        <w:spacing w:before="240" w:after="0"/>
        <w:rPr>
          <w:rFonts w:asciiTheme="minorHAnsi" w:hAnsiTheme="minorHAnsi" w:cstheme="minorHAnsi"/>
        </w:rPr>
      </w:pPr>
      <w:r w:rsidRPr="00AD41B7">
        <w:rPr>
          <w:rFonts w:asciiTheme="minorHAnsi" w:hAnsiTheme="minorHAnsi" w:cstheme="minorHAnsi"/>
        </w:rPr>
        <w:t>VII.</w:t>
      </w:r>
    </w:p>
    <w:p w14:paraId="72FFA93B" w14:textId="1EDE9019" w:rsidR="00D52336" w:rsidRPr="00AD41B7" w:rsidRDefault="00D52336" w:rsidP="00F23615">
      <w:pPr>
        <w:pStyle w:val="Nzev"/>
        <w:spacing w:before="0"/>
        <w:rPr>
          <w:rFonts w:asciiTheme="minorHAnsi" w:hAnsiTheme="minorHAnsi" w:cstheme="minorHAnsi"/>
        </w:rPr>
      </w:pPr>
      <w:r w:rsidRPr="00AD41B7">
        <w:rPr>
          <w:rFonts w:asciiTheme="minorHAnsi" w:hAnsiTheme="minorHAnsi" w:cstheme="minorHAnsi"/>
        </w:rPr>
        <w:t xml:space="preserve">Platnost a účinnost </w:t>
      </w:r>
      <w:r w:rsidR="00194CF6">
        <w:rPr>
          <w:rFonts w:asciiTheme="minorHAnsi" w:hAnsiTheme="minorHAnsi" w:cstheme="minorHAnsi"/>
        </w:rPr>
        <w:t>Smlo</w:t>
      </w:r>
      <w:r w:rsidRPr="00AD41B7">
        <w:rPr>
          <w:rFonts w:asciiTheme="minorHAnsi" w:hAnsiTheme="minorHAnsi" w:cstheme="minorHAnsi"/>
        </w:rPr>
        <w:t>uvy</w:t>
      </w:r>
    </w:p>
    <w:p w14:paraId="550C3C56" w14:textId="5E0E1A02" w:rsidR="00D52336" w:rsidRPr="00A33369" w:rsidRDefault="00E30437" w:rsidP="00E30437">
      <w:pPr>
        <w:numPr>
          <w:ilvl w:val="1"/>
          <w:numId w:val="4"/>
        </w:numPr>
        <w:tabs>
          <w:tab w:val="clear" w:pos="360"/>
          <w:tab w:val="num" w:pos="709"/>
        </w:tabs>
        <w:spacing w:after="60" w:line="276" w:lineRule="auto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A33369">
        <w:rPr>
          <w:rFonts w:asciiTheme="minorHAnsi" w:hAnsiTheme="minorHAnsi" w:cstheme="minorHAnsi"/>
          <w:sz w:val="20"/>
          <w:szCs w:val="20"/>
        </w:rPr>
        <w:lastRenderedPageBreak/>
        <w:t xml:space="preserve">Tato </w:t>
      </w:r>
      <w:r w:rsidR="00194CF6">
        <w:rPr>
          <w:rFonts w:asciiTheme="minorHAnsi" w:hAnsiTheme="minorHAnsi" w:cstheme="minorHAnsi"/>
          <w:sz w:val="20"/>
          <w:szCs w:val="20"/>
        </w:rPr>
        <w:t>Smlo</w:t>
      </w:r>
      <w:r w:rsidRPr="00A33369">
        <w:rPr>
          <w:rFonts w:asciiTheme="minorHAnsi" w:hAnsiTheme="minorHAnsi" w:cstheme="minorHAnsi"/>
          <w:sz w:val="20"/>
          <w:szCs w:val="20"/>
        </w:rPr>
        <w:t xml:space="preserve">uva nabývá platnosti dnem podpisu oprávněnými osobami obou </w:t>
      </w:r>
      <w:r w:rsidR="00FD4325">
        <w:rPr>
          <w:rFonts w:asciiTheme="minorHAnsi" w:hAnsiTheme="minorHAnsi" w:cstheme="minorHAnsi"/>
          <w:sz w:val="20"/>
          <w:szCs w:val="20"/>
        </w:rPr>
        <w:t>s</w:t>
      </w:r>
      <w:r w:rsidRPr="00A33369">
        <w:rPr>
          <w:rFonts w:asciiTheme="minorHAnsi" w:hAnsiTheme="minorHAnsi" w:cstheme="minorHAnsi"/>
          <w:sz w:val="20"/>
          <w:szCs w:val="20"/>
        </w:rPr>
        <w:t>mluvních stran a účinnosti dnem uveřejnění v registru smluv v souladu se zákonem č. 340/2015 Sb., o zvláštních podmínkách účinnosti některých smluv, uveřejňování těchto smluv a registru smluv, v platném znění (dále jen „ZRS“).</w:t>
      </w:r>
    </w:p>
    <w:p w14:paraId="51738B7A" w14:textId="7B724EAB" w:rsidR="00D52336" w:rsidRPr="00AD41B7" w:rsidRDefault="00D52336" w:rsidP="008A121E">
      <w:pPr>
        <w:numPr>
          <w:ilvl w:val="1"/>
          <w:numId w:val="4"/>
        </w:numPr>
        <w:tabs>
          <w:tab w:val="clear" w:pos="360"/>
        </w:tabs>
        <w:spacing w:after="60" w:line="276" w:lineRule="auto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AD41B7">
        <w:rPr>
          <w:rFonts w:asciiTheme="minorHAnsi" w:hAnsiTheme="minorHAnsi" w:cstheme="minorHAnsi"/>
          <w:sz w:val="20"/>
          <w:szCs w:val="20"/>
        </w:rPr>
        <w:t xml:space="preserve">Odstoupit od </w:t>
      </w:r>
      <w:r w:rsidR="00194CF6">
        <w:rPr>
          <w:rFonts w:asciiTheme="minorHAnsi" w:hAnsiTheme="minorHAnsi" w:cstheme="minorHAnsi"/>
          <w:sz w:val="20"/>
          <w:szCs w:val="20"/>
        </w:rPr>
        <w:t>Smlo</w:t>
      </w:r>
      <w:r w:rsidRPr="00AD41B7">
        <w:rPr>
          <w:rFonts w:asciiTheme="minorHAnsi" w:hAnsiTheme="minorHAnsi" w:cstheme="minorHAnsi"/>
          <w:sz w:val="20"/>
          <w:szCs w:val="20"/>
        </w:rPr>
        <w:t xml:space="preserve">uvy lze pouze z důvodů stanovených ve </w:t>
      </w:r>
      <w:r w:rsidR="00194CF6">
        <w:rPr>
          <w:rFonts w:asciiTheme="minorHAnsi" w:hAnsiTheme="minorHAnsi" w:cstheme="minorHAnsi"/>
          <w:sz w:val="20"/>
          <w:szCs w:val="20"/>
        </w:rPr>
        <w:t>Smlo</w:t>
      </w:r>
      <w:r w:rsidRPr="00AD41B7">
        <w:rPr>
          <w:rFonts w:asciiTheme="minorHAnsi" w:hAnsiTheme="minorHAnsi" w:cstheme="minorHAnsi"/>
          <w:sz w:val="20"/>
          <w:szCs w:val="20"/>
        </w:rPr>
        <w:t>uvě nebo zákonem.</w:t>
      </w:r>
    </w:p>
    <w:p w14:paraId="58BAB829" w14:textId="4CF3EA02" w:rsidR="00D52336" w:rsidRPr="00AD41B7" w:rsidRDefault="00D52336" w:rsidP="008A121E">
      <w:pPr>
        <w:numPr>
          <w:ilvl w:val="1"/>
          <w:numId w:val="4"/>
        </w:numPr>
        <w:tabs>
          <w:tab w:val="clear" w:pos="360"/>
        </w:tabs>
        <w:spacing w:after="60" w:line="276" w:lineRule="auto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AD41B7">
        <w:rPr>
          <w:rFonts w:asciiTheme="minorHAnsi" w:hAnsiTheme="minorHAnsi" w:cstheme="minorHAnsi"/>
          <w:sz w:val="20"/>
          <w:szCs w:val="20"/>
        </w:rPr>
        <w:t xml:space="preserve">Od této </w:t>
      </w:r>
      <w:r w:rsidR="00194CF6">
        <w:rPr>
          <w:rFonts w:asciiTheme="minorHAnsi" w:hAnsiTheme="minorHAnsi" w:cstheme="minorHAnsi"/>
          <w:sz w:val="20"/>
          <w:szCs w:val="20"/>
        </w:rPr>
        <w:t>Smlo</w:t>
      </w:r>
      <w:r w:rsidRPr="00AD41B7">
        <w:rPr>
          <w:rFonts w:asciiTheme="minorHAnsi" w:hAnsiTheme="minorHAnsi" w:cstheme="minorHAnsi"/>
          <w:sz w:val="20"/>
          <w:szCs w:val="20"/>
        </w:rPr>
        <w:t xml:space="preserve">uvy může smluvní strana dotčená porušením povinnosti jednostranně odstoupit pro podstatné porušení této </w:t>
      </w:r>
      <w:r w:rsidR="00194CF6">
        <w:rPr>
          <w:rFonts w:asciiTheme="minorHAnsi" w:hAnsiTheme="minorHAnsi" w:cstheme="minorHAnsi"/>
          <w:sz w:val="20"/>
          <w:szCs w:val="20"/>
        </w:rPr>
        <w:t>Smlo</w:t>
      </w:r>
      <w:r w:rsidRPr="00AD41B7">
        <w:rPr>
          <w:rFonts w:asciiTheme="minorHAnsi" w:hAnsiTheme="minorHAnsi" w:cstheme="minorHAnsi"/>
          <w:sz w:val="20"/>
          <w:szCs w:val="20"/>
        </w:rPr>
        <w:t xml:space="preserve">uvy, přičemž za podstatné porušení této </w:t>
      </w:r>
      <w:r w:rsidR="00194CF6">
        <w:rPr>
          <w:rFonts w:asciiTheme="minorHAnsi" w:hAnsiTheme="minorHAnsi" w:cstheme="minorHAnsi"/>
          <w:sz w:val="20"/>
          <w:szCs w:val="20"/>
        </w:rPr>
        <w:t>Smlo</w:t>
      </w:r>
      <w:r w:rsidRPr="00AD41B7">
        <w:rPr>
          <w:rFonts w:asciiTheme="minorHAnsi" w:hAnsiTheme="minorHAnsi" w:cstheme="minorHAnsi"/>
          <w:sz w:val="20"/>
          <w:szCs w:val="20"/>
        </w:rPr>
        <w:t>uvy se zejména považuje:</w:t>
      </w:r>
    </w:p>
    <w:p w14:paraId="0E37EBDE" w14:textId="7781AEF8" w:rsidR="00332812" w:rsidRPr="00AD41B7" w:rsidRDefault="00D52336" w:rsidP="0059118A">
      <w:pPr>
        <w:numPr>
          <w:ilvl w:val="1"/>
          <w:numId w:val="3"/>
        </w:numPr>
        <w:tabs>
          <w:tab w:val="clear" w:pos="720"/>
        </w:tabs>
        <w:spacing w:after="60"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AD41B7">
        <w:rPr>
          <w:rFonts w:asciiTheme="minorHAnsi" w:hAnsiTheme="minorHAnsi" w:cstheme="minorHAnsi"/>
          <w:sz w:val="20"/>
          <w:szCs w:val="20"/>
        </w:rPr>
        <w:t xml:space="preserve">je-li kupující v prodlení se zaplacením kupní ceny podle této </w:t>
      </w:r>
      <w:r w:rsidR="00194CF6">
        <w:rPr>
          <w:rFonts w:asciiTheme="minorHAnsi" w:hAnsiTheme="minorHAnsi" w:cstheme="minorHAnsi"/>
          <w:sz w:val="20"/>
          <w:szCs w:val="20"/>
        </w:rPr>
        <w:t>Smlo</w:t>
      </w:r>
      <w:r w:rsidRPr="00AD41B7">
        <w:rPr>
          <w:rFonts w:asciiTheme="minorHAnsi" w:hAnsiTheme="minorHAnsi" w:cstheme="minorHAnsi"/>
          <w:sz w:val="20"/>
          <w:szCs w:val="20"/>
        </w:rPr>
        <w:t>uvy po dobu delší než 60 dní po dni splatnosti příslušné faktury, ačkoliv byl na své prodlení písemně upozorněn a přes toto písemné upozornění kupující nápravu neprovedl ve lhůtě do 30 dnů od doručení písemného upozornění</w:t>
      </w:r>
      <w:r w:rsidR="008B5B69" w:rsidRPr="00AD41B7">
        <w:rPr>
          <w:rFonts w:asciiTheme="minorHAnsi" w:hAnsiTheme="minorHAnsi" w:cstheme="minorHAnsi"/>
          <w:sz w:val="20"/>
          <w:szCs w:val="20"/>
        </w:rPr>
        <w:t>.</w:t>
      </w:r>
      <w:r w:rsidRPr="00AD41B7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12605780" w14:textId="77777777" w:rsidR="00D52336" w:rsidRPr="00AD41B7" w:rsidRDefault="00D52336" w:rsidP="008A121E">
      <w:pPr>
        <w:numPr>
          <w:ilvl w:val="1"/>
          <w:numId w:val="3"/>
        </w:numPr>
        <w:tabs>
          <w:tab w:val="clear" w:pos="720"/>
        </w:tabs>
        <w:spacing w:after="60" w:line="276" w:lineRule="auto"/>
        <w:ind w:left="1134" w:hanging="42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D41B7">
        <w:rPr>
          <w:rFonts w:asciiTheme="minorHAnsi" w:hAnsiTheme="minorHAnsi" w:cstheme="minorHAnsi"/>
          <w:sz w:val="20"/>
          <w:szCs w:val="20"/>
        </w:rPr>
        <w:t>jestliže prodávající nedodá byť i jen část zboží řádně v dohodnutých termínech, kvalitě a množství,</w:t>
      </w:r>
    </w:p>
    <w:p w14:paraId="150997A7" w14:textId="640DF424" w:rsidR="00D52336" w:rsidRPr="00AD41B7" w:rsidRDefault="00D52336" w:rsidP="00B9069A">
      <w:pPr>
        <w:numPr>
          <w:ilvl w:val="1"/>
          <w:numId w:val="3"/>
        </w:numPr>
        <w:tabs>
          <w:tab w:val="clear" w:pos="720"/>
        </w:tabs>
        <w:spacing w:after="60" w:line="276" w:lineRule="auto"/>
        <w:ind w:left="1134" w:hanging="42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D41B7">
        <w:rPr>
          <w:rFonts w:asciiTheme="minorHAnsi" w:hAnsiTheme="minorHAnsi" w:cstheme="minorHAnsi"/>
          <w:sz w:val="20"/>
          <w:szCs w:val="20"/>
        </w:rPr>
        <w:t xml:space="preserve">jestliže prodávající dodá zboží, které nebude mít vlastnosti deklarované prodávajícím v této </w:t>
      </w:r>
      <w:r w:rsidR="00194CF6">
        <w:rPr>
          <w:rFonts w:asciiTheme="minorHAnsi" w:hAnsiTheme="minorHAnsi" w:cstheme="minorHAnsi"/>
          <w:sz w:val="20"/>
          <w:szCs w:val="20"/>
        </w:rPr>
        <w:t>Smlo</w:t>
      </w:r>
      <w:r w:rsidRPr="00AD41B7">
        <w:rPr>
          <w:rFonts w:asciiTheme="minorHAnsi" w:hAnsiTheme="minorHAnsi" w:cstheme="minorHAnsi"/>
          <w:sz w:val="20"/>
          <w:szCs w:val="20"/>
        </w:rPr>
        <w:t xml:space="preserve">uvě, resp. v nabídce zadávacího řízení, na jehož základě byla tato </w:t>
      </w:r>
      <w:r w:rsidR="00194CF6">
        <w:rPr>
          <w:rFonts w:asciiTheme="minorHAnsi" w:hAnsiTheme="minorHAnsi" w:cstheme="minorHAnsi"/>
          <w:sz w:val="20"/>
          <w:szCs w:val="20"/>
        </w:rPr>
        <w:t>Smlo</w:t>
      </w:r>
      <w:r w:rsidRPr="00AD41B7">
        <w:rPr>
          <w:rFonts w:asciiTheme="minorHAnsi" w:hAnsiTheme="minorHAnsi" w:cstheme="minorHAnsi"/>
          <w:sz w:val="20"/>
          <w:szCs w:val="20"/>
        </w:rPr>
        <w:t xml:space="preserve">uva uzavřena, </w:t>
      </w:r>
    </w:p>
    <w:p w14:paraId="2C0BA674" w14:textId="136CC5E0" w:rsidR="00D52336" w:rsidRPr="00AD41B7" w:rsidRDefault="00D52336" w:rsidP="00B9069A">
      <w:pPr>
        <w:numPr>
          <w:ilvl w:val="1"/>
          <w:numId w:val="3"/>
        </w:numPr>
        <w:tabs>
          <w:tab w:val="clear" w:pos="720"/>
        </w:tabs>
        <w:spacing w:before="0" w:after="60"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AD41B7">
        <w:rPr>
          <w:rFonts w:asciiTheme="minorHAnsi" w:hAnsiTheme="minorHAnsi" w:cstheme="minorHAnsi"/>
          <w:sz w:val="20"/>
          <w:szCs w:val="20"/>
        </w:rPr>
        <w:t xml:space="preserve">jestliže je prodávající v </w:t>
      </w:r>
      <w:r w:rsidRPr="00AD41B7">
        <w:rPr>
          <w:rFonts w:asciiTheme="minorHAnsi" w:hAnsiTheme="minorHAnsi" w:cstheme="minorHAnsi"/>
          <w:sz w:val="20"/>
        </w:rPr>
        <w:t>prodlení s nástupem k odstranění vad či uspokojení jiných nároků kupujícího z vad zboží</w:t>
      </w:r>
      <w:r w:rsidRPr="00AD41B7">
        <w:rPr>
          <w:rFonts w:asciiTheme="minorHAnsi" w:hAnsiTheme="minorHAnsi" w:cstheme="minorHAnsi"/>
          <w:sz w:val="20"/>
          <w:szCs w:val="20"/>
        </w:rPr>
        <w:t xml:space="preserve"> ve smyslu čl. VI., odst. 6.3. této </w:t>
      </w:r>
      <w:r w:rsidR="00194CF6">
        <w:rPr>
          <w:rFonts w:asciiTheme="minorHAnsi" w:hAnsiTheme="minorHAnsi" w:cstheme="minorHAnsi"/>
          <w:sz w:val="20"/>
          <w:szCs w:val="20"/>
        </w:rPr>
        <w:t>Smlo</w:t>
      </w:r>
      <w:r w:rsidRPr="00AD41B7">
        <w:rPr>
          <w:rFonts w:asciiTheme="minorHAnsi" w:hAnsiTheme="minorHAnsi" w:cstheme="minorHAnsi"/>
          <w:sz w:val="20"/>
          <w:szCs w:val="20"/>
        </w:rPr>
        <w:t>uvy,</w:t>
      </w:r>
    </w:p>
    <w:p w14:paraId="55FD803D" w14:textId="77777777" w:rsidR="00D52336" w:rsidRPr="00AD41B7" w:rsidRDefault="00D52336" w:rsidP="00B9069A">
      <w:pPr>
        <w:numPr>
          <w:ilvl w:val="1"/>
          <w:numId w:val="3"/>
        </w:numPr>
        <w:tabs>
          <w:tab w:val="clear" w:pos="720"/>
        </w:tabs>
        <w:spacing w:before="0" w:after="60"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AD41B7">
        <w:rPr>
          <w:rFonts w:asciiTheme="minorHAnsi" w:hAnsiTheme="minorHAnsi" w:cstheme="minorHAnsi"/>
          <w:sz w:val="20"/>
          <w:szCs w:val="20"/>
        </w:rPr>
        <w:t>jestliže prodávající dodá zboží, které je zatíženo právy třetích osob.</w:t>
      </w:r>
    </w:p>
    <w:p w14:paraId="792D84AA" w14:textId="62F17219" w:rsidR="00D52336" w:rsidRPr="00AD41B7" w:rsidRDefault="00D52336" w:rsidP="008A121E">
      <w:pPr>
        <w:numPr>
          <w:ilvl w:val="1"/>
          <w:numId w:val="4"/>
        </w:numPr>
        <w:tabs>
          <w:tab w:val="clear" w:pos="360"/>
        </w:tabs>
        <w:spacing w:after="60" w:line="276" w:lineRule="auto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AD41B7">
        <w:rPr>
          <w:rFonts w:asciiTheme="minorHAnsi" w:hAnsiTheme="minorHAnsi" w:cstheme="minorHAnsi"/>
          <w:sz w:val="20"/>
          <w:szCs w:val="20"/>
        </w:rPr>
        <w:t xml:space="preserve">Kupující je dále oprávněn odstoupit bez jakýchkoliv </w:t>
      </w:r>
      <w:r w:rsidR="00E54ACB" w:rsidRPr="00AD41B7">
        <w:rPr>
          <w:rFonts w:asciiTheme="minorHAnsi" w:hAnsiTheme="minorHAnsi" w:cstheme="minorHAnsi"/>
          <w:sz w:val="20"/>
          <w:szCs w:val="20"/>
        </w:rPr>
        <w:t xml:space="preserve">nároků prodávajícího </w:t>
      </w:r>
      <w:r w:rsidRPr="00AD41B7">
        <w:rPr>
          <w:rFonts w:asciiTheme="minorHAnsi" w:hAnsiTheme="minorHAnsi" w:cstheme="minorHAnsi"/>
          <w:sz w:val="20"/>
          <w:szCs w:val="20"/>
        </w:rPr>
        <w:t xml:space="preserve">od této </w:t>
      </w:r>
      <w:r w:rsidR="00194CF6">
        <w:rPr>
          <w:rFonts w:asciiTheme="minorHAnsi" w:hAnsiTheme="minorHAnsi" w:cstheme="minorHAnsi"/>
          <w:sz w:val="20"/>
          <w:szCs w:val="20"/>
        </w:rPr>
        <w:t>Smlo</w:t>
      </w:r>
      <w:r w:rsidRPr="00AD41B7">
        <w:rPr>
          <w:rFonts w:asciiTheme="minorHAnsi" w:hAnsiTheme="minorHAnsi" w:cstheme="minorHAnsi"/>
          <w:sz w:val="20"/>
          <w:szCs w:val="20"/>
        </w:rPr>
        <w:t>uvy v případě, že mu nebude zcela nebo částečně udělena finanční dotace k pořízení předmětu plnění.</w:t>
      </w:r>
    </w:p>
    <w:p w14:paraId="62476C29" w14:textId="77777777" w:rsidR="00D52336" w:rsidRPr="00AD41B7" w:rsidRDefault="00D52336" w:rsidP="00F23615">
      <w:pPr>
        <w:pStyle w:val="Nzev"/>
        <w:spacing w:before="240" w:after="0"/>
        <w:rPr>
          <w:rFonts w:asciiTheme="minorHAnsi" w:hAnsiTheme="minorHAnsi" w:cstheme="minorHAnsi"/>
        </w:rPr>
      </w:pPr>
      <w:r w:rsidRPr="00AD41B7">
        <w:rPr>
          <w:rFonts w:asciiTheme="minorHAnsi" w:hAnsiTheme="minorHAnsi" w:cstheme="minorHAnsi"/>
        </w:rPr>
        <w:t>VIII.</w:t>
      </w:r>
    </w:p>
    <w:p w14:paraId="690D4B37" w14:textId="77777777" w:rsidR="00D52336" w:rsidRPr="00AD41B7" w:rsidRDefault="00D52336" w:rsidP="00F23615">
      <w:pPr>
        <w:pStyle w:val="Nzev"/>
        <w:spacing w:before="0"/>
        <w:rPr>
          <w:rFonts w:asciiTheme="minorHAnsi" w:hAnsiTheme="minorHAnsi" w:cstheme="minorHAnsi"/>
        </w:rPr>
      </w:pPr>
      <w:r w:rsidRPr="00AD41B7">
        <w:rPr>
          <w:rFonts w:asciiTheme="minorHAnsi" w:hAnsiTheme="minorHAnsi" w:cstheme="minorHAnsi"/>
        </w:rPr>
        <w:t>Závěrečná ustanovení</w:t>
      </w:r>
    </w:p>
    <w:p w14:paraId="3E0B7384" w14:textId="02F6D051" w:rsidR="00D52336" w:rsidRPr="00AD41B7" w:rsidRDefault="00D52336" w:rsidP="006B04AC">
      <w:pPr>
        <w:autoSpaceDE w:val="0"/>
        <w:autoSpaceDN w:val="0"/>
        <w:adjustRightInd w:val="0"/>
        <w:spacing w:after="60" w:line="276" w:lineRule="auto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AD41B7">
        <w:rPr>
          <w:rFonts w:asciiTheme="minorHAnsi" w:hAnsiTheme="minorHAnsi" w:cstheme="minorHAnsi"/>
          <w:b/>
          <w:sz w:val="20"/>
          <w:szCs w:val="20"/>
        </w:rPr>
        <w:t>8.1.</w:t>
      </w:r>
      <w:r w:rsidRPr="00AD41B7">
        <w:rPr>
          <w:rFonts w:asciiTheme="minorHAnsi" w:hAnsiTheme="minorHAnsi" w:cstheme="minorHAnsi"/>
          <w:sz w:val="20"/>
          <w:szCs w:val="20"/>
        </w:rPr>
        <w:tab/>
        <w:t xml:space="preserve">Uhrazením smluvních pokut dle této </w:t>
      </w:r>
      <w:r w:rsidR="00194CF6">
        <w:rPr>
          <w:rFonts w:asciiTheme="minorHAnsi" w:hAnsiTheme="minorHAnsi" w:cstheme="minorHAnsi"/>
          <w:sz w:val="20"/>
          <w:szCs w:val="20"/>
        </w:rPr>
        <w:t>Smlo</w:t>
      </w:r>
      <w:r w:rsidRPr="00AD41B7">
        <w:rPr>
          <w:rFonts w:asciiTheme="minorHAnsi" w:hAnsiTheme="minorHAnsi" w:cstheme="minorHAnsi"/>
          <w:sz w:val="20"/>
          <w:szCs w:val="20"/>
        </w:rPr>
        <w:t>uvy není dotčen nárok na náhradu škody.</w:t>
      </w:r>
      <w:r w:rsidR="00E54ACB" w:rsidRPr="00AD41B7">
        <w:rPr>
          <w:rFonts w:asciiTheme="minorHAnsi" w:hAnsiTheme="minorHAnsi" w:cstheme="minorHAnsi"/>
          <w:sz w:val="20"/>
          <w:szCs w:val="20"/>
        </w:rPr>
        <w:t xml:space="preserve"> Smluvní pokuty dle této </w:t>
      </w:r>
      <w:r w:rsidR="00194CF6">
        <w:rPr>
          <w:rFonts w:asciiTheme="minorHAnsi" w:hAnsiTheme="minorHAnsi" w:cstheme="minorHAnsi"/>
          <w:sz w:val="20"/>
          <w:szCs w:val="20"/>
        </w:rPr>
        <w:t>Smlo</w:t>
      </w:r>
      <w:r w:rsidR="00E54ACB" w:rsidRPr="00AD41B7">
        <w:rPr>
          <w:rFonts w:asciiTheme="minorHAnsi" w:hAnsiTheme="minorHAnsi" w:cstheme="minorHAnsi"/>
          <w:sz w:val="20"/>
          <w:szCs w:val="20"/>
        </w:rPr>
        <w:t>uvy jsou splatné ve lhůtě 30 dnů ode dne doručení jejich vyúčtování povinné smluvní straně.</w:t>
      </w:r>
    </w:p>
    <w:p w14:paraId="585B766E" w14:textId="5C2D764B" w:rsidR="00D52336" w:rsidRPr="00AD41B7" w:rsidRDefault="00D52336" w:rsidP="006B04AC">
      <w:pPr>
        <w:autoSpaceDE w:val="0"/>
        <w:autoSpaceDN w:val="0"/>
        <w:adjustRightInd w:val="0"/>
        <w:spacing w:after="60" w:line="276" w:lineRule="auto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AD41B7">
        <w:rPr>
          <w:rFonts w:asciiTheme="minorHAnsi" w:hAnsiTheme="minorHAnsi" w:cstheme="minorHAnsi"/>
          <w:b/>
          <w:sz w:val="20"/>
          <w:szCs w:val="20"/>
        </w:rPr>
        <w:t>8.2.</w:t>
      </w:r>
      <w:r w:rsidRPr="00AD41B7">
        <w:rPr>
          <w:rFonts w:asciiTheme="minorHAnsi" w:hAnsiTheme="minorHAnsi" w:cstheme="minorHAnsi"/>
          <w:sz w:val="20"/>
          <w:szCs w:val="20"/>
        </w:rPr>
        <w:tab/>
        <w:t xml:space="preserve">Vztahy mezi smluvními stranami se řídí českým právním řádem. Ve věcech </w:t>
      </w:r>
      <w:r w:rsidR="00194CF6">
        <w:rPr>
          <w:rFonts w:asciiTheme="minorHAnsi" w:hAnsiTheme="minorHAnsi" w:cstheme="minorHAnsi"/>
          <w:sz w:val="20"/>
          <w:szCs w:val="20"/>
        </w:rPr>
        <w:t>Smlo</w:t>
      </w:r>
      <w:r w:rsidRPr="00AD41B7">
        <w:rPr>
          <w:rFonts w:asciiTheme="minorHAnsi" w:hAnsiTheme="minorHAnsi" w:cstheme="minorHAnsi"/>
          <w:sz w:val="20"/>
          <w:szCs w:val="20"/>
        </w:rPr>
        <w:t xml:space="preserve">uvou výslovně neupravených se právní vztahy z ní vznikající a vyplývající řídí příslušnými ustanoveními  </w:t>
      </w:r>
      <w:proofErr w:type="spellStart"/>
      <w:r w:rsidRPr="00AD41B7">
        <w:rPr>
          <w:rFonts w:asciiTheme="minorHAnsi" w:hAnsiTheme="minorHAnsi" w:cstheme="minorHAnsi"/>
          <w:sz w:val="20"/>
          <w:szCs w:val="20"/>
        </w:rPr>
        <w:t>ObčZ</w:t>
      </w:r>
      <w:proofErr w:type="spellEnd"/>
      <w:r w:rsidRPr="00AD41B7">
        <w:rPr>
          <w:rFonts w:asciiTheme="minorHAnsi" w:hAnsiTheme="minorHAnsi" w:cstheme="minorHAnsi"/>
          <w:sz w:val="20"/>
          <w:szCs w:val="20"/>
        </w:rPr>
        <w:t>, a ostatními obecně závaznými právními předpisy</w:t>
      </w:r>
      <w:r w:rsidR="00B36717" w:rsidRPr="00AD41B7">
        <w:rPr>
          <w:rFonts w:asciiTheme="minorHAnsi" w:hAnsiTheme="minorHAnsi" w:cstheme="minorHAnsi"/>
          <w:sz w:val="20"/>
          <w:szCs w:val="20"/>
        </w:rPr>
        <w:t>.</w:t>
      </w:r>
    </w:p>
    <w:p w14:paraId="47DB2DE1" w14:textId="00A557AF" w:rsidR="00D52336" w:rsidRPr="00AD41B7" w:rsidRDefault="00D52336" w:rsidP="006B04AC">
      <w:pPr>
        <w:autoSpaceDE w:val="0"/>
        <w:autoSpaceDN w:val="0"/>
        <w:adjustRightInd w:val="0"/>
        <w:spacing w:after="60" w:line="276" w:lineRule="auto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AD41B7">
        <w:rPr>
          <w:rFonts w:asciiTheme="minorHAnsi" w:hAnsiTheme="minorHAnsi" w:cstheme="minorHAnsi"/>
          <w:b/>
          <w:sz w:val="20"/>
          <w:szCs w:val="20"/>
        </w:rPr>
        <w:t>8.3.</w:t>
      </w:r>
      <w:r w:rsidRPr="00AD41B7">
        <w:rPr>
          <w:rFonts w:asciiTheme="minorHAnsi" w:hAnsiTheme="minorHAnsi" w:cstheme="minorHAnsi"/>
          <w:sz w:val="20"/>
          <w:szCs w:val="20"/>
        </w:rPr>
        <w:tab/>
        <w:t xml:space="preserve">Veškeré změny či doplnění </w:t>
      </w:r>
      <w:r w:rsidR="00194CF6">
        <w:rPr>
          <w:rFonts w:asciiTheme="minorHAnsi" w:hAnsiTheme="minorHAnsi" w:cstheme="minorHAnsi"/>
          <w:sz w:val="20"/>
          <w:szCs w:val="20"/>
        </w:rPr>
        <w:t>Smlo</w:t>
      </w:r>
      <w:r w:rsidRPr="00AD41B7">
        <w:rPr>
          <w:rFonts w:asciiTheme="minorHAnsi" w:hAnsiTheme="minorHAnsi" w:cstheme="minorHAnsi"/>
          <w:sz w:val="20"/>
          <w:szCs w:val="20"/>
        </w:rPr>
        <w:t>uvy lze učinit pouze na základě písemné dohody smluvních stran v souladu se zákonem č. 137/2006 Sb., o veřejných zakázkách</w:t>
      </w:r>
      <w:r w:rsidR="00B36717" w:rsidRPr="00AD41B7">
        <w:rPr>
          <w:rFonts w:asciiTheme="minorHAnsi" w:hAnsiTheme="minorHAnsi" w:cstheme="minorHAnsi"/>
          <w:sz w:val="20"/>
          <w:szCs w:val="20"/>
        </w:rPr>
        <w:t>.</w:t>
      </w:r>
    </w:p>
    <w:p w14:paraId="3E7BFB5D" w14:textId="3C811FFB" w:rsidR="005027B7" w:rsidRPr="00AD41B7" w:rsidRDefault="00D52336" w:rsidP="00882CF6">
      <w:pPr>
        <w:autoSpaceDE w:val="0"/>
        <w:autoSpaceDN w:val="0"/>
        <w:adjustRightInd w:val="0"/>
        <w:spacing w:after="60" w:line="276" w:lineRule="auto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AD41B7">
        <w:rPr>
          <w:rFonts w:asciiTheme="minorHAnsi" w:hAnsiTheme="minorHAnsi" w:cstheme="minorHAnsi"/>
          <w:b/>
          <w:sz w:val="20"/>
          <w:szCs w:val="20"/>
        </w:rPr>
        <w:t>8.4.</w:t>
      </w:r>
      <w:r w:rsidRPr="00AD41B7">
        <w:rPr>
          <w:rFonts w:asciiTheme="minorHAnsi" w:hAnsiTheme="minorHAnsi" w:cstheme="minorHAnsi"/>
          <w:sz w:val="20"/>
          <w:szCs w:val="20"/>
        </w:rPr>
        <w:tab/>
        <w:t xml:space="preserve">Nastanou-li u některé ze smluvních stran skutečnosti bránící řádnému plnění této </w:t>
      </w:r>
      <w:r w:rsidR="00194CF6">
        <w:rPr>
          <w:rFonts w:asciiTheme="minorHAnsi" w:hAnsiTheme="minorHAnsi" w:cstheme="minorHAnsi"/>
          <w:sz w:val="20"/>
          <w:szCs w:val="20"/>
        </w:rPr>
        <w:t>Smlo</w:t>
      </w:r>
      <w:r w:rsidRPr="00AD41B7">
        <w:rPr>
          <w:rFonts w:asciiTheme="minorHAnsi" w:hAnsiTheme="minorHAnsi" w:cstheme="minorHAnsi"/>
          <w:sz w:val="20"/>
          <w:szCs w:val="20"/>
        </w:rPr>
        <w:t xml:space="preserve">uvy, je povinna to ihned bez zbytečného odkladu </w:t>
      </w:r>
      <w:r w:rsidR="00E54ACB" w:rsidRPr="00AD41B7">
        <w:rPr>
          <w:rFonts w:asciiTheme="minorHAnsi" w:hAnsiTheme="minorHAnsi" w:cstheme="minorHAnsi"/>
          <w:sz w:val="20"/>
          <w:szCs w:val="20"/>
        </w:rPr>
        <w:t xml:space="preserve">písemně </w:t>
      </w:r>
      <w:r w:rsidRPr="00AD41B7">
        <w:rPr>
          <w:rFonts w:asciiTheme="minorHAnsi" w:hAnsiTheme="minorHAnsi" w:cstheme="minorHAnsi"/>
          <w:sz w:val="20"/>
          <w:szCs w:val="20"/>
        </w:rPr>
        <w:t>oznámit druhé smluvní straně a vyvolat jednání kupujícího a prodávajícího.</w:t>
      </w:r>
    </w:p>
    <w:p w14:paraId="3566E478" w14:textId="3B1B7B15" w:rsidR="00D52336" w:rsidRPr="00AD41B7" w:rsidRDefault="0093349B" w:rsidP="008A121E">
      <w:pPr>
        <w:autoSpaceDE w:val="0"/>
        <w:autoSpaceDN w:val="0"/>
        <w:adjustRightInd w:val="0"/>
        <w:spacing w:after="60" w:line="276" w:lineRule="auto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AD41B7">
        <w:rPr>
          <w:rFonts w:asciiTheme="minorHAnsi" w:hAnsiTheme="minorHAnsi" w:cstheme="minorHAnsi"/>
          <w:b/>
          <w:sz w:val="20"/>
          <w:szCs w:val="20"/>
        </w:rPr>
        <w:t xml:space="preserve">8.5. </w:t>
      </w:r>
      <w:r w:rsidRPr="00AD41B7">
        <w:rPr>
          <w:rFonts w:asciiTheme="minorHAnsi" w:hAnsiTheme="minorHAnsi" w:cstheme="minorHAnsi"/>
          <w:b/>
          <w:sz w:val="20"/>
          <w:szCs w:val="20"/>
        </w:rPr>
        <w:tab/>
      </w:r>
      <w:r w:rsidR="00D52336" w:rsidRPr="00AD41B7">
        <w:rPr>
          <w:rFonts w:asciiTheme="minorHAnsi" w:hAnsiTheme="minorHAnsi" w:cstheme="minorHAnsi"/>
          <w:sz w:val="20"/>
          <w:szCs w:val="20"/>
        </w:rPr>
        <w:t xml:space="preserve">Vztahuje-li se důvod neplatnosti jen na některé ustanovení </w:t>
      </w:r>
      <w:r w:rsidR="00194CF6">
        <w:rPr>
          <w:rFonts w:asciiTheme="minorHAnsi" w:hAnsiTheme="minorHAnsi" w:cstheme="minorHAnsi"/>
          <w:sz w:val="20"/>
          <w:szCs w:val="20"/>
        </w:rPr>
        <w:t>Smlo</w:t>
      </w:r>
      <w:r w:rsidR="00D52336" w:rsidRPr="00AD41B7">
        <w:rPr>
          <w:rFonts w:asciiTheme="minorHAnsi" w:hAnsiTheme="minorHAnsi" w:cstheme="minorHAnsi"/>
          <w:sz w:val="20"/>
          <w:szCs w:val="20"/>
        </w:rPr>
        <w:t xml:space="preserve">uvy, je neplatným pouze toto ustanovení, pokud z jeho povahy, obsahu anebo z okolností, za nichž bylo sjednáno, nevyplývá, že jej nelze oddělit od ostatního obsahu </w:t>
      </w:r>
      <w:r w:rsidR="00194CF6">
        <w:rPr>
          <w:rFonts w:asciiTheme="minorHAnsi" w:hAnsiTheme="minorHAnsi" w:cstheme="minorHAnsi"/>
          <w:sz w:val="20"/>
          <w:szCs w:val="20"/>
        </w:rPr>
        <w:t>Smlo</w:t>
      </w:r>
      <w:r w:rsidR="00D52336" w:rsidRPr="00AD41B7">
        <w:rPr>
          <w:rFonts w:asciiTheme="minorHAnsi" w:hAnsiTheme="minorHAnsi" w:cstheme="minorHAnsi"/>
          <w:sz w:val="20"/>
          <w:szCs w:val="20"/>
        </w:rPr>
        <w:t>uvy.</w:t>
      </w:r>
    </w:p>
    <w:p w14:paraId="4757A696" w14:textId="462B2EC7" w:rsidR="00D52336" w:rsidRDefault="00D52336" w:rsidP="008A121E">
      <w:pPr>
        <w:autoSpaceDE w:val="0"/>
        <w:autoSpaceDN w:val="0"/>
        <w:adjustRightInd w:val="0"/>
        <w:spacing w:after="60" w:line="276" w:lineRule="auto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AD41B7">
        <w:rPr>
          <w:rFonts w:asciiTheme="minorHAnsi" w:hAnsiTheme="minorHAnsi" w:cstheme="minorHAnsi"/>
          <w:b/>
          <w:sz w:val="20"/>
          <w:szCs w:val="20"/>
        </w:rPr>
        <w:t>8.</w:t>
      </w:r>
      <w:r w:rsidR="0093349B" w:rsidRPr="00AD41B7">
        <w:rPr>
          <w:rFonts w:asciiTheme="minorHAnsi" w:hAnsiTheme="minorHAnsi" w:cstheme="minorHAnsi"/>
          <w:b/>
          <w:sz w:val="20"/>
          <w:szCs w:val="20"/>
        </w:rPr>
        <w:t>7</w:t>
      </w:r>
      <w:r w:rsidRPr="00AD41B7">
        <w:rPr>
          <w:rFonts w:asciiTheme="minorHAnsi" w:hAnsiTheme="minorHAnsi" w:cstheme="minorHAnsi"/>
          <w:b/>
          <w:sz w:val="20"/>
          <w:szCs w:val="20"/>
        </w:rPr>
        <w:t>.</w:t>
      </w:r>
      <w:r w:rsidRPr="00AD41B7">
        <w:rPr>
          <w:rFonts w:asciiTheme="minorHAnsi" w:hAnsiTheme="minorHAnsi" w:cstheme="minorHAnsi"/>
          <w:sz w:val="20"/>
          <w:szCs w:val="20"/>
        </w:rPr>
        <w:tab/>
      </w:r>
      <w:r w:rsidR="00194CF6">
        <w:rPr>
          <w:rFonts w:asciiTheme="minorHAnsi" w:hAnsiTheme="minorHAnsi" w:cstheme="minorHAnsi"/>
          <w:sz w:val="20"/>
          <w:szCs w:val="20"/>
        </w:rPr>
        <w:t>Smlo</w:t>
      </w:r>
      <w:r w:rsidRPr="00AD41B7">
        <w:rPr>
          <w:rFonts w:asciiTheme="minorHAnsi" w:hAnsiTheme="minorHAnsi" w:cstheme="minorHAnsi"/>
          <w:sz w:val="20"/>
          <w:szCs w:val="20"/>
        </w:rPr>
        <w:t>uva se vyhotovuje ve 4 (čtyřech) stejnopisech, z nichž každý má platnost originálu. Každá ze smluvních stran obdrží po 2 (dvou) stejnopisech.</w:t>
      </w:r>
    </w:p>
    <w:p w14:paraId="59D511EF" w14:textId="175F81E7" w:rsidR="006D67D9" w:rsidRDefault="00E30437" w:rsidP="008A121E">
      <w:pPr>
        <w:autoSpaceDE w:val="0"/>
        <w:autoSpaceDN w:val="0"/>
        <w:adjustRightInd w:val="0"/>
        <w:spacing w:after="60" w:line="276" w:lineRule="auto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E30437">
        <w:rPr>
          <w:rFonts w:asciiTheme="minorHAnsi" w:hAnsiTheme="minorHAnsi" w:cstheme="minorHAnsi"/>
          <w:b/>
          <w:sz w:val="20"/>
          <w:szCs w:val="20"/>
        </w:rPr>
        <w:t>8.8</w:t>
      </w:r>
      <w:r>
        <w:rPr>
          <w:rFonts w:asciiTheme="minorHAnsi" w:hAnsiTheme="minorHAnsi" w:cstheme="minorHAnsi"/>
          <w:b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ab/>
      </w:r>
      <w:r w:rsidR="00772B44" w:rsidRPr="00772B44">
        <w:rPr>
          <w:rFonts w:asciiTheme="minorHAnsi" w:hAnsiTheme="minorHAnsi" w:cstheme="minorHAnsi"/>
          <w:sz w:val="20"/>
          <w:szCs w:val="20"/>
        </w:rPr>
        <w:t xml:space="preserve">Prodávající je povinen dodat kupujícímu </w:t>
      </w:r>
      <w:r w:rsidR="00194CF6">
        <w:rPr>
          <w:rFonts w:asciiTheme="minorHAnsi" w:hAnsiTheme="minorHAnsi" w:cstheme="minorHAnsi"/>
          <w:sz w:val="20"/>
          <w:szCs w:val="20"/>
        </w:rPr>
        <w:t>Smlo</w:t>
      </w:r>
      <w:r w:rsidR="00772B44" w:rsidRPr="00772B44">
        <w:rPr>
          <w:rFonts w:asciiTheme="minorHAnsi" w:hAnsiTheme="minorHAnsi" w:cstheme="minorHAnsi"/>
          <w:sz w:val="20"/>
          <w:szCs w:val="20"/>
        </w:rPr>
        <w:t>uvu a všechny související dokumenty ve strojově čitelném formátu Word 97-2003 nebo 2010.</w:t>
      </w:r>
    </w:p>
    <w:p w14:paraId="481CD02E" w14:textId="2C0B5CE1" w:rsidR="00E30437" w:rsidRPr="00A33369" w:rsidRDefault="00E30437" w:rsidP="008A121E">
      <w:pPr>
        <w:autoSpaceDE w:val="0"/>
        <w:autoSpaceDN w:val="0"/>
        <w:adjustRightInd w:val="0"/>
        <w:spacing w:after="60" w:line="276" w:lineRule="auto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194CF6">
        <w:rPr>
          <w:rFonts w:asciiTheme="minorHAnsi" w:hAnsiTheme="minorHAnsi" w:cstheme="minorHAnsi"/>
          <w:b/>
          <w:sz w:val="20"/>
          <w:szCs w:val="20"/>
        </w:rPr>
        <w:t>8.9.</w:t>
      </w:r>
      <w:r w:rsidRPr="00194CF6">
        <w:rPr>
          <w:rFonts w:asciiTheme="minorHAnsi" w:hAnsiTheme="minorHAnsi" w:cstheme="minorHAnsi"/>
          <w:sz w:val="20"/>
          <w:szCs w:val="20"/>
        </w:rPr>
        <w:tab/>
        <w:t>Smluvní stran</w:t>
      </w:r>
      <w:r w:rsidR="00FD4325" w:rsidRPr="00194CF6">
        <w:rPr>
          <w:rFonts w:asciiTheme="minorHAnsi" w:hAnsiTheme="minorHAnsi" w:cstheme="minorHAnsi"/>
          <w:sz w:val="20"/>
          <w:szCs w:val="20"/>
        </w:rPr>
        <w:t xml:space="preserve">y výslovně souhlasí s tím, aby </w:t>
      </w:r>
      <w:r w:rsidR="00194CF6">
        <w:rPr>
          <w:rFonts w:asciiTheme="minorHAnsi" w:hAnsiTheme="minorHAnsi" w:cstheme="minorHAnsi"/>
          <w:sz w:val="20"/>
          <w:szCs w:val="20"/>
        </w:rPr>
        <w:t>Smlo</w:t>
      </w:r>
      <w:r w:rsidRPr="00194CF6">
        <w:rPr>
          <w:rFonts w:asciiTheme="minorHAnsi" w:hAnsiTheme="minorHAnsi" w:cstheme="minorHAnsi"/>
          <w:sz w:val="20"/>
          <w:szCs w:val="20"/>
        </w:rPr>
        <w:t xml:space="preserve">uva jako celek včetně všech příloh a údajů o </w:t>
      </w:r>
      <w:r w:rsidR="00BD1EF3" w:rsidRPr="00194CF6">
        <w:rPr>
          <w:rFonts w:asciiTheme="minorHAnsi" w:hAnsiTheme="minorHAnsi" w:cstheme="minorHAnsi"/>
          <w:sz w:val="20"/>
          <w:szCs w:val="20"/>
        </w:rPr>
        <w:t>S</w:t>
      </w:r>
      <w:r w:rsidRPr="00194CF6">
        <w:rPr>
          <w:rFonts w:asciiTheme="minorHAnsi" w:hAnsiTheme="minorHAnsi" w:cstheme="minorHAnsi"/>
          <w:sz w:val="20"/>
          <w:szCs w:val="20"/>
        </w:rPr>
        <w:t xml:space="preserve">mluvních stranách, předmětu </w:t>
      </w:r>
      <w:r w:rsidR="00194CF6">
        <w:rPr>
          <w:rFonts w:asciiTheme="minorHAnsi" w:hAnsiTheme="minorHAnsi" w:cstheme="minorHAnsi"/>
          <w:sz w:val="20"/>
          <w:szCs w:val="20"/>
        </w:rPr>
        <w:t>Smlo</w:t>
      </w:r>
      <w:r w:rsidRPr="00194CF6">
        <w:rPr>
          <w:rFonts w:asciiTheme="minorHAnsi" w:hAnsiTheme="minorHAnsi" w:cstheme="minorHAnsi"/>
          <w:sz w:val="20"/>
          <w:szCs w:val="20"/>
        </w:rPr>
        <w:t xml:space="preserve">uvy, číselném označení </w:t>
      </w:r>
      <w:r w:rsidR="00194CF6">
        <w:rPr>
          <w:rFonts w:asciiTheme="minorHAnsi" w:hAnsiTheme="minorHAnsi" w:cstheme="minorHAnsi"/>
          <w:sz w:val="20"/>
          <w:szCs w:val="20"/>
        </w:rPr>
        <w:t>Smlo</w:t>
      </w:r>
      <w:r w:rsidRPr="00194CF6">
        <w:rPr>
          <w:rFonts w:asciiTheme="minorHAnsi" w:hAnsiTheme="minorHAnsi" w:cstheme="minorHAnsi"/>
          <w:sz w:val="20"/>
          <w:szCs w:val="20"/>
        </w:rPr>
        <w:t xml:space="preserve">uvy, Ceny a datu jejího uzavření byla uveřejněna v souladu se ZRS. Smluvní strany prohlašují, že veškeré informace uvedené ve </w:t>
      </w:r>
      <w:r w:rsidR="00194CF6">
        <w:rPr>
          <w:rFonts w:asciiTheme="minorHAnsi" w:hAnsiTheme="minorHAnsi" w:cstheme="minorHAnsi"/>
          <w:sz w:val="20"/>
          <w:szCs w:val="20"/>
        </w:rPr>
        <w:t>Smlo</w:t>
      </w:r>
      <w:r w:rsidRPr="00194CF6">
        <w:rPr>
          <w:rFonts w:asciiTheme="minorHAnsi" w:hAnsiTheme="minorHAnsi" w:cstheme="minorHAnsi"/>
          <w:sz w:val="20"/>
          <w:szCs w:val="20"/>
        </w:rPr>
        <w:t xml:space="preserve">uvě a jejích přílohách nepovažují za obchodní tajemství ve smyslu § 504 </w:t>
      </w:r>
      <w:proofErr w:type="spellStart"/>
      <w:r w:rsidR="00FD4325" w:rsidRPr="00194CF6">
        <w:rPr>
          <w:rFonts w:cs="Calibri"/>
          <w:i/>
          <w:sz w:val="20"/>
          <w:szCs w:val="20"/>
        </w:rPr>
        <w:t>ObčZ</w:t>
      </w:r>
      <w:proofErr w:type="spellEnd"/>
      <w:r w:rsidRPr="00194CF6">
        <w:rPr>
          <w:rFonts w:asciiTheme="minorHAnsi" w:hAnsiTheme="minorHAnsi" w:cstheme="minorHAnsi"/>
          <w:sz w:val="20"/>
          <w:szCs w:val="20"/>
        </w:rPr>
        <w:t xml:space="preserve"> a udělují svolení k jejich užití a zveřejnění bez stanovení jakýchkoliv dalších podmínek.</w:t>
      </w:r>
    </w:p>
    <w:p w14:paraId="146B5B11" w14:textId="7BF2DBE8" w:rsidR="00E30437" w:rsidRPr="00AD41B7" w:rsidRDefault="00E30437" w:rsidP="008A121E">
      <w:pPr>
        <w:autoSpaceDE w:val="0"/>
        <w:autoSpaceDN w:val="0"/>
        <w:adjustRightInd w:val="0"/>
        <w:spacing w:after="60" w:line="276" w:lineRule="auto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A33369">
        <w:rPr>
          <w:rFonts w:asciiTheme="minorHAnsi" w:hAnsiTheme="minorHAnsi" w:cstheme="minorHAnsi"/>
          <w:b/>
          <w:sz w:val="20"/>
          <w:szCs w:val="20"/>
        </w:rPr>
        <w:t>8.10.</w:t>
      </w:r>
      <w:r w:rsidRPr="00A33369">
        <w:rPr>
          <w:rFonts w:asciiTheme="minorHAnsi" w:hAnsiTheme="minorHAnsi" w:cstheme="minorHAnsi"/>
          <w:sz w:val="20"/>
          <w:szCs w:val="20"/>
        </w:rPr>
        <w:tab/>
        <w:t xml:space="preserve">Smluvní strany se dohodly, že uveřejnění </w:t>
      </w:r>
      <w:r w:rsidR="00194CF6">
        <w:rPr>
          <w:rFonts w:asciiTheme="minorHAnsi" w:hAnsiTheme="minorHAnsi" w:cstheme="minorHAnsi"/>
          <w:sz w:val="20"/>
          <w:szCs w:val="20"/>
        </w:rPr>
        <w:t>Smlo</w:t>
      </w:r>
      <w:r w:rsidRPr="00A33369">
        <w:rPr>
          <w:rFonts w:asciiTheme="minorHAnsi" w:hAnsiTheme="minorHAnsi" w:cstheme="minorHAnsi"/>
          <w:sz w:val="20"/>
          <w:szCs w:val="20"/>
        </w:rPr>
        <w:t>uvy prostřednictvím registru smluv v souladu se ZRS zajistí Kupující.</w:t>
      </w:r>
    </w:p>
    <w:p w14:paraId="7591534B" w14:textId="13731EDE" w:rsidR="00D52336" w:rsidRPr="0059118A" w:rsidRDefault="00D52336" w:rsidP="008A121E">
      <w:pPr>
        <w:pStyle w:val="Zkladntext2"/>
        <w:tabs>
          <w:tab w:val="left" w:pos="720"/>
        </w:tabs>
        <w:spacing w:after="60" w:line="276" w:lineRule="auto"/>
        <w:rPr>
          <w:rFonts w:asciiTheme="minorHAnsi" w:hAnsiTheme="minorHAnsi" w:cstheme="minorHAnsi"/>
          <w:sz w:val="20"/>
        </w:rPr>
      </w:pPr>
      <w:r w:rsidRPr="00AD41B7">
        <w:rPr>
          <w:rFonts w:asciiTheme="minorHAnsi" w:hAnsiTheme="minorHAnsi" w:cstheme="minorHAnsi"/>
          <w:b/>
          <w:sz w:val="20"/>
        </w:rPr>
        <w:t>8.</w:t>
      </w:r>
      <w:r w:rsidR="00E30437">
        <w:rPr>
          <w:rFonts w:asciiTheme="minorHAnsi" w:hAnsiTheme="minorHAnsi" w:cstheme="minorHAnsi"/>
          <w:b/>
          <w:sz w:val="20"/>
        </w:rPr>
        <w:t>11</w:t>
      </w:r>
      <w:r w:rsidRPr="00AD41B7">
        <w:rPr>
          <w:rFonts w:asciiTheme="minorHAnsi" w:hAnsiTheme="minorHAnsi" w:cstheme="minorHAnsi"/>
          <w:b/>
          <w:sz w:val="20"/>
        </w:rPr>
        <w:t>.</w:t>
      </w:r>
      <w:r w:rsidRPr="00AD41B7">
        <w:rPr>
          <w:rFonts w:asciiTheme="minorHAnsi" w:hAnsiTheme="minorHAnsi" w:cstheme="minorHAnsi"/>
          <w:sz w:val="20"/>
        </w:rPr>
        <w:tab/>
      </w:r>
      <w:r w:rsidRPr="0059118A">
        <w:rPr>
          <w:rFonts w:asciiTheme="minorHAnsi" w:hAnsiTheme="minorHAnsi" w:cstheme="minorHAnsi"/>
          <w:sz w:val="20"/>
        </w:rPr>
        <w:t xml:space="preserve">Nedílnou součástí této </w:t>
      </w:r>
      <w:r w:rsidR="00194CF6">
        <w:rPr>
          <w:rFonts w:asciiTheme="minorHAnsi" w:hAnsiTheme="minorHAnsi" w:cstheme="minorHAnsi"/>
          <w:sz w:val="20"/>
        </w:rPr>
        <w:t>Smlo</w:t>
      </w:r>
      <w:r w:rsidRPr="0059118A">
        <w:rPr>
          <w:rFonts w:asciiTheme="minorHAnsi" w:hAnsiTheme="minorHAnsi" w:cstheme="minorHAnsi"/>
          <w:sz w:val="20"/>
        </w:rPr>
        <w:t>uvy jsou následující přílohy:</w:t>
      </w:r>
    </w:p>
    <w:p w14:paraId="63356652" w14:textId="68D2C3F4" w:rsidR="0059118A" w:rsidRPr="0059118A" w:rsidRDefault="0059118A" w:rsidP="0059118A">
      <w:pPr>
        <w:autoSpaceDE w:val="0"/>
        <w:autoSpaceDN w:val="0"/>
        <w:adjustRightInd w:val="0"/>
        <w:spacing w:after="60" w:line="276" w:lineRule="auto"/>
        <w:ind w:left="2268" w:hanging="1134"/>
        <w:jc w:val="both"/>
        <w:rPr>
          <w:rFonts w:asciiTheme="minorHAnsi" w:hAnsiTheme="minorHAnsi" w:cstheme="minorHAnsi"/>
          <w:sz w:val="20"/>
          <w:szCs w:val="20"/>
        </w:rPr>
      </w:pPr>
      <w:r w:rsidRPr="0059118A">
        <w:rPr>
          <w:rFonts w:asciiTheme="minorHAnsi" w:hAnsiTheme="minorHAnsi" w:cstheme="minorHAnsi"/>
          <w:bCs/>
          <w:sz w:val="20"/>
          <w:szCs w:val="20"/>
        </w:rPr>
        <w:lastRenderedPageBreak/>
        <w:t>Příloha č:</w:t>
      </w:r>
      <w:r w:rsidRPr="00AD41B7">
        <w:rPr>
          <w:rFonts w:asciiTheme="minorHAnsi" w:hAnsiTheme="minorHAnsi" w:cstheme="minorHAnsi"/>
          <w:bCs/>
          <w:sz w:val="20"/>
          <w:szCs w:val="20"/>
        </w:rPr>
        <w:t xml:space="preserve"> 1 </w:t>
      </w:r>
      <w:r w:rsidR="00A73A3A">
        <w:rPr>
          <w:rFonts w:asciiTheme="minorHAnsi" w:hAnsiTheme="minorHAnsi" w:cstheme="minorHAnsi"/>
          <w:bCs/>
          <w:sz w:val="20"/>
          <w:szCs w:val="20"/>
        </w:rPr>
        <w:t xml:space="preserve">- </w:t>
      </w:r>
      <w:r w:rsidR="00A73A3A">
        <w:rPr>
          <w:rFonts w:asciiTheme="minorHAnsi" w:hAnsiTheme="minorHAnsi" w:cstheme="minorHAnsi"/>
          <w:bCs/>
          <w:sz w:val="20"/>
          <w:szCs w:val="20"/>
        </w:rPr>
        <w:tab/>
      </w:r>
      <w:r w:rsidR="002B4DF8">
        <w:rPr>
          <w:rFonts w:asciiTheme="minorHAnsi" w:hAnsiTheme="minorHAnsi" w:cstheme="minorHAnsi"/>
          <w:bCs/>
          <w:sz w:val="20"/>
          <w:szCs w:val="20"/>
        </w:rPr>
        <w:t>Cenová nabídka</w:t>
      </w:r>
      <w:r w:rsidRPr="00AD41B7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12A33E38" w14:textId="769629EE" w:rsidR="00EE36F1" w:rsidRDefault="00D52336" w:rsidP="0059118A">
      <w:pPr>
        <w:autoSpaceDE w:val="0"/>
        <w:autoSpaceDN w:val="0"/>
        <w:adjustRightInd w:val="0"/>
        <w:spacing w:after="60" w:line="276" w:lineRule="auto"/>
        <w:ind w:left="2268" w:hanging="113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B4DF8">
        <w:rPr>
          <w:rFonts w:asciiTheme="minorHAnsi" w:hAnsiTheme="minorHAnsi" w:cstheme="minorHAnsi"/>
          <w:bCs/>
          <w:sz w:val="20"/>
          <w:szCs w:val="20"/>
        </w:rPr>
        <w:t xml:space="preserve">Příloha č. </w:t>
      </w:r>
      <w:r w:rsidR="0059118A" w:rsidRPr="002B4DF8">
        <w:rPr>
          <w:rFonts w:asciiTheme="minorHAnsi" w:hAnsiTheme="minorHAnsi" w:cstheme="minorHAnsi"/>
          <w:bCs/>
          <w:sz w:val="20"/>
          <w:szCs w:val="20"/>
        </w:rPr>
        <w:t>2</w:t>
      </w:r>
      <w:r w:rsidRPr="002B4DF8">
        <w:rPr>
          <w:rFonts w:asciiTheme="minorHAnsi" w:hAnsiTheme="minorHAnsi" w:cstheme="minorHAnsi"/>
          <w:bCs/>
          <w:sz w:val="20"/>
          <w:szCs w:val="20"/>
        </w:rPr>
        <w:t> -</w:t>
      </w:r>
      <w:r w:rsidRPr="002B4DF8">
        <w:rPr>
          <w:rFonts w:asciiTheme="minorHAnsi" w:hAnsiTheme="minorHAnsi" w:cstheme="minorHAnsi"/>
          <w:bCs/>
          <w:sz w:val="20"/>
          <w:szCs w:val="20"/>
        </w:rPr>
        <w:tab/>
        <w:t xml:space="preserve">Podrobný popis </w:t>
      </w:r>
      <w:r w:rsidR="006D1FB0" w:rsidRPr="002B4DF8">
        <w:rPr>
          <w:rFonts w:asciiTheme="minorHAnsi" w:hAnsiTheme="minorHAnsi" w:cstheme="minorHAnsi"/>
          <w:bCs/>
          <w:sz w:val="20"/>
          <w:szCs w:val="20"/>
        </w:rPr>
        <w:t>přístroje</w:t>
      </w:r>
      <w:r w:rsidRPr="002B4DF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D1FB0" w:rsidRPr="002B4DF8">
        <w:rPr>
          <w:rFonts w:asciiTheme="minorHAnsi" w:hAnsiTheme="minorHAnsi" w:cstheme="minorHAnsi"/>
          <w:bCs/>
          <w:sz w:val="20"/>
          <w:szCs w:val="20"/>
        </w:rPr>
        <w:t>(včetně nabízených technických parametrů</w:t>
      </w:r>
      <w:r w:rsidR="0044194A" w:rsidRPr="002B4DF8">
        <w:rPr>
          <w:rFonts w:asciiTheme="minorHAnsi" w:hAnsiTheme="minorHAnsi" w:cstheme="minorHAnsi"/>
          <w:bCs/>
          <w:sz w:val="20"/>
          <w:szCs w:val="20"/>
        </w:rPr>
        <w:t>,</w:t>
      </w:r>
      <w:r w:rsidR="006D1FB0" w:rsidRPr="002B4DF8">
        <w:rPr>
          <w:rFonts w:asciiTheme="minorHAnsi" w:hAnsiTheme="minorHAnsi" w:cstheme="minorHAnsi"/>
          <w:bCs/>
          <w:sz w:val="20"/>
          <w:szCs w:val="20"/>
        </w:rPr>
        <w:t xml:space="preserve"> jež jsou předmět</w:t>
      </w:r>
      <w:r w:rsidR="00DF7324" w:rsidRPr="002B4DF8">
        <w:rPr>
          <w:rFonts w:asciiTheme="minorHAnsi" w:hAnsiTheme="minorHAnsi" w:cstheme="minorHAnsi"/>
          <w:bCs/>
          <w:sz w:val="20"/>
          <w:szCs w:val="20"/>
        </w:rPr>
        <w:t xml:space="preserve">em hodnocení v souladu s čl. </w:t>
      </w:r>
      <w:r w:rsidR="002B4DF8" w:rsidRPr="002B4DF8">
        <w:rPr>
          <w:rFonts w:asciiTheme="minorHAnsi" w:hAnsiTheme="minorHAnsi" w:cstheme="minorHAnsi"/>
          <w:bCs/>
          <w:sz w:val="20"/>
          <w:szCs w:val="20"/>
        </w:rPr>
        <w:t>5</w:t>
      </w:r>
      <w:r w:rsidR="006D1FB0" w:rsidRPr="002B4DF8">
        <w:rPr>
          <w:rFonts w:asciiTheme="minorHAnsi" w:hAnsiTheme="minorHAnsi" w:cstheme="minorHAnsi"/>
          <w:bCs/>
          <w:sz w:val="20"/>
          <w:szCs w:val="20"/>
        </w:rPr>
        <w:t xml:space="preserve"> zadávací dokumentace)</w:t>
      </w:r>
    </w:p>
    <w:p w14:paraId="1B96A970" w14:textId="77777777" w:rsidR="0044194A" w:rsidRDefault="0044194A" w:rsidP="008A121E">
      <w:pPr>
        <w:spacing w:after="60" w:line="276" w:lineRule="auto"/>
        <w:rPr>
          <w:rFonts w:asciiTheme="minorHAnsi" w:hAnsiTheme="minorHAnsi" w:cstheme="minorHAnsi"/>
          <w:sz w:val="20"/>
          <w:szCs w:val="20"/>
        </w:rPr>
      </w:pPr>
    </w:p>
    <w:p w14:paraId="7DEEDEE9" w14:textId="77777777" w:rsidR="0044194A" w:rsidRDefault="0044194A" w:rsidP="008A121E">
      <w:pPr>
        <w:spacing w:after="60" w:line="276" w:lineRule="auto"/>
        <w:rPr>
          <w:rFonts w:asciiTheme="minorHAnsi" w:hAnsiTheme="minorHAnsi" w:cstheme="minorHAnsi"/>
          <w:sz w:val="20"/>
          <w:szCs w:val="20"/>
        </w:rPr>
      </w:pPr>
    </w:p>
    <w:p w14:paraId="4FEA9DCF" w14:textId="77777777" w:rsidR="0044194A" w:rsidRDefault="0044194A" w:rsidP="008A121E">
      <w:pPr>
        <w:spacing w:after="60" w:line="276" w:lineRule="auto"/>
        <w:rPr>
          <w:rFonts w:asciiTheme="minorHAnsi" w:hAnsiTheme="minorHAnsi" w:cstheme="minorHAnsi"/>
          <w:sz w:val="20"/>
          <w:szCs w:val="20"/>
        </w:rPr>
      </w:pPr>
    </w:p>
    <w:p w14:paraId="76B4F021" w14:textId="7BE6F7D5" w:rsidR="00D52336" w:rsidRPr="00AD41B7" w:rsidRDefault="00D52336" w:rsidP="008A121E">
      <w:pPr>
        <w:spacing w:after="60" w:line="276" w:lineRule="auto"/>
        <w:rPr>
          <w:rFonts w:asciiTheme="minorHAnsi" w:hAnsiTheme="minorHAnsi" w:cstheme="minorHAnsi"/>
          <w:sz w:val="20"/>
          <w:szCs w:val="20"/>
        </w:rPr>
      </w:pPr>
      <w:r w:rsidRPr="00DF7324">
        <w:rPr>
          <w:rFonts w:asciiTheme="minorHAnsi" w:hAnsiTheme="minorHAnsi" w:cstheme="minorHAnsi"/>
          <w:sz w:val="20"/>
          <w:szCs w:val="20"/>
        </w:rPr>
        <w:t>V </w:t>
      </w:r>
      <w:r w:rsidR="00E4572D" w:rsidRPr="00DF7324">
        <w:rPr>
          <w:rFonts w:asciiTheme="minorHAnsi" w:hAnsiTheme="minorHAnsi" w:cstheme="minorHAnsi"/>
          <w:sz w:val="20"/>
          <w:szCs w:val="20"/>
        </w:rPr>
        <w:t>Řeži</w:t>
      </w:r>
      <w:r w:rsidRPr="00AD41B7">
        <w:rPr>
          <w:rFonts w:asciiTheme="minorHAnsi" w:hAnsiTheme="minorHAnsi" w:cstheme="minorHAnsi"/>
          <w:sz w:val="20"/>
          <w:szCs w:val="20"/>
        </w:rPr>
        <w:t xml:space="preserve"> dne …………</w:t>
      </w:r>
      <w:proofErr w:type="gramStart"/>
      <w:r w:rsidR="00106492">
        <w:rPr>
          <w:rFonts w:asciiTheme="minorHAnsi" w:hAnsiTheme="minorHAnsi" w:cstheme="minorHAnsi"/>
          <w:sz w:val="20"/>
          <w:szCs w:val="20"/>
        </w:rPr>
        <w:t>2.5.2018</w:t>
      </w:r>
      <w:proofErr w:type="gramEnd"/>
      <w:r w:rsidRPr="00AD41B7">
        <w:rPr>
          <w:rFonts w:asciiTheme="minorHAnsi" w:hAnsiTheme="minorHAnsi" w:cstheme="minorHAnsi"/>
          <w:sz w:val="20"/>
          <w:szCs w:val="20"/>
        </w:rPr>
        <w:t>…………………………</w:t>
      </w:r>
      <w:r w:rsidRPr="00AD41B7">
        <w:rPr>
          <w:rFonts w:asciiTheme="minorHAnsi" w:hAnsiTheme="minorHAnsi" w:cstheme="minorHAnsi"/>
          <w:sz w:val="20"/>
          <w:szCs w:val="20"/>
        </w:rPr>
        <w:tab/>
      </w:r>
      <w:r w:rsidRPr="00AD41B7">
        <w:rPr>
          <w:rFonts w:asciiTheme="minorHAnsi" w:hAnsiTheme="minorHAnsi" w:cstheme="minorHAnsi"/>
          <w:sz w:val="20"/>
          <w:szCs w:val="20"/>
        </w:rPr>
        <w:tab/>
      </w:r>
      <w:r w:rsidRPr="00AD41B7">
        <w:rPr>
          <w:rFonts w:asciiTheme="minorHAnsi" w:hAnsiTheme="minorHAnsi" w:cstheme="minorHAnsi"/>
          <w:sz w:val="20"/>
          <w:szCs w:val="20"/>
        </w:rPr>
        <w:tab/>
      </w:r>
      <w:r w:rsidR="00FD4325">
        <w:rPr>
          <w:rFonts w:asciiTheme="minorHAnsi" w:hAnsiTheme="minorHAnsi" w:cstheme="minorHAnsi"/>
          <w:sz w:val="20"/>
          <w:szCs w:val="20"/>
        </w:rPr>
        <w:tab/>
      </w:r>
      <w:r w:rsidRPr="00AD41B7">
        <w:rPr>
          <w:rFonts w:asciiTheme="minorHAnsi" w:hAnsiTheme="minorHAnsi" w:cstheme="minorHAnsi"/>
          <w:sz w:val="20"/>
          <w:szCs w:val="20"/>
        </w:rPr>
        <w:t>V</w:t>
      </w:r>
      <w:r w:rsidR="00EC723C">
        <w:rPr>
          <w:rFonts w:asciiTheme="minorHAnsi" w:hAnsiTheme="minorHAnsi" w:cstheme="minorHAnsi"/>
          <w:sz w:val="20"/>
          <w:szCs w:val="20"/>
        </w:rPr>
        <w:t xml:space="preserve"> Praze</w:t>
      </w:r>
      <w:r w:rsidRPr="00AD41B7">
        <w:rPr>
          <w:rFonts w:asciiTheme="minorHAnsi" w:hAnsiTheme="minorHAnsi" w:cstheme="minorHAnsi"/>
          <w:sz w:val="20"/>
          <w:szCs w:val="20"/>
        </w:rPr>
        <w:t xml:space="preserve"> dne </w:t>
      </w:r>
      <w:r w:rsidR="00106492">
        <w:rPr>
          <w:rFonts w:asciiTheme="minorHAnsi" w:hAnsiTheme="minorHAnsi" w:cstheme="minorHAnsi"/>
          <w:sz w:val="20"/>
          <w:szCs w:val="20"/>
        </w:rPr>
        <w:t>2.5.2018</w:t>
      </w:r>
    </w:p>
    <w:p w14:paraId="166D0B57" w14:textId="77777777" w:rsidR="00D52336" w:rsidRPr="00AD41B7" w:rsidRDefault="00D52336" w:rsidP="008A121E">
      <w:pPr>
        <w:spacing w:after="60" w:line="276" w:lineRule="auto"/>
        <w:rPr>
          <w:rFonts w:asciiTheme="minorHAnsi" w:hAnsiTheme="minorHAnsi" w:cstheme="minorHAnsi"/>
          <w:sz w:val="20"/>
          <w:szCs w:val="20"/>
        </w:rPr>
      </w:pPr>
    </w:p>
    <w:p w14:paraId="7058CB10" w14:textId="77777777" w:rsidR="00D52336" w:rsidRPr="00AD41B7" w:rsidRDefault="00D52336" w:rsidP="00B055F4">
      <w:pPr>
        <w:spacing w:after="60" w:line="276" w:lineRule="auto"/>
        <w:rPr>
          <w:rFonts w:asciiTheme="minorHAnsi" w:hAnsiTheme="minorHAnsi" w:cstheme="minorHAnsi"/>
          <w:sz w:val="20"/>
          <w:szCs w:val="20"/>
        </w:rPr>
      </w:pPr>
      <w:r w:rsidRPr="00AD41B7">
        <w:rPr>
          <w:rFonts w:asciiTheme="minorHAnsi" w:hAnsiTheme="minorHAnsi" w:cstheme="minorHAnsi"/>
          <w:sz w:val="20"/>
          <w:szCs w:val="20"/>
        </w:rPr>
        <w:t>Za kupujícího:</w:t>
      </w:r>
      <w:r w:rsidRPr="00AD41B7">
        <w:rPr>
          <w:rFonts w:asciiTheme="minorHAnsi" w:hAnsiTheme="minorHAnsi" w:cstheme="minorHAnsi"/>
          <w:sz w:val="20"/>
          <w:szCs w:val="20"/>
        </w:rPr>
        <w:tab/>
      </w:r>
      <w:r w:rsidRPr="00AD41B7">
        <w:rPr>
          <w:rFonts w:asciiTheme="minorHAnsi" w:hAnsiTheme="minorHAnsi" w:cstheme="minorHAnsi"/>
          <w:sz w:val="20"/>
          <w:szCs w:val="20"/>
        </w:rPr>
        <w:tab/>
      </w:r>
      <w:r w:rsidRPr="00AD41B7">
        <w:rPr>
          <w:rFonts w:asciiTheme="minorHAnsi" w:hAnsiTheme="minorHAnsi" w:cstheme="minorHAnsi"/>
          <w:sz w:val="20"/>
          <w:szCs w:val="20"/>
        </w:rPr>
        <w:tab/>
      </w:r>
      <w:r w:rsidRPr="00AD41B7">
        <w:rPr>
          <w:rFonts w:asciiTheme="minorHAnsi" w:hAnsiTheme="minorHAnsi" w:cstheme="minorHAnsi"/>
          <w:sz w:val="20"/>
          <w:szCs w:val="20"/>
        </w:rPr>
        <w:tab/>
      </w:r>
      <w:r w:rsidRPr="00AD41B7">
        <w:rPr>
          <w:rFonts w:asciiTheme="minorHAnsi" w:hAnsiTheme="minorHAnsi" w:cstheme="minorHAnsi"/>
          <w:sz w:val="20"/>
          <w:szCs w:val="20"/>
        </w:rPr>
        <w:tab/>
      </w:r>
      <w:r w:rsidRPr="00AD41B7">
        <w:rPr>
          <w:rFonts w:asciiTheme="minorHAnsi" w:hAnsiTheme="minorHAnsi" w:cstheme="minorHAnsi"/>
          <w:sz w:val="20"/>
          <w:szCs w:val="20"/>
        </w:rPr>
        <w:tab/>
        <w:t>Za prodávajícího:</w:t>
      </w:r>
    </w:p>
    <w:p w14:paraId="19732970" w14:textId="77777777" w:rsidR="00D52336" w:rsidRPr="00AD41B7" w:rsidRDefault="00D52336" w:rsidP="00B055F4">
      <w:pPr>
        <w:spacing w:after="60" w:line="276" w:lineRule="auto"/>
        <w:rPr>
          <w:rFonts w:asciiTheme="minorHAnsi" w:hAnsiTheme="minorHAnsi" w:cstheme="minorHAnsi"/>
          <w:sz w:val="20"/>
          <w:szCs w:val="20"/>
        </w:rPr>
      </w:pPr>
    </w:p>
    <w:p w14:paraId="720974A4" w14:textId="77777777" w:rsidR="00D52336" w:rsidRPr="00EC723C" w:rsidRDefault="00D52336" w:rsidP="00A11239">
      <w:pPr>
        <w:spacing w:after="60" w:line="276" w:lineRule="auto"/>
        <w:rPr>
          <w:rFonts w:asciiTheme="minorHAnsi" w:hAnsiTheme="minorHAnsi" w:cstheme="minorHAnsi"/>
          <w:sz w:val="20"/>
          <w:szCs w:val="20"/>
        </w:rPr>
      </w:pPr>
      <w:r w:rsidRPr="00AD41B7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r w:rsidRPr="00AD41B7">
        <w:rPr>
          <w:rFonts w:asciiTheme="minorHAnsi" w:hAnsiTheme="minorHAnsi" w:cstheme="minorHAnsi"/>
          <w:sz w:val="20"/>
          <w:szCs w:val="20"/>
        </w:rPr>
        <w:tab/>
      </w:r>
      <w:r w:rsidRPr="00AD41B7">
        <w:rPr>
          <w:rFonts w:asciiTheme="minorHAnsi" w:hAnsiTheme="minorHAnsi" w:cstheme="minorHAnsi"/>
          <w:sz w:val="20"/>
          <w:szCs w:val="20"/>
        </w:rPr>
        <w:tab/>
      </w:r>
      <w:r w:rsidRPr="00AD41B7">
        <w:rPr>
          <w:rFonts w:asciiTheme="minorHAnsi" w:hAnsiTheme="minorHAnsi" w:cstheme="minorHAnsi"/>
          <w:sz w:val="20"/>
          <w:szCs w:val="20"/>
        </w:rPr>
        <w:tab/>
      </w:r>
      <w:r w:rsidRPr="00EC723C">
        <w:rPr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</w:p>
    <w:p w14:paraId="6FCCB84D" w14:textId="0D4EB3F1" w:rsidR="00D52336" w:rsidRPr="00EC723C" w:rsidRDefault="00FD4325" w:rsidP="00B055F4">
      <w:pPr>
        <w:spacing w:after="60"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EC723C">
        <w:rPr>
          <w:rFonts w:eastAsia="Times New Roman"/>
          <w:szCs w:val="20"/>
        </w:rPr>
        <w:t xml:space="preserve">Ing. Kamil Lang CSc. </w:t>
      </w:r>
      <w:proofErr w:type="spellStart"/>
      <w:r w:rsidRPr="00EC723C">
        <w:rPr>
          <w:rFonts w:eastAsia="Times New Roman"/>
          <w:szCs w:val="20"/>
        </w:rPr>
        <w:t>DSc</w:t>
      </w:r>
      <w:proofErr w:type="spellEnd"/>
      <w:r w:rsidRPr="00EC723C">
        <w:rPr>
          <w:rFonts w:eastAsia="Times New Roman"/>
          <w:szCs w:val="20"/>
        </w:rPr>
        <w:t>.</w:t>
      </w:r>
      <w:r w:rsidR="00D52336" w:rsidRPr="00EC723C">
        <w:rPr>
          <w:rFonts w:asciiTheme="minorHAnsi" w:hAnsiTheme="minorHAnsi" w:cstheme="minorHAnsi"/>
          <w:bCs/>
          <w:sz w:val="20"/>
          <w:szCs w:val="20"/>
        </w:rPr>
        <w:tab/>
      </w:r>
      <w:r w:rsidR="00D52336" w:rsidRPr="00EC723C">
        <w:rPr>
          <w:rFonts w:asciiTheme="minorHAnsi" w:hAnsiTheme="minorHAnsi" w:cstheme="minorHAnsi"/>
          <w:bCs/>
          <w:sz w:val="20"/>
          <w:szCs w:val="20"/>
        </w:rPr>
        <w:tab/>
      </w:r>
      <w:r w:rsidR="00D52336" w:rsidRPr="00EC723C">
        <w:rPr>
          <w:rFonts w:asciiTheme="minorHAnsi" w:hAnsiTheme="minorHAnsi" w:cstheme="minorHAnsi"/>
          <w:bCs/>
          <w:sz w:val="20"/>
          <w:szCs w:val="20"/>
        </w:rPr>
        <w:tab/>
      </w:r>
      <w:r w:rsidR="00B36717" w:rsidRPr="00EC723C">
        <w:rPr>
          <w:rFonts w:asciiTheme="minorHAnsi" w:hAnsiTheme="minorHAnsi" w:cstheme="minorHAnsi"/>
          <w:bCs/>
          <w:sz w:val="20"/>
          <w:szCs w:val="20"/>
        </w:rPr>
        <w:tab/>
      </w:r>
      <w:r w:rsidR="00EC723C" w:rsidRPr="00EC723C">
        <w:rPr>
          <w:rFonts w:asciiTheme="minorHAnsi" w:hAnsiTheme="minorHAnsi" w:cstheme="minorHAnsi"/>
          <w:sz w:val="20"/>
          <w:szCs w:val="20"/>
        </w:rPr>
        <w:t>Ing. Ladislav Náměstek</w:t>
      </w:r>
    </w:p>
    <w:p w14:paraId="76B9B040" w14:textId="52DB8C12" w:rsidR="00B421E2" w:rsidRPr="00EC723C" w:rsidRDefault="00B36717" w:rsidP="0044194A">
      <w:pPr>
        <w:spacing w:after="60" w:line="276" w:lineRule="auto"/>
        <w:rPr>
          <w:rFonts w:asciiTheme="minorHAnsi" w:hAnsiTheme="minorHAnsi" w:cstheme="minorHAnsi"/>
          <w:sz w:val="20"/>
          <w:szCs w:val="20"/>
        </w:rPr>
      </w:pPr>
      <w:r w:rsidRPr="00EC723C">
        <w:rPr>
          <w:rFonts w:asciiTheme="minorHAnsi" w:hAnsiTheme="minorHAnsi" w:cstheme="minorHAnsi"/>
          <w:sz w:val="20"/>
          <w:szCs w:val="20"/>
        </w:rPr>
        <w:t>………………………….</w:t>
      </w:r>
      <w:r w:rsidR="00D52336" w:rsidRPr="00EC723C">
        <w:rPr>
          <w:rFonts w:asciiTheme="minorHAnsi" w:hAnsiTheme="minorHAnsi" w:cstheme="minorHAnsi"/>
          <w:sz w:val="20"/>
          <w:szCs w:val="20"/>
        </w:rPr>
        <w:tab/>
      </w:r>
      <w:r w:rsidR="00D52336" w:rsidRPr="00EC723C">
        <w:rPr>
          <w:rFonts w:asciiTheme="minorHAnsi" w:hAnsiTheme="minorHAnsi" w:cstheme="minorHAnsi"/>
          <w:sz w:val="20"/>
          <w:szCs w:val="20"/>
        </w:rPr>
        <w:tab/>
      </w:r>
      <w:r w:rsidR="00D52336" w:rsidRPr="00EC723C">
        <w:rPr>
          <w:rFonts w:asciiTheme="minorHAnsi" w:hAnsiTheme="minorHAnsi" w:cstheme="minorHAnsi"/>
          <w:sz w:val="20"/>
          <w:szCs w:val="20"/>
        </w:rPr>
        <w:tab/>
      </w:r>
      <w:r w:rsidR="00D52336" w:rsidRPr="00EC723C">
        <w:rPr>
          <w:rFonts w:asciiTheme="minorHAnsi" w:hAnsiTheme="minorHAnsi" w:cstheme="minorHAnsi"/>
          <w:sz w:val="20"/>
          <w:szCs w:val="20"/>
        </w:rPr>
        <w:tab/>
      </w:r>
      <w:r w:rsidR="00D52336" w:rsidRPr="00EC723C">
        <w:rPr>
          <w:rFonts w:asciiTheme="minorHAnsi" w:hAnsiTheme="minorHAnsi" w:cstheme="minorHAnsi"/>
          <w:sz w:val="20"/>
          <w:szCs w:val="20"/>
        </w:rPr>
        <w:tab/>
      </w:r>
      <w:r w:rsidR="00EC723C" w:rsidRPr="00EC723C">
        <w:rPr>
          <w:rFonts w:asciiTheme="minorHAnsi" w:hAnsiTheme="minorHAnsi" w:cstheme="minorHAnsi"/>
          <w:sz w:val="20"/>
          <w:szCs w:val="20"/>
        </w:rPr>
        <w:t>Pragolab s.r.o.</w:t>
      </w:r>
    </w:p>
    <w:p w14:paraId="6AE2C59C" w14:textId="77777777" w:rsidR="00B421E2" w:rsidRDefault="00B421E2" w:rsidP="0044194A">
      <w:pPr>
        <w:spacing w:after="60" w:line="276" w:lineRule="auto"/>
        <w:rPr>
          <w:rFonts w:asciiTheme="minorHAnsi" w:hAnsiTheme="minorHAnsi" w:cstheme="minorHAnsi"/>
          <w:b/>
          <w:szCs w:val="20"/>
        </w:rPr>
      </w:pPr>
    </w:p>
    <w:p w14:paraId="18C3E883" w14:textId="77777777" w:rsidR="00B421E2" w:rsidRDefault="00B421E2" w:rsidP="0044194A">
      <w:pPr>
        <w:spacing w:after="60" w:line="276" w:lineRule="auto"/>
        <w:rPr>
          <w:rFonts w:asciiTheme="minorHAnsi" w:hAnsiTheme="minorHAnsi" w:cstheme="minorHAnsi"/>
          <w:b/>
          <w:szCs w:val="20"/>
        </w:rPr>
      </w:pPr>
    </w:p>
    <w:p w14:paraId="1BC76493" w14:textId="514F7B19" w:rsidR="00F50D63" w:rsidRPr="00B421E2" w:rsidRDefault="00F50D63" w:rsidP="0044194A">
      <w:pPr>
        <w:spacing w:after="60" w:line="276" w:lineRule="auto"/>
        <w:rPr>
          <w:rFonts w:cs="Calibri"/>
          <w:i/>
          <w:sz w:val="20"/>
          <w:szCs w:val="20"/>
          <w:u w:val="single"/>
        </w:rPr>
      </w:pPr>
      <w:r w:rsidRPr="00B421E2">
        <w:rPr>
          <w:rFonts w:cs="Calibri"/>
          <w:i/>
          <w:sz w:val="20"/>
          <w:szCs w:val="20"/>
          <w:u w:val="single"/>
        </w:rPr>
        <w:br w:type="page"/>
      </w:r>
    </w:p>
    <w:p w14:paraId="4B6A25F5" w14:textId="741FCC25" w:rsidR="00926DBA" w:rsidRDefault="00F50D63" w:rsidP="003952A7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9140D3">
        <w:rPr>
          <w:rFonts w:cs="Calibri"/>
          <w:b/>
          <w:sz w:val="20"/>
          <w:szCs w:val="20"/>
          <w:u w:val="single"/>
        </w:rPr>
        <w:lastRenderedPageBreak/>
        <w:t xml:space="preserve">Příloha č. 1 </w:t>
      </w:r>
      <w:r w:rsidR="00194CF6">
        <w:rPr>
          <w:rFonts w:cs="Calibri"/>
          <w:b/>
          <w:sz w:val="20"/>
          <w:szCs w:val="20"/>
          <w:u w:val="single"/>
        </w:rPr>
        <w:t>Smlo</w:t>
      </w:r>
      <w:r w:rsidRPr="009140D3">
        <w:rPr>
          <w:rFonts w:cs="Calibri"/>
          <w:b/>
          <w:sz w:val="20"/>
          <w:szCs w:val="20"/>
          <w:u w:val="single"/>
        </w:rPr>
        <w:t>uvy</w:t>
      </w:r>
      <w:r w:rsidRPr="009140D3">
        <w:rPr>
          <w:rFonts w:cs="Calibri"/>
          <w:b/>
          <w:sz w:val="20"/>
          <w:szCs w:val="20"/>
        </w:rPr>
        <w:t xml:space="preserve"> - </w:t>
      </w:r>
      <w:r w:rsidRPr="009140D3">
        <w:rPr>
          <w:rFonts w:cs="Calibri"/>
          <w:sz w:val="20"/>
          <w:szCs w:val="20"/>
        </w:rPr>
        <w:t xml:space="preserve">Cenová nabídka prodávajícího </w:t>
      </w:r>
    </w:p>
    <w:p w14:paraId="423EF794" w14:textId="0AB5A686" w:rsidR="00926DBA" w:rsidRDefault="00926DBA" w:rsidP="00926DBA">
      <w:pPr>
        <w:jc w:val="both"/>
        <w:rPr>
          <w:rFonts w:cs="Calibri"/>
          <w:i/>
          <w:sz w:val="20"/>
          <w:szCs w:val="20"/>
        </w:rPr>
      </w:pPr>
      <w:r w:rsidRPr="006D7248">
        <w:rPr>
          <w:rFonts w:cs="Calibri"/>
          <w:i/>
          <w:sz w:val="20"/>
          <w:szCs w:val="20"/>
        </w:rPr>
        <w:t>Uchazeč přiloží krycí list nabídky</w:t>
      </w:r>
      <w:r w:rsidR="001F7426" w:rsidRPr="006D7248">
        <w:rPr>
          <w:rFonts w:cs="Calibri"/>
          <w:i/>
          <w:sz w:val="20"/>
          <w:szCs w:val="20"/>
        </w:rPr>
        <w:t xml:space="preserve"> (Příloha </w:t>
      </w:r>
      <w:proofErr w:type="gramStart"/>
      <w:r w:rsidR="001F7426" w:rsidRPr="006D7248">
        <w:rPr>
          <w:rFonts w:cs="Calibri"/>
          <w:i/>
          <w:sz w:val="20"/>
          <w:szCs w:val="20"/>
        </w:rPr>
        <w:t>č.1 zadávací</w:t>
      </w:r>
      <w:proofErr w:type="gramEnd"/>
      <w:r w:rsidR="001F7426" w:rsidRPr="006D7248">
        <w:rPr>
          <w:rFonts w:cs="Calibri"/>
          <w:i/>
          <w:sz w:val="20"/>
          <w:szCs w:val="20"/>
        </w:rPr>
        <w:t xml:space="preserve"> dokumentace) </w:t>
      </w:r>
      <w:r w:rsidRPr="006D7248">
        <w:rPr>
          <w:rFonts w:cs="Calibri"/>
          <w:i/>
          <w:sz w:val="20"/>
          <w:szCs w:val="20"/>
        </w:rPr>
        <w:t xml:space="preserve">a připojí ke </w:t>
      </w:r>
      <w:r w:rsidR="00194CF6" w:rsidRPr="006D7248">
        <w:rPr>
          <w:rFonts w:cs="Calibri"/>
          <w:i/>
          <w:sz w:val="20"/>
          <w:szCs w:val="20"/>
        </w:rPr>
        <w:t>Smlo</w:t>
      </w:r>
      <w:r w:rsidRPr="006D7248">
        <w:rPr>
          <w:rFonts w:cs="Calibri"/>
          <w:i/>
          <w:sz w:val="20"/>
          <w:szCs w:val="20"/>
        </w:rPr>
        <w:t>uvě jako přílohu č. 1.</w:t>
      </w:r>
    </w:p>
    <w:p w14:paraId="46D3849E" w14:textId="77777777" w:rsidR="00BE6B27" w:rsidRDefault="00BE6B27" w:rsidP="00926DBA">
      <w:pPr>
        <w:jc w:val="both"/>
        <w:rPr>
          <w:rFonts w:cs="Calibri"/>
          <w:i/>
          <w:sz w:val="20"/>
          <w:szCs w:val="20"/>
        </w:rPr>
      </w:pPr>
    </w:p>
    <w:p w14:paraId="163C0803" w14:textId="77777777" w:rsidR="00BE6B27" w:rsidRDefault="00BE6B27" w:rsidP="00BE6B27">
      <w:pPr>
        <w:spacing w:line="276" w:lineRule="auto"/>
        <w:jc w:val="both"/>
        <w:rPr>
          <w:b/>
          <w:bCs/>
          <w:kern w:val="28"/>
          <w:sz w:val="28"/>
          <w:szCs w:val="22"/>
          <w:lang w:val="x-none" w:eastAsia="x-none"/>
        </w:rPr>
      </w:pPr>
      <w:r>
        <w:rPr>
          <w:b/>
        </w:rPr>
        <w:t>Příloha č. 1</w:t>
      </w:r>
      <w:r>
        <w:rPr>
          <w:b/>
        </w:rPr>
        <w:tab/>
      </w:r>
      <w:r>
        <w:rPr>
          <w:b/>
          <w:bCs/>
          <w:kern w:val="28"/>
          <w:sz w:val="28"/>
          <w:szCs w:val="22"/>
          <w:lang w:val="x-none" w:eastAsia="x-none"/>
        </w:rPr>
        <w:t>Krycí list nabídky</w:t>
      </w:r>
    </w:p>
    <w:p w14:paraId="180C2892" w14:textId="77777777" w:rsidR="00BE6B27" w:rsidRDefault="00BE6B27" w:rsidP="00BE6B27">
      <w:pPr>
        <w:spacing w:line="276" w:lineRule="auto"/>
        <w:jc w:val="center"/>
        <w:rPr>
          <w:rFonts w:cs="Arial"/>
          <w:b/>
          <w:caps/>
          <w:sz w:val="22"/>
          <w:szCs w:val="22"/>
        </w:rPr>
      </w:pPr>
    </w:p>
    <w:tbl>
      <w:tblPr>
        <w:tblW w:w="10065" w:type="dxa"/>
        <w:jc w:val="center"/>
        <w:shd w:val="clear" w:color="auto" w:fill="FFFF99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537"/>
        <w:gridCol w:w="5528"/>
      </w:tblGrid>
      <w:tr w:rsidR="00BE6B27" w14:paraId="7FBE82CA" w14:textId="77777777" w:rsidTr="00BE6B27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257D1579" w14:textId="77777777" w:rsidR="00BE6B27" w:rsidRDefault="00BE6B2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Název veřejné zakázky: 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4AAD91C8" w14:textId="77777777" w:rsidR="00BE6B27" w:rsidRDefault="00BE6B27">
            <w:pPr>
              <w:rPr>
                <w:rFonts w:cs="Calibri"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Plynový chromatograf s hmotnostním detektorem - GC-MS a přímým vstupem</w:t>
            </w:r>
          </w:p>
        </w:tc>
      </w:tr>
      <w:tr w:rsidR="00BE6B27" w14:paraId="435179BE" w14:textId="77777777" w:rsidTr="00BE6B27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4AAC771E" w14:textId="77777777" w:rsidR="00BE6B27" w:rsidRDefault="00BE6B2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Druh zadávacího řízení: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55629DED" w14:textId="77777777" w:rsidR="00BE6B27" w:rsidRDefault="00BE6B2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Zjednodušené podlimitní řízení</w:t>
            </w:r>
          </w:p>
        </w:tc>
      </w:tr>
      <w:tr w:rsidR="00BE6B27" w14:paraId="12D2612F" w14:textId="77777777" w:rsidTr="00BE6B27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27B85666" w14:textId="77777777" w:rsidR="00BE6B27" w:rsidRDefault="00BE6B2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Předmět veřejné zakázky: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65D761DE" w14:textId="77777777" w:rsidR="00BE6B27" w:rsidRDefault="00BE6B2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Dodávky</w:t>
            </w:r>
          </w:p>
        </w:tc>
      </w:tr>
      <w:tr w:rsidR="00BE6B27" w14:paraId="4A717C74" w14:textId="77777777" w:rsidTr="00BE6B27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2BE71241" w14:textId="77777777" w:rsidR="00BE6B27" w:rsidRDefault="00BE6B2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Režim veřejné zakázky: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5AB41AB5" w14:textId="77777777" w:rsidR="00BE6B27" w:rsidRDefault="00BE6B2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Podlimitní</w:t>
            </w:r>
          </w:p>
        </w:tc>
      </w:tr>
      <w:tr w:rsidR="00BE6B27" w14:paraId="1ACD9358" w14:textId="77777777" w:rsidTr="00BE6B27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EC03ACA" w14:textId="77777777" w:rsidR="00BE6B27" w:rsidRDefault="00BE6B2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Zadavatel: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2F9C509E" w14:textId="77777777" w:rsidR="00BE6B27" w:rsidRDefault="00BE6B2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Ústav anorganické chemie AV ČR, </w:t>
            </w:r>
            <w:proofErr w:type="spellStart"/>
            <w:proofErr w:type="gramStart"/>
            <w:r>
              <w:rPr>
                <w:rFonts w:cs="Calibri"/>
                <w:sz w:val="20"/>
                <w:szCs w:val="20"/>
              </w:rPr>
              <w:t>v.v.</w:t>
            </w:r>
            <w:proofErr w:type="gramEnd"/>
            <w:r>
              <w:rPr>
                <w:rFonts w:cs="Calibri"/>
                <w:sz w:val="20"/>
                <w:szCs w:val="20"/>
              </w:rPr>
              <w:t>i</w:t>
            </w:r>
            <w:proofErr w:type="spellEnd"/>
            <w:r>
              <w:rPr>
                <w:rFonts w:cs="Calibri"/>
                <w:sz w:val="20"/>
                <w:szCs w:val="20"/>
              </w:rPr>
              <w:t>.</w:t>
            </w:r>
          </w:p>
        </w:tc>
      </w:tr>
      <w:tr w:rsidR="00BE6B27" w14:paraId="521F8D3F" w14:textId="77777777" w:rsidTr="00BE6B27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5B9A578E" w14:textId="77777777" w:rsidR="00BE6B27" w:rsidRDefault="00BE6B2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Sídlo zadavatele: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4B1DD274" w14:textId="77777777" w:rsidR="00BE6B27" w:rsidRDefault="00BE6B2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Husinec – Řež 1001, 250 68 Řež</w:t>
            </w:r>
          </w:p>
        </w:tc>
      </w:tr>
      <w:tr w:rsidR="00BE6B27" w14:paraId="0342552D" w14:textId="77777777" w:rsidTr="00BE6B27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1F7A9350" w14:textId="77777777" w:rsidR="00BE6B27" w:rsidRDefault="00BE6B2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IČO: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3C722D58" w14:textId="77777777" w:rsidR="00BE6B27" w:rsidRDefault="00BE6B27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61388980</w:t>
            </w:r>
          </w:p>
        </w:tc>
      </w:tr>
      <w:tr w:rsidR="00BE6B27" w14:paraId="1006F3BF" w14:textId="77777777" w:rsidTr="00BE6B27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22CA4869" w14:textId="77777777" w:rsidR="00BE6B27" w:rsidRDefault="00BE6B2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Osoba oprávněná jednat za zadavatele: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4548AC4E" w14:textId="77777777" w:rsidR="00BE6B27" w:rsidRDefault="00BE6B27">
            <w:pPr>
              <w:rPr>
                <w:rFonts w:cs="Calibri"/>
                <w:sz w:val="20"/>
                <w:szCs w:val="20"/>
              </w:rPr>
            </w:pPr>
            <w:bookmarkStart w:id="2" w:name="_Hlk507584074"/>
            <w:r>
              <w:rPr>
                <w:rFonts w:cs="Calibri"/>
                <w:sz w:val="20"/>
                <w:szCs w:val="20"/>
              </w:rPr>
              <w:t xml:space="preserve">Ing. Kamil Lang CSc. </w:t>
            </w:r>
            <w:proofErr w:type="spellStart"/>
            <w:r>
              <w:rPr>
                <w:rFonts w:cs="Calibri"/>
                <w:sz w:val="20"/>
                <w:szCs w:val="20"/>
              </w:rPr>
              <w:t>DSc</w:t>
            </w:r>
            <w:proofErr w:type="spellEnd"/>
            <w:r>
              <w:rPr>
                <w:rFonts w:cs="Calibri"/>
                <w:sz w:val="20"/>
                <w:szCs w:val="20"/>
              </w:rPr>
              <w:t>., pověřený řízením</w:t>
            </w:r>
            <w:bookmarkEnd w:id="2"/>
          </w:p>
        </w:tc>
      </w:tr>
      <w:tr w:rsidR="00BE6B27" w14:paraId="2AE570AD" w14:textId="77777777" w:rsidTr="00BE6B27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5C19DD5" w14:textId="77777777" w:rsidR="00BE6B27" w:rsidRDefault="00BE6B27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Právní forma: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1FD0DE1B" w14:textId="77777777" w:rsidR="00BE6B27" w:rsidRDefault="00BE6B2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veřejná výzkumná instituce</w:t>
            </w:r>
          </w:p>
        </w:tc>
      </w:tr>
      <w:tr w:rsidR="00BE6B27" w14:paraId="067C3E63" w14:textId="77777777" w:rsidTr="00BE6B27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3F205F89" w14:textId="77777777" w:rsidR="00BE6B27" w:rsidRDefault="00BE6B27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Zapsaný v: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57FDD792" w14:textId="77777777" w:rsidR="00BE6B27" w:rsidRDefault="00BE6B2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rejstříku veřejných výzkumných institucí MŠMT</w:t>
            </w:r>
          </w:p>
          <w:p w14:paraId="4043DCD9" w14:textId="77777777" w:rsidR="00BE6B27" w:rsidRDefault="00BE6B2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pod </w:t>
            </w:r>
            <w:proofErr w:type="gramStart"/>
            <w:r>
              <w:rPr>
                <w:rFonts w:cs="Calibri"/>
                <w:sz w:val="20"/>
                <w:szCs w:val="20"/>
              </w:rPr>
              <w:t>č.j.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17113/2006 - 34 ÚACH</w:t>
            </w:r>
          </w:p>
        </w:tc>
      </w:tr>
      <w:tr w:rsidR="00BE6B27" w14:paraId="0FD1AFB6" w14:textId="77777777" w:rsidTr="00BE6B27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67720F5D" w14:textId="77777777" w:rsidR="00BE6B27" w:rsidRDefault="00BE6B27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ID datové schránky: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1DC453DB" w14:textId="3DEFF351" w:rsidR="00BE6B27" w:rsidRDefault="00BE6B27">
            <w:pPr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Xpbncig</w:t>
            </w:r>
            <w:proofErr w:type="spellEnd"/>
          </w:p>
        </w:tc>
      </w:tr>
    </w:tbl>
    <w:p w14:paraId="7A4E809A" w14:textId="77777777" w:rsidR="00BE6B27" w:rsidRDefault="00BE6B27" w:rsidP="00BE6B27">
      <w:pPr>
        <w:spacing w:line="276" w:lineRule="auto"/>
        <w:jc w:val="both"/>
        <w:rPr>
          <w:rFonts w:eastAsia="Times New Roman" w:cs="Arial"/>
          <w:sz w:val="22"/>
          <w:szCs w:val="22"/>
        </w:rPr>
      </w:pPr>
    </w:p>
    <w:p w14:paraId="30A88996" w14:textId="77777777" w:rsidR="00BE6B27" w:rsidRDefault="00BE6B27" w:rsidP="00BE6B27">
      <w:pPr>
        <w:spacing w:line="276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u w:val="single"/>
        </w:rPr>
        <w:t>Účastník: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  <w:t>Pragolab s.r.o.</w:t>
      </w:r>
    </w:p>
    <w:p w14:paraId="4CB2F9DC" w14:textId="77777777" w:rsidR="00BE6B27" w:rsidRDefault="00BE6B27" w:rsidP="00BE6B27">
      <w:pPr>
        <w:spacing w:line="276" w:lineRule="auto"/>
        <w:jc w:val="both"/>
        <w:rPr>
          <w:rFonts w:cs="Arial"/>
          <w:b/>
          <w:sz w:val="22"/>
          <w:szCs w:val="22"/>
        </w:rPr>
      </w:pPr>
    </w:p>
    <w:p w14:paraId="092859DF" w14:textId="77777777" w:rsidR="00BE6B27" w:rsidRDefault="00BE6B27" w:rsidP="00BE6B27">
      <w:pPr>
        <w:spacing w:line="276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Adresa: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  <w:t xml:space="preserve">Nad </w:t>
      </w:r>
      <w:proofErr w:type="spellStart"/>
      <w:r>
        <w:rPr>
          <w:rFonts w:cs="Arial"/>
          <w:b/>
          <w:sz w:val="22"/>
          <w:szCs w:val="22"/>
        </w:rPr>
        <w:t>Krocínkou</w:t>
      </w:r>
      <w:proofErr w:type="spellEnd"/>
      <w:r>
        <w:rPr>
          <w:rFonts w:cs="Arial"/>
          <w:b/>
          <w:sz w:val="22"/>
          <w:szCs w:val="22"/>
        </w:rPr>
        <w:t xml:space="preserve"> 55, 190 00 Praha 9</w:t>
      </w:r>
    </w:p>
    <w:p w14:paraId="6C0C7788" w14:textId="77777777" w:rsidR="00BE6B27" w:rsidRDefault="00BE6B27" w:rsidP="00BE6B27">
      <w:pPr>
        <w:spacing w:line="276" w:lineRule="auto"/>
        <w:jc w:val="both"/>
        <w:rPr>
          <w:rFonts w:cs="Arial"/>
          <w:b/>
          <w:sz w:val="22"/>
          <w:szCs w:val="22"/>
        </w:rPr>
      </w:pPr>
    </w:p>
    <w:p w14:paraId="35528D19" w14:textId="77777777" w:rsidR="00BE6B27" w:rsidRDefault="00BE6B27" w:rsidP="00BE6B27">
      <w:pPr>
        <w:spacing w:line="276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IČ: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  <w:t>48029289</w:t>
      </w:r>
    </w:p>
    <w:p w14:paraId="3AFBD91D" w14:textId="77777777" w:rsidR="00BE6B27" w:rsidRDefault="00BE6B27" w:rsidP="00BE6B27">
      <w:pPr>
        <w:spacing w:line="276" w:lineRule="auto"/>
        <w:jc w:val="both"/>
        <w:rPr>
          <w:rFonts w:cs="Arial"/>
          <w:b/>
          <w:sz w:val="22"/>
          <w:szCs w:val="22"/>
        </w:rPr>
      </w:pPr>
    </w:p>
    <w:p w14:paraId="6AC50FFD" w14:textId="77777777" w:rsidR="00BE6B27" w:rsidRDefault="00BE6B27" w:rsidP="00BE6B27">
      <w:pPr>
        <w:spacing w:line="276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DIČ: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  <w:t>CZ48029289</w:t>
      </w:r>
    </w:p>
    <w:p w14:paraId="250350AD" w14:textId="77777777" w:rsidR="00BE6B27" w:rsidRDefault="00BE6B27" w:rsidP="00BE6B27">
      <w:pPr>
        <w:spacing w:line="276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Osoba oprávněná </w:t>
      </w:r>
    </w:p>
    <w:p w14:paraId="0B3AC8C1" w14:textId="77777777" w:rsidR="00BE6B27" w:rsidRDefault="00BE6B27" w:rsidP="00BE6B27">
      <w:pPr>
        <w:spacing w:line="276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jednat za účastníka:</w:t>
      </w:r>
      <w:r>
        <w:rPr>
          <w:rFonts w:cs="Arial"/>
          <w:b/>
          <w:sz w:val="22"/>
          <w:szCs w:val="22"/>
        </w:rPr>
        <w:tab/>
        <w:t xml:space="preserve">               Ing. Ladislav Náměstek</w:t>
      </w:r>
    </w:p>
    <w:p w14:paraId="693447A9" w14:textId="77777777" w:rsidR="00BE6B27" w:rsidRDefault="00BE6B27" w:rsidP="00BE6B27">
      <w:pPr>
        <w:spacing w:line="276" w:lineRule="auto"/>
        <w:jc w:val="both"/>
        <w:rPr>
          <w:rFonts w:cs="Arial"/>
          <w:b/>
          <w:sz w:val="22"/>
          <w:szCs w:val="22"/>
        </w:rPr>
      </w:pPr>
    </w:p>
    <w:p w14:paraId="15AE1D67" w14:textId="77777777" w:rsidR="00BE6B27" w:rsidRDefault="00BE6B27" w:rsidP="00BE6B27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Informace, zda se jedná o střední podnik </w:t>
      </w:r>
    </w:p>
    <w:p w14:paraId="53AAA752" w14:textId="77777777" w:rsidR="00BE6B27" w:rsidRDefault="00BE6B27" w:rsidP="00BE6B27">
      <w:pPr>
        <w:spacing w:line="276" w:lineRule="auto"/>
        <w:jc w:val="both"/>
        <w:rPr>
          <w:rFonts w:cs="Arial"/>
          <w:b/>
          <w:sz w:val="22"/>
          <w:szCs w:val="22"/>
        </w:rPr>
      </w:pPr>
    </w:p>
    <w:p w14:paraId="54E1E9C0" w14:textId="77777777" w:rsidR="00BE6B27" w:rsidRDefault="00BE6B27" w:rsidP="00BE6B27">
      <w:pPr>
        <w:spacing w:line="276" w:lineRule="auto"/>
        <w:jc w:val="both"/>
        <w:rPr>
          <w:rFonts w:cs="Arial"/>
          <w:b/>
          <w:sz w:val="22"/>
          <w:szCs w:val="22"/>
          <w:lang w:eastAsia="x-none"/>
        </w:rPr>
      </w:pPr>
      <w:r>
        <w:rPr>
          <w:rFonts w:cs="Arial"/>
          <w:b/>
          <w:sz w:val="22"/>
          <w:szCs w:val="22"/>
          <w:lang w:val="x-none" w:eastAsia="x-none"/>
        </w:rPr>
        <w:t>Celková nabídková cena bez DPH v Kč</w:t>
      </w:r>
      <w:r>
        <w:rPr>
          <w:rFonts w:cs="Arial"/>
          <w:b/>
          <w:sz w:val="22"/>
          <w:szCs w:val="22"/>
          <w:lang w:val="x-none" w:eastAsia="x-none"/>
        </w:rPr>
        <w:tab/>
      </w:r>
      <w:r>
        <w:rPr>
          <w:rFonts w:cs="Arial"/>
          <w:b/>
          <w:sz w:val="22"/>
          <w:szCs w:val="22"/>
          <w:lang w:eastAsia="x-none"/>
        </w:rPr>
        <w:tab/>
      </w:r>
      <w:r>
        <w:rPr>
          <w:rFonts w:cs="Arial"/>
          <w:b/>
          <w:sz w:val="22"/>
          <w:szCs w:val="22"/>
          <w:lang w:eastAsia="x-none"/>
        </w:rPr>
        <w:tab/>
      </w:r>
      <w:r>
        <w:rPr>
          <w:rFonts w:cs="Arial"/>
          <w:b/>
          <w:sz w:val="22"/>
          <w:szCs w:val="22"/>
          <w:lang w:eastAsia="x-none"/>
        </w:rPr>
        <w:tab/>
      </w:r>
      <w:r>
        <w:rPr>
          <w:rFonts w:cs="Arial"/>
          <w:b/>
          <w:sz w:val="22"/>
          <w:szCs w:val="22"/>
          <w:lang w:eastAsia="x-none"/>
        </w:rPr>
        <w:tab/>
      </w:r>
      <w:r>
        <w:rPr>
          <w:rFonts w:cs="Arial"/>
          <w:b/>
          <w:sz w:val="22"/>
          <w:szCs w:val="22"/>
          <w:lang w:eastAsia="x-none"/>
        </w:rPr>
        <w:tab/>
        <w:t xml:space="preserve">3 337 900,00 </w:t>
      </w:r>
    </w:p>
    <w:p w14:paraId="79D15957" w14:textId="77777777" w:rsidR="00BE6B27" w:rsidRDefault="00BE6B27" w:rsidP="00BE6B27">
      <w:pPr>
        <w:spacing w:line="276" w:lineRule="auto"/>
        <w:jc w:val="both"/>
        <w:rPr>
          <w:rFonts w:cs="Arial"/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Cena včetně DPH za 1 hodinu práce servisního technika v pracovní době</w:t>
      </w:r>
      <w:r>
        <w:rPr>
          <w:b/>
          <w:sz w:val="22"/>
          <w:szCs w:val="22"/>
        </w:rPr>
        <w:tab/>
      </w:r>
      <w:r>
        <w:rPr>
          <w:rFonts w:cs="Arial"/>
          <w:b/>
          <w:sz w:val="22"/>
          <w:szCs w:val="22"/>
          <w:lang w:eastAsia="x-none"/>
        </w:rPr>
        <w:t>1 996,50</w:t>
      </w:r>
    </w:p>
    <w:p w14:paraId="6F5D62B4" w14:textId="77777777" w:rsidR="00BE6B27" w:rsidRDefault="00BE6B27" w:rsidP="00BE6B27">
      <w:pPr>
        <w:spacing w:line="276" w:lineRule="auto"/>
        <w:jc w:val="both"/>
        <w:rPr>
          <w:rFonts w:cs="Arial"/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Prodloužení záruční doby nad základní dobu 12 měsíců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celkem</w:t>
      </w:r>
      <w:r>
        <w:rPr>
          <w:rFonts w:cs="Arial"/>
          <w:b/>
          <w:sz w:val="22"/>
          <w:szCs w:val="22"/>
          <w:lang w:eastAsia="x-none"/>
        </w:rPr>
        <w:t xml:space="preserve"> 24 měsíců</w:t>
      </w:r>
    </w:p>
    <w:p w14:paraId="6CA07638" w14:textId="77777777" w:rsidR="00BE6B27" w:rsidRDefault="00BE6B27" w:rsidP="00BE6B27">
      <w:pPr>
        <w:spacing w:line="276" w:lineRule="auto"/>
        <w:jc w:val="both"/>
        <w:rPr>
          <w:rFonts w:cs="Arial"/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Garance technické podpory dodaného přístroje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rFonts w:cs="Arial"/>
          <w:b/>
          <w:sz w:val="22"/>
          <w:szCs w:val="22"/>
          <w:lang w:eastAsia="x-none"/>
        </w:rPr>
        <w:t>10 let</w:t>
      </w:r>
    </w:p>
    <w:p w14:paraId="62E432A9" w14:textId="77777777" w:rsidR="00BE6B27" w:rsidRDefault="00BE6B27" w:rsidP="00BE6B27">
      <w:pPr>
        <w:tabs>
          <w:tab w:val="center" w:pos="7230"/>
        </w:tabs>
        <w:spacing w:line="276" w:lineRule="auto"/>
        <w:jc w:val="both"/>
        <w:rPr>
          <w:sz w:val="22"/>
          <w:szCs w:val="22"/>
        </w:rPr>
      </w:pPr>
    </w:p>
    <w:tbl>
      <w:tblPr>
        <w:tblpPr w:leftFromText="141" w:rightFromText="141" w:vertAnchor="text" w:horzAnchor="page" w:tblpX="5603" w:tblpY="-21"/>
        <w:tblW w:w="0" w:type="auto"/>
        <w:tblLook w:val="04A0" w:firstRow="1" w:lastRow="0" w:firstColumn="1" w:lastColumn="0" w:noHBand="0" w:noVBand="1"/>
      </w:tblPr>
      <w:tblGrid>
        <w:gridCol w:w="4452"/>
      </w:tblGrid>
      <w:tr w:rsidR="00BE6B27" w14:paraId="59BDD453" w14:textId="77777777" w:rsidTr="00BE6B27">
        <w:tc>
          <w:tcPr>
            <w:tcW w:w="4361" w:type="dxa"/>
            <w:hideMark/>
          </w:tcPr>
          <w:tbl>
            <w:tblPr>
              <w:tblpPr w:leftFromText="141" w:rightFromText="141" w:vertAnchor="text" w:horzAnchor="page" w:tblpX="5603" w:tblpY="-21"/>
              <w:tblW w:w="0" w:type="auto"/>
              <w:tblLook w:val="00A0" w:firstRow="1" w:lastRow="0" w:firstColumn="1" w:lastColumn="0" w:noHBand="0" w:noVBand="0"/>
            </w:tblPr>
            <w:tblGrid>
              <w:gridCol w:w="4014"/>
              <w:gridCol w:w="222"/>
            </w:tblGrid>
            <w:tr w:rsidR="00BE6B27" w14:paraId="3517E73D" w14:textId="77777777">
              <w:tc>
                <w:tcPr>
                  <w:tcW w:w="4361" w:type="dxa"/>
                  <w:hideMark/>
                </w:tcPr>
                <w:p w14:paraId="67786205" w14:textId="77777777" w:rsidR="00BE6B27" w:rsidRDefault="00BE6B27">
                  <w:pPr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…………………………………………………………………</w:t>
                  </w:r>
                </w:p>
              </w:tc>
              <w:tc>
                <w:tcPr>
                  <w:tcW w:w="4361" w:type="dxa"/>
                </w:tcPr>
                <w:p w14:paraId="105557D9" w14:textId="77777777" w:rsidR="00BE6B27" w:rsidRDefault="00BE6B27">
                  <w:pPr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BE6B27" w14:paraId="6B4F4337" w14:textId="77777777">
              <w:tc>
                <w:tcPr>
                  <w:tcW w:w="4361" w:type="dxa"/>
                  <w:hideMark/>
                </w:tcPr>
                <w:p w14:paraId="710EECF8" w14:textId="77777777" w:rsidR="00BE6B27" w:rsidRDefault="00BE6B27">
                  <w:pPr>
                    <w:spacing w:line="276" w:lineRule="auto"/>
                    <w:jc w:val="both"/>
                    <w:rPr>
                      <w:i/>
                      <w:sz w:val="22"/>
                      <w:szCs w:val="22"/>
                      <w:lang w:eastAsia="x-none"/>
                    </w:rPr>
                  </w:pPr>
                  <w:r>
                    <w:rPr>
                      <w:i/>
                      <w:sz w:val="22"/>
                      <w:szCs w:val="22"/>
                      <w:lang w:eastAsia="x-none"/>
                    </w:rPr>
                    <w:t>Pragolab s.r.o.</w:t>
                  </w:r>
                </w:p>
                <w:p w14:paraId="64A5CFD1" w14:textId="77777777" w:rsidR="00BE6B27" w:rsidRDefault="00BE6B27">
                  <w:pPr>
                    <w:spacing w:line="276" w:lineRule="auto"/>
                    <w:jc w:val="both"/>
                    <w:rPr>
                      <w:i/>
                      <w:sz w:val="22"/>
                      <w:szCs w:val="22"/>
                      <w:lang w:eastAsia="x-none"/>
                    </w:rPr>
                  </w:pPr>
                  <w:r>
                    <w:rPr>
                      <w:i/>
                      <w:sz w:val="22"/>
                      <w:szCs w:val="22"/>
                      <w:lang w:eastAsia="x-none"/>
                    </w:rPr>
                    <w:t>Ing. Ladislav Náměstek</w:t>
                  </w:r>
                </w:p>
              </w:tc>
              <w:tc>
                <w:tcPr>
                  <w:tcW w:w="4361" w:type="dxa"/>
                </w:tcPr>
                <w:p w14:paraId="48226A27" w14:textId="77777777" w:rsidR="00BE6B27" w:rsidRDefault="00BE6B27">
                  <w:pPr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AD28825" w14:textId="77777777" w:rsidR="00BE6B27" w:rsidRDefault="00BE6B27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628748AB" w14:textId="77777777" w:rsidR="00BE6B27" w:rsidRDefault="00BE6B27" w:rsidP="00BE6B27">
      <w:pPr>
        <w:widowControl w:val="0"/>
        <w:adjustRightInd w:val="0"/>
        <w:spacing w:line="276" w:lineRule="auto"/>
        <w:jc w:val="both"/>
        <w:textAlignment w:val="baseline"/>
        <w:rPr>
          <w:rFonts w:eastAsia="Times New Roman"/>
          <w:spacing w:val="40"/>
        </w:rPr>
      </w:pPr>
    </w:p>
    <w:p w14:paraId="3B937F22" w14:textId="77777777" w:rsidR="00BE6B27" w:rsidRDefault="00BE6B27" w:rsidP="00926DBA">
      <w:pPr>
        <w:jc w:val="both"/>
        <w:rPr>
          <w:rFonts w:cs="Calibri"/>
          <w:i/>
          <w:sz w:val="20"/>
          <w:szCs w:val="20"/>
        </w:rPr>
      </w:pPr>
    </w:p>
    <w:p w14:paraId="7222CC72" w14:textId="3300F7E1" w:rsidR="00D52336" w:rsidRPr="006D7248" w:rsidRDefault="00D52336" w:rsidP="0034596D">
      <w:pPr>
        <w:ind w:left="1843" w:hanging="1843"/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CC6A5E">
        <w:rPr>
          <w:rFonts w:cs="Calibri"/>
          <w:b/>
          <w:sz w:val="20"/>
          <w:szCs w:val="20"/>
          <w:u w:val="single"/>
        </w:rPr>
        <w:br w:type="page"/>
      </w:r>
      <w:r w:rsidRPr="006D7248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 xml:space="preserve">Příloha č. </w:t>
      </w:r>
      <w:r w:rsidR="00D42B53" w:rsidRPr="006D7248">
        <w:rPr>
          <w:rFonts w:asciiTheme="minorHAnsi" w:hAnsiTheme="minorHAnsi" w:cstheme="minorHAnsi"/>
          <w:b/>
          <w:sz w:val="20"/>
          <w:szCs w:val="20"/>
          <w:u w:val="single"/>
        </w:rPr>
        <w:t xml:space="preserve">2 </w:t>
      </w:r>
      <w:r w:rsidR="00194CF6" w:rsidRPr="006D7248">
        <w:rPr>
          <w:rFonts w:asciiTheme="minorHAnsi" w:hAnsiTheme="minorHAnsi" w:cstheme="minorHAnsi"/>
          <w:b/>
          <w:sz w:val="20"/>
          <w:szCs w:val="20"/>
          <w:u w:val="single"/>
        </w:rPr>
        <w:t>Smlo</w:t>
      </w:r>
      <w:r w:rsidRPr="006D7248">
        <w:rPr>
          <w:rFonts w:asciiTheme="minorHAnsi" w:hAnsiTheme="minorHAnsi" w:cstheme="minorHAnsi"/>
          <w:b/>
          <w:sz w:val="20"/>
          <w:szCs w:val="20"/>
          <w:u w:val="single"/>
        </w:rPr>
        <w:t>uvy -</w:t>
      </w:r>
      <w:r w:rsidRPr="006D7248">
        <w:rPr>
          <w:rFonts w:asciiTheme="minorHAnsi" w:hAnsiTheme="minorHAnsi" w:cstheme="minorHAnsi"/>
          <w:b/>
          <w:sz w:val="20"/>
          <w:szCs w:val="20"/>
          <w:u w:val="single"/>
        </w:rPr>
        <w:tab/>
        <w:t xml:space="preserve">Podrobný popis dodávaných přístrojů/zařízení </w:t>
      </w:r>
    </w:p>
    <w:p w14:paraId="480F1E5A" w14:textId="77777777" w:rsidR="006D7248" w:rsidRPr="006D7248" w:rsidRDefault="006D7248" w:rsidP="006D7248">
      <w:pPr>
        <w:pStyle w:val="Nadpis1"/>
        <w:rPr>
          <w:rFonts w:asciiTheme="minorHAnsi" w:hAnsiTheme="minorHAnsi" w:cstheme="minorHAnsi"/>
          <w:color w:val="auto"/>
          <w:sz w:val="20"/>
        </w:rPr>
      </w:pPr>
      <w:proofErr w:type="gramStart"/>
      <w:r w:rsidRPr="006D7248">
        <w:rPr>
          <w:rFonts w:asciiTheme="minorHAnsi" w:hAnsiTheme="minorHAnsi" w:cstheme="minorHAnsi"/>
          <w:color w:val="auto"/>
          <w:sz w:val="20"/>
        </w:rPr>
        <w:t>Popis :</w:t>
      </w:r>
      <w:proofErr w:type="gramEnd"/>
    </w:p>
    <w:p w14:paraId="070C2B01" w14:textId="77777777" w:rsidR="006D7248" w:rsidRPr="006D7248" w:rsidRDefault="006D7248" w:rsidP="006D7248">
      <w:pPr>
        <w:pStyle w:val="Nadpis1"/>
        <w:spacing w:before="0"/>
        <w:rPr>
          <w:rFonts w:asciiTheme="minorHAnsi" w:hAnsiTheme="minorHAnsi" w:cstheme="minorHAnsi"/>
          <w:color w:val="auto"/>
          <w:sz w:val="20"/>
        </w:rPr>
      </w:pPr>
      <w:r w:rsidRPr="006D7248">
        <w:rPr>
          <w:rFonts w:asciiTheme="minorHAnsi" w:hAnsiTheme="minorHAnsi" w:cstheme="minorHAnsi"/>
          <w:color w:val="auto"/>
          <w:sz w:val="20"/>
        </w:rPr>
        <w:t xml:space="preserve">Plynový chromatograf s hmotnostním spektrometrem na bázi jednoduchého </w:t>
      </w:r>
      <w:proofErr w:type="spellStart"/>
      <w:proofErr w:type="gramStart"/>
      <w:r w:rsidRPr="006D7248">
        <w:rPr>
          <w:rFonts w:asciiTheme="minorHAnsi" w:hAnsiTheme="minorHAnsi" w:cstheme="minorHAnsi"/>
          <w:color w:val="auto"/>
          <w:sz w:val="20"/>
        </w:rPr>
        <w:t>kvadrupolu</w:t>
      </w:r>
      <w:proofErr w:type="spellEnd"/>
      <w:r w:rsidRPr="006D7248">
        <w:rPr>
          <w:rFonts w:asciiTheme="minorHAnsi" w:hAnsiTheme="minorHAnsi" w:cstheme="minorHAnsi"/>
          <w:color w:val="auto"/>
          <w:sz w:val="20"/>
        </w:rPr>
        <w:t xml:space="preserve"> a  přímými</w:t>
      </w:r>
      <w:proofErr w:type="gramEnd"/>
      <w:r w:rsidRPr="006D7248">
        <w:rPr>
          <w:rFonts w:asciiTheme="minorHAnsi" w:hAnsiTheme="minorHAnsi" w:cstheme="minorHAnsi"/>
          <w:color w:val="auto"/>
          <w:sz w:val="20"/>
        </w:rPr>
        <w:t xml:space="preserve"> sondami</w:t>
      </w:r>
      <w:r w:rsidRPr="006D7248">
        <w:rPr>
          <w:rFonts w:asciiTheme="minorHAnsi" w:hAnsiTheme="minorHAnsi" w:cstheme="minorHAnsi"/>
          <w:color w:val="auto"/>
          <w:sz w:val="20"/>
        </w:rPr>
        <w:tab/>
      </w:r>
    </w:p>
    <w:p w14:paraId="78DA83B3" w14:textId="77777777" w:rsidR="006D7248" w:rsidRPr="006D7248" w:rsidRDefault="006D7248" w:rsidP="006D7248">
      <w:pPr>
        <w:pStyle w:val="Nadpis3"/>
        <w:rPr>
          <w:rFonts w:asciiTheme="minorHAnsi" w:hAnsiTheme="minorHAnsi" w:cstheme="minorHAnsi"/>
          <w:color w:val="auto"/>
          <w:sz w:val="20"/>
          <w:szCs w:val="20"/>
        </w:rPr>
      </w:pPr>
    </w:p>
    <w:p w14:paraId="71FB6F06" w14:textId="77777777" w:rsidR="006D7248" w:rsidRPr="006D7248" w:rsidRDefault="006D7248" w:rsidP="006D7248">
      <w:pPr>
        <w:pStyle w:val="Nadpis3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D7248">
        <w:rPr>
          <w:rFonts w:asciiTheme="minorHAnsi" w:hAnsiTheme="minorHAnsi" w:cstheme="minorHAnsi"/>
          <w:b/>
          <w:color w:val="auto"/>
          <w:sz w:val="20"/>
          <w:szCs w:val="20"/>
          <w:lang w:eastAsia="de-DE"/>
        </w:rPr>
        <w:t xml:space="preserve">Plynový chromatograf </w:t>
      </w:r>
      <w:proofErr w:type="spellStart"/>
      <w:r w:rsidRPr="006D7248">
        <w:rPr>
          <w:rFonts w:asciiTheme="minorHAnsi" w:hAnsiTheme="minorHAnsi" w:cstheme="minorHAnsi"/>
          <w:b/>
          <w:color w:val="auto"/>
          <w:sz w:val="20"/>
          <w:szCs w:val="20"/>
        </w:rPr>
        <w:t>Trace</w:t>
      </w:r>
      <w:proofErr w:type="spellEnd"/>
      <w:r w:rsidRPr="006D7248">
        <w:rPr>
          <w:rFonts w:asciiTheme="minorHAnsi" w:hAnsiTheme="minorHAnsi" w:cstheme="minorHAnsi"/>
          <w:b/>
          <w:color w:val="auto"/>
          <w:sz w:val="20"/>
          <w:szCs w:val="20"/>
        </w:rPr>
        <w:t xml:space="preserve"> 1310</w:t>
      </w:r>
    </w:p>
    <w:p w14:paraId="55DF22E7" w14:textId="77777777" w:rsidR="006D7248" w:rsidRPr="006D7248" w:rsidRDefault="006D7248" w:rsidP="006D7248">
      <w:pPr>
        <w:pStyle w:val="Odstavecseseznamem"/>
        <w:numPr>
          <w:ilvl w:val="0"/>
          <w:numId w:val="32"/>
        </w:numPr>
        <w:spacing w:before="0" w:after="200" w:line="276" w:lineRule="auto"/>
        <w:rPr>
          <w:rFonts w:asciiTheme="minorHAnsi" w:hAnsiTheme="minorHAnsi" w:cstheme="minorHAnsi"/>
          <w:sz w:val="20"/>
          <w:szCs w:val="20"/>
          <w:lang w:eastAsia="de-DE"/>
        </w:rPr>
      </w:pPr>
      <w:r w:rsidRPr="006D7248">
        <w:rPr>
          <w:rFonts w:asciiTheme="minorHAnsi" w:hAnsiTheme="minorHAnsi" w:cstheme="minorHAnsi"/>
          <w:sz w:val="20"/>
          <w:szCs w:val="20"/>
          <w:lang w:eastAsia="de-DE"/>
        </w:rPr>
        <w:t>Teplotní rozsah v rozmezí   3</w:t>
      </w:r>
      <w:r w:rsidRPr="006D7248">
        <w:rPr>
          <w:rFonts w:asciiTheme="minorHAnsi" w:hAnsiTheme="minorHAnsi" w:cstheme="minorHAnsi"/>
          <w:sz w:val="20"/>
          <w:szCs w:val="20"/>
          <w:vertAlign w:val="superscript"/>
          <w:lang w:eastAsia="de-DE"/>
        </w:rPr>
        <w:t>0</w:t>
      </w:r>
      <w:r w:rsidRPr="006D7248">
        <w:rPr>
          <w:rFonts w:asciiTheme="minorHAnsi" w:hAnsiTheme="minorHAnsi" w:cstheme="minorHAnsi"/>
          <w:sz w:val="20"/>
          <w:szCs w:val="20"/>
          <w:lang w:eastAsia="de-DE"/>
        </w:rPr>
        <w:t>C nad teplotu laboratoře až 450</w:t>
      </w:r>
      <w:r w:rsidRPr="006D7248">
        <w:rPr>
          <w:rFonts w:asciiTheme="minorHAnsi" w:hAnsiTheme="minorHAnsi" w:cstheme="minorHAnsi"/>
          <w:sz w:val="20"/>
          <w:szCs w:val="20"/>
          <w:vertAlign w:val="superscript"/>
          <w:lang w:eastAsia="de-DE"/>
        </w:rPr>
        <w:t>0</w:t>
      </w:r>
      <w:r w:rsidRPr="006D7248">
        <w:rPr>
          <w:rFonts w:asciiTheme="minorHAnsi" w:hAnsiTheme="minorHAnsi" w:cstheme="minorHAnsi"/>
          <w:sz w:val="20"/>
          <w:szCs w:val="20"/>
          <w:lang w:eastAsia="de-DE"/>
        </w:rPr>
        <w:t>C</w:t>
      </w:r>
    </w:p>
    <w:p w14:paraId="6C4ADD25" w14:textId="77777777" w:rsidR="006D7248" w:rsidRPr="006D7248" w:rsidRDefault="006D7248" w:rsidP="006D7248">
      <w:pPr>
        <w:pStyle w:val="Odstavecseseznamem"/>
        <w:numPr>
          <w:ilvl w:val="0"/>
          <w:numId w:val="32"/>
        </w:numPr>
        <w:spacing w:before="0" w:after="200" w:line="276" w:lineRule="auto"/>
        <w:rPr>
          <w:rFonts w:asciiTheme="minorHAnsi" w:hAnsiTheme="minorHAnsi" w:cstheme="minorHAnsi"/>
          <w:sz w:val="20"/>
          <w:szCs w:val="20"/>
          <w:lang w:eastAsia="de-DE"/>
        </w:rPr>
      </w:pPr>
      <w:r w:rsidRPr="006D7248">
        <w:rPr>
          <w:rFonts w:asciiTheme="minorHAnsi" w:hAnsiTheme="minorHAnsi" w:cstheme="minorHAnsi"/>
          <w:sz w:val="20"/>
          <w:szCs w:val="20"/>
          <w:lang w:eastAsia="de-DE"/>
        </w:rPr>
        <w:t>Rychlost ohřevu 125</w:t>
      </w:r>
      <w:r w:rsidRPr="006D7248">
        <w:rPr>
          <w:rFonts w:asciiTheme="minorHAnsi" w:hAnsiTheme="minorHAnsi" w:cstheme="minorHAnsi"/>
          <w:sz w:val="20"/>
          <w:szCs w:val="20"/>
          <w:vertAlign w:val="superscript"/>
          <w:lang w:eastAsia="de-DE"/>
        </w:rPr>
        <w:t>0</w:t>
      </w:r>
      <w:r w:rsidRPr="006D7248">
        <w:rPr>
          <w:rFonts w:asciiTheme="minorHAnsi" w:hAnsiTheme="minorHAnsi" w:cstheme="minorHAnsi"/>
          <w:sz w:val="20"/>
          <w:szCs w:val="20"/>
          <w:lang w:eastAsia="de-DE"/>
        </w:rPr>
        <w:t xml:space="preserve">C/min </w:t>
      </w:r>
    </w:p>
    <w:p w14:paraId="0F12BD7F" w14:textId="77777777" w:rsidR="006D7248" w:rsidRPr="006D7248" w:rsidRDefault="006D7248" w:rsidP="006D7248">
      <w:pPr>
        <w:pStyle w:val="Odstavecseseznamem"/>
        <w:numPr>
          <w:ilvl w:val="0"/>
          <w:numId w:val="32"/>
        </w:numPr>
        <w:spacing w:before="0" w:after="200" w:line="276" w:lineRule="auto"/>
        <w:rPr>
          <w:rFonts w:asciiTheme="minorHAnsi" w:hAnsiTheme="minorHAnsi" w:cstheme="minorHAnsi"/>
          <w:sz w:val="20"/>
          <w:szCs w:val="20"/>
          <w:lang w:eastAsia="de-DE"/>
        </w:rPr>
      </w:pPr>
      <w:r w:rsidRPr="006D7248">
        <w:rPr>
          <w:rFonts w:asciiTheme="minorHAnsi" w:hAnsiTheme="minorHAnsi" w:cstheme="minorHAnsi"/>
          <w:sz w:val="20"/>
          <w:szCs w:val="20"/>
          <w:lang w:eastAsia="de-DE"/>
        </w:rPr>
        <w:t>Rychlost chlazení ze 450 na 50</w:t>
      </w:r>
      <w:r w:rsidRPr="006D7248">
        <w:rPr>
          <w:rFonts w:asciiTheme="minorHAnsi" w:hAnsiTheme="minorHAnsi" w:cstheme="minorHAnsi"/>
          <w:sz w:val="20"/>
          <w:szCs w:val="20"/>
          <w:vertAlign w:val="superscript"/>
          <w:lang w:eastAsia="de-DE"/>
        </w:rPr>
        <w:t>0</w:t>
      </w:r>
      <w:r w:rsidRPr="006D7248">
        <w:rPr>
          <w:rFonts w:asciiTheme="minorHAnsi" w:hAnsiTheme="minorHAnsi" w:cstheme="minorHAnsi"/>
          <w:sz w:val="20"/>
          <w:szCs w:val="20"/>
          <w:lang w:eastAsia="de-DE"/>
        </w:rPr>
        <w:t xml:space="preserve">C </w:t>
      </w:r>
      <w:proofErr w:type="gramStart"/>
      <w:r w:rsidRPr="006D7248">
        <w:rPr>
          <w:rFonts w:asciiTheme="minorHAnsi" w:hAnsiTheme="minorHAnsi" w:cstheme="minorHAnsi"/>
          <w:sz w:val="20"/>
          <w:szCs w:val="20"/>
          <w:lang w:eastAsia="de-DE"/>
        </w:rPr>
        <w:t>za  maximálně</w:t>
      </w:r>
      <w:proofErr w:type="gramEnd"/>
      <w:r w:rsidRPr="006D7248">
        <w:rPr>
          <w:rFonts w:asciiTheme="minorHAnsi" w:hAnsiTheme="minorHAnsi" w:cstheme="minorHAnsi"/>
          <w:sz w:val="20"/>
          <w:szCs w:val="20"/>
          <w:lang w:eastAsia="de-DE"/>
        </w:rPr>
        <w:t xml:space="preserve"> 4 minuty </w:t>
      </w:r>
    </w:p>
    <w:p w14:paraId="5CFC57B9" w14:textId="77777777" w:rsidR="006D7248" w:rsidRPr="006D7248" w:rsidRDefault="006D7248" w:rsidP="006D7248">
      <w:pPr>
        <w:pStyle w:val="Odstavecseseznamem"/>
        <w:numPr>
          <w:ilvl w:val="0"/>
          <w:numId w:val="32"/>
        </w:numPr>
        <w:spacing w:before="0" w:after="200" w:line="276" w:lineRule="auto"/>
        <w:rPr>
          <w:rFonts w:asciiTheme="minorHAnsi" w:hAnsiTheme="minorHAnsi" w:cstheme="minorHAnsi"/>
          <w:sz w:val="20"/>
          <w:szCs w:val="20"/>
          <w:lang w:eastAsia="de-DE"/>
        </w:rPr>
      </w:pPr>
      <w:r w:rsidRPr="006D7248">
        <w:rPr>
          <w:rFonts w:asciiTheme="minorHAnsi" w:hAnsiTheme="minorHAnsi" w:cstheme="minorHAnsi"/>
          <w:sz w:val="20"/>
          <w:szCs w:val="20"/>
          <w:lang w:eastAsia="de-DE"/>
        </w:rPr>
        <w:t xml:space="preserve">Nastavitelný tlak v rozmezí 0 – 1000kPa s přesností 0,001 </w:t>
      </w:r>
      <w:proofErr w:type="spellStart"/>
      <w:r w:rsidRPr="006D7248">
        <w:rPr>
          <w:rFonts w:asciiTheme="minorHAnsi" w:hAnsiTheme="minorHAnsi" w:cstheme="minorHAnsi"/>
          <w:sz w:val="20"/>
          <w:szCs w:val="20"/>
          <w:lang w:eastAsia="de-DE"/>
        </w:rPr>
        <w:t>kPa</w:t>
      </w:r>
      <w:proofErr w:type="spellEnd"/>
      <w:r w:rsidRPr="006D7248">
        <w:rPr>
          <w:rFonts w:asciiTheme="minorHAnsi" w:hAnsiTheme="minorHAnsi" w:cstheme="minorHAnsi"/>
          <w:sz w:val="20"/>
          <w:szCs w:val="20"/>
          <w:lang w:eastAsia="de-DE"/>
        </w:rPr>
        <w:t xml:space="preserve"> </w:t>
      </w:r>
    </w:p>
    <w:p w14:paraId="57BE42F3" w14:textId="77777777" w:rsidR="006D7248" w:rsidRPr="006D7248" w:rsidRDefault="006D7248" w:rsidP="006D7248">
      <w:pPr>
        <w:pStyle w:val="Odstavecseseznamem"/>
        <w:numPr>
          <w:ilvl w:val="0"/>
          <w:numId w:val="32"/>
        </w:numPr>
        <w:spacing w:before="0" w:after="200" w:line="276" w:lineRule="auto"/>
        <w:rPr>
          <w:rFonts w:asciiTheme="minorHAnsi" w:hAnsiTheme="minorHAnsi" w:cstheme="minorHAnsi"/>
          <w:sz w:val="20"/>
          <w:szCs w:val="20"/>
          <w:lang w:eastAsia="de-DE"/>
        </w:rPr>
      </w:pPr>
      <w:r w:rsidRPr="006D7248">
        <w:rPr>
          <w:rFonts w:asciiTheme="minorHAnsi" w:hAnsiTheme="minorHAnsi" w:cstheme="minorHAnsi"/>
          <w:sz w:val="20"/>
          <w:szCs w:val="20"/>
          <w:lang w:eastAsia="de-DE"/>
        </w:rPr>
        <w:t>SSL injektor s nastavitelnou teplotou do  400</w:t>
      </w:r>
      <w:r w:rsidRPr="006D7248">
        <w:rPr>
          <w:rFonts w:asciiTheme="minorHAnsi" w:hAnsiTheme="minorHAnsi" w:cstheme="minorHAnsi"/>
          <w:sz w:val="20"/>
          <w:szCs w:val="20"/>
          <w:vertAlign w:val="superscript"/>
          <w:lang w:eastAsia="de-DE"/>
        </w:rPr>
        <w:t>0</w:t>
      </w:r>
      <w:r w:rsidRPr="006D7248">
        <w:rPr>
          <w:rFonts w:asciiTheme="minorHAnsi" w:hAnsiTheme="minorHAnsi" w:cstheme="minorHAnsi"/>
          <w:sz w:val="20"/>
          <w:szCs w:val="20"/>
          <w:lang w:eastAsia="de-DE"/>
        </w:rPr>
        <w:t xml:space="preserve">C a nastavitelným </w:t>
      </w:r>
      <w:proofErr w:type="spellStart"/>
      <w:r w:rsidRPr="006D7248">
        <w:rPr>
          <w:rFonts w:asciiTheme="minorHAnsi" w:hAnsiTheme="minorHAnsi" w:cstheme="minorHAnsi"/>
          <w:sz w:val="20"/>
          <w:szCs w:val="20"/>
          <w:lang w:eastAsia="de-DE"/>
        </w:rPr>
        <w:t>splitovacím</w:t>
      </w:r>
      <w:proofErr w:type="spellEnd"/>
      <w:r w:rsidRPr="006D7248">
        <w:rPr>
          <w:rFonts w:asciiTheme="minorHAnsi" w:hAnsiTheme="minorHAnsi" w:cstheme="minorHAnsi"/>
          <w:sz w:val="20"/>
          <w:szCs w:val="20"/>
          <w:lang w:eastAsia="de-DE"/>
        </w:rPr>
        <w:t xml:space="preserve"> poměrem v rozmezí 1 – 12 500 :1 </w:t>
      </w:r>
    </w:p>
    <w:p w14:paraId="391B4FF3" w14:textId="77777777" w:rsidR="006D7248" w:rsidRPr="006D7248" w:rsidRDefault="006D7248" w:rsidP="006D7248">
      <w:pPr>
        <w:pStyle w:val="Odstavecseseznamem"/>
        <w:numPr>
          <w:ilvl w:val="0"/>
          <w:numId w:val="32"/>
        </w:numPr>
        <w:spacing w:before="0" w:after="200" w:line="276" w:lineRule="auto"/>
        <w:rPr>
          <w:rFonts w:asciiTheme="minorHAnsi" w:hAnsiTheme="minorHAnsi" w:cstheme="minorHAnsi"/>
          <w:sz w:val="20"/>
          <w:szCs w:val="20"/>
          <w:lang w:eastAsia="de-DE"/>
        </w:rPr>
      </w:pPr>
      <w:r w:rsidRPr="006D7248">
        <w:rPr>
          <w:rFonts w:asciiTheme="minorHAnsi" w:hAnsiTheme="minorHAnsi" w:cstheme="minorHAnsi"/>
          <w:sz w:val="20"/>
          <w:szCs w:val="20"/>
          <w:lang w:eastAsia="de-DE"/>
        </w:rPr>
        <w:t>PTV injektor s nastavitelnou teplotou do  450</w:t>
      </w:r>
      <w:r w:rsidRPr="006D7248">
        <w:rPr>
          <w:rFonts w:asciiTheme="minorHAnsi" w:hAnsiTheme="minorHAnsi" w:cstheme="minorHAnsi"/>
          <w:sz w:val="20"/>
          <w:szCs w:val="20"/>
          <w:vertAlign w:val="superscript"/>
          <w:lang w:eastAsia="de-DE"/>
        </w:rPr>
        <w:t>0</w:t>
      </w:r>
      <w:r w:rsidRPr="006D7248">
        <w:rPr>
          <w:rFonts w:asciiTheme="minorHAnsi" w:hAnsiTheme="minorHAnsi" w:cstheme="minorHAnsi"/>
          <w:sz w:val="20"/>
          <w:szCs w:val="20"/>
          <w:lang w:eastAsia="de-DE"/>
        </w:rPr>
        <w:t xml:space="preserve">C a možností programovat injektor ve2/3 ramp/plat </w:t>
      </w:r>
    </w:p>
    <w:p w14:paraId="67D6F7CA" w14:textId="77777777" w:rsidR="006D7248" w:rsidRPr="006D7248" w:rsidRDefault="006D7248" w:rsidP="006D7248">
      <w:pPr>
        <w:pStyle w:val="Odstavecseseznamem"/>
        <w:numPr>
          <w:ilvl w:val="0"/>
          <w:numId w:val="32"/>
        </w:numPr>
        <w:spacing w:before="0" w:after="200" w:line="276" w:lineRule="auto"/>
        <w:rPr>
          <w:rFonts w:asciiTheme="minorHAnsi" w:hAnsiTheme="minorHAnsi" w:cstheme="minorHAnsi"/>
          <w:sz w:val="20"/>
          <w:szCs w:val="20"/>
          <w:lang w:eastAsia="de-DE"/>
        </w:rPr>
      </w:pPr>
      <w:r w:rsidRPr="006D7248">
        <w:rPr>
          <w:rFonts w:asciiTheme="minorHAnsi" w:hAnsiTheme="minorHAnsi" w:cstheme="minorHAnsi"/>
          <w:sz w:val="20"/>
          <w:szCs w:val="20"/>
          <w:lang w:eastAsia="de-DE"/>
        </w:rPr>
        <w:t>FID detektor s </w:t>
      </w:r>
      <w:proofErr w:type="gramStart"/>
      <w:r w:rsidRPr="006D7248">
        <w:rPr>
          <w:rFonts w:asciiTheme="minorHAnsi" w:hAnsiTheme="minorHAnsi" w:cstheme="minorHAnsi"/>
          <w:sz w:val="20"/>
          <w:szCs w:val="20"/>
          <w:lang w:eastAsia="de-DE"/>
        </w:rPr>
        <w:t>linearitou 7  řádů</w:t>
      </w:r>
      <w:proofErr w:type="gramEnd"/>
      <w:r w:rsidRPr="006D7248">
        <w:rPr>
          <w:rFonts w:asciiTheme="minorHAnsi" w:hAnsiTheme="minorHAnsi" w:cstheme="minorHAnsi"/>
          <w:sz w:val="20"/>
          <w:szCs w:val="20"/>
          <w:lang w:eastAsia="de-DE"/>
        </w:rPr>
        <w:t xml:space="preserve"> a maximální teplotou 450</w:t>
      </w:r>
      <w:r w:rsidRPr="006D7248">
        <w:rPr>
          <w:rFonts w:asciiTheme="minorHAnsi" w:hAnsiTheme="minorHAnsi" w:cstheme="minorHAnsi"/>
          <w:sz w:val="20"/>
          <w:szCs w:val="20"/>
          <w:vertAlign w:val="superscript"/>
          <w:lang w:eastAsia="de-DE"/>
        </w:rPr>
        <w:t>0</w:t>
      </w:r>
      <w:r w:rsidRPr="006D7248">
        <w:rPr>
          <w:rFonts w:asciiTheme="minorHAnsi" w:hAnsiTheme="minorHAnsi" w:cstheme="minorHAnsi"/>
          <w:sz w:val="20"/>
          <w:szCs w:val="20"/>
          <w:lang w:eastAsia="de-DE"/>
        </w:rPr>
        <w:t>C</w:t>
      </w:r>
    </w:p>
    <w:p w14:paraId="3CECEA68" w14:textId="77777777" w:rsidR="006D7248" w:rsidRPr="006D7248" w:rsidRDefault="006D7248" w:rsidP="006D7248">
      <w:pPr>
        <w:pStyle w:val="Odstavecseseznamem"/>
        <w:rPr>
          <w:rFonts w:asciiTheme="minorHAnsi" w:hAnsiTheme="minorHAnsi" w:cstheme="minorHAnsi"/>
          <w:sz w:val="20"/>
          <w:szCs w:val="20"/>
          <w:lang w:eastAsia="de-DE"/>
        </w:rPr>
      </w:pPr>
    </w:p>
    <w:p w14:paraId="67E97271" w14:textId="77777777" w:rsidR="006D7248" w:rsidRPr="006D7248" w:rsidRDefault="006D7248" w:rsidP="006D7248">
      <w:pPr>
        <w:ind w:left="360"/>
        <w:rPr>
          <w:rFonts w:asciiTheme="minorHAnsi" w:hAnsiTheme="minorHAnsi" w:cstheme="minorHAnsi"/>
          <w:b/>
          <w:sz w:val="20"/>
          <w:szCs w:val="20"/>
          <w:lang w:eastAsia="de-DE"/>
        </w:rPr>
      </w:pPr>
      <w:r w:rsidRPr="006D7248">
        <w:rPr>
          <w:rFonts w:asciiTheme="minorHAnsi" w:hAnsiTheme="minorHAnsi" w:cstheme="minorHAnsi"/>
          <w:b/>
          <w:sz w:val="20"/>
          <w:szCs w:val="20"/>
          <w:lang w:eastAsia="de-DE"/>
        </w:rPr>
        <w:t xml:space="preserve"> </w:t>
      </w:r>
      <w:r w:rsidRPr="006D7248">
        <w:rPr>
          <w:rFonts w:asciiTheme="minorHAnsi" w:hAnsiTheme="minorHAnsi" w:cstheme="minorHAnsi"/>
          <w:b/>
          <w:sz w:val="20"/>
          <w:szCs w:val="20"/>
          <w:lang w:eastAsia="de-DE"/>
        </w:rPr>
        <w:tab/>
        <w:t>Hmotnostní spektrometr  ISQ 7000</w:t>
      </w:r>
    </w:p>
    <w:p w14:paraId="01D85104" w14:textId="77777777" w:rsidR="006D7248" w:rsidRPr="006D7248" w:rsidRDefault="006D7248" w:rsidP="006D7248">
      <w:pPr>
        <w:pStyle w:val="Odstavecseseznamem"/>
        <w:numPr>
          <w:ilvl w:val="0"/>
          <w:numId w:val="32"/>
        </w:numPr>
        <w:spacing w:before="0" w:after="200" w:line="276" w:lineRule="auto"/>
        <w:rPr>
          <w:rFonts w:asciiTheme="minorHAnsi" w:hAnsiTheme="minorHAnsi" w:cstheme="minorHAnsi"/>
          <w:sz w:val="20"/>
          <w:szCs w:val="20"/>
        </w:rPr>
      </w:pPr>
      <w:r w:rsidRPr="006D7248">
        <w:rPr>
          <w:rFonts w:asciiTheme="minorHAnsi" w:hAnsiTheme="minorHAnsi" w:cstheme="minorHAnsi"/>
          <w:sz w:val="20"/>
          <w:szCs w:val="20"/>
        </w:rPr>
        <w:t xml:space="preserve"> jednoduchý lineární </w:t>
      </w:r>
      <w:proofErr w:type="spellStart"/>
      <w:r w:rsidRPr="006D7248">
        <w:rPr>
          <w:rFonts w:asciiTheme="minorHAnsi" w:hAnsiTheme="minorHAnsi" w:cstheme="minorHAnsi"/>
          <w:sz w:val="20"/>
          <w:szCs w:val="20"/>
        </w:rPr>
        <w:t>kvadrupol</w:t>
      </w:r>
      <w:proofErr w:type="spellEnd"/>
      <w:r w:rsidRPr="006D7248">
        <w:rPr>
          <w:rFonts w:asciiTheme="minorHAnsi" w:hAnsiTheme="minorHAnsi" w:cstheme="minorHAnsi"/>
          <w:sz w:val="20"/>
          <w:szCs w:val="20"/>
        </w:rPr>
        <w:t xml:space="preserve"> s dvojitě zakřiveným </w:t>
      </w:r>
      <w:proofErr w:type="spellStart"/>
      <w:r w:rsidRPr="006D7248">
        <w:rPr>
          <w:rFonts w:asciiTheme="minorHAnsi" w:hAnsiTheme="minorHAnsi" w:cstheme="minorHAnsi"/>
          <w:sz w:val="20"/>
          <w:szCs w:val="20"/>
        </w:rPr>
        <w:t>prefiltrem</w:t>
      </w:r>
      <w:proofErr w:type="spellEnd"/>
      <w:r w:rsidRPr="006D7248">
        <w:rPr>
          <w:rFonts w:asciiTheme="minorHAnsi" w:hAnsiTheme="minorHAnsi" w:cstheme="minorHAnsi"/>
          <w:sz w:val="20"/>
          <w:szCs w:val="20"/>
        </w:rPr>
        <w:t xml:space="preserve"> do tvaru „S“ </w:t>
      </w:r>
    </w:p>
    <w:p w14:paraId="62A8B282" w14:textId="77777777" w:rsidR="006D7248" w:rsidRPr="006D7248" w:rsidRDefault="006D7248" w:rsidP="006D7248">
      <w:pPr>
        <w:pStyle w:val="Odstavecseseznamem"/>
        <w:numPr>
          <w:ilvl w:val="0"/>
          <w:numId w:val="32"/>
        </w:numPr>
        <w:spacing w:before="0" w:after="200" w:line="276" w:lineRule="auto"/>
        <w:rPr>
          <w:rFonts w:asciiTheme="minorHAnsi" w:hAnsiTheme="minorHAnsi" w:cstheme="minorHAnsi"/>
          <w:sz w:val="20"/>
          <w:szCs w:val="20"/>
        </w:rPr>
      </w:pPr>
      <w:r w:rsidRPr="006D7248">
        <w:rPr>
          <w:rFonts w:asciiTheme="minorHAnsi" w:hAnsiTheme="minorHAnsi" w:cstheme="minorHAnsi"/>
          <w:sz w:val="20"/>
          <w:szCs w:val="20"/>
        </w:rPr>
        <w:t>Hmotnostní spektrometr se  skenovacím  rozsahem  v </w:t>
      </w:r>
      <w:proofErr w:type="gramStart"/>
      <w:r w:rsidRPr="006D7248">
        <w:rPr>
          <w:rFonts w:asciiTheme="minorHAnsi" w:hAnsiTheme="minorHAnsi" w:cstheme="minorHAnsi"/>
          <w:sz w:val="20"/>
          <w:szCs w:val="20"/>
        </w:rPr>
        <w:t>rozmezí  1,2</w:t>
      </w:r>
      <w:proofErr w:type="gramEnd"/>
      <w:r w:rsidRPr="006D7248">
        <w:rPr>
          <w:rFonts w:asciiTheme="minorHAnsi" w:hAnsiTheme="minorHAnsi" w:cstheme="minorHAnsi"/>
          <w:sz w:val="20"/>
          <w:szCs w:val="20"/>
        </w:rPr>
        <w:t xml:space="preserve"> –1100 </w:t>
      </w:r>
      <w:proofErr w:type="spellStart"/>
      <w:r w:rsidRPr="006D7248">
        <w:rPr>
          <w:rFonts w:asciiTheme="minorHAnsi" w:hAnsiTheme="minorHAnsi" w:cstheme="minorHAnsi"/>
          <w:sz w:val="20"/>
          <w:szCs w:val="20"/>
        </w:rPr>
        <w:t>amu</w:t>
      </w:r>
      <w:proofErr w:type="spellEnd"/>
    </w:p>
    <w:p w14:paraId="7CD51DEF" w14:textId="77777777" w:rsidR="006D7248" w:rsidRPr="006D7248" w:rsidRDefault="006D7248" w:rsidP="006D7248">
      <w:pPr>
        <w:pStyle w:val="Odstavecseseznamem"/>
        <w:numPr>
          <w:ilvl w:val="0"/>
          <w:numId w:val="32"/>
        </w:numPr>
        <w:spacing w:before="0" w:after="200" w:line="276" w:lineRule="auto"/>
        <w:rPr>
          <w:rFonts w:asciiTheme="minorHAnsi" w:hAnsiTheme="minorHAnsi" w:cstheme="minorHAnsi"/>
          <w:sz w:val="20"/>
          <w:szCs w:val="20"/>
        </w:rPr>
      </w:pPr>
      <w:r w:rsidRPr="006D7248">
        <w:rPr>
          <w:rFonts w:asciiTheme="minorHAnsi" w:hAnsiTheme="minorHAnsi" w:cstheme="minorHAnsi"/>
          <w:sz w:val="20"/>
          <w:szCs w:val="20"/>
        </w:rPr>
        <w:t xml:space="preserve"> Skenovací rychlost až 20 000 </w:t>
      </w:r>
      <w:proofErr w:type="spellStart"/>
      <w:r w:rsidRPr="006D7248">
        <w:rPr>
          <w:rFonts w:asciiTheme="minorHAnsi" w:hAnsiTheme="minorHAnsi" w:cstheme="minorHAnsi"/>
          <w:sz w:val="20"/>
          <w:szCs w:val="20"/>
        </w:rPr>
        <w:t>amu</w:t>
      </w:r>
      <w:proofErr w:type="spellEnd"/>
      <w:r w:rsidRPr="006D7248">
        <w:rPr>
          <w:rFonts w:asciiTheme="minorHAnsi" w:hAnsiTheme="minorHAnsi" w:cstheme="minorHAnsi"/>
          <w:sz w:val="20"/>
          <w:szCs w:val="20"/>
        </w:rPr>
        <w:t>/s</w:t>
      </w:r>
    </w:p>
    <w:p w14:paraId="16EA6292" w14:textId="77777777" w:rsidR="006D7248" w:rsidRPr="006D7248" w:rsidRDefault="006D7248" w:rsidP="006D7248">
      <w:pPr>
        <w:pStyle w:val="Odstavecseseznamem"/>
        <w:numPr>
          <w:ilvl w:val="0"/>
          <w:numId w:val="32"/>
        </w:numPr>
        <w:spacing w:before="0" w:after="200" w:line="276" w:lineRule="auto"/>
        <w:rPr>
          <w:rFonts w:asciiTheme="minorHAnsi" w:hAnsiTheme="minorHAnsi" w:cstheme="minorHAnsi"/>
          <w:sz w:val="20"/>
          <w:szCs w:val="20"/>
        </w:rPr>
      </w:pPr>
      <w:r w:rsidRPr="006D7248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6D7248">
        <w:rPr>
          <w:rFonts w:asciiTheme="minorHAnsi" w:hAnsiTheme="minorHAnsi" w:cstheme="minorHAnsi"/>
          <w:sz w:val="20"/>
          <w:szCs w:val="20"/>
        </w:rPr>
        <w:t>Elektronová   ionizace</w:t>
      </w:r>
      <w:proofErr w:type="gramEnd"/>
      <w:r w:rsidRPr="006D724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8D4418C" w14:textId="77777777" w:rsidR="006D7248" w:rsidRPr="006D7248" w:rsidRDefault="006D7248" w:rsidP="006D7248">
      <w:pPr>
        <w:pStyle w:val="Odstavecseseznamem"/>
        <w:numPr>
          <w:ilvl w:val="0"/>
          <w:numId w:val="32"/>
        </w:numPr>
        <w:spacing w:before="0" w:after="200" w:line="276" w:lineRule="auto"/>
        <w:rPr>
          <w:rFonts w:asciiTheme="minorHAnsi" w:hAnsiTheme="minorHAnsi" w:cstheme="minorHAnsi"/>
          <w:sz w:val="20"/>
          <w:szCs w:val="20"/>
        </w:rPr>
      </w:pPr>
      <w:r w:rsidRPr="006D7248">
        <w:rPr>
          <w:rFonts w:asciiTheme="minorHAnsi" w:hAnsiTheme="minorHAnsi" w:cstheme="minorHAnsi"/>
          <w:sz w:val="20"/>
          <w:szCs w:val="20"/>
        </w:rPr>
        <w:t xml:space="preserve">Vakuová pumpa s objemem </w:t>
      </w:r>
      <w:proofErr w:type="gramStart"/>
      <w:r w:rsidRPr="006D7248">
        <w:rPr>
          <w:rFonts w:asciiTheme="minorHAnsi" w:hAnsiTheme="minorHAnsi" w:cstheme="minorHAnsi"/>
          <w:sz w:val="20"/>
          <w:szCs w:val="20"/>
        </w:rPr>
        <w:t>čerpání  300</w:t>
      </w:r>
      <w:proofErr w:type="gramEnd"/>
      <w:r w:rsidRPr="006D7248">
        <w:rPr>
          <w:rFonts w:asciiTheme="minorHAnsi" w:hAnsiTheme="minorHAnsi" w:cstheme="minorHAnsi"/>
          <w:sz w:val="20"/>
          <w:szCs w:val="20"/>
        </w:rPr>
        <w:t xml:space="preserve"> l/s </w:t>
      </w:r>
    </w:p>
    <w:p w14:paraId="41E36EC7" w14:textId="77777777" w:rsidR="006D7248" w:rsidRPr="006D7248" w:rsidRDefault="006D7248" w:rsidP="006D7248">
      <w:pPr>
        <w:pStyle w:val="Odstavecseseznamem"/>
        <w:numPr>
          <w:ilvl w:val="0"/>
          <w:numId w:val="32"/>
        </w:numPr>
        <w:spacing w:before="0" w:after="200" w:line="276" w:lineRule="auto"/>
        <w:rPr>
          <w:rFonts w:asciiTheme="minorHAnsi" w:hAnsiTheme="minorHAnsi" w:cstheme="minorHAnsi"/>
          <w:sz w:val="20"/>
          <w:szCs w:val="20"/>
        </w:rPr>
      </w:pPr>
      <w:r w:rsidRPr="006D7248">
        <w:rPr>
          <w:rFonts w:asciiTheme="minorHAnsi" w:hAnsiTheme="minorHAnsi" w:cstheme="minorHAnsi"/>
          <w:sz w:val="20"/>
          <w:szCs w:val="20"/>
        </w:rPr>
        <w:t xml:space="preserve">Přímý vstup do hmotnostního </w:t>
      </w:r>
      <w:proofErr w:type="gramStart"/>
      <w:r w:rsidRPr="006D7248">
        <w:rPr>
          <w:rFonts w:asciiTheme="minorHAnsi" w:hAnsiTheme="minorHAnsi" w:cstheme="minorHAnsi"/>
          <w:sz w:val="20"/>
          <w:szCs w:val="20"/>
        </w:rPr>
        <w:t>spektrometru  umožňující</w:t>
      </w:r>
      <w:proofErr w:type="gramEnd"/>
      <w:r w:rsidRPr="006D7248">
        <w:rPr>
          <w:rFonts w:asciiTheme="minorHAnsi" w:hAnsiTheme="minorHAnsi" w:cstheme="minorHAnsi"/>
          <w:sz w:val="20"/>
          <w:szCs w:val="20"/>
        </w:rPr>
        <w:t xml:space="preserve"> výměnu ionizačního modu  (</w:t>
      </w:r>
      <w:proofErr w:type="spellStart"/>
      <w:r w:rsidRPr="006D7248">
        <w:rPr>
          <w:rFonts w:asciiTheme="minorHAnsi" w:hAnsiTheme="minorHAnsi" w:cstheme="minorHAnsi"/>
          <w:sz w:val="20"/>
          <w:szCs w:val="20"/>
        </w:rPr>
        <w:t>repeler</w:t>
      </w:r>
      <w:proofErr w:type="spellEnd"/>
      <w:r w:rsidRPr="006D7248">
        <w:rPr>
          <w:rFonts w:asciiTheme="minorHAnsi" w:hAnsiTheme="minorHAnsi" w:cstheme="minorHAnsi"/>
          <w:sz w:val="20"/>
          <w:szCs w:val="20"/>
        </w:rPr>
        <w:t>, ionizační komůrka a fokusační čočky) bez rušení vakua</w:t>
      </w:r>
    </w:p>
    <w:p w14:paraId="4D1D96BE" w14:textId="77777777" w:rsidR="006D7248" w:rsidRPr="006D7248" w:rsidRDefault="006D7248" w:rsidP="006D7248">
      <w:pPr>
        <w:pStyle w:val="Odstavecseseznamem"/>
        <w:numPr>
          <w:ilvl w:val="0"/>
          <w:numId w:val="32"/>
        </w:numPr>
        <w:spacing w:before="0" w:after="200" w:line="276" w:lineRule="auto"/>
        <w:rPr>
          <w:rFonts w:asciiTheme="minorHAnsi" w:hAnsiTheme="minorHAnsi" w:cstheme="minorHAnsi"/>
          <w:sz w:val="20"/>
          <w:szCs w:val="20"/>
        </w:rPr>
      </w:pPr>
      <w:r w:rsidRPr="006D7248">
        <w:rPr>
          <w:rFonts w:asciiTheme="minorHAnsi" w:hAnsiTheme="minorHAnsi" w:cstheme="minorHAnsi"/>
          <w:sz w:val="20"/>
          <w:szCs w:val="20"/>
        </w:rPr>
        <w:t xml:space="preserve"> ionizační komůrka, fokusační čočky a </w:t>
      </w:r>
      <w:proofErr w:type="spellStart"/>
      <w:r w:rsidRPr="006D7248">
        <w:rPr>
          <w:rFonts w:asciiTheme="minorHAnsi" w:hAnsiTheme="minorHAnsi" w:cstheme="minorHAnsi"/>
          <w:sz w:val="20"/>
          <w:szCs w:val="20"/>
        </w:rPr>
        <w:t>repeler</w:t>
      </w:r>
      <w:proofErr w:type="spellEnd"/>
      <w:r w:rsidRPr="006D7248">
        <w:rPr>
          <w:rFonts w:asciiTheme="minorHAnsi" w:hAnsiTheme="minorHAnsi" w:cstheme="minorHAnsi"/>
          <w:sz w:val="20"/>
          <w:szCs w:val="20"/>
        </w:rPr>
        <w:t xml:space="preserve"> umístěny v kovové patronce, kterou lze vyjmout z </w:t>
      </w:r>
      <w:proofErr w:type="gramStart"/>
      <w:r w:rsidRPr="006D7248">
        <w:rPr>
          <w:rFonts w:asciiTheme="minorHAnsi" w:hAnsiTheme="minorHAnsi" w:cstheme="minorHAnsi"/>
          <w:sz w:val="20"/>
          <w:szCs w:val="20"/>
        </w:rPr>
        <w:t>MS  bez</w:t>
      </w:r>
      <w:proofErr w:type="gramEnd"/>
      <w:r w:rsidRPr="006D7248">
        <w:rPr>
          <w:rFonts w:asciiTheme="minorHAnsi" w:hAnsiTheme="minorHAnsi" w:cstheme="minorHAnsi"/>
          <w:sz w:val="20"/>
          <w:szCs w:val="20"/>
        </w:rPr>
        <w:t xml:space="preserve"> porušení  vakua na </w:t>
      </w:r>
      <w:proofErr w:type="spellStart"/>
      <w:r w:rsidRPr="006D7248">
        <w:rPr>
          <w:rFonts w:asciiTheme="minorHAnsi" w:hAnsiTheme="minorHAnsi" w:cstheme="minorHAnsi"/>
          <w:sz w:val="20"/>
          <w:szCs w:val="20"/>
        </w:rPr>
        <w:t>kvadrupolu</w:t>
      </w:r>
      <w:proofErr w:type="spellEnd"/>
    </w:p>
    <w:p w14:paraId="032CD7AF" w14:textId="77777777" w:rsidR="006D7248" w:rsidRPr="006D7248" w:rsidRDefault="006D7248" w:rsidP="006D7248">
      <w:pPr>
        <w:pStyle w:val="Odstavecseseznamem"/>
        <w:numPr>
          <w:ilvl w:val="0"/>
          <w:numId w:val="32"/>
        </w:numPr>
        <w:spacing w:before="0" w:after="200" w:line="276" w:lineRule="auto"/>
        <w:rPr>
          <w:rFonts w:asciiTheme="minorHAnsi" w:hAnsiTheme="minorHAnsi" w:cstheme="minorHAnsi"/>
          <w:sz w:val="20"/>
          <w:szCs w:val="20"/>
        </w:rPr>
      </w:pPr>
      <w:r w:rsidRPr="006D7248">
        <w:rPr>
          <w:rFonts w:asciiTheme="minorHAnsi" w:hAnsiTheme="minorHAnsi" w:cstheme="minorHAnsi"/>
          <w:sz w:val="20"/>
          <w:szCs w:val="20"/>
        </w:rPr>
        <w:t xml:space="preserve"> přímá </w:t>
      </w:r>
      <w:proofErr w:type="gramStart"/>
      <w:r w:rsidRPr="006D7248">
        <w:rPr>
          <w:rFonts w:asciiTheme="minorHAnsi" w:hAnsiTheme="minorHAnsi" w:cstheme="minorHAnsi"/>
          <w:sz w:val="20"/>
          <w:szCs w:val="20"/>
        </w:rPr>
        <w:t>sonda  DEP</w:t>
      </w:r>
      <w:proofErr w:type="gramEnd"/>
      <w:r w:rsidRPr="006D7248">
        <w:rPr>
          <w:rFonts w:asciiTheme="minorHAnsi" w:hAnsiTheme="minorHAnsi" w:cstheme="minorHAnsi"/>
          <w:sz w:val="20"/>
          <w:szCs w:val="20"/>
        </w:rPr>
        <w:t xml:space="preserve"> s možností nastavení teploty  do 1600</w:t>
      </w:r>
      <w:r w:rsidRPr="006D7248">
        <w:rPr>
          <w:rFonts w:asciiTheme="minorHAnsi" w:hAnsiTheme="minorHAnsi" w:cstheme="minorHAnsi"/>
          <w:sz w:val="20"/>
          <w:szCs w:val="20"/>
          <w:vertAlign w:val="superscript"/>
          <w:lang w:eastAsia="de-DE"/>
        </w:rPr>
        <w:t>0</w:t>
      </w:r>
      <w:r w:rsidRPr="006D7248">
        <w:rPr>
          <w:rFonts w:asciiTheme="minorHAnsi" w:hAnsiTheme="minorHAnsi" w:cstheme="minorHAnsi"/>
          <w:sz w:val="20"/>
          <w:szCs w:val="20"/>
          <w:lang w:eastAsia="de-DE"/>
        </w:rPr>
        <w:t>C a s křemennou baňkou pro umístění pevného vzorku a s možností tvořit rampy</w:t>
      </w:r>
      <w:r w:rsidRPr="006D724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A5B1430" w14:textId="77777777" w:rsidR="006D7248" w:rsidRPr="006D7248" w:rsidRDefault="006D7248" w:rsidP="006D7248">
      <w:pPr>
        <w:pStyle w:val="Odstavecseseznamem"/>
        <w:numPr>
          <w:ilvl w:val="0"/>
          <w:numId w:val="32"/>
        </w:numPr>
        <w:spacing w:before="0" w:after="200" w:line="276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6D7248">
        <w:rPr>
          <w:rFonts w:asciiTheme="minorHAnsi" w:hAnsiTheme="minorHAnsi" w:cstheme="minorHAnsi"/>
          <w:sz w:val="20"/>
          <w:szCs w:val="20"/>
        </w:rPr>
        <w:t xml:space="preserve">přímá </w:t>
      </w:r>
      <w:proofErr w:type="gramStart"/>
      <w:r w:rsidRPr="006D7248">
        <w:rPr>
          <w:rFonts w:asciiTheme="minorHAnsi" w:hAnsiTheme="minorHAnsi" w:cstheme="minorHAnsi"/>
          <w:sz w:val="20"/>
          <w:szCs w:val="20"/>
        </w:rPr>
        <w:t>sonda  DIP</w:t>
      </w:r>
      <w:proofErr w:type="gramEnd"/>
      <w:r w:rsidRPr="006D7248">
        <w:rPr>
          <w:rFonts w:asciiTheme="minorHAnsi" w:hAnsiTheme="minorHAnsi" w:cstheme="minorHAnsi"/>
          <w:sz w:val="20"/>
          <w:szCs w:val="20"/>
        </w:rPr>
        <w:t xml:space="preserve"> s možností nastavení teploty do 450</w:t>
      </w:r>
      <w:r w:rsidRPr="006D7248">
        <w:rPr>
          <w:rFonts w:asciiTheme="minorHAnsi" w:hAnsiTheme="minorHAnsi" w:cstheme="minorHAnsi"/>
          <w:sz w:val="20"/>
          <w:szCs w:val="20"/>
          <w:vertAlign w:val="superscript"/>
          <w:lang w:eastAsia="de-DE"/>
        </w:rPr>
        <w:t>0</w:t>
      </w:r>
      <w:r w:rsidRPr="006D7248">
        <w:rPr>
          <w:rFonts w:asciiTheme="minorHAnsi" w:hAnsiTheme="minorHAnsi" w:cstheme="minorHAnsi"/>
          <w:sz w:val="20"/>
          <w:szCs w:val="20"/>
          <w:lang w:eastAsia="de-DE"/>
        </w:rPr>
        <w:t>C a s filamentem pro umístění kapalného vzorku a s možností tvořit rampy</w:t>
      </w:r>
    </w:p>
    <w:p w14:paraId="43225772" w14:textId="77777777" w:rsidR="006D7248" w:rsidRPr="006D7248" w:rsidRDefault="006D7248" w:rsidP="006D7248">
      <w:pPr>
        <w:pStyle w:val="Odstavecseseznamem"/>
        <w:numPr>
          <w:ilvl w:val="0"/>
          <w:numId w:val="32"/>
        </w:numPr>
        <w:spacing w:before="0" w:after="200" w:line="276" w:lineRule="auto"/>
        <w:rPr>
          <w:rFonts w:asciiTheme="minorHAnsi" w:hAnsiTheme="minorHAnsi" w:cstheme="minorHAnsi"/>
          <w:sz w:val="20"/>
          <w:szCs w:val="20"/>
        </w:rPr>
      </w:pPr>
      <w:r w:rsidRPr="006D7248">
        <w:rPr>
          <w:rFonts w:asciiTheme="minorHAnsi" w:hAnsiTheme="minorHAnsi" w:cstheme="minorHAnsi"/>
          <w:sz w:val="20"/>
          <w:szCs w:val="20"/>
        </w:rPr>
        <w:t xml:space="preserve"> Nastavitelná ionizační energie 0-150eV T</w:t>
      </w:r>
    </w:p>
    <w:p w14:paraId="17819160" w14:textId="77777777" w:rsidR="006D7248" w:rsidRPr="006D7248" w:rsidRDefault="006D7248" w:rsidP="006D7248">
      <w:pPr>
        <w:pStyle w:val="Odstavecseseznamem"/>
        <w:numPr>
          <w:ilvl w:val="0"/>
          <w:numId w:val="32"/>
        </w:numPr>
        <w:spacing w:before="0" w:after="200" w:line="276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6D7248">
        <w:rPr>
          <w:rFonts w:asciiTheme="minorHAnsi" w:hAnsiTheme="minorHAnsi" w:cstheme="minorHAnsi"/>
          <w:sz w:val="20"/>
          <w:szCs w:val="20"/>
        </w:rPr>
        <w:t>eplota</w:t>
      </w:r>
      <w:proofErr w:type="spellEnd"/>
      <w:r w:rsidRPr="006D724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D7248">
        <w:rPr>
          <w:rFonts w:asciiTheme="minorHAnsi" w:hAnsiTheme="minorHAnsi" w:cstheme="minorHAnsi"/>
          <w:sz w:val="20"/>
          <w:szCs w:val="20"/>
        </w:rPr>
        <w:t>transferline</w:t>
      </w:r>
      <w:proofErr w:type="spellEnd"/>
      <w:r w:rsidRPr="006D7248">
        <w:rPr>
          <w:rFonts w:asciiTheme="minorHAnsi" w:hAnsiTheme="minorHAnsi" w:cstheme="minorHAnsi"/>
          <w:sz w:val="20"/>
          <w:szCs w:val="20"/>
        </w:rPr>
        <w:t xml:space="preserve"> do 400</w:t>
      </w:r>
      <w:r w:rsidRPr="006D7248">
        <w:rPr>
          <w:rFonts w:asciiTheme="minorHAnsi" w:hAnsiTheme="minorHAnsi" w:cstheme="minorHAnsi"/>
          <w:sz w:val="20"/>
          <w:szCs w:val="20"/>
          <w:vertAlign w:val="superscript"/>
        </w:rPr>
        <w:t xml:space="preserve"> O</w:t>
      </w:r>
      <w:r w:rsidRPr="006D7248">
        <w:rPr>
          <w:rFonts w:asciiTheme="minorHAnsi" w:hAnsiTheme="minorHAnsi" w:cstheme="minorHAnsi"/>
          <w:sz w:val="20"/>
          <w:szCs w:val="20"/>
        </w:rPr>
        <w:t xml:space="preserve">C </w:t>
      </w:r>
    </w:p>
    <w:p w14:paraId="60B2C4FF" w14:textId="77777777" w:rsidR="006D7248" w:rsidRPr="006D7248" w:rsidRDefault="006D7248" w:rsidP="006D7248">
      <w:pPr>
        <w:pStyle w:val="Odstavecseseznamem"/>
        <w:numPr>
          <w:ilvl w:val="0"/>
          <w:numId w:val="32"/>
        </w:numPr>
        <w:spacing w:before="0" w:after="200" w:line="276" w:lineRule="auto"/>
        <w:rPr>
          <w:rFonts w:asciiTheme="minorHAnsi" w:hAnsiTheme="minorHAnsi" w:cstheme="minorHAnsi"/>
          <w:sz w:val="20"/>
          <w:szCs w:val="20"/>
        </w:rPr>
      </w:pPr>
      <w:proofErr w:type="gramStart"/>
      <w:r w:rsidRPr="006D7248">
        <w:rPr>
          <w:rFonts w:asciiTheme="minorHAnsi" w:hAnsiTheme="minorHAnsi" w:cstheme="minorHAnsi"/>
          <w:sz w:val="20"/>
          <w:szCs w:val="20"/>
        </w:rPr>
        <w:t>Duální  filament</w:t>
      </w:r>
      <w:proofErr w:type="gramEnd"/>
      <w:r w:rsidRPr="006D724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53C6286" w14:textId="77777777" w:rsidR="006D7248" w:rsidRPr="006D7248" w:rsidRDefault="006D7248" w:rsidP="006D7248">
      <w:pPr>
        <w:pStyle w:val="Odstavecseseznamem"/>
        <w:numPr>
          <w:ilvl w:val="0"/>
          <w:numId w:val="32"/>
        </w:numPr>
        <w:spacing w:before="0" w:after="200" w:line="276" w:lineRule="auto"/>
        <w:rPr>
          <w:rFonts w:asciiTheme="minorHAnsi" w:hAnsiTheme="minorHAnsi" w:cstheme="minorHAnsi"/>
          <w:sz w:val="20"/>
          <w:szCs w:val="20"/>
        </w:rPr>
      </w:pPr>
      <w:r w:rsidRPr="006D7248">
        <w:rPr>
          <w:rFonts w:asciiTheme="minorHAnsi" w:hAnsiTheme="minorHAnsi" w:cstheme="minorHAnsi"/>
          <w:sz w:val="20"/>
          <w:szCs w:val="20"/>
        </w:rPr>
        <w:t>Chromatografická kolona 30m x 0,25mm x 0,25um s </w:t>
      </w:r>
      <w:proofErr w:type="gramStart"/>
      <w:r w:rsidRPr="006D7248">
        <w:rPr>
          <w:rFonts w:asciiTheme="minorHAnsi" w:hAnsiTheme="minorHAnsi" w:cstheme="minorHAnsi"/>
          <w:sz w:val="20"/>
          <w:szCs w:val="20"/>
        </w:rPr>
        <w:t>fází  5%</w:t>
      </w:r>
      <w:proofErr w:type="gramEnd"/>
      <w:r w:rsidRPr="006D7248">
        <w:rPr>
          <w:rFonts w:asciiTheme="minorHAnsi" w:hAnsiTheme="minorHAnsi" w:cstheme="minorHAnsi"/>
          <w:sz w:val="20"/>
          <w:szCs w:val="20"/>
        </w:rPr>
        <w:t xml:space="preserve"> SIL MS</w:t>
      </w:r>
    </w:p>
    <w:p w14:paraId="389C7A22" w14:textId="77777777" w:rsidR="006D7248" w:rsidRPr="006D7248" w:rsidRDefault="006D7248" w:rsidP="006D7248">
      <w:pPr>
        <w:pStyle w:val="Odstavecseseznamem"/>
        <w:numPr>
          <w:ilvl w:val="0"/>
          <w:numId w:val="32"/>
        </w:numPr>
        <w:spacing w:before="0" w:after="200" w:line="276" w:lineRule="auto"/>
        <w:rPr>
          <w:rFonts w:asciiTheme="minorHAnsi" w:hAnsiTheme="minorHAnsi" w:cstheme="minorHAnsi"/>
          <w:sz w:val="20"/>
          <w:szCs w:val="20"/>
        </w:rPr>
      </w:pPr>
      <w:r w:rsidRPr="006D724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D7248">
        <w:rPr>
          <w:rFonts w:asciiTheme="minorHAnsi" w:hAnsiTheme="minorHAnsi" w:cstheme="minorHAnsi"/>
          <w:sz w:val="20"/>
          <w:szCs w:val="20"/>
        </w:rPr>
        <w:t>Autosampler</w:t>
      </w:r>
      <w:proofErr w:type="spellEnd"/>
      <w:r w:rsidRPr="006D7248">
        <w:rPr>
          <w:rFonts w:asciiTheme="minorHAnsi" w:hAnsiTheme="minorHAnsi" w:cstheme="minorHAnsi"/>
          <w:sz w:val="20"/>
          <w:szCs w:val="20"/>
        </w:rPr>
        <w:t xml:space="preserve"> na 155 kapalných </w:t>
      </w:r>
      <w:proofErr w:type="gramStart"/>
      <w:r w:rsidRPr="006D7248">
        <w:rPr>
          <w:rFonts w:asciiTheme="minorHAnsi" w:hAnsiTheme="minorHAnsi" w:cstheme="minorHAnsi"/>
          <w:sz w:val="20"/>
          <w:szCs w:val="20"/>
        </w:rPr>
        <w:t>vzorků , stříkačka</w:t>
      </w:r>
      <w:proofErr w:type="gramEnd"/>
      <w:r w:rsidRPr="006D7248">
        <w:rPr>
          <w:rFonts w:asciiTheme="minorHAnsi" w:hAnsiTheme="minorHAnsi" w:cstheme="minorHAnsi"/>
          <w:sz w:val="20"/>
          <w:szCs w:val="20"/>
        </w:rPr>
        <w:t xml:space="preserve"> o objemu 10ul</w:t>
      </w:r>
    </w:p>
    <w:p w14:paraId="660640D1" w14:textId="77777777" w:rsidR="006D7248" w:rsidRPr="006D7248" w:rsidRDefault="006D7248" w:rsidP="006D7248">
      <w:pPr>
        <w:pStyle w:val="Odstavecseseznamem"/>
        <w:numPr>
          <w:ilvl w:val="0"/>
          <w:numId w:val="32"/>
        </w:numPr>
        <w:spacing w:before="0" w:after="200" w:line="276" w:lineRule="auto"/>
        <w:rPr>
          <w:rFonts w:asciiTheme="minorHAnsi" w:hAnsiTheme="minorHAnsi" w:cstheme="minorHAnsi"/>
          <w:sz w:val="20"/>
          <w:szCs w:val="20"/>
        </w:rPr>
      </w:pPr>
      <w:r w:rsidRPr="006D7248">
        <w:rPr>
          <w:rFonts w:asciiTheme="minorHAnsi" w:hAnsiTheme="minorHAnsi" w:cstheme="minorHAnsi"/>
          <w:sz w:val="20"/>
          <w:szCs w:val="20"/>
        </w:rPr>
        <w:t>Knihovna spekter NIST</w:t>
      </w:r>
    </w:p>
    <w:p w14:paraId="18F1834C" w14:textId="77777777" w:rsidR="006D7248" w:rsidRPr="006D7248" w:rsidRDefault="006D7248" w:rsidP="006D7248">
      <w:pPr>
        <w:pStyle w:val="Odstavecseseznamem"/>
        <w:numPr>
          <w:ilvl w:val="0"/>
          <w:numId w:val="32"/>
        </w:numPr>
        <w:spacing w:before="0" w:after="200" w:line="276" w:lineRule="auto"/>
        <w:rPr>
          <w:rFonts w:asciiTheme="minorHAnsi" w:hAnsiTheme="minorHAnsi" w:cstheme="minorHAnsi"/>
          <w:sz w:val="20"/>
          <w:szCs w:val="20"/>
        </w:rPr>
      </w:pPr>
      <w:r w:rsidRPr="006D7248">
        <w:rPr>
          <w:rFonts w:asciiTheme="minorHAnsi" w:hAnsiTheme="minorHAnsi" w:cstheme="minorHAnsi"/>
          <w:sz w:val="20"/>
          <w:szCs w:val="20"/>
        </w:rPr>
        <w:t>PC</w:t>
      </w:r>
    </w:p>
    <w:p w14:paraId="0446A745" w14:textId="77777777" w:rsidR="006D7248" w:rsidRPr="006D7248" w:rsidRDefault="006D7248" w:rsidP="006D7248">
      <w:pPr>
        <w:pStyle w:val="Odstavecseseznamem"/>
        <w:numPr>
          <w:ilvl w:val="0"/>
          <w:numId w:val="32"/>
        </w:numPr>
        <w:spacing w:before="0" w:after="200" w:line="276" w:lineRule="auto"/>
        <w:rPr>
          <w:rFonts w:asciiTheme="minorHAnsi" w:hAnsiTheme="minorHAnsi" w:cstheme="minorHAnsi"/>
          <w:sz w:val="20"/>
          <w:szCs w:val="20"/>
        </w:rPr>
      </w:pPr>
      <w:r w:rsidRPr="006D7248">
        <w:rPr>
          <w:rFonts w:asciiTheme="minorHAnsi" w:hAnsiTheme="minorHAnsi" w:cstheme="minorHAnsi"/>
          <w:sz w:val="20"/>
          <w:szCs w:val="20"/>
        </w:rPr>
        <w:t xml:space="preserve">Ovládací SW </w:t>
      </w:r>
      <w:proofErr w:type="spellStart"/>
      <w:r w:rsidRPr="006D7248">
        <w:rPr>
          <w:rFonts w:asciiTheme="minorHAnsi" w:hAnsiTheme="minorHAnsi" w:cstheme="minorHAnsi"/>
          <w:sz w:val="20"/>
          <w:szCs w:val="20"/>
        </w:rPr>
        <w:t>Xcalibur</w:t>
      </w:r>
      <w:proofErr w:type="spellEnd"/>
      <w:r w:rsidRPr="006D7248">
        <w:rPr>
          <w:rFonts w:asciiTheme="minorHAnsi" w:hAnsiTheme="minorHAnsi" w:cstheme="minorHAnsi"/>
          <w:sz w:val="20"/>
          <w:szCs w:val="20"/>
        </w:rPr>
        <w:t xml:space="preserve">, který </w:t>
      </w:r>
      <w:proofErr w:type="gramStart"/>
      <w:r w:rsidRPr="006D7248">
        <w:rPr>
          <w:rFonts w:asciiTheme="minorHAnsi" w:hAnsiTheme="minorHAnsi" w:cstheme="minorHAnsi"/>
          <w:sz w:val="20"/>
          <w:szCs w:val="20"/>
        </w:rPr>
        <w:t>je  shodný</w:t>
      </w:r>
      <w:proofErr w:type="gramEnd"/>
      <w:r w:rsidRPr="006D7248">
        <w:rPr>
          <w:rFonts w:asciiTheme="minorHAnsi" w:hAnsiTheme="minorHAnsi" w:cstheme="minorHAnsi"/>
          <w:sz w:val="20"/>
          <w:szCs w:val="20"/>
        </w:rPr>
        <w:t xml:space="preserve"> s používaným LCMS a GCMS systémem  v současné době používaným v laboratoři</w:t>
      </w:r>
    </w:p>
    <w:p w14:paraId="258BBF6F" w14:textId="77777777" w:rsidR="006D7248" w:rsidRPr="006D7248" w:rsidRDefault="006D7248" w:rsidP="006D7248">
      <w:pPr>
        <w:rPr>
          <w:rFonts w:asciiTheme="minorHAnsi" w:hAnsiTheme="minorHAnsi" w:cstheme="minorHAnsi"/>
          <w:sz w:val="20"/>
          <w:szCs w:val="20"/>
        </w:rPr>
      </w:pPr>
    </w:p>
    <w:p w14:paraId="7D3BD618" w14:textId="77777777" w:rsidR="006D7248" w:rsidRPr="006D7248" w:rsidRDefault="006D7248" w:rsidP="006D7248">
      <w:pPr>
        <w:rPr>
          <w:rFonts w:asciiTheme="minorHAnsi" w:hAnsiTheme="minorHAnsi" w:cstheme="minorHAnsi"/>
          <w:sz w:val="20"/>
          <w:szCs w:val="20"/>
        </w:rPr>
      </w:pPr>
    </w:p>
    <w:p w14:paraId="7B914F93" w14:textId="77777777" w:rsidR="006D7248" w:rsidRPr="006D7248" w:rsidRDefault="006D7248" w:rsidP="006D7248">
      <w:pPr>
        <w:rPr>
          <w:rFonts w:asciiTheme="minorHAnsi" w:hAnsiTheme="minorHAnsi" w:cstheme="minorHAnsi"/>
          <w:sz w:val="20"/>
          <w:szCs w:val="20"/>
        </w:rPr>
      </w:pPr>
      <w:r w:rsidRPr="006D7248">
        <w:rPr>
          <w:rFonts w:asciiTheme="minorHAnsi" w:hAnsiTheme="minorHAnsi" w:cstheme="minorHAnsi"/>
          <w:sz w:val="20"/>
          <w:szCs w:val="20"/>
        </w:rPr>
        <w:t xml:space="preserve">Dále přikládáme technickou specifikaci výrobce </w:t>
      </w:r>
    </w:p>
    <w:p w14:paraId="6A6F7690" w14:textId="77777777" w:rsidR="00FC1CA2" w:rsidRDefault="00FC1CA2" w:rsidP="008A121E">
      <w:pPr>
        <w:jc w:val="both"/>
        <w:rPr>
          <w:rFonts w:cs="Calibri"/>
          <w:i/>
          <w:sz w:val="20"/>
          <w:szCs w:val="20"/>
        </w:rPr>
      </w:pPr>
    </w:p>
    <w:p w14:paraId="51245BA9" w14:textId="77777777" w:rsidR="00FC1CA2" w:rsidRDefault="00FC1CA2" w:rsidP="008A121E">
      <w:pPr>
        <w:jc w:val="both"/>
        <w:rPr>
          <w:rFonts w:cs="Calibri"/>
          <w:i/>
          <w:sz w:val="20"/>
          <w:szCs w:val="20"/>
        </w:rPr>
      </w:pPr>
    </w:p>
    <w:p w14:paraId="402F3A1A" w14:textId="525C1213" w:rsidR="00FC1CA2" w:rsidRPr="00CC6A5E" w:rsidRDefault="00FC1CA2" w:rsidP="00194CF6">
      <w:pPr>
        <w:spacing w:before="0" w:after="0"/>
        <w:rPr>
          <w:rFonts w:cs="Calibri"/>
          <w:i/>
          <w:sz w:val="20"/>
          <w:szCs w:val="20"/>
        </w:rPr>
      </w:pPr>
    </w:p>
    <w:sectPr w:rsidR="00FC1CA2" w:rsidRPr="00CC6A5E" w:rsidSect="00B16F8A">
      <w:headerReference w:type="default" r:id="rId9"/>
      <w:footerReference w:type="even" r:id="rId10"/>
      <w:pgSz w:w="11906" w:h="16838"/>
      <w:pgMar w:top="1390" w:right="1418" w:bottom="1418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42B80" w14:textId="77777777" w:rsidR="00847D5F" w:rsidRDefault="00847D5F">
      <w:r>
        <w:separator/>
      </w:r>
    </w:p>
    <w:p w14:paraId="2905ABC3" w14:textId="77777777" w:rsidR="00847D5F" w:rsidRDefault="00847D5F"/>
  </w:endnote>
  <w:endnote w:type="continuationSeparator" w:id="0">
    <w:p w14:paraId="2EF392BC" w14:textId="77777777" w:rsidR="00847D5F" w:rsidRDefault="00847D5F">
      <w:r>
        <w:continuationSeparator/>
      </w:r>
    </w:p>
    <w:p w14:paraId="5150F443" w14:textId="77777777" w:rsidR="00847D5F" w:rsidRDefault="00847D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0E33F" w14:textId="77777777" w:rsidR="00E02FDF" w:rsidRDefault="00E02FDF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F3ABA88" w14:textId="77777777" w:rsidR="00E02FDF" w:rsidRDefault="00E02F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8C810" w14:textId="77777777" w:rsidR="00847D5F" w:rsidRDefault="00847D5F">
      <w:r>
        <w:separator/>
      </w:r>
    </w:p>
    <w:p w14:paraId="47BFF00B" w14:textId="77777777" w:rsidR="00847D5F" w:rsidRDefault="00847D5F"/>
  </w:footnote>
  <w:footnote w:type="continuationSeparator" w:id="0">
    <w:p w14:paraId="30F1ED9F" w14:textId="77777777" w:rsidR="00847D5F" w:rsidRDefault="00847D5F">
      <w:r>
        <w:continuationSeparator/>
      </w:r>
    </w:p>
    <w:p w14:paraId="4C35BA76" w14:textId="77777777" w:rsidR="00847D5F" w:rsidRDefault="00847D5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C0127" w14:textId="77777777" w:rsidR="00E02FDF" w:rsidRDefault="00E02FDF">
    <w:pPr>
      <w:pStyle w:val="Zhlav"/>
    </w:pPr>
    <w:r>
      <w:rPr>
        <w:b/>
        <w:noProof/>
        <w:color w:val="000080"/>
        <w:sz w:val="32"/>
        <w:szCs w:val="32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9B2"/>
    <w:multiLevelType w:val="hybridMultilevel"/>
    <w:tmpl w:val="70B2BC54"/>
    <w:lvl w:ilvl="0" w:tplc="6F34A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B005F1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4F4AC8"/>
    <w:multiLevelType w:val="hybridMultilevel"/>
    <w:tmpl w:val="F8BE3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9AC4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A4EAB"/>
    <w:multiLevelType w:val="multilevel"/>
    <w:tmpl w:val="9E025E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">
    <w:nsid w:val="25962E3A"/>
    <w:multiLevelType w:val="hybridMultilevel"/>
    <w:tmpl w:val="7AA8DB50"/>
    <w:lvl w:ilvl="0" w:tplc="EA44BA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3633B"/>
    <w:multiLevelType w:val="hybridMultilevel"/>
    <w:tmpl w:val="3A82DB86"/>
    <w:lvl w:ilvl="0" w:tplc="9D8C883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72416A"/>
    <w:multiLevelType w:val="multilevel"/>
    <w:tmpl w:val="961ADF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32A64CEB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7">
    <w:nsid w:val="37B1340B"/>
    <w:multiLevelType w:val="multilevel"/>
    <w:tmpl w:val="FB42AC7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E1B603B"/>
    <w:multiLevelType w:val="hybridMultilevel"/>
    <w:tmpl w:val="F33CCA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6E7D18"/>
    <w:multiLevelType w:val="hybridMultilevel"/>
    <w:tmpl w:val="BD8C36FC"/>
    <w:lvl w:ilvl="0" w:tplc="886656F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B57AAF"/>
    <w:multiLevelType w:val="multilevel"/>
    <w:tmpl w:val="0B947F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1">
    <w:nsid w:val="4694666C"/>
    <w:multiLevelType w:val="hybridMultilevel"/>
    <w:tmpl w:val="CDC246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0B705F"/>
    <w:multiLevelType w:val="multilevel"/>
    <w:tmpl w:val="87E622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3">
    <w:nsid w:val="499D405F"/>
    <w:multiLevelType w:val="hybridMultilevel"/>
    <w:tmpl w:val="8A32154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A247960"/>
    <w:multiLevelType w:val="hybridMultilevel"/>
    <w:tmpl w:val="302EC642"/>
    <w:lvl w:ilvl="0" w:tplc="5B84345E">
      <w:start w:val="1"/>
      <w:numFmt w:val="ordinal"/>
      <w:lvlText w:val="6.%1"/>
      <w:lvlJc w:val="left"/>
      <w:pPr>
        <w:ind w:left="14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70BAC"/>
    <w:multiLevelType w:val="hybridMultilevel"/>
    <w:tmpl w:val="F5869C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DA4477B"/>
    <w:multiLevelType w:val="singleLevel"/>
    <w:tmpl w:val="C74A1BD6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7">
    <w:nsid w:val="501D4105"/>
    <w:multiLevelType w:val="hybridMultilevel"/>
    <w:tmpl w:val="28746BB2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>
    <w:nsid w:val="56070860"/>
    <w:multiLevelType w:val="multilevel"/>
    <w:tmpl w:val="4E50C2D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Restart w:val="0"/>
      <w:lvlText w:val="6.%2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9">
    <w:nsid w:val="58A33998"/>
    <w:multiLevelType w:val="multilevel"/>
    <w:tmpl w:val="1BEA59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trike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0">
    <w:nsid w:val="597B0CE5"/>
    <w:multiLevelType w:val="hybridMultilevel"/>
    <w:tmpl w:val="43EE6CF8"/>
    <w:lvl w:ilvl="0" w:tplc="4394EF1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04E611D"/>
    <w:multiLevelType w:val="hybridMultilevel"/>
    <w:tmpl w:val="BE58ECBC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2B044E7"/>
    <w:multiLevelType w:val="hybridMultilevel"/>
    <w:tmpl w:val="437423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C943033"/>
    <w:multiLevelType w:val="hybridMultilevel"/>
    <w:tmpl w:val="A9B626C6"/>
    <w:lvl w:ilvl="0" w:tplc="6F34A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E917DD1"/>
    <w:multiLevelType w:val="hybridMultilevel"/>
    <w:tmpl w:val="10CA7DDE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6EBF5527"/>
    <w:multiLevelType w:val="multilevel"/>
    <w:tmpl w:val="D932ED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6">
    <w:nsid w:val="6F251FCF"/>
    <w:multiLevelType w:val="hybridMultilevel"/>
    <w:tmpl w:val="2E7CD2F2"/>
    <w:lvl w:ilvl="0" w:tplc="9E94406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79015C9A"/>
    <w:multiLevelType w:val="hybridMultilevel"/>
    <w:tmpl w:val="B36CB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12"/>
  </w:num>
  <w:num w:numId="2">
    <w:abstractNumId w:val="18"/>
  </w:num>
  <w:num w:numId="3">
    <w:abstractNumId w:val="28"/>
  </w:num>
  <w:num w:numId="4">
    <w:abstractNumId w:val="7"/>
  </w:num>
  <w:num w:numId="5">
    <w:abstractNumId w:val="29"/>
  </w:num>
  <w:num w:numId="6">
    <w:abstractNumId w:val="6"/>
  </w:num>
  <w:num w:numId="7">
    <w:abstractNumId w:val="17"/>
  </w:num>
  <w:num w:numId="8">
    <w:abstractNumId w:val="25"/>
  </w:num>
  <w:num w:numId="9">
    <w:abstractNumId w:val="19"/>
  </w:num>
  <w:num w:numId="10">
    <w:abstractNumId w:val="5"/>
  </w:num>
  <w:num w:numId="11">
    <w:abstractNumId w:val="16"/>
  </w:num>
  <w:num w:numId="12">
    <w:abstractNumId w:val="24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0"/>
  </w:num>
  <w:num w:numId="18">
    <w:abstractNumId w:val="23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5"/>
  </w:num>
  <w:num w:numId="22">
    <w:abstractNumId w:val="9"/>
  </w:num>
  <w:num w:numId="23">
    <w:abstractNumId w:val="8"/>
  </w:num>
  <w:num w:numId="24">
    <w:abstractNumId w:val="26"/>
  </w:num>
  <w:num w:numId="25">
    <w:abstractNumId w:val="27"/>
  </w:num>
  <w:num w:numId="26">
    <w:abstractNumId w:val="21"/>
  </w:num>
  <w:num w:numId="27">
    <w:abstractNumId w:val="14"/>
  </w:num>
  <w:num w:numId="28">
    <w:abstractNumId w:val="2"/>
  </w:num>
  <w:num w:numId="29">
    <w:abstractNumId w:val="13"/>
  </w:num>
  <w:num w:numId="30">
    <w:abstractNumId w:val="4"/>
  </w:num>
  <w:num w:numId="31">
    <w:abstractNumId w:val="22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1E"/>
    <w:rsid w:val="00001AE4"/>
    <w:rsid w:val="000037EB"/>
    <w:rsid w:val="00004748"/>
    <w:rsid w:val="000058A4"/>
    <w:rsid w:val="00006EBE"/>
    <w:rsid w:val="00011E81"/>
    <w:rsid w:val="00013A0E"/>
    <w:rsid w:val="00014FD5"/>
    <w:rsid w:val="00015D1E"/>
    <w:rsid w:val="00015F90"/>
    <w:rsid w:val="00016358"/>
    <w:rsid w:val="00017DC4"/>
    <w:rsid w:val="00023C70"/>
    <w:rsid w:val="0002552B"/>
    <w:rsid w:val="000272EF"/>
    <w:rsid w:val="00027D94"/>
    <w:rsid w:val="000425CB"/>
    <w:rsid w:val="00046D42"/>
    <w:rsid w:val="00050D34"/>
    <w:rsid w:val="000632C1"/>
    <w:rsid w:val="00064AD1"/>
    <w:rsid w:val="000667F9"/>
    <w:rsid w:val="000705E2"/>
    <w:rsid w:val="000720E0"/>
    <w:rsid w:val="000727C6"/>
    <w:rsid w:val="00074512"/>
    <w:rsid w:val="00074DB3"/>
    <w:rsid w:val="000902E4"/>
    <w:rsid w:val="00090775"/>
    <w:rsid w:val="0009223A"/>
    <w:rsid w:val="00094452"/>
    <w:rsid w:val="000961ED"/>
    <w:rsid w:val="000A7646"/>
    <w:rsid w:val="000B2C35"/>
    <w:rsid w:val="000B4A00"/>
    <w:rsid w:val="000C007C"/>
    <w:rsid w:val="000C06CD"/>
    <w:rsid w:val="000C1FC1"/>
    <w:rsid w:val="000C2A83"/>
    <w:rsid w:val="000C3350"/>
    <w:rsid w:val="000D08CE"/>
    <w:rsid w:val="000D0F3C"/>
    <w:rsid w:val="000D3E64"/>
    <w:rsid w:val="000D496D"/>
    <w:rsid w:val="000D5317"/>
    <w:rsid w:val="000D7B15"/>
    <w:rsid w:val="000E0F06"/>
    <w:rsid w:val="000E25E7"/>
    <w:rsid w:val="000F2DC3"/>
    <w:rsid w:val="000F531A"/>
    <w:rsid w:val="000F58C9"/>
    <w:rsid w:val="000F5C41"/>
    <w:rsid w:val="00101DEF"/>
    <w:rsid w:val="001042E5"/>
    <w:rsid w:val="00106492"/>
    <w:rsid w:val="00110B1E"/>
    <w:rsid w:val="00111063"/>
    <w:rsid w:val="0011159D"/>
    <w:rsid w:val="001127FD"/>
    <w:rsid w:val="00115071"/>
    <w:rsid w:val="00115C19"/>
    <w:rsid w:val="001207D0"/>
    <w:rsid w:val="00120A04"/>
    <w:rsid w:val="001234E5"/>
    <w:rsid w:val="0012611E"/>
    <w:rsid w:val="00135B6D"/>
    <w:rsid w:val="0014168E"/>
    <w:rsid w:val="00142041"/>
    <w:rsid w:val="00142350"/>
    <w:rsid w:val="0014374C"/>
    <w:rsid w:val="001450CC"/>
    <w:rsid w:val="001508B3"/>
    <w:rsid w:val="00152A18"/>
    <w:rsid w:val="0015488E"/>
    <w:rsid w:val="00155BD5"/>
    <w:rsid w:val="00155EA5"/>
    <w:rsid w:val="001577A7"/>
    <w:rsid w:val="00157D1E"/>
    <w:rsid w:val="00160AC7"/>
    <w:rsid w:val="0016452D"/>
    <w:rsid w:val="00165D88"/>
    <w:rsid w:val="0016678D"/>
    <w:rsid w:val="00167D36"/>
    <w:rsid w:val="00174591"/>
    <w:rsid w:val="00180E58"/>
    <w:rsid w:val="00185852"/>
    <w:rsid w:val="001900D9"/>
    <w:rsid w:val="00193623"/>
    <w:rsid w:val="00194CF6"/>
    <w:rsid w:val="001950C7"/>
    <w:rsid w:val="001A3760"/>
    <w:rsid w:val="001B2100"/>
    <w:rsid w:val="001B3DF2"/>
    <w:rsid w:val="001B413A"/>
    <w:rsid w:val="001C25D1"/>
    <w:rsid w:val="001C2FAF"/>
    <w:rsid w:val="001C3B5F"/>
    <w:rsid w:val="001C6992"/>
    <w:rsid w:val="001C7470"/>
    <w:rsid w:val="001D08AD"/>
    <w:rsid w:val="001D1083"/>
    <w:rsid w:val="001D3BA3"/>
    <w:rsid w:val="001D4A0C"/>
    <w:rsid w:val="001E446F"/>
    <w:rsid w:val="001E4DBE"/>
    <w:rsid w:val="001E5D5C"/>
    <w:rsid w:val="001E642D"/>
    <w:rsid w:val="001F1778"/>
    <w:rsid w:val="001F1987"/>
    <w:rsid w:val="001F2D83"/>
    <w:rsid w:val="001F7426"/>
    <w:rsid w:val="00202722"/>
    <w:rsid w:val="00212B43"/>
    <w:rsid w:val="00217097"/>
    <w:rsid w:val="002210D3"/>
    <w:rsid w:val="00223CBC"/>
    <w:rsid w:val="0023185D"/>
    <w:rsid w:val="0024111F"/>
    <w:rsid w:val="00244C08"/>
    <w:rsid w:val="00245459"/>
    <w:rsid w:val="00246E95"/>
    <w:rsid w:val="00250AB1"/>
    <w:rsid w:val="00253505"/>
    <w:rsid w:val="00254DBB"/>
    <w:rsid w:val="00255F82"/>
    <w:rsid w:val="00256904"/>
    <w:rsid w:val="00260AEF"/>
    <w:rsid w:val="00261C7B"/>
    <w:rsid w:val="00264099"/>
    <w:rsid w:val="0026657A"/>
    <w:rsid w:val="0026683D"/>
    <w:rsid w:val="002724F1"/>
    <w:rsid w:val="00273190"/>
    <w:rsid w:val="002801A0"/>
    <w:rsid w:val="00283731"/>
    <w:rsid w:val="00284239"/>
    <w:rsid w:val="002856BB"/>
    <w:rsid w:val="00296EB6"/>
    <w:rsid w:val="002A60E4"/>
    <w:rsid w:val="002A6A07"/>
    <w:rsid w:val="002A7612"/>
    <w:rsid w:val="002B08D7"/>
    <w:rsid w:val="002B4100"/>
    <w:rsid w:val="002B4DF8"/>
    <w:rsid w:val="002C051C"/>
    <w:rsid w:val="002D25C1"/>
    <w:rsid w:val="002D474B"/>
    <w:rsid w:val="002D5227"/>
    <w:rsid w:val="002E03BD"/>
    <w:rsid w:val="002F1F17"/>
    <w:rsid w:val="002F315E"/>
    <w:rsid w:val="002F38D4"/>
    <w:rsid w:val="002F438E"/>
    <w:rsid w:val="002F4F84"/>
    <w:rsid w:val="002F6C98"/>
    <w:rsid w:val="002F6DC5"/>
    <w:rsid w:val="00301CD5"/>
    <w:rsid w:val="00301F24"/>
    <w:rsid w:val="00302934"/>
    <w:rsid w:val="003141E6"/>
    <w:rsid w:val="003267F2"/>
    <w:rsid w:val="00332812"/>
    <w:rsid w:val="00333E7D"/>
    <w:rsid w:val="00334E89"/>
    <w:rsid w:val="0034104F"/>
    <w:rsid w:val="00341A36"/>
    <w:rsid w:val="0034596D"/>
    <w:rsid w:val="003574A2"/>
    <w:rsid w:val="0035763C"/>
    <w:rsid w:val="003624DA"/>
    <w:rsid w:val="00376D83"/>
    <w:rsid w:val="003778C3"/>
    <w:rsid w:val="00377C8E"/>
    <w:rsid w:val="00381A8C"/>
    <w:rsid w:val="003834D2"/>
    <w:rsid w:val="003854E1"/>
    <w:rsid w:val="00386049"/>
    <w:rsid w:val="00387438"/>
    <w:rsid w:val="00392200"/>
    <w:rsid w:val="003934A3"/>
    <w:rsid w:val="00394651"/>
    <w:rsid w:val="00394FC4"/>
    <w:rsid w:val="003952A7"/>
    <w:rsid w:val="00395623"/>
    <w:rsid w:val="00396324"/>
    <w:rsid w:val="00397C86"/>
    <w:rsid w:val="003A396E"/>
    <w:rsid w:val="003A3FC4"/>
    <w:rsid w:val="003A5415"/>
    <w:rsid w:val="003B4080"/>
    <w:rsid w:val="003C27FE"/>
    <w:rsid w:val="003C2ADA"/>
    <w:rsid w:val="003C4B54"/>
    <w:rsid w:val="003C78D4"/>
    <w:rsid w:val="003D01B2"/>
    <w:rsid w:val="003D126F"/>
    <w:rsid w:val="003D5B4F"/>
    <w:rsid w:val="003E4FBF"/>
    <w:rsid w:val="003E5CC2"/>
    <w:rsid w:val="003E694B"/>
    <w:rsid w:val="003F2946"/>
    <w:rsid w:val="003F6545"/>
    <w:rsid w:val="00400FED"/>
    <w:rsid w:val="00405535"/>
    <w:rsid w:val="004075E5"/>
    <w:rsid w:val="00410039"/>
    <w:rsid w:val="004219D7"/>
    <w:rsid w:val="004229B1"/>
    <w:rsid w:val="00436206"/>
    <w:rsid w:val="0043752F"/>
    <w:rsid w:val="00440369"/>
    <w:rsid w:val="0044194A"/>
    <w:rsid w:val="00441DC4"/>
    <w:rsid w:val="004425A8"/>
    <w:rsid w:val="004467C8"/>
    <w:rsid w:val="00447AC7"/>
    <w:rsid w:val="004502E4"/>
    <w:rsid w:val="00451A99"/>
    <w:rsid w:val="00462C18"/>
    <w:rsid w:val="00464F2A"/>
    <w:rsid w:val="0046728F"/>
    <w:rsid w:val="00470B1B"/>
    <w:rsid w:val="00472796"/>
    <w:rsid w:val="004731E3"/>
    <w:rsid w:val="0048158F"/>
    <w:rsid w:val="00482B7F"/>
    <w:rsid w:val="004851AB"/>
    <w:rsid w:val="00491DBF"/>
    <w:rsid w:val="004A1082"/>
    <w:rsid w:val="004A2952"/>
    <w:rsid w:val="004A29E9"/>
    <w:rsid w:val="004A5501"/>
    <w:rsid w:val="004B097C"/>
    <w:rsid w:val="004B3069"/>
    <w:rsid w:val="004B4DFA"/>
    <w:rsid w:val="004B6647"/>
    <w:rsid w:val="004C02DA"/>
    <w:rsid w:val="004C63B3"/>
    <w:rsid w:val="004C7391"/>
    <w:rsid w:val="004D47A8"/>
    <w:rsid w:val="004E3FED"/>
    <w:rsid w:val="005027B7"/>
    <w:rsid w:val="00506BB9"/>
    <w:rsid w:val="00506D35"/>
    <w:rsid w:val="00510460"/>
    <w:rsid w:val="00515D35"/>
    <w:rsid w:val="00516144"/>
    <w:rsid w:val="0052046F"/>
    <w:rsid w:val="00522B1F"/>
    <w:rsid w:val="00527084"/>
    <w:rsid w:val="00527190"/>
    <w:rsid w:val="00531504"/>
    <w:rsid w:val="00533CFB"/>
    <w:rsid w:val="00534F77"/>
    <w:rsid w:val="00543609"/>
    <w:rsid w:val="0054499E"/>
    <w:rsid w:val="00546660"/>
    <w:rsid w:val="0055163C"/>
    <w:rsid w:val="00557D66"/>
    <w:rsid w:val="005669D1"/>
    <w:rsid w:val="0056790C"/>
    <w:rsid w:val="00567DC7"/>
    <w:rsid w:val="00570F56"/>
    <w:rsid w:val="0058009E"/>
    <w:rsid w:val="00581A9A"/>
    <w:rsid w:val="00581B83"/>
    <w:rsid w:val="005852FB"/>
    <w:rsid w:val="00590134"/>
    <w:rsid w:val="0059118A"/>
    <w:rsid w:val="005932E5"/>
    <w:rsid w:val="00593677"/>
    <w:rsid w:val="00594814"/>
    <w:rsid w:val="00595DE2"/>
    <w:rsid w:val="00596A92"/>
    <w:rsid w:val="005970B0"/>
    <w:rsid w:val="005A0695"/>
    <w:rsid w:val="005A132F"/>
    <w:rsid w:val="005A1956"/>
    <w:rsid w:val="005A26F3"/>
    <w:rsid w:val="005A69C9"/>
    <w:rsid w:val="005B1FFA"/>
    <w:rsid w:val="005C44C1"/>
    <w:rsid w:val="005C5BDF"/>
    <w:rsid w:val="005C7574"/>
    <w:rsid w:val="005D45C3"/>
    <w:rsid w:val="005D68A1"/>
    <w:rsid w:val="005E0C3A"/>
    <w:rsid w:val="005E5F23"/>
    <w:rsid w:val="005E7339"/>
    <w:rsid w:val="005E7CB7"/>
    <w:rsid w:val="005F7991"/>
    <w:rsid w:val="00606111"/>
    <w:rsid w:val="00606B97"/>
    <w:rsid w:val="0060734E"/>
    <w:rsid w:val="00607FD1"/>
    <w:rsid w:val="00613CCB"/>
    <w:rsid w:val="0062032F"/>
    <w:rsid w:val="0062334E"/>
    <w:rsid w:val="00623929"/>
    <w:rsid w:val="00623BE6"/>
    <w:rsid w:val="006242A1"/>
    <w:rsid w:val="00631D5C"/>
    <w:rsid w:val="006502F0"/>
    <w:rsid w:val="006526F7"/>
    <w:rsid w:val="00653EF3"/>
    <w:rsid w:val="00656570"/>
    <w:rsid w:val="00670C14"/>
    <w:rsid w:val="006818CC"/>
    <w:rsid w:val="006900C4"/>
    <w:rsid w:val="00693EEC"/>
    <w:rsid w:val="006A0758"/>
    <w:rsid w:val="006A0C9B"/>
    <w:rsid w:val="006A12A5"/>
    <w:rsid w:val="006A26FF"/>
    <w:rsid w:val="006A38C3"/>
    <w:rsid w:val="006A6BCA"/>
    <w:rsid w:val="006B04AC"/>
    <w:rsid w:val="006B07A9"/>
    <w:rsid w:val="006B0AB2"/>
    <w:rsid w:val="006B2123"/>
    <w:rsid w:val="006B2315"/>
    <w:rsid w:val="006D0CFF"/>
    <w:rsid w:val="006D1FB0"/>
    <w:rsid w:val="006D67D9"/>
    <w:rsid w:val="006D687F"/>
    <w:rsid w:val="006D7248"/>
    <w:rsid w:val="006E65F4"/>
    <w:rsid w:val="006E7BC2"/>
    <w:rsid w:val="006E7CD2"/>
    <w:rsid w:val="006F0C3E"/>
    <w:rsid w:val="006F272A"/>
    <w:rsid w:val="006F42DB"/>
    <w:rsid w:val="006F6F91"/>
    <w:rsid w:val="00702961"/>
    <w:rsid w:val="00703E77"/>
    <w:rsid w:val="0071698D"/>
    <w:rsid w:val="00717D8B"/>
    <w:rsid w:val="00720D06"/>
    <w:rsid w:val="00720FEB"/>
    <w:rsid w:val="007276DE"/>
    <w:rsid w:val="00732CB7"/>
    <w:rsid w:val="00745CB8"/>
    <w:rsid w:val="0074615F"/>
    <w:rsid w:val="007468A0"/>
    <w:rsid w:val="00756BAC"/>
    <w:rsid w:val="00772B44"/>
    <w:rsid w:val="00776E4E"/>
    <w:rsid w:val="0078186C"/>
    <w:rsid w:val="00782A20"/>
    <w:rsid w:val="00783364"/>
    <w:rsid w:val="00785919"/>
    <w:rsid w:val="00787D75"/>
    <w:rsid w:val="007929D9"/>
    <w:rsid w:val="007A152C"/>
    <w:rsid w:val="007A2928"/>
    <w:rsid w:val="007A5384"/>
    <w:rsid w:val="007A62D0"/>
    <w:rsid w:val="007A7E2C"/>
    <w:rsid w:val="007B5AC4"/>
    <w:rsid w:val="007C112F"/>
    <w:rsid w:val="007C12AF"/>
    <w:rsid w:val="007C6F79"/>
    <w:rsid w:val="007D062F"/>
    <w:rsid w:val="007D259D"/>
    <w:rsid w:val="007D270A"/>
    <w:rsid w:val="007D5203"/>
    <w:rsid w:val="007D7ECA"/>
    <w:rsid w:val="007E339F"/>
    <w:rsid w:val="007E3499"/>
    <w:rsid w:val="007E7BAE"/>
    <w:rsid w:val="007F0EB6"/>
    <w:rsid w:val="007F3627"/>
    <w:rsid w:val="007F433F"/>
    <w:rsid w:val="008029AC"/>
    <w:rsid w:val="00802DDE"/>
    <w:rsid w:val="008030E7"/>
    <w:rsid w:val="00804F29"/>
    <w:rsid w:val="00806E49"/>
    <w:rsid w:val="00807EC4"/>
    <w:rsid w:val="00813BC9"/>
    <w:rsid w:val="008173DD"/>
    <w:rsid w:val="008244A4"/>
    <w:rsid w:val="00827DB7"/>
    <w:rsid w:val="00832193"/>
    <w:rsid w:val="00832D5B"/>
    <w:rsid w:val="00832D88"/>
    <w:rsid w:val="008420C2"/>
    <w:rsid w:val="00844139"/>
    <w:rsid w:val="00844C71"/>
    <w:rsid w:val="00844CD1"/>
    <w:rsid w:val="00846049"/>
    <w:rsid w:val="00847D5F"/>
    <w:rsid w:val="00851651"/>
    <w:rsid w:val="008529E3"/>
    <w:rsid w:val="00857D6C"/>
    <w:rsid w:val="00860F1F"/>
    <w:rsid w:val="0086193D"/>
    <w:rsid w:val="008622E0"/>
    <w:rsid w:val="00862E79"/>
    <w:rsid w:val="008658B9"/>
    <w:rsid w:val="008713FB"/>
    <w:rsid w:val="00873B0A"/>
    <w:rsid w:val="00874556"/>
    <w:rsid w:val="00874D7A"/>
    <w:rsid w:val="00874F74"/>
    <w:rsid w:val="008774F9"/>
    <w:rsid w:val="00882ACC"/>
    <w:rsid w:val="00882CF6"/>
    <w:rsid w:val="00885D14"/>
    <w:rsid w:val="00892E8B"/>
    <w:rsid w:val="008A121E"/>
    <w:rsid w:val="008B0241"/>
    <w:rsid w:val="008B1328"/>
    <w:rsid w:val="008B1C5D"/>
    <w:rsid w:val="008B5B69"/>
    <w:rsid w:val="008C1220"/>
    <w:rsid w:val="008C3B17"/>
    <w:rsid w:val="008C76C2"/>
    <w:rsid w:val="008D705D"/>
    <w:rsid w:val="008E0261"/>
    <w:rsid w:val="008E0686"/>
    <w:rsid w:val="008E3767"/>
    <w:rsid w:val="008E3A75"/>
    <w:rsid w:val="008E6F50"/>
    <w:rsid w:val="008F4466"/>
    <w:rsid w:val="008F472E"/>
    <w:rsid w:val="008F5B08"/>
    <w:rsid w:val="0090094A"/>
    <w:rsid w:val="009010AA"/>
    <w:rsid w:val="00910709"/>
    <w:rsid w:val="009110FE"/>
    <w:rsid w:val="00912ECF"/>
    <w:rsid w:val="009136AA"/>
    <w:rsid w:val="00913D48"/>
    <w:rsid w:val="009140D3"/>
    <w:rsid w:val="00917BED"/>
    <w:rsid w:val="00921ECE"/>
    <w:rsid w:val="0092547E"/>
    <w:rsid w:val="00925E9B"/>
    <w:rsid w:val="00925F14"/>
    <w:rsid w:val="00926556"/>
    <w:rsid w:val="00926DBA"/>
    <w:rsid w:val="00927A23"/>
    <w:rsid w:val="0093349B"/>
    <w:rsid w:val="00943DA3"/>
    <w:rsid w:val="00950EF7"/>
    <w:rsid w:val="00952ACA"/>
    <w:rsid w:val="00961A15"/>
    <w:rsid w:val="0096519D"/>
    <w:rsid w:val="00967218"/>
    <w:rsid w:val="00971CCE"/>
    <w:rsid w:val="00974759"/>
    <w:rsid w:val="00980930"/>
    <w:rsid w:val="00983249"/>
    <w:rsid w:val="00992DA6"/>
    <w:rsid w:val="00993300"/>
    <w:rsid w:val="00993C8A"/>
    <w:rsid w:val="00994DBD"/>
    <w:rsid w:val="00995D9E"/>
    <w:rsid w:val="009A54E6"/>
    <w:rsid w:val="009B5878"/>
    <w:rsid w:val="009B712E"/>
    <w:rsid w:val="009C19B4"/>
    <w:rsid w:val="009C1CC4"/>
    <w:rsid w:val="009D0566"/>
    <w:rsid w:val="009D3FE6"/>
    <w:rsid w:val="009D4A73"/>
    <w:rsid w:val="009D5A38"/>
    <w:rsid w:val="009D5F00"/>
    <w:rsid w:val="009D78A3"/>
    <w:rsid w:val="009E0EB1"/>
    <w:rsid w:val="009E144B"/>
    <w:rsid w:val="009E3B74"/>
    <w:rsid w:val="009E48D3"/>
    <w:rsid w:val="009F4687"/>
    <w:rsid w:val="00A0683A"/>
    <w:rsid w:val="00A1056D"/>
    <w:rsid w:val="00A11239"/>
    <w:rsid w:val="00A12623"/>
    <w:rsid w:val="00A27EBD"/>
    <w:rsid w:val="00A31F3A"/>
    <w:rsid w:val="00A33369"/>
    <w:rsid w:val="00A33D14"/>
    <w:rsid w:val="00A340AD"/>
    <w:rsid w:val="00A3481E"/>
    <w:rsid w:val="00A36789"/>
    <w:rsid w:val="00A46019"/>
    <w:rsid w:val="00A47855"/>
    <w:rsid w:val="00A47C74"/>
    <w:rsid w:val="00A52520"/>
    <w:rsid w:val="00A5766B"/>
    <w:rsid w:val="00A63411"/>
    <w:rsid w:val="00A64DA6"/>
    <w:rsid w:val="00A73A3A"/>
    <w:rsid w:val="00A74583"/>
    <w:rsid w:val="00A755FE"/>
    <w:rsid w:val="00A756C7"/>
    <w:rsid w:val="00A82171"/>
    <w:rsid w:val="00A850C8"/>
    <w:rsid w:val="00A85B3E"/>
    <w:rsid w:val="00A871DB"/>
    <w:rsid w:val="00A87345"/>
    <w:rsid w:val="00A92039"/>
    <w:rsid w:val="00AA7F0D"/>
    <w:rsid w:val="00AB35B7"/>
    <w:rsid w:val="00AB35C8"/>
    <w:rsid w:val="00AC05D1"/>
    <w:rsid w:val="00AD2861"/>
    <w:rsid w:val="00AD35EE"/>
    <w:rsid w:val="00AD3C24"/>
    <w:rsid w:val="00AD41B7"/>
    <w:rsid w:val="00AD6593"/>
    <w:rsid w:val="00AD7D71"/>
    <w:rsid w:val="00AE0038"/>
    <w:rsid w:val="00AE18EB"/>
    <w:rsid w:val="00AE5524"/>
    <w:rsid w:val="00AF2866"/>
    <w:rsid w:val="00AF69AF"/>
    <w:rsid w:val="00AF757E"/>
    <w:rsid w:val="00B0533E"/>
    <w:rsid w:val="00B055F4"/>
    <w:rsid w:val="00B05984"/>
    <w:rsid w:val="00B07151"/>
    <w:rsid w:val="00B12229"/>
    <w:rsid w:val="00B16F8A"/>
    <w:rsid w:val="00B20714"/>
    <w:rsid w:val="00B260CD"/>
    <w:rsid w:val="00B31495"/>
    <w:rsid w:val="00B31BF6"/>
    <w:rsid w:val="00B321F2"/>
    <w:rsid w:val="00B34C7F"/>
    <w:rsid w:val="00B36717"/>
    <w:rsid w:val="00B421E2"/>
    <w:rsid w:val="00B47362"/>
    <w:rsid w:val="00B53431"/>
    <w:rsid w:val="00B61496"/>
    <w:rsid w:val="00B642A4"/>
    <w:rsid w:val="00B64933"/>
    <w:rsid w:val="00B653A6"/>
    <w:rsid w:val="00B74C2B"/>
    <w:rsid w:val="00B838C7"/>
    <w:rsid w:val="00B8448B"/>
    <w:rsid w:val="00B9069A"/>
    <w:rsid w:val="00B90B9D"/>
    <w:rsid w:val="00B92E34"/>
    <w:rsid w:val="00B9396B"/>
    <w:rsid w:val="00B93CC7"/>
    <w:rsid w:val="00BA1D16"/>
    <w:rsid w:val="00BA638F"/>
    <w:rsid w:val="00BA66E8"/>
    <w:rsid w:val="00BB31B6"/>
    <w:rsid w:val="00BB541C"/>
    <w:rsid w:val="00BB5AF8"/>
    <w:rsid w:val="00BC0E33"/>
    <w:rsid w:val="00BC105F"/>
    <w:rsid w:val="00BC1550"/>
    <w:rsid w:val="00BC1EF9"/>
    <w:rsid w:val="00BC1FE4"/>
    <w:rsid w:val="00BC3612"/>
    <w:rsid w:val="00BC4B47"/>
    <w:rsid w:val="00BC52E3"/>
    <w:rsid w:val="00BD1EF3"/>
    <w:rsid w:val="00BD2127"/>
    <w:rsid w:val="00BD67BF"/>
    <w:rsid w:val="00BE6A8F"/>
    <w:rsid w:val="00BE6B27"/>
    <w:rsid w:val="00BF1464"/>
    <w:rsid w:val="00BF34A7"/>
    <w:rsid w:val="00BF4854"/>
    <w:rsid w:val="00C04AFC"/>
    <w:rsid w:val="00C06841"/>
    <w:rsid w:val="00C11C88"/>
    <w:rsid w:val="00C21300"/>
    <w:rsid w:val="00C25C4D"/>
    <w:rsid w:val="00C33EFD"/>
    <w:rsid w:val="00C343F1"/>
    <w:rsid w:val="00C35155"/>
    <w:rsid w:val="00C373C4"/>
    <w:rsid w:val="00C3798D"/>
    <w:rsid w:val="00C410A1"/>
    <w:rsid w:val="00C420F0"/>
    <w:rsid w:val="00C428BE"/>
    <w:rsid w:val="00C44069"/>
    <w:rsid w:val="00C527CB"/>
    <w:rsid w:val="00C547D8"/>
    <w:rsid w:val="00C54C00"/>
    <w:rsid w:val="00C57B3D"/>
    <w:rsid w:val="00C63D70"/>
    <w:rsid w:val="00C74445"/>
    <w:rsid w:val="00C758EB"/>
    <w:rsid w:val="00C86E67"/>
    <w:rsid w:val="00C907A8"/>
    <w:rsid w:val="00C90AB0"/>
    <w:rsid w:val="00C94482"/>
    <w:rsid w:val="00C946BF"/>
    <w:rsid w:val="00CA0219"/>
    <w:rsid w:val="00CA04D7"/>
    <w:rsid w:val="00CB0B19"/>
    <w:rsid w:val="00CB5347"/>
    <w:rsid w:val="00CB55B3"/>
    <w:rsid w:val="00CB5B3A"/>
    <w:rsid w:val="00CB70C0"/>
    <w:rsid w:val="00CB7965"/>
    <w:rsid w:val="00CC003F"/>
    <w:rsid w:val="00CC3E7F"/>
    <w:rsid w:val="00CC4597"/>
    <w:rsid w:val="00CC6A5E"/>
    <w:rsid w:val="00CD17EE"/>
    <w:rsid w:val="00CD3855"/>
    <w:rsid w:val="00CD4582"/>
    <w:rsid w:val="00CD6176"/>
    <w:rsid w:val="00CE234A"/>
    <w:rsid w:val="00CE23F6"/>
    <w:rsid w:val="00CE3355"/>
    <w:rsid w:val="00CE602A"/>
    <w:rsid w:val="00CE7EB2"/>
    <w:rsid w:val="00CF0267"/>
    <w:rsid w:val="00CF16EE"/>
    <w:rsid w:val="00CF46B6"/>
    <w:rsid w:val="00CF5728"/>
    <w:rsid w:val="00CF5D28"/>
    <w:rsid w:val="00CF5E3E"/>
    <w:rsid w:val="00CF66CE"/>
    <w:rsid w:val="00CF7E05"/>
    <w:rsid w:val="00D00B98"/>
    <w:rsid w:val="00D03333"/>
    <w:rsid w:val="00D04C7F"/>
    <w:rsid w:val="00D10AD1"/>
    <w:rsid w:val="00D138B0"/>
    <w:rsid w:val="00D2302A"/>
    <w:rsid w:val="00D331CB"/>
    <w:rsid w:val="00D334AA"/>
    <w:rsid w:val="00D42B53"/>
    <w:rsid w:val="00D468A5"/>
    <w:rsid w:val="00D50F32"/>
    <w:rsid w:val="00D52336"/>
    <w:rsid w:val="00D55E23"/>
    <w:rsid w:val="00D5601B"/>
    <w:rsid w:val="00D572A4"/>
    <w:rsid w:val="00D63115"/>
    <w:rsid w:val="00D6400C"/>
    <w:rsid w:val="00D64933"/>
    <w:rsid w:val="00D6699D"/>
    <w:rsid w:val="00D71612"/>
    <w:rsid w:val="00D72435"/>
    <w:rsid w:val="00D743C3"/>
    <w:rsid w:val="00D76147"/>
    <w:rsid w:val="00D7630B"/>
    <w:rsid w:val="00D76538"/>
    <w:rsid w:val="00D773B7"/>
    <w:rsid w:val="00D77936"/>
    <w:rsid w:val="00D83DF3"/>
    <w:rsid w:val="00D85A12"/>
    <w:rsid w:val="00D8618F"/>
    <w:rsid w:val="00D863ED"/>
    <w:rsid w:val="00DA4F7E"/>
    <w:rsid w:val="00DB4146"/>
    <w:rsid w:val="00DB6EF1"/>
    <w:rsid w:val="00DC080D"/>
    <w:rsid w:val="00DC53D9"/>
    <w:rsid w:val="00DC5865"/>
    <w:rsid w:val="00DC5F6A"/>
    <w:rsid w:val="00DD0813"/>
    <w:rsid w:val="00DD0FCA"/>
    <w:rsid w:val="00DD17F5"/>
    <w:rsid w:val="00DD19B2"/>
    <w:rsid w:val="00DD1A07"/>
    <w:rsid w:val="00DD21B2"/>
    <w:rsid w:val="00DD476C"/>
    <w:rsid w:val="00DF5E29"/>
    <w:rsid w:val="00DF7324"/>
    <w:rsid w:val="00E00B57"/>
    <w:rsid w:val="00E02F53"/>
    <w:rsid w:val="00E02FDF"/>
    <w:rsid w:val="00E04A35"/>
    <w:rsid w:val="00E10E59"/>
    <w:rsid w:val="00E11CD5"/>
    <w:rsid w:val="00E13EAC"/>
    <w:rsid w:val="00E211A2"/>
    <w:rsid w:val="00E21397"/>
    <w:rsid w:val="00E30437"/>
    <w:rsid w:val="00E304AA"/>
    <w:rsid w:val="00E319DE"/>
    <w:rsid w:val="00E3548A"/>
    <w:rsid w:val="00E36E2D"/>
    <w:rsid w:val="00E37257"/>
    <w:rsid w:val="00E405DF"/>
    <w:rsid w:val="00E41162"/>
    <w:rsid w:val="00E4126D"/>
    <w:rsid w:val="00E4477D"/>
    <w:rsid w:val="00E4572D"/>
    <w:rsid w:val="00E518C5"/>
    <w:rsid w:val="00E51FBF"/>
    <w:rsid w:val="00E52C83"/>
    <w:rsid w:val="00E543FB"/>
    <w:rsid w:val="00E54ACB"/>
    <w:rsid w:val="00E56015"/>
    <w:rsid w:val="00E665DF"/>
    <w:rsid w:val="00E673DD"/>
    <w:rsid w:val="00E709D3"/>
    <w:rsid w:val="00E8422F"/>
    <w:rsid w:val="00E8780E"/>
    <w:rsid w:val="00E96CD0"/>
    <w:rsid w:val="00E976E1"/>
    <w:rsid w:val="00EA5505"/>
    <w:rsid w:val="00EB049B"/>
    <w:rsid w:val="00EC4921"/>
    <w:rsid w:val="00EC6CA5"/>
    <w:rsid w:val="00EC723C"/>
    <w:rsid w:val="00ED10C7"/>
    <w:rsid w:val="00ED1E26"/>
    <w:rsid w:val="00ED2DE5"/>
    <w:rsid w:val="00ED4519"/>
    <w:rsid w:val="00ED5472"/>
    <w:rsid w:val="00EE24B3"/>
    <w:rsid w:val="00EE2FC9"/>
    <w:rsid w:val="00EE36F1"/>
    <w:rsid w:val="00EF0AC6"/>
    <w:rsid w:val="00EF0FDD"/>
    <w:rsid w:val="00EF3E40"/>
    <w:rsid w:val="00EF51EB"/>
    <w:rsid w:val="00EF61EF"/>
    <w:rsid w:val="00F0420B"/>
    <w:rsid w:val="00F20CE1"/>
    <w:rsid w:val="00F21982"/>
    <w:rsid w:val="00F23615"/>
    <w:rsid w:val="00F27085"/>
    <w:rsid w:val="00F329F3"/>
    <w:rsid w:val="00F33EA0"/>
    <w:rsid w:val="00F34755"/>
    <w:rsid w:val="00F40CB0"/>
    <w:rsid w:val="00F41C62"/>
    <w:rsid w:val="00F43C7F"/>
    <w:rsid w:val="00F4585A"/>
    <w:rsid w:val="00F50CD6"/>
    <w:rsid w:val="00F50D63"/>
    <w:rsid w:val="00F50F3E"/>
    <w:rsid w:val="00F544AD"/>
    <w:rsid w:val="00F568A9"/>
    <w:rsid w:val="00F6512C"/>
    <w:rsid w:val="00F755DC"/>
    <w:rsid w:val="00F77E02"/>
    <w:rsid w:val="00F810A9"/>
    <w:rsid w:val="00F847B3"/>
    <w:rsid w:val="00F8490A"/>
    <w:rsid w:val="00F861CD"/>
    <w:rsid w:val="00F9452D"/>
    <w:rsid w:val="00F946AD"/>
    <w:rsid w:val="00F9648A"/>
    <w:rsid w:val="00FA7B4D"/>
    <w:rsid w:val="00FB3AA7"/>
    <w:rsid w:val="00FB50CE"/>
    <w:rsid w:val="00FB61FC"/>
    <w:rsid w:val="00FB65A3"/>
    <w:rsid w:val="00FB71E2"/>
    <w:rsid w:val="00FC191B"/>
    <w:rsid w:val="00FC1CA2"/>
    <w:rsid w:val="00FC7F0F"/>
    <w:rsid w:val="00FD4325"/>
    <w:rsid w:val="00FF2A28"/>
    <w:rsid w:val="00FF3218"/>
    <w:rsid w:val="00FF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D7F4F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/>
    <w:lsdException w:name="footer" w:locked="1"/>
    <w:lsdException w:name="caption" w:locked="1" w:qFormat="1"/>
    <w:lsdException w:name="page number" w:locked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locked="1" w:semiHidden="0" w:unhideWhenUsed="0" w:qFormat="1"/>
    <w:lsdException w:name="Default Paragraph Font" w:locked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Body Text 2" w:locked="1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0566"/>
    <w:pPr>
      <w:spacing w:before="60" w:after="120"/>
    </w:pPr>
    <w:rPr>
      <w:rFonts w:ascii="Calibri" w:hAnsi="Calibri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07EC4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color w:val="365F91"/>
      <w:sz w:val="28"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6D72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807EC4"/>
    <w:rPr>
      <w:rFonts w:ascii="Cambria" w:hAnsi="Cambria"/>
      <w:b/>
      <w:color w:val="365F91"/>
      <w:sz w:val="28"/>
    </w:rPr>
  </w:style>
  <w:style w:type="paragraph" w:styleId="Textbubliny">
    <w:name w:val="Balloon Text"/>
    <w:basedOn w:val="Normln"/>
    <w:link w:val="TextbublinyChar"/>
    <w:semiHidden/>
    <w:rsid w:val="005A0695"/>
    <w:rPr>
      <w:rFonts w:ascii="Tahoma" w:eastAsia="Times New Roman" w:hAnsi="Tahoma"/>
      <w:sz w:val="16"/>
      <w:szCs w:val="20"/>
    </w:rPr>
  </w:style>
  <w:style w:type="character" w:customStyle="1" w:styleId="TextbublinyChar">
    <w:name w:val="Text bubliny Char"/>
    <w:link w:val="Textbubliny"/>
    <w:semiHidden/>
    <w:locked/>
    <w:rsid w:val="005A0695"/>
    <w:rPr>
      <w:rFonts w:ascii="Tahoma" w:hAnsi="Tahoma"/>
      <w:sz w:val="16"/>
    </w:rPr>
  </w:style>
  <w:style w:type="character" w:styleId="Hypertextovodkaz">
    <w:name w:val="Hyperlink"/>
    <w:semiHidden/>
    <w:rsid w:val="008A121E"/>
    <w:rPr>
      <w:color w:val="0000FF"/>
      <w:u w:val="single"/>
    </w:rPr>
  </w:style>
  <w:style w:type="paragraph" w:styleId="Zpat">
    <w:name w:val="footer"/>
    <w:basedOn w:val="Normln"/>
    <w:link w:val="ZpatChar"/>
    <w:semiHidden/>
    <w:rsid w:val="008A121E"/>
    <w:pPr>
      <w:tabs>
        <w:tab w:val="center" w:pos="4536"/>
        <w:tab w:val="right" w:pos="9072"/>
      </w:tabs>
    </w:pPr>
    <w:rPr>
      <w:rFonts w:ascii="Times New Roman" w:eastAsia="Times New Roman" w:hAnsi="Times New Roman"/>
      <w:szCs w:val="20"/>
    </w:rPr>
  </w:style>
  <w:style w:type="character" w:customStyle="1" w:styleId="ZpatChar">
    <w:name w:val="Zápatí Char"/>
    <w:link w:val="Zpat"/>
    <w:semiHidden/>
    <w:locked/>
    <w:rsid w:val="008A121E"/>
    <w:rPr>
      <w:rFonts w:ascii="Times New Roman" w:hAnsi="Times New Roman"/>
      <w:sz w:val="24"/>
      <w:lang w:val="x-none" w:eastAsia="cs-CZ"/>
    </w:rPr>
  </w:style>
  <w:style w:type="character" w:styleId="slostrnky">
    <w:name w:val="page number"/>
    <w:basedOn w:val="Standardnpsmoodstavce"/>
    <w:semiHidden/>
    <w:rsid w:val="008A121E"/>
  </w:style>
  <w:style w:type="paragraph" w:styleId="Zhlav">
    <w:name w:val="header"/>
    <w:basedOn w:val="Normln"/>
    <w:link w:val="ZhlavChar"/>
    <w:semiHidden/>
    <w:rsid w:val="008A121E"/>
    <w:pPr>
      <w:tabs>
        <w:tab w:val="center" w:pos="4536"/>
        <w:tab w:val="right" w:pos="9072"/>
      </w:tabs>
    </w:pPr>
    <w:rPr>
      <w:rFonts w:ascii="Times New Roman" w:eastAsia="Times New Roman" w:hAnsi="Times New Roman"/>
      <w:szCs w:val="20"/>
    </w:rPr>
  </w:style>
  <w:style w:type="character" w:customStyle="1" w:styleId="ZhlavChar">
    <w:name w:val="Záhlaví Char"/>
    <w:link w:val="Zhlav"/>
    <w:semiHidden/>
    <w:locked/>
    <w:rsid w:val="008A121E"/>
    <w:rPr>
      <w:rFonts w:ascii="Times New Roman" w:hAnsi="Times New Roman"/>
      <w:sz w:val="24"/>
      <w:lang w:val="x-none" w:eastAsia="cs-CZ"/>
    </w:rPr>
  </w:style>
  <w:style w:type="paragraph" w:styleId="Textkomente">
    <w:name w:val="annotation text"/>
    <w:basedOn w:val="Normln"/>
    <w:link w:val="TextkomenteChar"/>
    <w:semiHidden/>
    <w:rsid w:val="008A121E"/>
    <w:rPr>
      <w:rFonts w:ascii="Times New Roman" w:eastAsia="Times New Roman" w:hAnsi="Times New Roman"/>
      <w:sz w:val="20"/>
      <w:szCs w:val="20"/>
    </w:rPr>
  </w:style>
  <w:style w:type="character" w:customStyle="1" w:styleId="TextkomenteChar">
    <w:name w:val="Text komentáře Char"/>
    <w:link w:val="Textkomente"/>
    <w:semiHidden/>
    <w:locked/>
    <w:rsid w:val="008A121E"/>
    <w:rPr>
      <w:rFonts w:ascii="Times New Roman" w:hAnsi="Times New Roman"/>
      <w:lang w:val="x-none" w:eastAsia="cs-CZ"/>
    </w:rPr>
  </w:style>
  <w:style w:type="paragraph" w:styleId="Zkladntext2">
    <w:name w:val="Body Text 2"/>
    <w:basedOn w:val="Normln"/>
    <w:link w:val="Zkladntext2Char"/>
    <w:semiHidden/>
    <w:rsid w:val="008A121E"/>
    <w:pPr>
      <w:jc w:val="both"/>
    </w:pPr>
    <w:rPr>
      <w:rFonts w:ascii="Verdana" w:hAnsi="Verdana"/>
      <w:szCs w:val="20"/>
    </w:rPr>
  </w:style>
  <w:style w:type="character" w:customStyle="1" w:styleId="Zkladntext2Char">
    <w:name w:val="Základní text 2 Char"/>
    <w:link w:val="Zkladntext2"/>
    <w:semiHidden/>
    <w:locked/>
    <w:rsid w:val="008A121E"/>
    <w:rPr>
      <w:rFonts w:eastAsia="Times New Roman"/>
      <w:sz w:val="24"/>
      <w:lang w:val="x-none" w:eastAsia="cs-CZ"/>
    </w:rPr>
  </w:style>
  <w:style w:type="paragraph" w:customStyle="1" w:styleId="NZEVKAPITOLY">
    <w:name w:val="NÁZEV KAPITOLY"/>
    <w:basedOn w:val="Normln"/>
    <w:rsid w:val="008A121E"/>
    <w:rPr>
      <w:rFonts w:ascii="Verdana" w:eastAsia="Times New Roman" w:hAnsi="Verdana"/>
      <w:b/>
      <w:caps/>
      <w:sz w:val="22"/>
    </w:rPr>
  </w:style>
  <w:style w:type="paragraph" w:customStyle="1" w:styleId="Odstavecseseznamem1">
    <w:name w:val="Odstavec se seznamem1"/>
    <w:basedOn w:val="Normln"/>
    <w:rsid w:val="008A121E"/>
    <w:pPr>
      <w:ind w:left="708"/>
    </w:pPr>
  </w:style>
  <w:style w:type="paragraph" w:customStyle="1" w:styleId="Odstavec1">
    <w:name w:val="Odstavec 1."/>
    <w:basedOn w:val="Normln"/>
    <w:rsid w:val="008A121E"/>
    <w:pPr>
      <w:keepNext/>
      <w:numPr>
        <w:numId w:val="5"/>
      </w:numPr>
      <w:spacing w:before="360"/>
    </w:pPr>
    <w:rPr>
      <w:b/>
      <w:bCs/>
    </w:rPr>
  </w:style>
  <w:style w:type="paragraph" w:customStyle="1" w:styleId="Odstavec11">
    <w:name w:val="Odstavec 1.1"/>
    <w:basedOn w:val="Normln"/>
    <w:rsid w:val="008A121E"/>
    <w:pPr>
      <w:numPr>
        <w:ilvl w:val="1"/>
        <w:numId w:val="5"/>
      </w:numPr>
      <w:spacing w:before="120"/>
    </w:pPr>
    <w:rPr>
      <w:sz w:val="20"/>
    </w:rPr>
  </w:style>
  <w:style w:type="paragraph" w:customStyle="1" w:styleId="StylLatinkaArialSloitArial10bPed0cm">
    <w:name w:val="Styl (Latinka) Arial (Složité) Arial 10 b. Před:  0 cm"/>
    <w:basedOn w:val="Normln"/>
    <w:rsid w:val="008A121E"/>
    <w:pPr>
      <w:tabs>
        <w:tab w:val="left" w:pos="1531"/>
        <w:tab w:val="left" w:pos="2325"/>
      </w:tabs>
      <w:spacing w:line="200" w:lineRule="atLeast"/>
    </w:pPr>
    <w:rPr>
      <w:rFonts w:ascii="Arial" w:hAnsi="Arial" w:cs="Arial"/>
      <w:sz w:val="20"/>
      <w:szCs w:val="20"/>
      <w:lang w:eastAsia="en-US"/>
    </w:rPr>
  </w:style>
  <w:style w:type="character" w:customStyle="1" w:styleId="platne1">
    <w:name w:val="platne1"/>
    <w:rsid w:val="008A121E"/>
  </w:style>
  <w:style w:type="character" w:styleId="Odkaznakoment">
    <w:name w:val="annotation reference"/>
    <w:semiHidden/>
    <w:rsid w:val="005A0695"/>
    <w:rPr>
      <w:sz w:val="16"/>
    </w:rPr>
  </w:style>
  <w:style w:type="paragraph" w:styleId="Pedmtkomente">
    <w:name w:val="annotation subject"/>
    <w:basedOn w:val="Textkomente"/>
    <w:next w:val="Textkomente"/>
    <w:link w:val="PedmtkomenteChar"/>
    <w:semiHidden/>
    <w:rsid w:val="005A0695"/>
    <w:rPr>
      <w:b/>
    </w:rPr>
  </w:style>
  <w:style w:type="character" w:customStyle="1" w:styleId="PedmtkomenteChar">
    <w:name w:val="Předmět komentáře Char"/>
    <w:link w:val="Pedmtkomente"/>
    <w:semiHidden/>
    <w:locked/>
    <w:rsid w:val="005A0695"/>
    <w:rPr>
      <w:rFonts w:ascii="Times New Roman" w:hAnsi="Times New Roman"/>
      <w:b/>
      <w:lang w:val="x-none" w:eastAsia="cs-CZ"/>
    </w:rPr>
  </w:style>
  <w:style w:type="table" w:styleId="Mkatabulky">
    <w:name w:val="Table Grid"/>
    <w:basedOn w:val="Normlntabulka"/>
    <w:rsid w:val="003C78D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3">
    <w:name w:val="Body Text 3"/>
    <w:basedOn w:val="Normln"/>
    <w:link w:val="Zkladntext3Char"/>
    <w:semiHidden/>
    <w:rsid w:val="00E37257"/>
    <w:rPr>
      <w:rFonts w:ascii="Times New Roman" w:eastAsia="Times New Roman" w:hAnsi="Times New Roman"/>
      <w:sz w:val="16"/>
      <w:szCs w:val="20"/>
    </w:rPr>
  </w:style>
  <w:style w:type="character" w:customStyle="1" w:styleId="Zkladntext3Char">
    <w:name w:val="Základní text 3 Char"/>
    <w:link w:val="Zkladntext3"/>
    <w:semiHidden/>
    <w:locked/>
    <w:rsid w:val="00E37257"/>
    <w:rPr>
      <w:rFonts w:ascii="Times New Roman" w:hAnsi="Times New Roman"/>
      <w:sz w:val="16"/>
    </w:rPr>
  </w:style>
  <w:style w:type="paragraph" w:styleId="Nzev">
    <w:name w:val="Title"/>
    <w:basedOn w:val="Normln"/>
    <w:next w:val="Normln"/>
    <w:link w:val="NzevChar"/>
    <w:qFormat/>
    <w:rsid w:val="00F23615"/>
    <w:pPr>
      <w:spacing w:before="120" w:after="240" w:line="276" w:lineRule="auto"/>
      <w:jc w:val="center"/>
    </w:pPr>
    <w:rPr>
      <w:rFonts w:eastAsia="Times New Roman"/>
      <w:b/>
      <w:szCs w:val="20"/>
    </w:rPr>
  </w:style>
  <w:style w:type="character" w:customStyle="1" w:styleId="NzevChar">
    <w:name w:val="Název Char"/>
    <w:link w:val="Nzev"/>
    <w:locked/>
    <w:rsid w:val="00F23615"/>
    <w:rPr>
      <w:rFonts w:ascii="Calibri" w:hAnsi="Calibri"/>
      <w:b/>
      <w:sz w:val="24"/>
    </w:rPr>
  </w:style>
  <w:style w:type="paragraph" w:styleId="Zkladntextodsazen3">
    <w:name w:val="Body Text Indent 3"/>
    <w:basedOn w:val="Normln"/>
    <w:link w:val="Zkladntextodsazen3Char"/>
    <w:semiHidden/>
    <w:rsid w:val="00862E79"/>
    <w:pPr>
      <w:ind w:left="283"/>
    </w:pPr>
    <w:rPr>
      <w:rFonts w:eastAsia="Times New Roman"/>
      <w:sz w:val="16"/>
      <w:szCs w:val="20"/>
    </w:rPr>
  </w:style>
  <w:style w:type="character" w:customStyle="1" w:styleId="Zkladntextodsazen3Char">
    <w:name w:val="Základní text odsazený 3 Char"/>
    <w:link w:val="Zkladntextodsazen3"/>
    <w:semiHidden/>
    <w:locked/>
    <w:rsid w:val="00862E79"/>
    <w:rPr>
      <w:rFonts w:ascii="Calibri" w:hAnsi="Calibri"/>
      <w:sz w:val="16"/>
    </w:rPr>
  </w:style>
  <w:style w:type="paragraph" w:styleId="Odstavecseseznamem">
    <w:name w:val="List Paragraph"/>
    <w:basedOn w:val="Normln"/>
    <w:uiPriority w:val="34"/>
    <w:qFormat/>
    <w:rsid w:val="00D468A5"/>
    <w:pPr>
      <w:ind w:left="720"/>
      <w:contextualSpacing/>
    </w:pPr>
  </w:style>
  <w:style w:type="paragraph" w:styleId="Revize">
    <w:name w:val="Revision"/>
    <w:hidden/>
    <w:uiPriority w:val="99"/>
    <w:semiHidden/>
    <w:rsid w:val="002B4DF8"/>
    <w:rPr>
      <w:rFonts w:ascii="Calibri" w:hAnsi="Calibri"/>
      <w:sz w:val="24"/>
      <w:szCs w:val="24"/>
    </w:rPr>
  </w:style>
  <w:style w:type="character" w:customStyle="1" w:styleId="Nadpis3Char">
    <w:name w:val="Nadpis 3 Char"/>
    <w:basedOn w:val="Standardnpsmoodstavce"/>
    <w:link w:val="Nadpis3"/>
    <w:semiHidden/>
    <w:rsid w:val="006D724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/>
    <w:lsdException w:name="footer" w:locked="1"/>
    <w:lsdException w:name="caption" w:locked="1" w:qFormat="1"/>
    <w:lsdException w:name="page number" w:locked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locked="1" w:semiHidden="0" w:unhideWhenUsed="0" w:qFormat="1"/>
    <w:lsdException w:name="Default Paragraph Font" w:locked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Body Text 2" w:locked="1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0566"/>
    <w:pPr>
      <w:spacing w:before="60" w:after="120"/>
    </w:pPr>
    <w:rPr>
      <w:rFonts w:ascii="Calibri" w:hAnsi="Calibri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07EC4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color w:val="365F91"/>
      <w:sz w:val="28"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6D72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807EC4"/>
    <w:rPr>
      <w:rFonts w:ascii="Cambria" w:hAnsi="Cambria"/>
      <w:b/>
      <w:color w:val="365F91"/>
      <w:sz w:val="28"/>
    </w:rPr>
  </w:style>
  <w:style w:type="paragraph" w:styleId="Textbubliny">
    <w:name w:val="Balloon Text"/>
    <w:basedOn w:val="Normln"/>
    <w:link w:val="TextbublinyChar"/>
    <w:semiHidden/>
    <w:rsid w:val="005A0695"/>
    <w:rPr>
      <w:rFonts w:ascii="Tahoma" w:eastAsia="Times New Roman" w:hAnsi="Tahoma"/>
      <w:sz w:val="16"/>
      <w:szCs w:val="20"/>
    </w:rPr>
  </w:style>
  <w:style w:type="character" w:customStyle="1" w:styleId="TextbublinyChar">
    <w:name w:val="Text bubliny Char"/>
    <w:link w:val="Textbubliny"/>
    <w:semiHidden/>
    <w:locked/>
    <w:rsid w:val="005A0695"/>
    <w:rPr>
      <w:rFonts w:ascii="Tahoma" w:hAnsi="Tahoma"/>
      <w:sz w:val="16"/>
    </w:rPr>
  </w:style>
  <w:style w:type="character" w:styleId="Hypertextovodkaz">
    <w:name w:val="Hyperlink"/>
    <w:semiHidden/>
    <w:rsid w:val="008A121E"/>
    <w:rPr>
      <w:color w:val="0000FF"/>
      <w:u w:val="single"/>
    </w:rPr>
  </w:style>
  <w:style w:type="paragraph" w:styleId="Zpat">
    <w:name w:val="footer"/>
    <w:basedOn w:val="Normln"/>
    <w:link w:val="ZpatChar"/>
    <w:semiHidden/>
    <w:rsid w:val="008A121E"/>
    <w:pPr>
      <w:tabs>
        <w:tab w:val="center" w:pos="4536"/>
        <w:tab w:val="right" w:pos="9072"/>
      </w:tabs>
    </w:pPr>
    <w:rPr>
      <w:rFonts w:ascii="Times New Roman" w:eastAsia="Times New Roman" w:hAnsi="Times New Roman"/>
      <w:szCs w:val="20"/>
    </w:rPr>
  </w:style>
  <w:style w:type="character" w:customStyle="1" w:styleId="ZpatChar">
    <w:name w:val="Zápatí Char"/>
    <w:link w:val="Zpat"/>
    <w:semiHidden/>
    <w:locked/>
    <w:rsid w:val="008A121E"/>
    <w:rPr>
      <w:rFonts w:ascii="Times New Roman" w:hAnsi="Times New Roman"/>
      <w:sz w:val="24"/>
      <w:lang w:val="x-none" w:eastAsia="cs-CZ"/>
    </w:rPr>
  </w:style>
  <w:style w:type="character" w:styleId="slostrnky">
    <w:name w:val="page number"/>
    <w:basedOn w:val="Standardnpsmoodstavce"/>
    <w:semiHidden/>
    <w:rsid w:val="008A121E"/>
  </w:style>
  <w:style w:type="paragraph" w:styleId="Zhlav">
    <w:name w:val="header"/>
    <w:basedOn w:val="Normln"/>
    <w:link w:val="ZhlavChar"/>
    <w:semiHidden/>
    <w:rsid w:val="008A121E"/>
    <w:pPr>
      <w:tabs>
        <w:tab w:val="center" w:pos="4536"/>
        <w:tab w:val="right" w:pos="9072"/>
      </w:tabs>
    </w:pPr>
    <w:rPr>
      <w:rFonts w:ascii="Times New Roman" w:eastAsia="Times New Roman" w:hAnsi="Times New Roman"/>
      <w:szCs w:val="20"/>
    </w:rPr>
  </w:style>
  <w:style w:type="character" w:customStyle="1" w:styleId="ZhlavChar">
    <w:name w:val="Záhlaví Char"/>
    <w:link w:val="Zhlav"/>
    <w:semiHidden/>
    <w:locked/>
    <w:rsid w:val="008A121E"/>
    <w:rPr>
      <w:rFonts w:ascii="Times New Roman" w:hAnsi="Times New Roman"/>
      <w:sz w:val="24"/>
      <w:lang w:val="x-none" w:eastAsia="cs-CZ"/>
    </w:rPr>
  </w:style>
  <w:style w:type="paragraph" w:styleId="Textkomente">
    <w:name w:val="annotation text"/>
    <w:basedOn w:val="Normln"/>
    <w:link w:val="TextkomenteChar"/>
    <w:semiHidden/>
    <w:rsid w:val="008A121E"/>
    <w:rPr>
      <w:rFonts w:ascii="Times New Roman" w:eastAsia="Times New Roman" w:hAnsi="Times New Roman"/>
      <w:sz w:val="20"/>
      <w:szCs w:val="20"/>
    </w:rPr>
  </w:style>
  <w:style w:type="character" w:customStyle="1" w:styleId="TextkomenteChar">
    <w:name w:val="Text komentáře Char"/>
    <w:link w:val="Textkomente"/>
    <w:semiHidden/>
    <w:locked/>
    <w:rsid w:val="008A121E"/>
    <w:rPr>
      <w:rFonts w:ascii="Times New Roman" w:hAnsi="Times New Roman"/>
      <w:lang w:val="x-none" w:eastAsia="cs-CZ"/>
    </w:rPr>
  </w:style>
  <w:style w:type="paragraph" w:styleId="Zkladntext2">
    <w:name w:val="Body Text 2"/>
    <w:basedOn w:val="Normln"/>
    <w:link w:val="Zkladntext2Char"/>
    <w:semiHidden/>
    <w:rsid w:val="008A121E"/>
    <w:pPr>
      <w:jc w:val="both"/>
    </w:pPr>
    <w:rPr>
      <w:rFonts w:ascii="Verdana" w:hAnsi="Verdana"/>
      <w:szCs w:val="20"/>
    </w:rPr>
  </w:style>
  <w:style w:type="character" w:customStyle="1" w:styleId="Zkladntext2Char">
    <w:name w:val="Základní text 2 Char"/>
    <w:link w:val="Zkladntext2"/>
    <w:semiHidden/>
    <w:locked/>
    <w:rsid w:val="008A121E"/>
    <w:rPr>
      <w:rFonts w:eastAsia="Times New Roman"/>
      <w:sz w:val="24"/>
      <w:lang w:val="x-none" w:eastAsia="cs-CZ"/>
    </w:rPr>
  </w:style>
  <w:style w:type="paragraph" w:customStyle="1" w:styleId="NZEVKAPITOLY">
    <w:name w:val="NÁZEV KAPITOLY"/>
    <w:basedOn w:val="Normln"/>
    <w:rsid w:val="008A121E"/>
    <w:rPr>
      <w:rFonts w:ascii="Verdana" w:eastAsia="Times New Roman" w:hAnsi="Verdana"/>
      <w:b/>
      <w:caps/>
      <w:sz w:val="22"/>
    </w:rPr>
  </w:style>
  <w:style w:type="paragraph" w:customStyle="1" w:styleId="Odstavecseseznamem1">
    <w:name w:val="Odstavec se seznamem1"/>
    <w:basedOn w:val="Normln"/>
    <w:rsid w:val="008A121E"/>
    <w:pPr>
      <w:ind w:left="708"/>
    </w:pPr>
  </w:style>
  <w:style w:type="paragraph" w:customStyle="1" w:styleId="Odstavec1">
    <w:name w:val="Odstavec 1."/>
    <w:basedOn w:val="Normln"/>
    <w:rsid w:val="008A121E"/>
    <w:pPr>
      <w:keepNext/>
      <w:numPr>
        <w:numId w:val="5"/>
      </w:numPr>
      <w:spacing w:before="360"/>
    </w:pPr>
    <w:rPr>
      <w:b/>
      <w:bCs/>
    </w:rPr>
  </w:style>
  <w:style w:type="paragraph" w:customStyle="1" w:styleId="Odstavec11">
    <w:name w:val="Odstavec 1.1"/>
    <w:basedOn w:val="Normln"/>
    <w:rsid w:val="008A121E"/>
    <w:pPr>
      <w:numPr>
        <w:ilvl w:val="1"/>
        <w:numId w:val="5"/>
      </w:numPr>
      <w:spacing w:before="120"/>
    </w:pPr>
    <w:rPr>
      <w:sz w:val="20"/>
    </w:rPr>
  </w:style>
  <w:style w:type="paragraph" w:customStyle="1" w:styleId="StylLatinkaArialSloitArial10bPed0cm">
    <w:name w:val="Styl (Latinka) Arial (Složité) Arial 10 b. Před:  0 cm"/>
    <w:basedOn w:val="Normln"/>
    <w:rsid w:val="008A121E"/>
    <w:pPr>
      <w:tabs>
        <w:tab w:val="left" w:pos="1531"/>
        <w:tab w:val="left" w:pos="2325"/>
      </w:tabs>
      <w:spacing w:line="200" w:lineRule="atLeast"/>
    </w:pPr>
    <w:rPr>
      <w:rFonts w:ascii="Arial" w:hAnsi="Arial" w:cs="Arial"/>
      <w:sz w:val="20"/>
      <w:szCs w:val="20"/>
      <w:lang w:eastAsia="en-US"/>
    </w:rPr>
  </w:style>
  <w:style w:type="character" w:customStyle="1" w:styleId="platne1">
    <w:name w:val="platne1"/>
    <w:rsid w:val="008A121E"/>
  </w:style>
  <w:style w:type="character" w:styleId="Odkaznakoment">
    <w:name w:val="annotation reference"/>
    <w:semiHidden/>
    <w:rsid w:val="005A0695"/>
    <w:rPr>
      <w:sz w:val="16"/>
    </w:rPr>
  </w:style>
  <w:style w:type="paragraph" w:styleId="Pedmtkomente">
    <w:name w:val="annotation subject"/>
    <w:basedOn w:val="Textkomente"/>
    <w:next w:val="Textkomente"/>
    <w:link w:val="PedmtkomenteChar"/>
    <w:semiHidden/>
    <w:rsid w:val="005A0695"/>
    <w:rPr>
      <w:b/>
    </w:rPr>
  </w:style>
  <w:style w:type="character" w:customStyle="1" w:styleId="PedmtkomenteChar">
    <w:name w:val="Předmět komentáře Char"/>
    <w:link w:val="Pedmtkomente"/>
    <w:semiHidden/>
    <w:locked/>
    <w:rsid w:val="005A0695"/>
    <w:rPr>
      <w:rFonts w:ascii="Times New Roman" w:hAnsi="Times New Roman"/>
      <w:b/>
      <w:lang w:val="x-none" w:eastAsia="cs-CZ"/>
    </w:rPr>
  </w:style>
  <w:style w:type="table" w:styleId="Mkatabulky">
    <w:name w:val="Table Grid"/>
    <w:basedOn w:val="Normlntabulka"/>
    <w:rsid w:val="003C78D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3">
    <w:name w:val="Body Text 3"/>
    <w:basedOn w:val="Normln"/>
    <w:link w:val="Zkladntext3Char"/>
    <w:semiHidden/>
    <w:rsid w:val="00E37257"/>
    <w:rPr>
      <w:rFonts w:ascii="Times New Roman" w:eastAsia="Times New Roman" w:hAnsi="Times New Roman"/>
      <w:sz w:val="16"/>
      <w:szCs w:val="20"/>
    </w:rPr>
  </w:style>
  <w:style w:type="character" w:customStyle="1" w:styleId="Zkladntext3Char">
    <w:name w:val="Základní text 3 Char"/>
    <w:link w:val="Zkladntext3"/>
    <w:semiHidden/>
    <w:locked/>
    <w:rsid w:val="00E37257"/>
    <w:rPr>
      <w:rFonts w:ascii="Times New Roman" w:hAnsi="Times New Roman"/>
      <w:sz w:val="16"/>
    </w:rPr>
  </w:style>
  <w:style w:type="paragraph" w:styleId="Nzev">
    <w:name w:val="Title"/>
    <w:basedOn w:val="Normln"/>
    <w:next w:val="Normln"/>
    <w:link w:val="NzevChar"/>
    <w:qFormat/>
    <w:rsid w:val="00F23615"/>
    <w:pPr>
      <w:spacing w:before="120" w:after="240" w:line="276" w:lineRule="auto"/>
      <w:jc w:val="center"/>
    </w:pPr>
    <w:rPr>
      <w:rFonts w:eastAsia="Times New Roman"/>
      <w:b/>
      <w:szCs w:val="20"/>
    </w:rPr>
  </w:style>
  <w:style w:type="character" w:customStyle="1" w:styleId="NzevChar">
    <w:name w:val="Název Char"/>
    <w:link w:val="Nzev"/>
    <w:locked/>
    <w:rsid w:val="00F23615"/>
    <w:rPr>
      <w:rFonts w:ascii="Calibri" w:hAnsi="Calibri"/>
      <w:b/>
      <w:sz w:val="24"/>
    </w:rPr>
  </w:style>
  <w:style w:type="paragraph" w:styleId="Zkladntextodsazen3">
    <w:name w:val="Body Text Indent 3"/>
    <w:basedOn w:val="Normln"/>
    <w:link w:val="Zkladntextodsazen3Char"/>
    <w:semiHidden/>
    <w:rsid w:val="00862E79"/>
    <w:pPr>
      <w:ind w:left="283"/>
    </w:pPr>
    <w:rPr>
      <w:rFonts w:eastAsia="Times New Roman"/>
      <w:sz w:val="16"/>
      <w:szCs w:val="20"/>
    </w:rPr>
  </w:style>
  <w:style w:type="character" w:customStyle="1" w:styleId="Zkladntextodsazen3Char">
    <w:name w:val="Základní text odsazený 3 Char"/>
    <w:link w:val="Zkladntextodsazen3"/>
    <w:semiHidden/>
    <w:locked/>
    <w:rsid w:val="00862E79"/>
    <w:rPr>
      <w:rFonts w:ascii="Calibri" w:hAnsi="Calibri"/>
      <w:sz w:val="16"/>
    </w:rPr>
  </w:style>
  <w:style w:type="paragraph" w:styleId="Odstavecseseznamem">
    <w:name w:val="List Paragraph"/>
    <w:basedOn w:val="Normln"/>
    <w:uiPriority w:val="34"/>
    <w:qFormat/>
    <w:rsid w:val="00D468A5"/>
    <w:pPr>
      <w:ind w:left="720"/>
      <w:contextualSpacing/>
    </w:pPr>
  </w:style>
  <w:style w:type="paragraph" w:styleId="Revize">
    <w:name w:val="Revision"/>
    <w:hidden/>
    <w:uiPriority w:val="99"/>
    <w:semiHidden/>
    <w:rsid w:val="002B4DF8"/>
    <w:rPr>
      <w:rFonts w:ascii="Calibri" w:hAnsi="Calibri"/>
      <w:sz w:val="24"/>
      <w:szCs w:val="24"/>
    </w:rPr>
  </w:style>
  <w:style w:type="character" w:customStyle="1" w:styleId="Nadpis3Char">
    <w:name w:val="Nadpis 3 Char"/>
    <w:basedOn w:val="Standardnpsmoodstavce"/>
    <w:link w:val="Nadpis3"/>
    <w:semiHidden/>
    <w:rsid w:val="006D724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B4812-4C6F-4FBE-A912-514DAA734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3165</Words>
  <Characters>18674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č</vt:lpstr>
    </vt:vector>
  </TitlesOfParts>
  <Company>OTIDEA a.s.</Company>
  <LinksUpToDate>false</LinksUpToDate>
  <CharactersWithSpaces>21796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č</dc:title>
  <dc:creator>Katka.Kolackova</dc:creator>
  <cp:lastModifiedBy>andrea</cp:lastModifiedBy>
  <cp:revision>5</cp:revision>
  <cp:lastPrinted>2018-05-03T07:17:00Z</cp:lastPrinted>
  <dcterms:created xsi:type="dcterms:W3CDTF">2018-04-26T12:47:00Z</dcterms:created>
  <dcterms:modified xsi:type="dcterms:W3CDTF">2018-05-03T07:23:00Z</dcterms:modified>
</cp:coreProperties>
</file>