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2" w:rightFromText="142" w:vertAnchor="page" w:horzAnchor="page" w:tblpXSpec="center" w:tblpY="738"/>
        <w:tblOverlap w:val="never"/>
        <w:tblW w:w="0" w:type="auto"/>
        <w:tblBorders>
          <w:top w:val="thickThin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023"/>
      </w:tblGrid>
      <w:tr w:rsidR="006E4DE1" w:rsidTr="006E4DE1">
        <w:tc>
          <w:tcPr>
            <w:tcW w:w="0" w:type="auto"/>
          </w:tcPr>
          <w:p w:rsidR="006E4DE1" w:rsidRPr="006E4DE1" w:rsidRDefault="006E4DE1" w:rsidP="0056392F">
            <w:pPr>
              <w:pStyle w:val="Nadpis4"/>
              <w:framePr w:hSpace="0" w:wrap="auto" w:vAnchor="margin" w:hAnchor="text" w:xAlign="left" w:yAlign="inline"/>
              <w:suppressOverlap w:val="0"/>
            </w:pPr>
            <w:r w:rsidRPr="006E4DE1">
              <w:t>SMLOUV</w:t>
            </w:r>
            <w:r w:rsidR="0056392F">
              <w:t>A</w:t>
            </w:r>
            <w:r w:rsidRPr="006E4DE1">
              <w:t xml:space="preserve"> O DÍLO</w:t>
            </w:r>
          </w:p>
        </w:tc>
      </w:tr>
    </w:tbl>
    <w:p w:rsidR="009E6CDA" w:rsidRDefault="009E6CDA" w:rsidP="0020031D"/>
    <w:p w:rsidR="009E6CDA" w:rsidRDefault="009E6CDA" w:rsidP="0020031D"/>
    <w:p w:rsidR="0020031D" w:rsidRPr="00C6416C" w:rsidRDefault="0020031D" w:rsidP="008F488B">
      <w:pPr>
        <w:spacing w:before="120"/>
        <w:jc w:val="center"/>
        <w:rPr>
          <w:b/>
        </w:rPr>
      </w:pPr>
      <w:r w:rsidRPr="00C6416C">
        <w:rPr>
          <w:b/>
        </w:rPr>
        <w:t xml:space="preserve">č. </w:t>
      </w:r>
      <w:r w:rsidR="003E35E9">
        <w:rPr>
          <w:b/>
        </w:rPr>
        <w:t>201</w:t>
      </w:r>
      <w:r w:rsidR="00DF3469">
        <w:rPr>
          <w:b/>
        </w:rPr>
        <w:t>6</w:t>
      </w:r>
      <w:r w:rsidRPr="00C6416C">
        <w:rPr>
          <w:b/>
        </w:rPr>
        <w:t xml:space="preserve"> </w:t>
      </w:r>
      <w:r w:rsidR="004315A5">
        <w:rPr>
          <w:b/>
        </w:rPr>
        <w:t>0181</w:t>
      </w:r>
    </w:p>
    <w:p w:rsidR="00D920CB" w:rsidRPr="00E7034F" w:rsidRDefault="0020031D" w:rsidP="00E7034F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kterou níže uvedeného dne, měsíce a roku uzavřeli ve smyslu </w:t>
      </w:r>
      <w:r w:rsidR="00882BF2" w:rsidRPr="00E7034F">
        <w:rPr>
          <w:rFonts w:ascii="Times New Roman" w:hAnsi="Times New Roman" w:cs="Times New Roman"/>
          <w:sz w:val="24"/>
          <w:szCs w:val="24"/>
        </w:rPr>
        <w:t>§ 2586 a následujících zákona č. 89/2012 Sb., občanského zákoníku</w:t>
      </w:r>
      <w:r w:rsidRPr="00E7034F">
        <w:rPr>
          <w:rFonts w:ascii="Times New Roman" w:hAnsi="Times New Roman" w:cs="Times New Roman"/>
          <w:sz w:val="24"/>
          <w:szCs w:val="24"/>
        </w:rPr>
        <w:t>, v platném znění:</w:t>
      </w:r>
    </w:p>
    <w:p w:rsidR="00A456E0" w:rsidRPr="00E7034F" w:rsidRDefault="00A456E0" w:rsidP="00A456E0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Obchodní firma: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b/>
          <w:sz w:val="24"/>
          <w:szCs w:val="24"/>
        </w:rPr>
        <w:t>statutární město Havířov</w:t>
      </w:r>
    </w:p>
    <w:p w:rsidR="00A456E0" w:rsidRPr="00E7034F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Se sídlem: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6141D7" w:rsidRPr="00E7034F">
        <w:rPr>
          <w:rFonts w:ascii="Times New Roman" w:hAnsi="Times New Roman" w:cs="Times New Roman"/>
          <w:sz w:val="24"/>
          <w:szCs w:val="24"/>
        </w:rPr>
        <w:t xml:space="preserve">Svornosti </w:t>
      </w:r>
      <w:r w:rsidR="006141D7">
        <w:rPr>
          <w:rFonts w:ascii="Times New Roman" w:hAnsi="Times New Roman" w:cs="Times New Roman"/>
          <w:sz w:val="24"/>
          <w:szCs w:val="24"/>
        </w:rPr>
        <w:t>86/</w:t>
      </w:r>
      <w:r w:rsidR="006141D7" w:rsidRPr="00E7034F">
        <w:rPr>
          <w:rFonts w:ascii="Times New Roman" w:hAnsi="Times New Roman" w:cs="Times New Roman"/>
          <w:sz w:val="24"/>
          <w:szCs w:val="24"/>
        </w:rPr>
        <w:t>2</w:t>
      </w:r>
      <w:r w:rsidR="006141D7">
        <w:rPr>
          <w:rFonts w:ascii="Times New Roman" w:hAnsi="Times New Roman" w:cs="Times New Roman"/>
          <w:sz w:val="24"/>
          <w:szCs w:val="24"/>
        </w:rPr>
        <w:t>, 736 01 Havířov - Město</w:t>
      </w:r>
    </w:p>
    <w:p w:rsidR="00A456E0" w:rsidRPr="00E7034F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Zapsán: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sz w:val="24"/>
          <w:szCs w:val="24"/>
        </w:rPr>
        <w:t>není zapsán v Obchodním rejstříku</w:t>
      </w:r>
    </w:p>
    <w:p w:rsidR="00A456E0" w:rsidRDefault="00EB219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Oprávně</w:t>
      </w:r>
      <w:r w:rsidR="00A456E0" w:rsidRPr="00E7034F">
        <w:rPr>
          <w:rFonts w:ascii="Times New Roman" w:hAnsi="Times New Roman" w:cs="Times New Roman"/>
          <w:b/>
          <w:sz w:val="24"/>
          <w:szCs w:val="24"/>
        </w:rPr>
        <w:t>ný</w:t>
      </w:r>
      <w:r w:rsidRPr="00E7034F">
        <w:rPr>
          <w:rFonts w:ascii="Times New Roman" w:hAnsi="Times New Roman" w:cs="Times New Roman"/>
          <w:b/>
          <w:sz w:val="24"/>
          <w:szCs w:val="24"/>
        </w:rPr>
        <w:t xml:space="preserve"> zástupce</w:t>
      </w:r>
      <w:r w:rsidR="00A456E0" w:rsidRPr="00E7034F">
        <w:rPr>
          <w:rFonts w:ascii="Times New Roman" w:hAnsi="Times New Roman" w:cs="Times New Roman"/>
          <w:b/>
          <w:sz w:val="24"/>
          <w:szCs w:val="24"/>
        </w:rPr>
        <w:t>:</w:t>
      </w:r>
      <w:r w:rsidR="00A456E0"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 xml:space="preserve">Ing. </w:t>
      </w:r>
      <w:r w:rsidR="00DF3469" w:rsidRPr="00E7034F">
        <w:rPr>
          <w:rFonts w:ascii="Times New Roman" w:hAnsi="Times New Roman" w:cs="Times New Roman"/>
          <w:sz w:val="24"/>
          <w:szCs w:val="24"/>
        </w:rPr>
        <w:t>Zdena MAYEROVÁ</w:t>
      </w:r>
      <w:r w:rsidRPr="00E7034F">
        <w:rPr>
          <w:rFonts w:ascii="Times New Roman" w:hAnsi="Times New Roman" w:cs="Times New Roman"/>
          <w:sz w:val="24"/>
          <w:szCs w:val="24"/>
        </w:rPr>
        <w:t xml:space="preserve"> - vedoucí odboru komunálních služeb</w:t>
      </w:r>
    </w:p>
    <w:p w:rsidR="004A7B00" w:rsidRPr="004315A5" w:rsidRDefault="004A7B00" w:rsidP="00A45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15A5">
        <w:rPr>
          <w:rFonts w:ascii="Times New Roman" w:hAnsi="Times New Roman" w:cs="Times New Roman"/>
          <w:sz w:val="24"/>
          <w:szCs w:val="24"/>
        </w:rPr>
        <w:t xml:space="preserve">       na základě pověření ze dne </w:t>
      </w:r>
      <w:proofErr w:type="gramStart"/>
      <w:r w:rsidRPr="004315A5">
        <w:rPr>
          <w:rFonts w:ascii="Times New Roman" w:hAnsi="Times New Roman" w:cs="Times New Roman"/>
          <w:sz w:val="24"/>
          <w:szCs w:val="24"/>
        </w:rPr>
        <w:t>8.3.2016</w:t>
      </w:r>
      <w:proofErr w:type="gramEnd"/>
    </w:p>
    <w:p w:rsidR="00E7034F" w:rsidRDefault="00EB219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A456E0" w:rsidRPr="00E7034F">
        <w:rPr>
          <w:rFonts w:ascii="Times New Roman" w:hAnsi="Times New Roman" w:cs="Times New Roman"/>
          <w:sz w:val="24"/>
          <w:szCs w:val="24"/>
        </w:rPr>
        <w:tab/>
      </w:r>
      <w:r w:rsidR="00A456E0" w:rsidRPr="00E7034F">
        <w:rPr>
          <w:rFonts w:ascii="Times New Roman" w:hAnsi="Times New Roman" w:cs="Times New Roman"/>
          <w:b/>
          <w:i/>
          <w:sz w:val="24"/>
          <w:szCs w:val="24"/>
        </w:rPr>
        <w:t xml:space="preserve">ve věcech </w:t>
      </w:r>
      <w:r w:rsidRPr="00E7034F">
        <w:rPr>
          <w:rFonts w:ascii="Times New Roman" w:hAnsi="Times New Roman" w:cs="Times New Roman"/>
          <w:b/>
          <w:i/>
          <w:sz w:val="24"/>
          <w:szCs w:val="24"/>
        </w:rPr>
        <w:t>technických</w:t>
      </w:r>
      <w:r w:rsidR="00A456E0" w:rsidRPr="00E7034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>Ing.</w:t>
      </w:r>
      <w:r w:rsidR="007D79BE" w:rsidRPr="00E7034F">
        <w:rPr>
          <w:rFonts w:ascii="Times New Roman" w:hAnsi="Times New Roman" w:cs="Times New Roman"/>
          <w:sz w:val="24"/>
          <w:szCs w:val="24"/>
        </w:rPr>
        <w:t xml:space="preserve"> </w:t>
      </w:r>
      <w:r w:rsidR="00DF3469" w:rsidRPr="00E7034F">
        <w:rPr>
          <w:rFonts w:ascii="Times New Roman" w:hAnsi="Times New Roman" w:cs="Times New Roman"/>
          <w:sz w:val="24"/>
          <w:szCs w:val="24"/>
        </w:rPr>
        <w:t>Zdena MAYEROVÁ</w:t>
      </w:r>
      <w:r w:rsidR="00E7034F">
        <w:rPr>
          <w:rFonts w:ascii="Times New Roman" w:hAnsi="Times New Roman" w:cs="Times New Roman"/>
          <w:sz w:val="24"/>
          <w:szCs w:val="24"/>
        </w:rPr>
        <w:t>, vedoucí odboru</w:t>
      </w:r>
    </w:p>
    <w:p w:rsidR="00A456E0" w:rsidRPr="004A7B00" w:rsidRDefault="00E7034F" w:rsidP="00E7034F">
      <w:pPr>
        <w:ind w:left="4536" w:firstLine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komunálních služeb</w:t>
      </w:r>
      <w:r w:rsidR="004A7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6E0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sz w:val="24"/>
          <w:szCs w:val="24"/>
        </w:rPr>
        <w:tab/>
      </w:r>
      <w:r w:rsidR="00E7034F">
        <w:rPr>
          <w:rFonts w:ascii="Times New Roman" w:hAnsi="Times New Roman" w:cs="Times New Roman"/>
          <w:sz w:val="24"/>
          <w:szCs w:val="24"/>
        </w:rPr>
        <w:tab/>
      </w:r>
      <w:r w:rsidR="00DF3469" w:rsidRPr="00E7034F">
        <w:rPr>
          <w:rFonts w:ascii="Times New Roman" w:hAnsi="Times New Roman" w:cs="Times New Roman"/>
          <w:sz w:val="24"/>
          <w:szCs w:val="24"/>
        </w:rPr>
        <w:t>p. Jana VICHROVÁ</w:t>
      </w:r>
      <w:r w:rsidR="00E7034F">
        <w:rPr>
          <w:rFonts w:ascii="Times New Roman" w:hAnsi="Times New Roman" w:cs="Times New Roman"/>
          <w:sz w:val="24"/>
          <w:szCs w:val="24"/>
        </w:rPr>
        <w:t>, referent odboru</w:t>
      </w:r>
    </w:p>
    <w:p w:rsidR="00E7034F" w:rsidRPr="00E7034F" w:rsidRDefault="00E7034F" w:rsidP="00A456E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komunálních služeb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41D7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sz w:val="24"/>
          <w:szCs w:val="24"/>
        </w:rPr>
        <w:t xml:space="preserve">Česká spořitelna a.s., centrála v Praze </w:t>
      </w:r>
    </w:p>
    <w:p w:rsidR="00A456E0" w:rsidRPr="00E7034F" w:rsidRDefault="006141D7" w:rsidP="00A45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účtu: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E33DC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0E33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E33DC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0E33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E33DC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6141D7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IČ</w:t>
      </w:r>
      <w:r w:rsidR="000259CB">
        <w:rPr>
          <w:rFonts w:ascii="Times New Roman" w:hAnsi="Times New Roman" w:cs="Times New Roman"/>
          <w:b/>
          <w:sz w:val="24"/>
          <w:szCs w:val="24"/>
        </w:rPr>
        <w:t>O</w:t>
      </w:r>
      <w:r w:rsidRPr="00E7034F">
        <w:rPr>
          <w:rFonts w:ascii="Times New Roman" w:hAnsi="Times New Roman" w:cs="Times New Roman"/>
          <w:b/>
          <w:sz w:val="24"/>
          <w:szCs w:val="24"/>
        </w:rPr>
        <w:t>:</w:t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0E33DC">
        <w:rPr>
          <w:rFonts w:ascii="Times New Roman" w:hAnsi="Times New Roman" w:cs="Times New Roman"/>
          <w:sz w:val="24"/>
          <w:szCs w:val="24"/>
        </w:rPr>
        <w:t>00297488</w:t>
      </w:r>
      <w:r w:rsidR="00EB2190" w:rsidRPr="00E7034F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</w:p>
    <w:p w:rsidR="00A456E0" w:rsidRPr="00E7034F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DIČ: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EB2190" w:rsidRPr="00E7034F">
        <w:rPr>
          <w:rFonts w:ascii="Times New Roman" w:hAnsi="Times New Roman" w:cs="Times New Roman"/>
          <w:sz w:val="24"/>
          <w:szCs w:val="24"/>
        </w:rPr>
        <w:t>CZ00297488</w:t>
      </w:r>
      <w:r w:rsidRPr="00E7034F">
        <w:rPr>
          <w:rFonts w:ascii="Times New Roman" w:hAnsi="Times New Roman" w:cs="Times New Roman"/>
          <w:sz w:val="24"/>
          <w:szCs w:val="24"/>
        </w:rPr>
        <w:tab/>
      </w:r>
    </w:p>
    <w:p w:rsidR="006141D7" w:rsidRDefault="00A456E0" w:rsidP="006141D7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Tel.: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33DC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0E3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3DC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0E3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3DC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0E33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33DC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0E3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3DC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0E3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3DC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</w:p>
    <w:p w:rsidR="00A456E0" w:rsidRPr="00E7034F" w:rsidRDefault="00A456E0" w:rsidP="006141D7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Fax: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33DC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0E3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3DC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0E3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3DC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</w:p>
    <w:p w:rsidR="006141D7" w:rsidRDefault="006141D7" w:rsidP="006141D7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6141D7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dále jako </w:t>
      </w:r>
      <w:r w:rsidRPr="00E7034F">
        <w:rPr>
          <w:rFonts w:ascii="Times New Roman" w:hAnsi="Times New Roman" w:cs="Times New Roman"/>
          <w:b/>
          <w:i/>
          <w:sz w:val="24"/>
          <w:szCs w:val="24"/>
        </w:rPr>
        <w:t>objednatel</w:t>
      </w:r>
    </w:p>
    <w:p w:rsidR="006141D7" w:rsidRDefault="006141D7" w:rsidP="006141D7">
      <w:pPr>
        <w:rPr>
          <w:rFonts w:ascii="Times New Roman" w:hAnsi="Times New Roman" w:cs="Times New Roman"/>
          <w:sz w:val="24"/>
          <w:szCs w:val="24"/>
        </w:rPr>
      </w:pPr>
    </w:p>
    <w:p w:rsidR="0020031D" w:rsidRDefault="0020031D" w:rsidP="00614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a</w:t>
      </w:r>
    </w:p>
    <w:p w:rsidR="006141D7" w:rsidRPr="00E7034F" w:rsidRDefault="006141D7" w:rsidP="00614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6E0" w:rsidRPr="00E7034F" w:rsidRDefault="00A456E0" w:rsidP="006141D7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Obchodní firma: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b/>
          <w:sz w:val="24"/>
          <w:szCs w:val="24"/>
        </w:rPr>
        <w:t>G-</w:t>
      </w:r>
      <w:proofErr w:type="spellStart"/>
      <w:r w:rsidRPr="00E7034F">
        <w:rPr>
          <w:rFonts w:ascii="Times New Roman" w:hAnsi="Times New Roman" w:cs="Times New Roman"/>
          <w:b/>
          <w:sz w:val="24"/>
          <w:szCs w:val="24"/>
        </w:rPr>
        <w:t>Consult</w:t>
      </w:r>
      <w:proofErr w:type="spellEnd"/>
      <w:r w:rsidRPr="00E7034F">
        <w:rPr>
          <w:rFonts w:ascii="Times New Roman" w:hAnsi="Times New Roman" w:cs="Times New Roman"/>
          <w:b/>
          <w:sz w:val="24"/>
          <w:szCs w:val="24"/>
        </w:rPr>
        <w:t>, spol. s r.o.</w:t>
      </w:r>
    </w:p>
    <w:p w:rsidR="00A456E0" w:rsidRPr="00E7034F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Se sídlem: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  <w:t>Trocnovská 794/9, 702 00 Ostrava-Přívoz</w:t>
      </w:r>
    </w:p>
    <w:p w:rsidR="00A456E0" w:rsidRPr="00E7034F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Zapsán: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  <w:t>v OR vedeném u KS v Ostravě, odd. C, vložka 9104</w:t>
      </w:r>
    </w:p>
    <w:p w:rsidR="00A456E0" w:rsidRPr="00E7034F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Zastoupená:</w:t>
      </w:r>
      <w:r w:rsidRPr="00E7034F">
        <w:rPr>
          <w:rFonts w:ascii="Times New Roman" w:hAnsi="Times New Roman" w:cs="Times New Roman"/>
          <w:b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  <w:t>Ing. Michalem KOFRONĚM, jednatelem společnosti</w:t>
      </w:r>
    </w:p>
    <w:p w:rsidR="00A456E0" w:rsidRPr="00E7034F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Oprávněn k jednání: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b/>
          <w:i/>
          <w:sz w:val="24"/>
          <w:szCs w:val="24"/>
        </w:rPr>
        <w:t>ve věcech smluvních: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366BBB" w:rsidRPr="00E7034F">
        <w:rPr>
          <w:rFonts w:ascii="Times New Roman" w:hAnsi="Times New Roman" w:cs="Times New Roman"/>
          <w:sz w:val="24"/>
          <w:szCs w:val="24"/>
        </w:rPr>
        <w:t xml:space="preserve">  Ing. Michal KOFROŇ</w:t>
      </w:r>
      <w:r w:rsidRPr="00E7034F">
        <w:rPr>
          <w:rFonts w:ascii="Times New Roman" w:hAnsi="Times New Roman" w:cs="Times New Roman"/>
          <w:sz w:val="24"/>
          <w:szCs w:val="24"/>
        </w:rPr>
        <w:tab/>
      </w:r>
    </w:p>
    <w:p w:rsidR="00A456E0" w:rsidRPr="00E7034F" w:rsidRDefault="00A456E0" w:rsidP="00A456E0">
      <w:pPr>
        <w:ind w:left="1701" w:firstLine="567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i/>
          <w:sz w:val="24"/>
          <w:szCs w:val="24"/>
        </w:rPr>
        <w:t>ve věcech geologických:</w:t>
      </w:r>
      <w:r w:rsidR="00366BBB" w:rsidRPr="00E703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6BBB" w:rsidRPr="00E7034F">
        <w:rPr>
          <w:rFonts w:ascii="Times New Roman" w:hAnsi="Times New Roman" w:cs="Times New Roman"/>
          <w:sz w:val="24"/>
          <w:szCs w:val="24"/>
        </w:rPr>
        <w:t>Ing. Šárka ŠIŠKOVÁ</w:t>
      </w:r>
      <w:r w:rsidRPr="00E7034F">
        <w:rPr>
          <w:rFonts w:ascii="Times New Roman" w:hAnsi="Times New Roman" w:cs="Times New Roman"/>
          <w:sz w:val="24"/>
          <w:szCs w:val="24"/>
        </w:rPr>
        <w:tab/>
      </w:r>
    </w:p>
    <w:p w:rsidR="006141D7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E7034F">
        <w:rPr>
          <w:rFonts w:ascii="Times New Roman" w:hAnsi="Times New Roman" w:cs="Times New Roman"/>
          <w:sz w:val="24"/>
          <w:szCs w:val="24"/>
        </w:rPr>
        <w:tab/>
        <w:t>Komerčn</w:t>
      </w:r>
      <w:r w:rsidR="006141D7">
        <w:rPr>
          <w:rFonts w:ascii="Times New Roman" w:hAnsi="Times New Roman" w:cs="Times New Roman"/>
          <w:sz w:val="24"/>
          <w:szCs w:val="24"/>
        </w:rPr>
        <w:t>í banka, a.s., pobočka Ostrava</w:t>
      </w:r>
    </w:p>
    <w:p w:rsidR="00A456E0" w:rsidRPr="00E7034F" w:rsidRDefault="006141D7" w:rsidP="00A45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účtu: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E33DC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0E33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E33DC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A456E0" w:rsidRPr="00E7034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E33DC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6141D7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IČ</w:t>
      </w:r>
      <w:r w:rsidR="00C00BFF">
        <w:rPr>
          <w:rFonts w:ascii="Times New Roman" w:hAnsi="Times New Roman" w:cs="Times New Roman"/>
          <w:b/>
          <w:sz w:val="24"/>
          <w:szCs w:val="24"/>
        </w:rPr>
        <w:t>O</w:t>
      </w:r>
      <w:r w:rsidRPr="00E7034F">
        <w:rPr>
          <w:rFonts w:ascii="Times New Roman" w:hAnsi="Times New Roman" w:cs="Times New Roman"/>
          <w:b/>
          <w:sz w:val="24"/>
          <w:szCs w:val="24"/>
        </w:rPr>
        <w:t>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>64616886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</w:p>
    <w:p w:rsidR="00A456E0" w:rsidRPr="00E7034F" w:rsidRDefault="00A456E0" w:rsidP="00A456E0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DIČ: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>CZ64616886</w:t>
      </w:r>
    </w:p>
    <w:p w:rsidR="006141D7" w:rsidRDefault="00A456E0" w:rsidP="006141D7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Tel.: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33DC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0E3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3DC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0E3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3DC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Pr="00E7034F">
        <w:rPr>
          <w:rFonts w:ascii="Times New Roman" w:hAnsi="Times New Roman" w:cs="Times New Roman"/>
          <w:sz w:val="24"/>
          <w:szCs w:val="24"/>
        </w:rPr>
        <w:tab/>
      </w:r>
    </w:p>
    <w:p w:rsidR="00A456E0" w:rsidRPr="00E7034F" w:rsidRDefault="00A456E0" w:rsidP="006141D7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b/>
          <w:sz w:val="24"/>
          <w:szCs w:val="24"/>
        </w:rPr>
        <w:t>Mail:</w:t>
      </w:r>
      <w:r w:rsidRPr="00E7034F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6141D7">
        <w:rPr>
          <w:rFonts w:ascii="Times New Roman" w:hAnsi="Times New Roman" w:cs="Times New Roman"/>
          <w:sz w:val="24"/>
          <w:szCs w:val="24"/>
        </w:rPr>
        <w:tab/>
      </w:r>
      <w:r w:rsidR="000E33DC">
        <w:rPr>
          <w:rFonts w:ascii="Times New Roman" w:hAnsi="Times New Roman" w:cs="Times New Roman"/>
          <w:sz w:val="24"/>
          <w:szCs w:val="24"/>
        </w:rPr>
        <w:t>xxxxxxxxxxxx</w:t>
      </w:r>
    </w:p>
    <w:p w:rsidR="006141D7" w:rsidRDefault="006141D7" w:rsidP="006141D7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6141D7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dále jako </w:t>
      </w:r>
      <w:r w:rsidRPr="00E7034F">
        <w:rPr>
          <w:rFonts w:ascii="Times New Roman" w:hAnsi="Times New Roman" w:cs="Times New Roman"/>
          <w:b/>
          <w:i/>
          <w:sz w:val="24"/>
          <w:szCs w:val="24"/>
        </w:rPr>
        <w:t>zhotovitel</w:t>
      </w:r>
    </w:p>
    <w:p w:rsidR="006141D7" w:rsidRDefault="006141D7" w:rsidP="006141D7">
      <w:pPr>
        <w:rPr>
          <w:rFonts w:ascii="Times New Roman" w:hAnsi="Times New Roman" w:cs="Times New Roman"/>
          <w:sz w:val="24"/>
          <w:szCs w:val="24"/>
        </w:rPr>
      </w:pPr>
    </w:p>
    <w:p w:rsidR="00F87156" w:rsidRPr="00E7034F" w:rsidRDefault="0020031D" w:rsidP="006141D7">
      <w:p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takto:</w:t>
      </w:r>
    </w:p>
    <w:p w:rsidR="0020031D" w:rsidRPr="00E7034F" w:rsidRDefault="0020031D" w:rsidP="006141D7">
      <w:pPr>
        <w:pStyle w:val="slolnku"/>
        <w:rPr>
          <w:rFonts w:ascii="Times New Roman" w:hAnsi="Times New Roman" w:cs="Times New Roman"/>
          <w:sz w:val="24"/>
          <w:szCs w:val="24"/>
        </w:rPr>
      </w:pPr>
      <w:bookmarkStart w:id="0" w:name="_Ref269669653"/>
    </w:p>
    <w:bookmarkEnd w:id="0"/>
    <w:p w:rsidR="0020031D" w:rsidRPr="00E7034F" w:rsidRDefault="0020031D" w:rsidP="00206403">
      <w:pPr>
        <w:pStyle w:val="lnek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PŘEDMĚT SMLOUVY</w:t>
      </w:r>
    </w:p>
    <w:p w:rsidR="006141D7" w:rsidRDefault="00625C6D" w:rsidP="006141D7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Zhotovitel se zavazuje provést dílo spočívající v monitoringu jakosti podzemní a povrchové vody na lokalitě skládky TKO v Prostřední Suché (dále jen dílo)</w:t>
      </w:r>
      <w:r w:rsidR="0076572E" w:rsidRPr="00E7034F">
        <w:rPr>
          <w:rFonts w:ascii="Times New Roman" w:hAnsi="Times New Roman" w:cs="Times New Roman"/>
          <w:sz w:val="24"/>
          <w:szCs w:val="24"/>
        </w:rPr>
        <w:t>.</w:t>
      </w:r>
    </w:p>
    <w:p w:rsidR="0076572E" w:rsidRPr="006141D7" w:rsidRDefault="0076572E" w:rsidP="006141D7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141D7">
        <w:rPr>
          <w:rFonts w:ascii="Times New Roman" w:hAnsi="Times New Roman" w:cs="Times New Roman"/>
          <w:sz w:val="24"/>
          <w:szCs w:val="24"/>
        </w:rPr>
        <w:t xml:space="preserve">Smluvní strany se dohodly, </w:t>
      </w:r>
      <w:r w:rsidR="00625C6D" w:rsidRPr="006141D7">
        <w:rPr>
          <w:rFonts w:ascii="Times New Roman" w:hAnsi="Times New Roman" w:cs="Times New Roman"/>
          <w:sz w:val="24"/>
          <w:szCs w:val="24"/>
        </w:rPr>
        <w:t>že přesný rozsah a harmonogram prací je stanoven v příloze č. 1 této smlouvy</w:t>
      </w:r>
      <w:r w:rsidR="00FF09C6" w:rsidRPr="006141D7">
        <w:rPr>
          <w:rFonts w:ascii="Times New Roman" w:hAnsi="Times New Roman" w:cs="Times New Roman"/>
          <w:sz w:val="24"/>
          <w:szCs w:val="24"/>
        </w:rPr>
        <w:t>.</w:t>
      </w:r>
    </w:p>
    <w:p w:rsidR="0076572E" w:rsidRPr="00E7034F" w:rsidRDefault="0076572E" w:rsidP="0076572E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Zhotovitel se zavazuje provést dílo na svůj náklad a na své nebezpečí.</w:t>
      </w:r>
    </w:p>
    <w:p w:rsidR="0076572E" w:rsidRPr="00E7034F" w:rsidRDefault="0076572E" w:rsidP="0076572E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Dílo bude provedeno v obvyklém provedení a jakosti, nedohodnou-li se strany písemně formou d</w:t>
      </w:r>
      <w:r w:rsidR="006141D7">
        <w:rPr>
          <w:rFonts w:ascii="Times New Roman" w:hAnsi="Times New Roman" w:cs="Times New Roman"/>
          <w:sz w:val="24"/>
          <w:szCs w:val="24"/>
        </w:rPr>
        <w:t>o</w:t>
      </w:r>
      <w:r w:rsidRPr="00E7034F">
        <w:rPr>
          <w:rFonts w:ascii="Times New Roman" w:hAnsi="Times New Roman" w:cs="Times New Roman"/>
          <w:sz w:val="24"/>
          <w:szCs w:val="24"/>
        </w:rPr>
        <w:t>datku k této smlouvě na provedení díla ve zvláštním provedení a jakosti.</w:t>
      </w:r>
    </w:p>
    <w:p w:rsidR="0020031D" w:rsidRPr="00E7034F" w:rsidRDefault="0076572E" w:rsidP="0076572E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lastRenderedPageBreak/>
        <w:t>Objednatel se zavazuje provedené dílo převzít do 10 dnů ode dne, kdy ho zhotovitel informuje o tom, že dílo bude připraveno k předání a převzetí, a zaplatit za něj dohodnutou cenu. Objednatel se zavazuje převzít i dílo, které bude při převzetí vykazovat pouze drobné vady anebo nedodělky, které samy o sobě, ani ve spojení s jinými, nebrání užívání díla.</w:t>
      </w:r>
    </w:p>
    <w:p w:rsidR="00F87156" w:rsidRPr="00E7034F" w:rsidRDefault="00F87156" w:rsidP="0020031D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BA0252">
      <w:pPr>
        <w:pStyle w:val="slolnku"/>
        <w:rPr>
          <w:rFonts w:ascii="Times New Roman" w:hAnsi="Times New Roman" w:cs="Times New Roman"/>
          <w:sz w:val="24"/>
          <w:szCs w:val="24"/>
        </w:rPr>
      </w:pPr>
    </w:p>
    <w:p w:rsidR="0020031D" w:rsidRDefault="0020031D" w:rsidP="00BA0252">
      <w:pPr>
        <w:pStyle w:val="lnek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TERMÍN ZAHÁJENÍ A UKONČENÍ </w:t>
      </w:r>
      <w:r w:rsidR="001F4B9B" w:rsidRPr="00E7034F">
        <w:rPr>
          <w:rFonts w:ascii="Times New Roman" w:hAnsi="Times New Roman" w:cs="Times New Roman"/>
          <w:sz w:val="24"/>
          <w:szCs w:val="24"/>
        </w:rPr>
        <w:t>prací</w:t>
      </w:r>
    </w:p>
    <w:p w:rsidR="00CF7CD8" w:rsidRPr="00CF7CD8" w:rsidRDefault="00CF7CD8" w:rsidP="00CF7CD8"/>
    <w:p w:rsidR="00B975C2" w:rsidRPr="00E7034F" w:rsidRDefault="00D57DF6" w:rsidP="00625C6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Práce budou zhotovitelem zahájeny do </w:t>
      </w:r>
      <w:r w:rsidR="00625C6D" w:rsidRPr="00E7034F">
        <w:rPr>
          <w:rFonts w:ascii="Times New Roman" w:hAnsi="Times New Roman" w:cs="Times New Roman"/>
          <w:sz w:val="24"/>
          <w:szCs w:val="24"/>
        </w:rPr>
        <w:t>2</w:t>
      </w:r>
      <w:r w:rsidRPr="00E7034F">
        <w:rPr>
          <w:rFonts w:ascii="Times New Roman" w:hAnsi="Times New Roman" w:cs="Times New Roman"/>
          <w:sz w:val="24"/>
          <w:szCs w:val="24"/>
        </w:rPr>
        <w:t xml:space="preserve"> dnů od</w:t>
      </w:r>
      <w:r w:rsidR="00625C6D" w:rsidRPr="00E7034F">
        <w:rPr>
          <w:rFonts w:ascii="Times New Roman" w:hAnsi="Times New Roman" w:cs="Times New Roman"/>
          <w:sz w:val="24"/>
          <w:szCs w:val="24"/>
        </w:rPr>
        <w:t xml:space="preserve"> podpisu smlouvy a ukončeny do </w:t>
      </w:r>
      <w:r w:rsidR="001D2408" w:rsidRPr="00E7034F">
        <w:rPr>
          <w:rFonts w:ascii="Times New Roman" w:hAnsi="Times New Roman" w:cs="Times New Roman"/>
          <w:sz w:val="24"/>
          <w:szCs w:val="24"/>
        </w:rPr>
        <w:t>8</w:t>
      </w:r>
      <w:r w:rsidR="00625C6D" w:rsidRPr="00E7034F">
        <w:rPr>
          <w:rFonts w:ascii="Times New Roman" w:hAnsi="Times New Roman" w:cs="Times New Roman"/>
          <w:sz w:val="24"/>
          <w:szCs w:val="24"/>
        </w:rPr>
        <w:t>.</w:t>
      </w:r>
      <w:r w:rsidR="00311667" w:rsidRPr="00E7034F">
        <w:rPr>
          <w:rFonts w:ascii="Times New Roman" w:hAnsi="Times New Roman" w:cs="Times New Roman"/>
          <w:sz w:val="24"/>
          <w:szCs w:val="24"/>
        </w:rPr>
        <w:t xml:space="preserve"> prosince </w:t>
      </w:r>
      <w:r w:rsidR="00625C6D" w:rsidRPr="00E7034F">
        <w:rPr>
          <w:rFonts w:ascii="Times New Roman" w:hAnsi="Times New Roman" w:cs="Times New Roman"/>
          <w:sz w:val="24"/>
          <w:szCs w:val="24"/>
        </w:rPr>
        <w:t>201</w:t>
      </w:r>
      <w:r w:rsidR="00DF3469" w:rsidRPr="00E7034F">
        <w:rPr>
          <w:rFonts w:ascii="Times New Roman" w:hAnsi="Times New Roman" w:cs="Times New Roman"/>
          <w:sz w:val="24"/>
          <w:szCs w:val="24"/>
        </w:rPr>
        <w:t>7</w:t>
      </w:r>
      <w:r w:rsidRPr="00E7034F">
        <w:rPr>
          <w:rFonts w:ascii="Times New Roman" w:hAnsi="Times New Roman" w:cs="Times New Roman"/>
          <w:sz w:val="24"/>
          <w:szCs w:val="24"/>
        </w:rPr>
        <w:t>.</w:t>
      </w:r>
      <w:r w:rsidR="00625C6D" w:rsidRPr="00E7034F">
        <w:rPr>
          <w:rFonts w:ascii="Times New Roman" w:hAnsi="Times New Roman" w:cs="Times New Roman"/>
          <w:sz w:val="24"/>
          <w:szCs w:val="24"/>
        </w:rPr>
        <w:t xml:space="preserve"> </w:t>
      </w:r>
      <w:r w:rsidR="004A7B00" w:rsidRPr="00CF7CD8">
        <w:rPr>
          <w:rFonts w:ascii="Times New Roman" w:hAnsi="Times New Roman" w:cs="Times New Roman"/>
          <w:sz w:val="24"/>
          <w:szCs w:val="24"/>
        </w:rPr>
        <w:t>Zhotovitel se zavazuje předat objednateli</w:t>
      </w:r>
      <w:r w:rsidR="00D70B18" w:rsidRPr="00CF7CD8">
        <w:rPr>
          <w:rFonts w:ascii="Times New Roman" w:hAnsi="Times New Roman" w:cs="Times New Roman"/>
          <w:sz w:val="24"/>
          <w:szCs w:val="24"/>
        </w:rPr>
        <w:t>:</w:t>
      </w:r>
      <w:r w:rsidR="00625C6D" w:rsidRPr="004A7B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70B18" w:rsidRDefault="00B975C2" w:rsidP="003C59A4">
      <w:pPr>
        <w:pStyle w:val="Znaka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7034F">
        <w:rPr>
          <w:rFonts w:ascii="Times New Roman" w:hAnsi="Times New Roman"/>
          <w:sz w:val="24"/>
          <w:szCs w:val="24"/>
        </w:rPr>
        <w:t xml:space="preserve">Závěrečnou </w:t>
      </w:r>
      <w:r w:rsidR="00625C6D" w:rsidRPr="00E7034F">
        <w:rPr>
          <w:rFonts w:ascii="Times New Roman" w:hAnsi="Times New Roman"/>
          <w:sz w:val="24"/>
          <w:szCs w:val="24"/>
        </w:rPr>
        <w:t>zpráv</w:t>
      </w:r>
      <w:r w:rsidR="00D70B18">
        <w:rPr>
          <w:rFonts w:ascii="Times New Roman" w:hAnsi="Times New Roman"/>
          <w:sz w:val="24"/>
          <w:szCs w:val="24"/>
        </w:rPr>
        <w:t>ou</w:t>
      </w:r>
      <w:r w:rsidR="000259CB">
        <w:rPr>
          <w:rFonts w:ascii="Times New Roman" w:hAnsi="Times New Roman"/>
          <w:sz w:val="24"/>
          <w:szCs w:val="24"/>
        </w:rPr>
        <w:t xml:space="preserve"> </w:t>
      </w:r>
      <w:r w:rsidR="000259CB" w:rsidRPr="00CF7CD8">
        <w:rPr>
          <w:rFonts w:ascii="Times New Roman" w:hAnsi="Times New Roman"/>
          <w:color w:val="auto"/>
          <w:sz w:val="24"/>
          <w:szCs w:val="24"/>
        </w:rPr>
        <w:t>za rok 2016</w:t>
      </w:r>
      <w:r w:rsidR="000259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259CB">
        <w:rPr>
          <w:rFonts w:ascii="Times New Roman" w:hAnsi="Times New Roman"/>
          <w:color w:val="FF0000"/>
          <w:sz w:val="24"/>
          <w:szCs w:val="24"/>
        </w:rPr>
        <w:tab/>
      </w:r>
      <w:r w:rsidR="00311667" w:rsidRPr="00E7034F">
        <w:rPr>
          <w:rFonts w:ascii="Times New Roman" w:hAnsi="Times New Roman"/>
          <w:sz w:val="24"/>
          <w:szCs w:val="24"/>
        </w:rPr>
        <w:t xml:space="preserve">- do </w:t>
      </w:r>
      <w:r w:rsidR="00D70B18">
        <w:rPr>
          <w:rFonts w:ascii="Times New Roman" w:hAnsi="Times New Roman"/>
          <w:sz w:val="24"/>
          <w:szCs w:val="24"/>
        </w:rPr>
        <w:t xml:space="preserve">  </w:t>
      </w:r>
      <w:r w:rsidR="00311667" w:rsidRPr="00E7034F">
        <w:rPr>
          <w:rFonts w:ascii="Times New Roman" w:hAnsi="Times New Roman"/>
          <w:sz w:val="24"/>
          <w:szCs w:val="24"/>
        </w:rPr>
        <w:t xml:space="preserve">9. prosince </w:t>
      </w:r>
      <w:r w:rsidRPr="00E7034F">
        <w:rPr>
          <w:rFonts w:ascii="Times New Roman" w:hAnsi="Times New Roman"/>
          <w:sz w:val="24"/>
          <w:szCs w:val="24"/>
        </w:rPr>
        <w:t>2016</w:t>
      </w:r>
      <w:r w:rsidR="000259CB">
        <w:rPr>
          <w:rFonts w:ascii="Times New Roman" w:hAnsi="Times New Roman"/>
          <w:sz w:val="24"/>
          <w:szCs w:val="24"/>
        </w:rPr>
        <w:t xml:space="preserve">        </w:t>
      </w:r>
    </w:p>
    <w:p w:rsidR="00D70B18" w:rsidRDefault="004A7B00" w:rsidP="00311667">
      <w:pPr>
        <w:pStyle w:val="Znaka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70B18">
        <w:rPr>
          <w:rFonts w:ascii="Times New Roman" w:hAnsi="Times New Roman"/>
          <w:sz w:val="24"/>
          <w:szCs w:val="24"/>
        </w:rPr>
        <w:t>růběžn</w:t>
      </w:r>
      <w:r>
        <w:rPr>
          <w:rFonts w:ascii="Times New Roman" w:hAnsi="Times New Roman"/>
          <w:sz w:val="24"/>
          <w:szCs w:val="24"/>
        </w:rPr>
        <w:t>é</w:t>
      </w:r>
      <w:r w:rsidR="00D70B18">
        <w:rPr>
          <w:rFonts w:ascii="Times New Roman" w:hAnsi="Times New Roman"/>
          <w:sz w:val="24"/>
          <w:szCs w:val="24"/>
        </w:rPr>
        <w:t xml:space="preserve"> výsledk</w:t>
      </w:r>
      <w:r>
        <w:rPr>
          <w:rFonts w:ascii="Times New Roman" w:hAnsi="Times New Roman"/>
          <w:sz w:val="24"/>
          <w:szCs w:val="24"/>
        </w:rPr>
        <w:t>y</w:t>
      </w:r>
      <w:r w:rsidR="00D70B18">
        <w:rPr>
          <w:rFonts w:ascii="Times New Roman" w:hAnsi="Times New Roman"/>
          <w:sz w:val="24"/>
          <w:szCs w:val="24"/>
        </w:rPr>
        <w:tab/>
      </w:r>
      <w:r w:rsidR="00CF7CD8">
        <w:rPr>
          <w:rFonts w:ascii="Times New Roman" w:hAnsi="Times New Roman"/>
          <w:sz w:val="24"/>
          <w:szCs w:val="24"/>
        </w:rPr>
        <w:tab/>
      </w:r>
      <w:r w:rsidR="00CF7CD8">
        <w:rPr>
          <w:rFonts w:ascii="Times New Roman" w:hAnsi="Times New Roman"/>
          <w:sz w:val="24"/>
          <w:szCs w:val="24"/>
        </w:rPr>
        <w:tab/>
      </w:r>
      <w:r w:rsidR="00D70B18">
        <w:rPr>
          <w:rFonts w:ascii="Times New Roman" w:hAnsi="Times New Roman"/>
          <w:sz w:val="24"/>
          <w:szCs w:val="24"/>
        </w:rPr>
        <w:t xml:space="preserve">- </w:t>
      </w:r>
      <w:r w:rsidR="00311667" w:rsidRPr="00D70B18">
        <w:rPr>
          <w:rFonts w:ascii="Times New Roman" w:hAnsi="Times New Roman"/>
          <w:sz w:val="24"/>
          <w:szCs w:val="24"/>
        </w:rPr>
        <w:t>do 30. červ</w:t>
      </w:r>
      <w:r w:rsidR="002F1560" w:rsidRPr="00D70B18">
        <w:rPr>
          <w:rFonts w:ascii="Times New Roman" w:hAnsi="Times New Roman"/>
          <w:sz w:val="24"/>
          <w:szCs w:val="24"/>
        </w:rPr>
        <w:t>ence</w:t>
      </w:r>
      <w:r w:rsidR="00311667" w:rsidRPr="00D70B18">
        <w:rPr>
          <w:rFonts w:ascii="Times New Roman" w:hAnsi="Times New Roman"/>
          <w:sz w:val="24"/>
          <w:szCs w:val="24"/>
        </w:rPr>
        <w:t xml:space="preserve"> 2017</w:t>
      </w:r>
    </w:p>
    <w:p w:rsidR="00311667" w:rsidRPr="00D70B18" w:rsidRDefault="00311667" w:rsidP="00D70B18">
      <w:pPr>
        <w:pStyle w:val="Znaka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70B18">
        <w:rPr>
          <w:rFonts w:ascii="Times New Roman" w:hAnsi="Times New Roman"/>
          <w:sz w:val="24"/>
          <w:szCs w:val="24"/>
        </w:rPr>
        <w:t>Závěrečnou zpráv</w:t>
      </w:r>
      <w:r w:rsidR="00D70B18">
        <w:rPr>
          <w:rFonts w:ascii="Times New Roman" w:hAnsi="Times New Roman"/>
          <w:sz w:val="24"/>
          <w:szCs w:val="24"/>
        </w:rPr>
        <w:t>ou</w:t>
      </w:r>
      <w:r w:rsidR="000259CB">
        <w:rPr>
          <w:rFonts w:ascii="Times New Roman" w:hAnsi="Times New Roman"/>
          <w:sz w:val="24"/>
          <w:szCs w:val="24"/>
        </w:rPr>
        <w:t xml:space="preserve"> </w:t>
      </w:r>
      <w:r w:rsidR="000259CB" w:rsidRPr="00CF7CD8">
        <w:rPr>
          <w:rFonts w:ascii="Times New Roman" w:hAnsi="Times New Roman"/>
          <w:color w:val="auto"/>
          <w:sz w:val="24"/>
          <w:szCs w:val="24"/>
        </w:rPr>
        <w:t>za rok 2017</w:t>
      </w:r>
      <w:r w:rsidR="000259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259CB">
        <w:rPr>
          <w:rFonts w:ascii="Times New Roman" w:hAnsi="Times New Roman"/>
          <w:color w:val="FF0000"/>
          <w:sz w:val="24"/>
          <w:szCs w:val="24"/>
        </w:rPr>
        <w:tab/>
      </w:r>
      <w:r w:rsidRPr="00D70B18">
        <w:rPr>
          <w:rFonts w:ascii="Times New Roman" w:hAnsi="Times New Roman"/>
          <w:sz w:val="24"/>
          <w:szCs w:val="24"/>
        </w:rPr>
        <w:t xml:space="preserve">- do </w:t>
      </w:r>
      <w:r w:rsidR="00D70B18">
        <w:rPr>
          <w:rFonts w:ascii="Times New Roman" w:hAnsi="Times New Roman"/>
          <w:sz w:val="24"/>
          <w:szCs w:val="24"/>
        </w:rPr>
        <w:t xml:space="preserve">  </w:t>
      </w:r>
      <w:r w:rsidRPr="00D70B18">
        <w:rPr>
          <w:rFonts w:ascii="Times New Roman" w:hAnsi="Times New Roman"/>
          <w:sz w:val="24"/>
          <w:szCs w:val="24"/>
        </w:rPr>
        <w:t>8. prosince 2017</w:t>
      </w:r>
    </w:p>
    <w:p w:rsidR="00D57DF6" w:rsidRPr="00E7034F" w:rsidRDefault="00D57DF6" w:rsidP="00903CF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Lhůty provádění a dokončení jednotlivých částí díla jsou stanoveny harmonogramem obsaženým v</w:t>
      </w:r>
      <w:r w:rsidR="00625C6D" w:rsidRPr="00E7034F">
        <w:rPr>
          <w:rFonts w:ascii="Times New Roman" w:hAnsi="Times New Roman" w:cs="Times New Roman"/>
          <w:sz w:val="24"/>
          <w:szCs w:val="24"/>
        </w:rPr>
        <w:t> </w:t>
      </w:r>
      <w:r w:rsidRPr="00E7034F">
        <w:rPr>
          <w:rFonts w:ascii="Times New Roman" w:hAnsi="Times New Roman" w:cs="Times New Roman"/>
          <w:sz w:val="24"/>
          <w:szCs w:val="24"/>
        </w:rPr>
        <w:t>p</w:t>
      </w:r>
      <w:r w:rsidR="00625C6D" w:rsidRPr="00E7034F">
        <w:rPr>
          <w:rFonts w:ascii="Times New Roman" w:hAnsi="Times New Roman" w:cs="Times New Roman"/>
          <w:sz w:val="24"/>
          <w:szCs w:val="24"/>
        </w:rPr>
        <w:t>říloze č. 1 této smlouvy</w:t>
      </w:r>
      <w:r w:rsidRPr="00E7034F">
        <w:rPr>
          <w:rFonts w:ascii="Times New Roman" w:hAnsi="Times New Roman" w:cs="Times New Roman"/>
          <w:sz w:val="24"/>
          <w:szCs w:val="24"/>
        </w:rPr>
        <w:t>.</w:t>
      </w:r>
    </w:p>
    <w:p w:rsidR="00D34C0B" w:rsidRDefault="00D34C0B" w:rsidP="00903CF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F7CD8">
        <w:rPr>
          <w:rFonts w:ascii="Times New Roman" w:hAnsi="Times New Roman" w:cs="Times New Roman"/>
          <w:sz w:val="24"/>
          <w:szCs w:val="24"/>
        </w:rPr>
        <w:t xml:space="preserve">Zhotovitel předá objednateli </w:t>
      </w:r>
      <w:r w:rsidR="004A7B00" w:rsidRPr="00CF7CD8">
        <w:rPr>
          <w:rFonts w:ascii="Times New Roman" w:hAnsi="Times New Roman" w:cs="Times New Roman"/>
          <w:sz w:val="24"/>
          <w:szCs w:val="24"/>
        </w:rPr>
        <w:t xml:space="preserve">průběžné výsledky a </w:t>
      </w:r>
      <w:r w:rsidRPr="00CF7CD8">
        <w:rPr>
          <w:rFonts w:ascii="Times New Roman" w:hAnsi="Times New Roman" w:cs="Times New Roman"/>
          <w:sz w:val="24"/>
          <w:szCs w:val="24"/>
        </w:rPr>
        <w:t>obě závěrečné práce, a to za rok 2016 a za rok 2017, ve třech vyhotoveních.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57DF6" w:rsidRPr="00E7034F" w:rsidRDefault="00D57DF6" w:rsidP="00903CF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Povinnost zhotovitele provést dílo je splněna a </w:t>
      </w:r>
      <w:r w:rsidR="00882BF2" w:rsidRPr="00E7034F">
        <w:rPr>
          <w:rFonts w:ascii="Times New Roman" w:hAnsi="Times New Roman" w:cs="Times New Roman"/>
          <w:sz w:val="24"/>
          <w:szCs w:val="24"/>
        </w:rPr>
        <w:t xml:space="preserve">dílo je dokončeno </w:t>
      </w:r>
      <w:r w:rsidRPr="00E7034F">
        <w:rPr>
          <w:rFonts w:ascii="Times New Roman" w:hAnsi="Times New Roman" w:cs="Times New Roman"/>
          <w:sz w:val="24"/>
          <w:szCs w:val="24"/>
        </w:rPr>
        <w:t xml:space="preserve">předáním závěrečné </w:t>
      </w:r>
      <w:r w:rsidRPr="00CF7CD8">
        <w:rPr>
          <w:rFonts w:ascii="Times New Roman" w:hAnsi="Times New Roman" w:cs="Times New Roman"/>
          <w:sz w:val="24"/>
          <w:szCs w:val="24"/>
        </w:rPr>
        <w:t xml:space="preserve">zprávy </w:t>
      </w:r>
      <w:r w:rsidR="00D34C0B" w:rsidRPr="00CF7CD8">
        <w:rPr>
          <w:rFonts w:ascii="Times New Roman" w:hAnsi="Times New Roman" w:cs="Times New Roman"/>
          <w:sz w:val="24"/>
          <w:szCs w:val="24"/>
        </w:rPr>
        <w:t>za rok</w:t>
      </w:r>
      <w:r w:rsidR="00D34C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75C2" w:rsidRPr="00E7034F">
        <w:rPr>
          <w:rFonts w:ascii="Times New Roman" w:hAnsi="Times New Roman" w:cs="Times New Roman"/>
          <w:sz w:val="24"/>
          <w:szCs w:val="24"/>
        </w:rPr>
        <w:t>2017</w:t>
      </w:r>
      <w:r w:rsidRPr="00E7034F">
        <w:rPr>
          <w:rFonts w:ascii="Times New Roman" w:hAnsi="Times New Roman" w:cs="Times New Roman"/>
          <w:sz w:val="24"/>
          <w:szCs w:val="24"/>
        </w:rPr>
        <w:t>.</w:t>
      </w:r>
    </w:p>
    <w:p w:rsidR="0020031D" w:rsidRPr="00E7034F" w:rsidRDefault="00D57DF6" w:rsidP="00903CF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Zhotovitel není odpovědný za zpoždění či nemožnost provést dílo, je-li tento stav způsoben přímo či nepřímo okolnostmi, které nemůže ovlivnit, a to zejména nesplněním povinností dle čl. </w:t>
      </w:r>
      <w:proofErr w:type="gramStart"/>
      <w:r w:rsidR="00CC0EF1" w:rsidRPr="00E7034F">
        <w:rPr>
          <w:rFonts w:ascii="Times New Roman" w:hAnsi="Times New Roman" w:cs="Times New Roman"/>
          <w:sz w:val="24"/>
          <w:szCs w:val="24"/>
        </w:rPr>
        <w:fldChar w:fldCharType="begin"/>
      </w:r>
      <w:r w:rsidR="00FC4BD8" w:rsidRPr="00E7034F">
        <w:rPr>
          <w:rFonts w:ascii="Times New Roman" w:hAnsi="Times New Roman" w:cs="Times New Roman"/>
          <w:sz w:val="24"/>
          <w:szCs w:val="24"/>
        </w:rPr>
        <w:instrText xml:space="preserve"> REF _Ref269722899 \r \h </w:instrText>
      </w:r>
      <w:r w:rsidR="00E7034F" w:rsidRPr="00E7034F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C0EF1" w:rsidRPr="00E7034F">
        <w:rPr>
          <w:rFonts w:ascii="Times New Roman" w:hAnsi="Times New Roman" w:cs="Times New Roman"/>
          <w:sz w:val="24"/>
          <w:szCs w:val="24"/>
        </w:rPr>
      </w:r>
      <w:r w:rsidR="00CC0EF1" w:rsidRPr="00E7034F">
        <w:rPr>
          <w:rFonts w:ascii="Times New Roman" w:hAnsi="Times New Roman" w:cs="Times New Roman"/>
          <w:sz w:val="24"/>
          <w:szCs w:val="24"/>
        </w:rPr>
        <w:fldChar w:fldCharType="separate"/>
      </w:r>
      <w:r w:rsidR="00E7034F" w:rsidRPr="00E7034F">
        <w:rPr>
          <w:rFonts w:ascii="Times New Roman" w:hAnsi="Times New Roman" w:cs="Times New Roman"/>
          <w:sz w:val="24"/>
          <w:szCs w:val="24"/>
        </w:rPr>
        <w:t>IV</w:t>
      </w:r>
      <w:r w:rsidR="00CC0EF1" w:rsidRPr="00E7034F">
        <w:rPr>
          <w:rFonts w:ascii="Times New Roman" w:hAnsi="Times New Roman" w:cs="Times New Roman"/>
          <w:sz w:val="24"/>
          <w:szCs w:val="24"/>
        </w:rPr>
        <w:fldChar w:fldCharType="end"/>
      </w:r>
      <w:r w:rsidRPr="00E7034F">
        <w:rPr>
          <w:rFonts w:ascii="Times New Roman" w:hAnsi="Times New Roman" w:cs="Times New Roman"/>
          <w:sz w:val="24"/>
          <w:szCs w:val="24"/>
        </w:rPr>
        <w:t>.</w:t>
      </w:r>
      <w:r w:rsidR="00CC73CD" w:rsidRPr="00CF7CD8">
        <w:rPr>
          <w:rFonts w:ascii="Times New Roman" w:hAnsi="Times New Roman" w:cs="Times New Roman"/>
          <w:sz w:val="24"/>
          <w:szCs w:val="24"/>
        </w:rPr>
        <w:t>6</w:t>
      </w:r>
      <w:r w:rsidRPr="00E7034F">
        <w:rPr>
          <w:rFonts w:ascii="Times New Roman" w:hAnsi="Times New Roman" w:cs="Times New Roman"/>
          <w:sz w:val="24"/>
          <w:szCs w:val="24"/>
        </w:rPr>
        <w:t xml:space="preserve"> t</w:t>
      </w:r>
      <w:r w:rsidRPr="00E7034F">
        <w:rPr>
          <w:rFonts w:ascii="Times New Roman" w:hAnsi="Times New Roman" w:cs="Times New Roman"/>
          <w:sz w:val="24"/>
          <w:szCs w:val="24"/>
        </w:rPr>
        <w:t>é</w:t>
      </w:r>
      <w:r w:rsidRPr="00E7034F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7034F">
        <w:rPr>
          <w:rFonts w:ascii="Times New Roman" w:hAnsi="Times New Roman" w:cs="Times New Roman"/>
          <w:sz w:val="24"/>
          <w:szCs w:val="24"/>
        </w:rPr>
        <w:t xml:space="preserve"> smlouvy objednatelem, vyšší mocí (čl. </w:t>
      </w:r>
      <w:fldSimple w:instr=" REF _Ref269722931 \r \h  \* MERGEFORMAT ">
        <w:r w:rsidR="00E7034F" w:rsidRPr="00E7034F">
          <w:rPr>
            <w:rFonts w:ascii="Times New Roman" w:hAnsi="Times New Roman" w:cs="Times New Roman"/>
            <w:sz w:val="24"/>
            <w:szCs w:val="24"/>
          </w:rPr>
          <w:t>VIII</w:t>
        </w:r>
      </w:fldSimple>
      <w:r w:rsidRPr="00E7034F">
        <w:rPr>
          <w:rFonts w:ascii="Times New Roman" w:hAnsi="Times New Roman" w:cs="Times New Roman"/>
          <w:sz w:val="24"/>
          <w:szCs w:val="24"/>
        </w:rPr>
        <w:t>) či jednáním třetích osob. Nastane-li okolnost výše uvedená, má se za to, že zhotovitel není v prodlení.</w:t>
      </w:r>
    </w:p>
    <w:p w:rsidR="00F87156" w:rsidRPr="00E7034F" w:rsidRDefault="00F87156" w:rsidP="00D57DF6">
      <w:pPr>
        <w:rPr>
          <w:rFonts w:ascii="Times New Roman" w:hAnsi="Times New Roman" w:cs="Times New Roman"/>
          <w:sz w:val="24"/>
          <w:szCs w:val="24"/>
        </w:rPr>
      </w:pPr>
    </w:p>
    <w:p w:rsidR="00861777" w:rsidRPr="00E7034F" w:rsidRDefault="00861777" w:rsidP="00BA0252">
      <w:pPr>
        <w:pStyle w:val="slolnku"/>
        <w:rPr>
          <w:rFonts w:ascii="Times New Roman" w:hAnsi="Times New Roman" w:cs="Times New Roman"/>
          <w:sz w:val="24"/>
          <w:szCs w:val="24"/>
        </w:rPr>
      </w:pPr>
    </w:p>
    <w:p w:rsidR="0020031D" w:rsidRDefault="0020031D" w:rsidP="00D70B18">
      <w:pPr>
        <w:pStyle w:val="lnek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CENA</w:t>
      </w:r>
    </w:p>
    <w:p w:rsidR="00CF7CD8" w:rsidRPr="00CF7CD8" w:rsidRDefault="00CF7CD8" w:rsidP="00CF7CD8"/>
    <w:p w:rsidR="00371EFA" w:rsidRPr="00E7034F" w:rsidRDefault="00371EFA" w:rsidP="00903CFC">
      <w:pPr>
        <w:pStyle w:val="Odstavecseseznamem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Smluvní cena činí </w:t>
      </w:r>
      <w:r w:rsidR="00B975C2" w:rsidRPr="00E7034F">
        <w:rPr>
          <w:rFonts w:ascii="Times New Roman" w:hAnsi="Times New Roman" w:cs="Times New Roman"/>
          <w:b/>
          <w:i/>
          <w:sz w:val="24"/>
          <w:szCs w:val="24"/>
        </w:rPr>
        <w:t>147 890</w:t>
      </w:r>
      <w:r w:rsidRPr="00E7034F">
        <w:rPr>
          <w:rFonts w:ascii="Times New Roman" w:hAnsi="Times New Roman" w:cs="Times New Roman"/>
          <w:b/>
          <w:i/>
          <w:sz w:val="24"/>
          <w:szCs w:val="24"/>
        </w:rPr>
        <w:t>,- Kč</w:t>
      </w:r>
      <w:r w:rsidRPr="00E7034F">
        <w:rPr>
          <w:rFonts w:ascii="Times New Roman" w:hAnsi="Times New Roman" w:cs="Times New Roman"/>
          <w:sz w:val="24"/>
          <w:szCs w:val="24"/>
        </w:rPr>
        <w:t xml:space="preserve"> a její kalkulace byla provedena jako součet projektovaných jedno</w:t>
      </w:r>
      <w:r w:rsidRPr="00E7034F">
        <w:rPr>
          <w:rFonts w:ascii="Times New Roman" w:hAnsi="Times New Roman" w:cs="Times New Roman"/>
          <w:sz w:val="24"/>
          <w:szCs w:val="24"/>
        </w:rPr>
        <w:t>t</w:t>
      </w:r>
      <w:r w:rsidRPr="00E7034F">
        <w:rPr>
          <w:rFonts w:ascii="Times New Roman" w:hAnsi="Times New Roman" w:cs="Times New Roman"/>
          <w:sz w:val="24"/>
          <w:szCs w:val="24"/>
        </w:rPr>
        <w:t xml:space="preserve">kových cen vynásobených počtem jednotek v souladu s rozpočtovými ustanoveními </w:t>
      </w:r>
      <w:r w:rsidR="002758B9" w:rsidRPr="00E7034F">
        <w:rPr>
          <w:rFonts w:ascii="Times New Roman" w:hAnsi="Times New Roman" w:cs="Times New Roman"/>
          <w:sz w:val="24"/>
          <w:szCs w:val="24"/>
        </w:rPr>
        <w:t>v příloze č. 1</w:t>
      </w:r>
      <w:r w:rsidRPr="00E7034F">
        <w:rPr>
          <w:rFonts w:ascii="Times New Roman" w:hAnsi="Times New Roman" w:cs="Times New Roman"/>
          <w:sz w:val="24"/>
          <w:szCs w:val="24"/>
        </w:rPr>
        <w:t>. Nedohodnou-li se strany písemně jinak, nebude tato cena překročena.</w:t>
      </w:r>
    </w:p>
    <w:p w:rsidR="00371EFA" w:rsidRPr="00E7034F" w:rsidRDefault="00371EFA" w:rsidP="00903CFC">
      <w:pPr>
        <w:pStyle w:val="Odstavecseseznamem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Smluvní cena je uvedena bez DPH. Ke sjednané ceně bude připočtena DPH ve výši platné sazby d</w:t>
      </w:r>
      <w:r w:rsidRPr="00E7034F">
        <w:rPr>
          <w:rFonts w:ascii="Times New Roman" w:hAnsi="Times New Roman" w:cs="Times New Roman"/>
          <w:sz w:val="24"/>
          <w:szCs w:val="24"/>
        </w:rPr>
        <w:t>a</w:t>
      </w:r>
      <w:r w:rsidRPr="00E7034F">
        <w:rPr>
          <w:rFonts w:ascii="Times New Roman" w:hAnsi="Times New Roman" w:cs="Times New Roman"/>
          <w:sz w:val="24"/>
          <w:szCs w:val="24"/>
        </w:rPr>
        <w:t>ně z</w:t>
      </w:r>
      <w:r w:rsidR="00C41BEB" w:rsidRPr="00E7034F">
        <w:rPr>
          <w:rFonts w:ascii="Times New Roman" w:hAnsi="Times New Roman" w:cs="Times New Roman"/>
          <w:sz w:val="24"/>
          <w:szCs w:val="24"/>
        </w:rPr>
        <w:t> </w:t>
      </w:r>
      <w:r w:rsidRPr="00E7034F">
        <w:rPr>
          <w:rFonts w:ascii="Times New Roman" w:hAnsi="Times New Roman" w:cs="Times New Roman"/>
          <w:sz w:val="24"/>
          <w:szCs w:val="24"/>
        </w:rPr>
        <w:t>přidané hodnoty v den uskutečnění zdanitelného plnění podle zákona č. 235/2004 Sb., o dani z přidané hodnoty</w:t>
      </w:r>
      <w:r w:rsidR="00D70B18">
        <w:rPr>
          <w:rFonts w:ascii="Times New Roman" w:hAnsi="Times New Roman" w:cs="Times New Roman"/>
          <w:sz w:val="24"/>
          <w:szCs w:val="24"/>
        </w:rPr>
        <w:t>,</w:t>
      </w:r>
      <w:r w:rsidRPr="00E7034F">
        <w:rPr>
          <w:rFonts w:ascii="Times New Roman" w:hAnsi="Times New Roman" w:cs="Times New Roman"/>
          <w:sz w:val="24"/>
          <w:szCs w:val="24"/>
        </w:rPr>
        <w:t xml:space="preserve"> ve znění pozdějších </w:t>
      </w:r>
      <w:r w:rsidR="00D70B18">
        <w:rPr>
          <w:rFonts w:ascii="Times New Roman" w:hAnsi="Times New Roman" w:cs="Times New Roman"/>
          <w:sz w:val="24"/>
          <w:szCs w:val="24"/>
        </w:rPr>
        <w:t>předpisů</w:t>
      </w:r>
      <w:r w:rsidRPr="00E7034F">
        <w:rPr>
          <w:rFonts w:ascii="Times New Roman" w:hAnsi="Times New Roman" w:cs="Times New Roman"/>
          <w:sz w:val="24"/>
          <w:szCs w:val="24"/>
        </w:rPr>
        <w:t>.</w:t>
      </w:r>
    </w:p>
    <w:p w:rsidR="00371EFA" w:rsidRPr="00E7034F" w:rsidRDefault="00371EFA" w:rsidP="00903CFC">
      <w:pPr>
        <w:pStyle w:val="Odstavecseseznamem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Dohodnou-li se strany písemně na omezení či rozšíření díla, je objednatel povinen zaplatit cenu o</w:t>
      </w:r>
      <w:r w:rsidRPr="00E7034F">
        <w:rPr>
          <w:rFonts w:ascii="Times New Roman" w:hAnsi="Times New Roman" w:cs="Times New Roman"/>
          <w:sz w:val="24"/>
          <w:szCs w:val="24"/>
        </w:rPr>
        <w:t>d</w:t>
      </w:r>
      <w:r w:rsidRPr="00E7034F">
        <w:rPr>
          <w:rFonts w:ascii="Times New Roman" w:hAnsi="Times New Roman" w:cs="Times New Roman"/>
          <w:sz w:val="24"/>
          <w:szCs w:val="24"/>
        </w:rPr>
        <w:t>povídajícím způsobem upravenou.</w:t>
      </w:r>
    </w:p>
    <w:p w:rsidR="00371EFA" w:rsidRPr="00E7034F" w:rsidRDefault="00371EFA" w:rsidP="00903CFC">
      <w:pPr>
        <w:pStyle w:val="Odstavecseseznamem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Výše uvedená cena zahrnuje veškeré náklady nezbytné k realizaci díla v projektovaném rozsahu, n</w:t>
      </w:r>
      <w:r w:rsidRPr="00E7034F">
        <w:rPr>
          <w:rFonts w:ascii="Times New Roman" w:hAnsi="Times New Roman" w:cs="Times New Roman"/>
          <w:sz w:val="24"/>
          <w:szCs w:val="24"/>
        </w:rPr>
        <w:t>e</w:t>
      </w:r>
      <w:r w:rsidRPr="00E7034F">
        <w:rPr>
          <w:rFonts w:ascii="Times New Roman" w:hAnsi="Times New Roman" w:cs="Times New Roman"/>
          <w:sz w:val="24"/>
          <w:szCs w:val="24"/>
        </w:rPr>
        <w:t>zahrnuje ovšem náklady na jednání a konzultace vyvolané objednatelem nad rámec obvyklého pln</w:t>
      </w:r>
      <w:r w:rsidRPr="00E7034F">
        <w:rPr>
          <w:rFonts w:ascii="Times New Roman" w:hAnsi="Times New Roman" w:cs="Times New Roman"/>
          <w:sz w:val="24"/>
          <w:szCs w:val="24"/>
        </w:rPr>
        <w:t>ě</w:t>
      </w:r>
      <w:r w:rsidRPr="00E7034F">
        <w:rPr>
          <w:rFonts w:ascii="Times New Roman" w:hAnsi="Times New Roman" w:cs="Times New Roman"/>
          <w:sz w:val="24"/>
          <w:szCs w:val="24"/>
        </w:rPr>
        <w:t xml:space="preserve">ní díla. Tyto práce přesahující stanovený rozsah budou zhotovitelem účtovány v hodinové sazbě </w:t>
      </w:r>
      <w:r w:rsidR="002758B9" w:rsidRPr="00E7034F">
        <w:rPr>
          <w:rFonts w:ascii="Times New Roman" w:hAnsi="Times New Roman" w:cs="Times New Roman"/>
          <w:sz w:val="24"/>
          <w:szCs w:val="24"/>
        </w:rPr>
        <w:t>590</w:t>
      </w:r>
      <w:r w:rsidR="00D70B18">
        <w:rPr>
          <w:rFonts w:ascii="Times New Roman" w:hAnsi="Times New Roman" w:cs="Times New Roman"/>
          <w:sz w:val="24"/>
          <w:szCs w:val="24"/>
        </w:rPr>
        <w:t>,-</w:t>
      </w:r>
      <w:r w:rsidRPr="00E7034F">
        <w:rPr>
          <w:rFonts w:ascii="Times New Roman" w:hAnsi="Times New Roman" w:cs="Times New Roman"/>
          <w:sz w:val="24"/>
          <w:szCs w:val="24"/>
        </w:rPr>
        <w:t xml:space="preserve"> Kč bez DPH spolu s prokazatelnými náklady a cestovným.</w:t>
      </w:r>
    </w:p>
    <w:p w:rsidR="00371EFA" w:rsidRPr="00E7034F" w:rsidRDefault="00371EFA" w:rsidP="00903CFC">
      <w:pPr>
        <w:pStyle w:val="Odstavecseseznamem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Ostatní vícepráce vyvolané požadavkem objednatele nebo reakcí na změnu vstupních podmínek a vícepráce schválené objednatelem budou účtovány při použití jednotkových cen uvedených v ro</w:t>
      </w:r>
      <w:r w:rsidRPr="00E7034F">
        <w:rPr>
          <w:rFonts w:ascii="Times New Roman" w:hAnsi="Times New Roman" w:cs="Times New Roman"/>
          <w:sz w:val="24"/>
          <w:szCs w:val="24"/>
        </w:rPr>
        <w:t>z</w:t>
      </w:r>
      <w:r w:rsidRPr="00E7034F">
        <w:rPr>
          <w:rFonts w:ascii="Times New Roman" w:hAnsi="Times New Roman" w:cs="Times New Roman"/>
          <w:sz w:val="24"/>
          <w:szCs w:val="24"/>
        </w:rPr>
        <w:t xml:space="preserve">počtové tabulce </w:t>
      </w:r>
      <w:r w:rsidR="002758B9" w:rsidRPr="00E7034F">
        <w:rPr>
          <w:rFonts w:ascii="Times New Roman" w:hAnsi="Times New Roman" w:cs="Times New Roman"/>
          <w:sz w:val="24"/>
          <w:szCs w:val="24"/>
        </w:rPr>
        <w:t>přílohy č. 1</w:t>
      </w:r>
      <w:r w:rsidRPr="00E7034F">
        <w:rPr>
          <w:rFonts w:ascii="Times New Roman" w:hAnsi="Times New Roman" w:cs="Times New Roman"/>
          <w:sz w:val="24"/>
          <w:szCs w:val="24"/>
        </w:rPr>
        <w:t>.</w:t>
      </w:r>
    </w:p>
    <w:p w:rsidR="00F87156" w:rsidRPr="00E7034F" w:rsidRDefault="00F87156" w:rsidP="0020031D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BA0252">
      <w:pPr>
        <w:pStyle w:val="slolnku"/>
        <w:rPr>
          <w:rFonts w:ascii="Times New Roman" w:hAnsi="Times New Roman" w:cs="Times New Roman"/>
          <w:sz w:val="24"/>
          <w:szCs w:val="24"/>
        </w:rPr>
      </w:pPr>
      <w:bookmarkStart w:id="1" w:name="_Ref269722899"/>
    </w:p>
    <w:bookmarkEnd w:id="1"/>
    <w:p w:rsidR="0020031D" w:rsidRDefault="0020031D" w:rsidP="00861777">
      <w:pPr>
        <w:pStyle w:val="lnek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ZPŮSOB FAKTURACE</w:t>
      </w:r>
      <w:r w:rsidR="005823C2" w:rsidRPr="00E7034F">
        <w:rPr>
          <w:rFonts w:ascii="Times New Roman" w:hAnsi="Times New Roman" w:cs="Times New Roman"/>
          <w:sz w:val="24"/>
          <w:szCs w:val="24"/>
        </w:rPr>
        <w:t>, PLATEBNÍ PODMÍNKY</w:t>
      </w:r>
    </w:p>
    <w:p w:rsidR="00CF7CD8" w:rsidRPr="00CF7CD8" w:rsidRDefault="00CF7CD8" w:rsidP="00CF7CD8"/>
    <w:p w:rsidR="005823C2" w:rsidRDefault="005823C2" w:rsidP="00903CFC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Fakturace ceny díla bude prováděna formou daňového dokladu splňujícího veškeré náležitosti př</w:t>
      </w:r>
      <w:r w:rsidRPr="00E7034F">
        <w:rPr>
          <w:rFonts w:ascii="Times New Roman" w:hAnsi="Times New Roman" w:cs="Times New Roman"/>
          <w:sz w:val="24"/>
          <w:szCs w:val="24"/>
        </w:rPr>
        <w:t>í</w:t>
      </w:r>
      <w:r w:rsidRPr="00E7034F">
        <w:rPr>
          <w:rFonts w:ascii="Times New Roman" w:hAnsi="Times New Roman" w:cs="Times New Roman"/>
          <w:sz w:val="24"/>
          <w:szCs w:val="24"/>
        </w:rPr>
        <w:t>slušných předpisů ČR.</w:t>
      </w:r>
    </w:p>
    <w:p w:rsidR="00B44863" w:rsidRPr="00CF7CD8" w:rsidRDefault="00B44863" w:rsidP="00FF09C6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F7CD8">
        <w:rPr>
          <w:rFonts w:ascii="Times New Roman" w:hAnsi="Times New Roman" w:cs="Times New Roman"/>
          <w:sz w:val="24"/>
          <w:szCs w:val="24"/>
        </w:rPr>
        <w:t xml:space="preserve">Smluvní strany se dohodly, že zhotovitel nemá v průběhu plnění smlouvy nárok na zálohy ze strany objednatele. </w:t>
      </w:r>
    </w:p>
    <w:p w:rsidR="00CF7CD8" w:rsidRPr="00CF7CD8" w:rsidRDefault="00CF7CD8" w:rsidP="00CF7CD8">
      <w:pPr>
        <w:pStyle w:val="Odstavecseseznamem"/>
        <w:numPr>
          <w:ilvl w:val="0"/>
          <w:numId w:val="0"/>
        </w:numPr>
        <w:ind w:left="284"/>
        <w:rPr>
          <w:rFonts w:ascii="Times New Roman" w:hAnsi="Times New Roman" w:cs="Times New Roman"/>
          <w:sz w:val="24"/>
          <w:szCs w:val="24"/>
        </w:rPr>
      </w:pPr>
    </w:p>
    <w:p w:rsidR="005823C2" w:rsidRPr="00E7034F" w:rsidRDefault="002758B9" w:rsidP="00FF09C6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F7CD8">
        <w:rPr>
          <w:rFonts w:ascii="Times New Roman" w:hAnsi="Times New Roman" w:cs="Times New Roman"/>
          <w:sz w:val="24"/>
          <w:szCs w:val="24"/>
        </w:rPr>
        <w:lastRenderedPageBreak/>
        <w:t xml:space="preserve">Strany se dohodly na dílčím plnění. Po ukončení </w:t>
      </w:r>
      <w:r w:rsidR="002F1560" w:rsidRPr="00CF7CD8">
        <w:rPr>
          <w:rFonts w:ascii="Times New Roman" w:hAnsi="Times New Roman" w:cs="Times New Roman"/>
          <w:sz w:val="24"/>
          <w:szCs w:val="24"/>
        </w:rPr>
        <w:t>1. vzorkovací sady bude vypracována a předána závěrečná zpráva (prosinec 2016), po ukončení 2</w:t>
      </w:r>
      <w:r w:rsidRPr="00CF7CD8">
        <w:rPr>
          <w:rFonts w:ascii="Times New Roman" w:hAnsi="Times New Roman" w:cs="Times New Roman"/>
          <w:sz w:val="24"/>
          <w:szCs w:val="24"/>
        </w:rPr>
        <w:t>. vzorkovací sady bude vypracován a předán př</w:t>
      </w:r>
      <w:r w:rsidRPr="00CF7CD8">
        <w:rPr>
          <w:rFonts w:ascii="Times New Roman" w:hAnsi="Times New Roman" w:cs="Times New Roman"/>
          <w:sz w:val="24"/>
          <w:szCs w:val="24"/>
        </w:rPr>
        <w:t>e</w:t>
      </w:r>
      <w:r w:rsidRPr="00CF7CD8">
        <w:rPr>
          <w:rFonts w:ascii="Times New Roman" w:hAnsi="Times New Roman" w:cs="Times New Roman"/>
          <w:sz w:val="24"/>
          <w:szCs w:val="24"/>
        </w:rPr>
        <w:t>hled výsledků analýz (červen</w:t>
      </w:r>
      <w:r w:rsidR="002F1560" w:rsidRPr="00CF7CD8">
        <w:rPr>
          <w:rFonts w:ascii="Times New Roman" w:hAnsi="Times New Roman" w:cs="Times New Roman"/>
          <w:sz w:val="24"/>
          <w:szCs w:val="24"/>
        </w:rPr>
        <w:t>ec</w:t>
      </w:r>
      <w:r w:rsidRPr="00CF7CD8">
        <w:rPr>
          <w:rFonts w:ascii="Times New Roman" w:hAnsi="Times New Roman" w:cs="Times New Roman"/>
          <w:sz w:val="24"/>
          <w:szCs w:val="24"/>
        </w:rPr>
        <w:t xml:space="preserve"> 201</w:t>
      </w:r>
      <w:r w:rsidR="002F1560" w:rsidRPr="00CF7CD8">
        <w:rPr>
          <w:rFonts w:ascii="Times New Roman" w:hAnsi="Times New Roman" w:cs="Times New Roman"/>
          <w:sz w:val="24"/>
          <w:szCs w:val="24"/>
        </w:rPr>
        <w:t>7), po ukončení 3</w:t>
      </w:r>
      <w:r w:rsidRPr="00CF7CD8">
        <w:rPr>
          <w:rFonts w:ascii="Times New Roman" w:hAnsi="Times New Roman" w:cs="Times New Roman"/>
          <w:sz w:val="24"/>
          <w:szCs w:val="24"/>
        </w:rPr>
        <w:t>. vzorkovací sady bude vypracována a předána závěrečná zpráva (</w:t>
      </w:r>
      <w:r w:rsidR="002F1560" w:rsidRPr="00CF7CD8">
        <w:rPr>
          <w:rFonts w:ascii="Times New Roman" w:hAnsi="Times New Roman" w:cs="Times New Roman"/>
          <w:sz w:val="24"/>
          <w:szCs w:val="24"/>
        </w:rPr>
        <w:t>prosinec</w:t>
      </w:r>
      <w:r w:rsidRPr="00CF7CD8">
        <w:rPr>
          <w:rFonts w:ascii="Times New Roman" w:hAnsi="Times New Roman" w:cs="Times New Roman"/>
          <w:sz w:val="24"/>
          <w:szCs w:val="24"/>
        </w:rPr>
        <w:t xml:space="preserve"> 201</w:t>
      </w:r>
      <w:r w:rsidR="00DF3469" w:rsidRPr="00CF7CD8">
        <w:rPr>
          <w:rFonts w:ascii="Times New Roman" w:hAnsi="Times New Roman" w:cs="Times New Roman"/>
          <w:sz w:val="24"/>
          <w:szCs w:val="24"/>
        </w:rPr>
        <w:t>7</w:t>
      </w:r>
      <w:r w:rsidRPr="00CF7CD8">
        <w:rPr>
          <w:rFonts w:ascii="Times New Roman" w:hAnsi="Times New Roman" w:cs="Times New Roman"/>
          <w:sz w:val="24"/>
          <w:szCs w:val="24"/>
        </w:rPr>
        <w:t>). Datum vypracování přehledu výsledků a závěrečn</w:t>
      </w:r>
      <w:r w:rsidR="002F1560" w:rsidRPr="00CF7CD8">
        <w:rPr>
          <w:rFonts w:ascii="Times New Roman" w:hAnsi="Times New Roman" w:cs="Times New Roman"/>
          <w:sz w:val="24"/>
          <w:szCs w:val="24"/>
        </w:rPr>
        <w:t>ých zpráv</w:t>
      </w:r>
      <w:r w:rsidRPr="00CF7CD8">
        <w:rPr>
          <w:rFonts w:ascii="Times New Roman" w:hAnsi="Times New Roman" w:cs="Times New Roman"/>
          <w:sz w:val="24"/>
          <w:szCs w:val="24"/>
        </w:rPr>
        <w:t xml:space="preserve"> bude dnem zdanitelného plnění. Smluvní strany se dohodly, že fakturace bude provedena vždy fakturou vystavenou a předanou zhotovitelem zároveň s předáním </w:t>
      </w:r>
      <w:r w:rsidR="00FF09C6" w:rsidRPr="00CF7CD8">
        <w:rPr>
          <w:rFonts w:ascii="Times New Roman" w:hAnsi="Times New Roman" w:cs="Times New Roman"/>
          <w:sz w:val="24"/>
          <w:szCs w:val="24"/>
        </w:rPr>
        <w:t xml:space="preserve">přehledu </w:t>
      </w:r>
      <w:r w:rsidRPr="00CF7CD8">
        <w:rPr>
          <w:rFonts w:ascii="Times New Roman" w:hAnsi="Times New Roman" w:cs="Times New Roman"/>
          <w:sz w:val="24"/>
          <w:szCs w:val="24"/>
        </w:rPr>
        <w:t>výsledků analýz nebo závěre</w:t>
      </w:r>
      <w:r w:rsidRPr="00CF7CD8">
        <w:rPr>
          <w:rFonts w:ascii="Times New Roman" w:hAnsi="Times New Roman" w:cs="Times New Roman"/>
          <w:sz w:val="24"/>
          <w:szCs w:val="24"/>
        </w:rPr>
        <w:t>č</w:t>
      </w:r>
      <w:r w:rsidRPr="00CF7CD8">
        <w:rPr>
          <w:rFonts w:ascii="Times New Roman" w:hAnsi="Times New Roman" w:cs="Times New Roman"/>
          <w:sz w:val="24"/>
          <w:szCs w:val="24"/>
        </w:rPr>
        <w:t>n</w:t>
      </w:r>
      <w:r w:rsidR="002F1560" w:rsidRPr="00CF7CD8">
        <w:rPr>
          <w:rFonts w:ascii="Times New Roman" w:hAnsi="Times New Roman" w:cs="Times New Roman"/>
          <w:sz w:val="24"/>
          <w:szCs w:val="24"/>
        </w:rPr>
        <w:t>ými</w:t>
      </w:r>
      <w:r w:rsidRPr="00CF7CD8">
        <w:rPr>
          <w:rFonts w:ascii="Times New Roman" w:hAnsi="Times New Roman" w:cs="Times New Roman"/>
          <w:sz w:val="24"/>
          <w:szCs w:val="24"/>
        </w:rPr>
        <w:t xml:space="preserve"> zpráv</w:t>
      </w:r>
      <w:r w:rsidR="002F1560" w:rsidRPr="00CF7CD8">
        <w:rPr>
          <w:rFonts w:ascii="Times New Roman" w:hAnsi="Times New Roman" w:cs="Times New Roman"/>
          <w:sz w:val="24"/>
          <w:szCs w:val="24"/>
        </w:rPr>
        <w:t>ami</w:t>
      </w:r>
      <w:r w:rsidRPr="00CF7CD8">
        <w:rPr>
          <w:rFonts w:ascii="Times New Roman" w:hAnsi="Times New Roman" w:cs="Times New Roman"/>
          <w:sz w:val="24"/>
          <w:szCs w:val="24"/>
        </w:rPr>
        <w:t>.</w:t>
      </w:r>
    </w:p>
    <w:p w:rsidR="005823C2" w:rsidRPr="00E7034F" w:rsidRDefault="005823C2" w:rsidP="00903CFC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2" w:name="_Ref269722913"/>
      <w:r w:rsidRPr="00E7034F">
        <w:rPr>
          <w:rFonts w:ascii="Times New Roman" w:hAnsi="Times New Roman" w:cs="Times New Roman"/>
          <w:sz w:val="24"/>
          <w:szCs w:val="24"/>
        </w:rPr>
        <w:t>Splatnost faktur bude 14 dnů od jejich obdržení. V pochybnostech se má za to, že faktura byla dor</w:t>
      </w:r>
      <w:r w:rsidRPr="00E7034F">
        <w:rPr>
          <w:rFonts w:ascii="Times New Roman" w:hAnsi="Times New Roman" w:cs="Times New Roman"/>
          <w:sz w:val="24"/>
          <w:szCs w:val="24"/>
        </w:rPr>
        <w:t>u</w:t>
      </w:r>
      <w:r w:rsidRPr="00E7034F">
        <w:rPr>
          <w:rFonts w:ascii="Times New Roman" w:hAnsi="Times New Roman" w:cs="Times New Roman"/>
          <w:sz w:val="24"/>
          <w:szCs w:val="24"/>
        </w:rPr>
        <w:t>čena třetího dne po jejím odeslání.</w:t>
      </w:r>
      <w:bookmarkEnd w:id="2"/>
    </w:p>
    <w:p w:rsidR="005823C2" w:rsidRPr="00E7034F" w:rsidRDefault="005823C2" w:rsidP="00903CFC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Peněžní závazek objednatele je splněn okamžikem připsání placené částky na bankovní účet zhot</w:t>
      </w:r>
      <w:r w:rsidRPr="00E7034F">
        <w:rPr>
          <w:rFonts w:ascii="Times New Roman" w:hAnsi="Times New Roman" w:cs="Times New Roman"/>
          <w:sz w:val="24"/>
          <w:szCs w:val="24"/>
        </w:rPr>
        <w:t>o</w:t>
      </w:r>
      <w:r w:rsidRPr="00E7034F">
        <w:rPr>
          <w:rFonts w:ascii="Times New Roman" w:hAnsi="Times New Roman" w:cs="Times New Roman"/>
          <w:sz w:val="24"/>
          <w:szCs w:val="24"/>
        </w:rPr>
        <w:t>vitele. Objednatel je povinen předat příkaz příslušné bance v dostatečném předstihu.</w:t>
      </w:r>
    </w:p>
    <w:p w:rsidR="0020031D" w:rsidRPr="00E7034F" w:rsidRDefault="005823C2" w:rsidP="00903CFC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3" w:name="_Ref269723002"/>
      <w:r w:rsidRPr="00E7034F">
        <w:rPr>
          <w:rFonts w:ascii="Times New Roman" w:hAnsi="Times New Roman" w:cs="Times New Roman"/>
          <w:sz w:val="24"/>
          <w:szCs w:val="24"/>
        </w:rPr>
        <w:t xml:space="preserve">Zhotovitel je oprávněn přerušit provádění díla, je-li objednatel v prodlení s placením dle bodu </w:t>
      </w:r>
      <w:proofErr w:type="gramStart"/>
      <w:r w:rsidR="00CC0EF1" w:rsidRPr="00E7034F">
        <w:rPr>
          <w:rFonts w:ascii="Times New Roman" w:hAnsi="Times New Roman" w:cs="Times New Roman"/>
          <w:sz w:val="24"/>
          <w:szCs w:val="24"/>
        </w:rPr>
        <w:fldChar w:fldCharType="begin"/>
      </w:r>
      <w:r w:rsidR="00FC4BD8" w:rsidRPr="00E7034F">
        <w:rPr>
          <w:rFonts w:ascii="Times New Roman" w:hAnsi="Times New Roman" w:cs="Times New Roman"/>
          <w:sz w:val="24"/>
          <w:szCs w:val="24"/>
        </w:rPr>
        <w:instrText xml:space="preserve"> REF _Ref269722899 \r \h </w:instrText>
      </w:r>
      <w:r w:rsidR="00E7034F" w:rsidRPr="00E7034F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C0EF1" w:rsidRPr="00E7034F">
        <w:rPr>
          <w:rFonts w:ascii="Times New Roman" w:hAnsi="Times New Roman" w:cs="Times New Roman"/>
          <w:sz w:val="24"/>
          <w:szCs w:val="24"/>
        </w:rPr>
      </w:r>
      <w:r w:rsidR="00CC0EF1" w:rsidRPr="00E7034F">
        <w:rPr>
          <w:rFonts w:ascii="Times New Roman" w:hAnsi="Times New Roman" w:cs="Times New Roman"/>
          <w:sz w:val="24"/>
          <w:szCs w:val="24"/>
        </w:rPr>
        <w:fldChar w:fldCharType="separate"/>
      </w:r>
      <w:r w:rsidR="00E7034F" w:rsidRPr="00E7034F">
        <w:rPr>
          <w:rFonts w:ascii="Times New Roman" w:hAnsi="Times New Roman" w:cs="Times New Roman"/>
          <w:sz w:val="24"/>
          <w:szCs w:val="24"/>
        </w:rPr>
        <w:t>IV</w:t>
      </w:r>
      <w:r w:rsidR="00CC0EF1" w:rsidRPr="00E7034F">
        <w:rPr>
          <w:rFonts w:ascii="Times New Roman" w:hAnsi="Times New Roman" w:cs="Times New Roman"/>
          <w:sz w:val="24"/>
          <w:szCs w:val="24"/>
        </w:rPr>
        <w:fldChar w:fldCharType="end"/>
      </w:r>
      <w:r w:rsidRPr="00E7034F">
        <w:rPr>
          <w:rFonts w:ascii="Times New Roman" w:hAnsi="Times New Roman" w:cs="Times New Roman"/>
          <w:sz w:val="24"/>
          <w:szCs w:val="24"/>
        </w:rPr>
        <w:t>.</w:t>
      </w:r>
      <w:r w:rsidR="002758B9" w:rsidRPr="00CF7CD8">
        <w:rPr>
          <w:rFonts w:ascii="Times New Roman" w:hAnsi="Times New Roman" w:cs="Times New Roman"/>
          <w:strike/>
          <w:sz w:val="24"/>
          <w:szCs w:val="24"/>
        </w:rPr>
        <w:t>3</w:t>
      </w:r>
      <w:r w:rsidR="00B44863" w:rsidRPr="00CF7CD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F7CD8">
        <w:rPr>
          <w:rFonts w:ascii="Times New Roman" w:hAnsi="Times New Roman" w:cs="Times New Roman"/>
          <w:sz w:val="24"/>
          <w:szCs w:val="24"/>
        </w:rPr>
        <w:t>.</w:t>
      </w:r>
      <w:r w:rsidRPr="00E7034F">
        <w:rPr>
          <w:rFonts w:ascii="Times New Roman" w:hAnsi="Times New Roman" w:cs="Times New Roman"/>
          <w:sz w:val="24"/>
          <w:szCs w:val="24"/>
        </w:rPr>
        <w:t xml:space="preserve"> této smlouvy. Prodlení přesahující jeden měsíc je důvodem k odstoupení od smlouvy.</w:t>
      </w:r>
      <w:bookmarkEnd w:id="3"/>
    </w:p>
    <w:p w:rsidR="00F87156" w:rsidRPr="00E7034F" w:rsidRDefault="00F87156" w:rsidP="0020031D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BA0252">
      <w:pPr>
        <w:pStyle w:val="slolnku"/>
        <w:rPr>
          <w:rFonts w:ascii="Times New Roman" w:hAnsi="Times New Roman" w:cs="Times New Roman"/>
          <w:sz w:val="24"/>
          <w:szCs w:val="24"/>
        </w:rPr>
      </w:pPr>
      <w:bookmarkStart w:id="4" w:name="_Ref269669817"/>
    </w:p>
    <w:bookmarkEnd w:id="4"/>
    <w:p w:rsidR="0020031D" w:rsidRDefault="0020031D" w:rsidP="003C15B0">
      <w:pPr>
        <w:pStyle w:val="lnek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SANKCE</w:t>
      </w:r>
      <w:r w:rsidR="00CF7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CD8" w:rsidRPr="00CF7CD8" w:rsidRDefault="00CF7CD8" w:rsidP="00CF7CD8"/>
    <w:p w:rsidR="00B57365" w:rsidRPr="00E7034F" w:rsidRDefault="00B57365" w:rsidP="00903CFC">
      <w:pPr>
        <w:pStyle w:val="Odstavecseseznamem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Je-li objednatel v prodlení s placením dle této smlouvy, je povinen zhotoviteli zaplatit sm</w:t>
      </w:r>
      <w:r w:rsidR="00962094">
        <w:rPr>
          <w:rFonts w:ascii="Times New Roman" w:hAnsi="Times New Roman" w:cs="Times New Roman"/>
          <w:sz w:val="24"/>
          <w:szCs w:val="24"/>
        </w:rPr>
        <w:t>luvní úrok z prodlení ve výši 0,</w:t>
      </w:r>
      <w:r w:rsidRPr="00E7034F">
        <w:rPr>
          <w:rFonts w:ascii="Times New Roman" w:hAnsi="Times New Roman" w:cs="Times New Roman"/>
          <w:sz w:val="24"/>
          <w:szCs w:val="24"/>
        </w:rPr>
        <w:t>1% z dlužné částky za každý den prodlení. V takovémto případě vystaví zhot</w:t>
      </w:r>
      <w:r w:rsidRPr="00E7034F">
        <w:rPr>
          <w:rFonts w:ascii="Times New Roman" w:hAnsi="Times New Roman" w:cs="Times New Roman"/>
          <w:sz w:val="24"/>
          <w:szCs w:val="24"/>
        </w:rPr>
        <w:t>o</w:t>
      </w:r>
      <w:r w:rsidRPr="00E7034F">
        <w:rPr>
          <w:rFonts w:ascii="Times New Roman" w:hAnsi="Times New Roman" w:cs="Times New Roman"/>
          <w:sz w:val="24"/>
          <w:szCs w:val="24"/>
        </w:rPr>
        <w:t>vitel objednateli samostatný doklad osvědčující platbu smluvního úroku z prodlení.</w:t>
      </w:r>
    </w:p>
    <w:p w:rsidR="00B57365" w:rsidRPr="00E7034F" w:rsidRDefault="00B57365" w:rsidP="00903CFC">
      <w:pPr>
        <w:pStyle w:val="Odstavecseseznamem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5" w:name="_Ref269723030"/>
      <w:r w:rsidRPr="00E7034F">
        <w:rPr>
          <w:rFonts w:ascii="Times New Roman" w:hAnsi="Times New Roman" w:cs="Times New Roman"/>
          <w:sz w:val="24"/>
          <w:szCs w:val="24"/>
        </w:rPr>
        <w:t xml:space="preserve">Je-li zhotovitel v prodlení s dodáním díla, </w:t>
      </w:r>
      <w:r w:rsidR="00D34C0B" w:rsidRPr="00CF7CD8">
        <w:rPr>
          <w:rFonts w:ascii="Times New Roman" w:hAnsi="Times New Roman" w:cs="Times New Roman"/>
          <w:sz w:val="24"/>
          <w:szCs w:val="24"/>
        </w:rPr>
        <w:t>je povinen</w:t>
      </w:r>
      <w:r w:rsidR="00D34C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7034F">
        <w:rPr>
          <w:rFonts w:ascii="Times New Roman" w:hAnsi="Times New Roman" w:cs="Times New Roman"/>
          <w:sz w:val="24"/>
          <w:szCs w:val="24"/>
        </w:rPr>
        <w:t xml:space="preserve">objednateli </w:t>
      </w:r>
      <w:r w:rsidR="00335370" w:rsidRPr="00CF7CD8">
        <w:rPr>
          <w:rFonts w:ascii="Times New Roman" w:hAnsi="Times New Roman" w:cs="Times New Roman"/>
          <w:sz w:val="24"/>
          <w:szCs w:val="24"/>
        </w:rPr>
        <w:t>zaplatit</w:t>
      </w:r>
      <w:r w:rsidR="003353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2094">
        <w:rPr>
          <w:rFonts w:ascii="Times New Roman" w:hAnsi="Times New Roman" w:cs="Times New Roman"/>
          <w:sz w:val="24"/>
          <w:szCs w:val="24"/>
        </w:rPr>
        <w:t>smluvní pokutu, která č</w:t>
      </w:r>
      <w:r w:rsidR="00962094">
        <w:rPr>
          <w:rFonts w:ascii="Times New Roman" w:hAnsi="Times New Roman" w:cs="Times New Roman"/>
          <w:sz w:val="24"/>
          <w:szCs w:val="24"/>
        </w:rPr>
        <w:t>i</w:t>
      </w:r>
      <w:r w:rsidR="00962094">
        <w:rPr>
          <w:rFonts w:ascii="Times New Roman" w:hAnsi="Times New Roman" w:cs="Times New Roman"/>
          <w:sz w:val="24"/>
          <w:szCs w:val="24"/>
        </w:rPr>
        <w:t>ní 0,</w:t>
      </w:r>
      <w:r w:rsidRPr="00E7034F">
        <w:rPr>
          <w:rFonts w:ascii="Times New Roman" w:hAnsi="Times New Roman" w:cs="Times New Roman"/>
          <w:sz w:val="24"/>
          <w:szCs w:val="24"/>
        </w:rPr>
        <w:t>1% z adekvátní ceny nedokončené části díla za každý den prodlení. Pokuta bude objednatelem z</w:t>
      </w:r>
      <w:r w:rsidRPr="00E7034F">
        <w:rPr>
          <w:rFonts w:ascii="Times New Roman" w:hAnsi="Times New Roman" w:cs="Times New Roman"/>
          <w:sz w:val="24"/>
          <w:szCs w:val="24"/>
        </w:rPr>
        <w:t>a</w:t>
      </w:r>
      <w:r w:rsidRPr="00E7034F">
        <w:rPr>
          <w:rFonts w:ascii="Times New Roman" w:hAnsi="Times New Roman" w:cs="Times New Roman"/>
          <w:sz w:val="24"/>
          <w:szCs w:val="24"/>
        </w:rPr>
        <w:t>počtena proti vyúčtované ceně díla.</w:t>
      </w:r>
      <w:bookmarkEnd w:id="5"/>
    </w:p>
    <w:p w:rsidR="0020031D" w:rsidRPr="00E7034F" w:rsidRDefault="00B57365" w:rsidP="00903CFC">
      <w:pPr>
        <w:pStyle w:val="Odstavecseseznamem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Ujednání obsažené v bodě </w:t>
      </w:r>
      <w:proofErr w:type="gramStart"/>
      <w:r w:rsidR="00CC0EF1" w:rsidRPr="00E7034F">
        <w:rPr>
          <w:rFonts w:ascii="Times New Roman" w:hAnsi="Times New Roman" w:cs="Times New Roman"/>
          <w:sz w:val="24"/>
          <w:szCs w:val="24"/>
        </w:rPr>
        <w:fldChar w:fldCharType="begin"/>
      </w:r>
      <w:r w:rsidR="00FC4BD8" w:rsidRPr="00E7034F">
        <w:rPr>
          <w:rFonts w:ascii="Times New Roman" w:hAnsi="Times New Roman" w:cs="Times New Roman"/>
          <w:sz w:val="24"/>
          <w:szCs w:val="24"/>
        </w:rPr>
        <w:instrText xml:space="preserve"> REF _Ref269669817 \r \h </w:instrText>
      </w:r>
      <w:r w:rsidR="00E7034F" w:rsidRPr="00E7034F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C0EF1" w:rsidRPr="00E7034F">
        <w:rPr>
          <w:rFonts w:ascii="Times New Roman" w:hAnsi="Times New Roman" w:cs="Times New Roman"/>
          <w:sz w:val="24"/>
          <w:szCs w:val="24"/>
        </w:rPr>
      </w:r>
      <w:r w:rsidR="00CC0EF1" w:rsidRPr="00E7034F">
        <w:rPr>
          <w:rFonts w:ascii="Times New Roman" w:hAnsi="Times New Roman" w:cs="Times New Roman"/>
          <w:sz w:val="24"/>
          <w:szCs w:val="24"/>
        </w:rPr>
        <w:fldChar w:fldCharType="separate"/>
      </w:r>
      <w:r w:rsidR="00E7034F" w:rsidRPr="00E7034F">
        <w:rPr>
          <w:rFonts w:ascii="Times New Roman" w:hAnsi="Times New Roman" w:cs="Times New Roman"/>
          <w:sz w:val="24"/>
          <w:szCs w:val="24"/>
        </w:rPr>
        <w:t>V</w:t>
      </w:r>
      <w:r w:rsidR="00CC0EF1" w:rsidRPr="00E7034F">
        <w:rPr>
          <w:rFonts w:ascii="Times New Roman" w:hAnsi="Times New Roman" w:cs="Times New Roman"/>
          <w:sz w:val="24"/>
          <w:szCs w:val="24"/>
        </w:rPr>
        <w:fldChar w:fldCharType="end"/>
      </w:r>
      <w:r w:rsidRPr="00E7034F">
        <w:rPr>
          <w:rFonts w:ascii="Times New Roman" w:hAnsi="Times New Roman" w:cs="Times New Roman"/>
          <w:sz w:val="24"/>
          <w:szCs w:val="24"/>
        </w:rPr>
        <w:t>.</w:t>
      </w:r>
      <w:fldSimple w:instr=" REF _Ref269723030 \r \h  \* MERGEFORMAT ">
        <w:r w:rsidR="00E7034F" w:rsidRPr="00E7034F">
          <w:rPr>
            <w:rFonts w:ascii="Times New Roman" w:hAnsi="Times New Roman" w:cs="Times New Roman"/>
            <w:sz w:val="24"/>
            <w:szCs w:val="24"/>
          </w:rPr>
          <w:t>2</w:t>
        </w:r>
      </w:fldSimple>
      <w:proofErr w:type="gramEnd"/>
      <w:r w:rsidRPr="00E7034F">
        <w:rPr>
          <w:rFonts w:ascii="Times New Roman" w:hAnsi="Times New Roman" w:cs="Times New Roman"/>
          <w:sz w:val="24"/>
          <w:szCs w:val="24"/>
        </w:rPr>
        <w:t xml:space="preserve"> této smlouvy se neuplatní v případě, že zhotovitel přeruší práce v souladu s</w:t>
      </w:r>
      <w:r w:rsidR="00C41BEB" w:rsidRPr="00E7034F">
        <w:rPr>
          <w:rFonts w:ascii="Times New Roman" w:hAnsi="Times New Roman" w:cs="Times New Roman"/>
          <w:sz w:val="24"/>
          <w:szCs w:val="24"/>
        </w:rPr>
        <w:t> </w:t>
      </w:r>
      <w:r w:rsidRPr="00E7034F">
        <w:rPr>
          <w:rFonts w:ascii="Times New Roman" w:hAnsi="Times New Roman" w:cs="Times New Roman"/>
          <w:sz w:val="24"/>
          <w:szCs w:val="24"/>
        </w:rPr>
        <w:t xml:space="preserve">bodem </w:t>
      </w:r>
      <w:fldSimple w:instr=" REF _Ref269722899 \r \h  \* MERGEFORMAT ">
        <w:r w:rsidR="00E7034F" w:rsidRPr="00CF7CD8">
          <w:rPr>
            <w:rFonts w:ascii="Times New Roman" w:hAnsi="Times New Roman" w:cs="Times New Roman"/>
            <w:sz w:val="24"/>
            <w:szCs w:val="24"/>
          </w:rPr>
          <w:t>IV</w:t>
        </w:r>
      </w:fldSimple>
      <w:r w:rsidRPr="00CF7CD8">
        <w:rPr>
          <w:rFonts w:ascii="Times New Roman" w:hAnsi="Times New Roman" w:cs="Times New Roman"/>
          <w:sz w:val="24"/>
          <w:szCs w:val="24"/>
        </w:rPr>
        <w:t>.</w:t>
      </w:r>
      <w:r w:rsidR="004E6EAB" w:rsidRPr="00CF7CD8">
        <w:rPr>
          <w:rFonts w:ascii="Times New Roman" w:hAnsi="Times New Roman" w:cs="Times New Roman"/>
          <w:sz w:val="24"/>
          <w:szCs w:val="24"/>
        </w:rPr>
        <w:t>6</w:t>
      </w:r>
      <w:r w:rsidRPr="00CF7CD8">
        <w:rPr>
          <w:rFonts w:ascii="Times New Roman" w:hAnsi="Times New Roman" w:cs="Times New Roman"/>
          <w:sz w:val="24"/>
          <w:szCs w:val="24"/>
        </w:rPr>
        <w:t xml:space="preserve">. </w:t>
      </w:r>
      <w:r w:rsidRPr="00E7034F">
        <w:rPr>
          <w:rFonts w:ascii="Times New Roman" w:hAnsi="Times New Roman" w:cs="Times New Roman"/>
          <w:sz w:val="24"/>
          <w:szCs w:val="24"/>
        </w:rPr>
        <w:t>této smlouvy. V tomto případě jsou strany povinny změnit, popřípadě dop</w:t>
      </w:r>
      <w:r w:rsidRPr="00E7034F">
        <w:rPr>
          <w:rFonts w:ascii="Times New Roman" w:hAnsi="Times New Roman" w:cs="Times New Roman"/>
          <w:sz w:val="24"/>
          <w:szCs w:val="24"/>
        </w:rPr>
        <w:t>l</w:t>
      </w:r>
      <w:r w:rsidRPr="00E7034F">
        <w:rPr>
          <w:rFonts w:ascii="Times New Roman" w:hAnsi="Times New Roman" w:cs="Times New Roman"/>
          <w:sz w:val="24"/>
          <w:szCs w:val="24"/>
        </w:rPr>
        <w:t>nit tuto smlouvu odpovídajícím způsobem, není-li v této smlouvě sjednáno jinak.</w:t>
      </w:r>
    </w:p>
    <w:p w:rsidR="00F87156" w:rsidRPr="00E7034F" w:rsidRDefault="00F87156" w:rsidP="0020031D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BA0252">
      <w:pPr>
        <w:pStyle w:val="slolnku"/>
        <w:rPr>
          <w:rFonts w:ascii="Times New Roman" w:hAnsi="Times New Roman" w:cs="Times New Roman"/>
          <w:sz w:val="24"/>
          <w:szCs w:val="24"/>
        </w:rPr>
      </w:pPr>
      <w:bookmarkStart w:id="6" w:name="_Ref269723075"/>
    </w:p>
    <w:bookmarkEnd w:id="6"/>
    <w:p w:rsidR="0020031D" w:rsidRDefault="0020031D" w:rsidP="003C15B0">
      <w:pPr>
        <w:pStyle w:val="lnek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MÍSTO </w:t>
      </w:r>
      <w:r w:rsidR="001B6477" w:rsidRPr="00E7034F">
        <w:rPr>
          <w:rFonts w:ascii="Times New Roman" w:hAnsi="Times New Roman" w:cs="Times New Roman"/>
          <w:sz w:val="24"/>
          <w:szCs w:val="24"/>
        </w:rPr>
        <w:t>PROVÁDĚNÍ DÍLA A ZPŮSOB JEHO PŘEDÁNÍ</w:t>
      </w:r>
      <w:r w:rsidR="00CF7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CD8" w:rsidRPr="00CF7CD8" w:rsidRDefault="00CF7CD8" w:rsidP="00CF7CD8"/>
    <w:p w:rsidR="001B6477" w:rsidRPr="00E7034F" w:rsidRDefault="001B6477" w:rsidP="00903CFC">
      <w:pPr>
        <w:pStyle w:val="Odstavecseseznamem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Místem provádění díla je </w:t>
      </w:r>
      <w:r w:rsidR="002758B9" w:rsidRPr="00E7034F">
        <w:rPr>
          <w:rFonts w:ascii="Times New Roman" w:hAnsi="Times New Roman" w:cs="Times New Roman"/>
          <w:sz w:val="24"/>
          <w:szCs w:val="24"/>
        </w:rPr>
        <w:t xml:space="preserve">sídlo zhotovitele a prostory skládky TKO </w:t>
      </w:r>
      <w:proofErr w:type="spellStart"/>
      <w:r w:rsidR="002758B9" w:rsidRPr="00CF7CD8">
        <w:rPr>
          <w:rFonts w:ascii="Times New Roman" w:hAnsi="Times New Roman" w:cs="Times New Roman"/>
          <w:sz w:val="24"/>
          <w:szCs w:val="24"/>
        </w:rPr>
        <w:t>Havířov</w:t>
      </w:r>
      <w:proofErr w:type="spellEnd"/>
      <w:r w:rsidR="004E6EAB" w:rsidRPr="00CF7CD8">
        <w:rPr>
          <w:rFonts w:ascii="Times New Roman" w:hAnsi="Times New Roman" w:cs="Times New Roman"/>
          <w:sz w:val="24"/>
          <w:szCs w:val="24"/>
        </w:rPr>
        <w:t>-Prostřední Suchá</w:t>
      </w:r>
      <w:r w:rsidRPr="00CF7CD8">
        <w:rPr>
          <w:rFonts w:ascii="Times New Roman" w:hAnsi="Times New Roman" w:cs="Times New Roman"/>
          <w:sz w:val="24"/>
          <w:szCs w:val="24"/>
        </w:rPr>
        <w:t>.</w:t>
      </w:r>
    </w:p>
    <w:p w:rsidR="001B6477" w:rsidRPr="00E7034F" w:rsidRDefault="001B6477" w:rsidP="00882BF2">
      <w:pPr>
        <w:pStyle w:val="Odstavecseseznamem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7" w:name="_Ref269723083"/>
      <w:r w:rsidRPr="00E7034F">
        <w:rPr>
          <w:rFonts w:ascii="Times New Roman" w:hAnsi="Times New Roman" w:cs="Times New Roman"/>
          <w:sz w:val="24"/>
          <w:szCs w:val="24"/>
        </w:rPr>
        <w:t>Objednatel je povinen zajistit prostory potřebné k jednání o předání díla.</w:t>
      </w:r>
      <w:bookmarkEnd w:id="7"/>
      <w:r w:rsidR="00882BF2" w:rsidRPr="00E7034F">
        <w:rPr>
          <w:rFonts w:ascii="Times New Roman" w:hAnsi="Times New Roman" w:cs="Times New Roman"/>
          <w:sz w:val="24"/>
          <w:szCs w:val="24"/>
        </w:rPr>
        <w:t xml:space="preserve"> Podpisem předávacího pr</w:t>
      </w:r>
      <w:r w:rsidR="00882BF2" w:rsidRPr="00E7034F">
        <w:rPr>
          <w:rFonts w:ascii="Times New Roman" w:hAnsi="Times New Roman" w:cs="Times New Roman"/>
          <w:sz w:val="24"/>
          <w:szCs w:val="24"/>
        </w:rPr>
        <w:t>o</w:t>
      </w:r>
      <w:r w:rsidR="00882BF2" w:rsidRPr="00E7034F">
        <w:rPr>
          <w:rFonts w:ascii="Times New Roman" w:hAnsi="Times New Roman" w:cs="Times New Roman"/>
          <w:sz w:val="24"/>
          <w:szCs w:val="24"/>
        </w:rPr>
        <w:t>tokolu potvrzuje objednatel skutečnost, že byla předvedena způsobilost díla sloužit ke svému účelu a dílo je řádně dokončeno.</w:t>
      </w:r>
    </w:p>
    <w:p w:rsidR="001B6477" w:rsidRPr="00E7034F" w:rsidRDefault="001B6477" w:rsidP="00903CFC">
      <w:pPr>
        <w:pStyle w:val="Odstavecseseznamem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 xml:space="preserve">Zhotovitel odpovídá za to, že dílo bude zhotoveno v souladu </w:t>
      </w:r>
      <w:r w:rsidR="002758B9" w:rsidRPr="00E7034F">
        <w:rPr>
          <w:rFonts w:ascii="Times New Roman" w:hAnsi="Times New Roman" w:cs="Times New Roman"/>
          <w:sz w:val="24"/>
          <w:szCs w:val="24"/>
        </w:rPr>
        <w:t xml:space="preserve">s </w:t>
      </w:r>
      <w:r w:rsidRPr="00E7034F">
        <w:rPr>
          <w:rFonts w:ascii="Times New Roman" w:hAnsi="Times New Roman" w:cs="Times New Roman"/>
          <w:sz w:val="24"/>
          <w:szCs w:val="24"/>
        </w:rPr>
        <w:t>podmínkami sjednanými v této smlouvě a jejich dodatcích.</w:t>
      </w:r>
    </w:p>
    <w:p w:rsidR="00F87156" w:rsidRPr="000D1C2A" w:rsidRDefault="001B6477" w:rsidP="0020031D">
      <w:pPr>
        <w:pStyle w:val="Odstavecseseznamem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V případě vad díla je objednatel oprávněn požadovat a zhotovitel povinen odstranit vady zdarma. Opravu je zhotovitel povinen provést bezodkladně v termínu dohodnutém stranami.</w:t>
      </w:r>
    </w:p>
    <w:p w:rsidR="00D45191" w:rsidRPr="00E7034F" w:rsidRDefault="00D45191" w:rsidP="0020031D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BA0252">
      <w:pPr>
        <w:pStyle w:val="slolnku"/>
        <w:rPr>
          <w:rFonts w:ascii="Times New Roman" w:hAnsi="Times New Roman" w:cs="Times New Roman"/>
          <w:sz w:val="24"/>
          <w:szCs w:val="24"/>
        </w:rPr>
      </w:pPr>
    </w:p>
    <w:p w:rsidR="0020031D" w:rsidRDefault="0020031D" w:rsidP="003C15B0">
      <w:pPr>
        <w:pStyle w:val="lnek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VLASTNICKÉ PRÁVO K DÍLU A NEBEZPEČÍ ŠKODY NA NĚM</w:t>
      </w:r>
      <w:r w:rsidR="00CF7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CD8" w:rsidRPr="00CF7CD8" w:rsidRDefault="00CF7CD8" w:rsidP="00CF7CD8"/>
    <w:p w:rsidR="0020031D" w:rsidRPr="00E7034F" w:rsidRDefault="0020031D" w:rsidP="00903CFC">
      <w:pPr>
        <w:pStyle w:val="Odstavecseseznamem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Vlastníkem zhotoveného díla</w:t>
      </w:r>
      <w:r w:rsidR="001B6477" w:rsidRPr="00E7034F">
        <w:rPr>
          <w:rFonts w:ascii="Times New Roman" w:hAnsi="Times New Roman" w:cs="Times New Roman"/>
          <w:sz w:val="24"/>
          <w:szCs w:val="24"/>
        </w:rPr>
        <w:t xml:space="preserve"> </w:t>
      </w:r>
      <w:r w:rsidRPr="00E7034F">
        <w:rPr>
          <w:rFonts w:ascii="Times New Roman" w:hAnsi="Times New Roman" w:cs="Times New Roman"/>
          <w:sz w:val="24"/>
          <w:szCs w:val="24"/>
        </w:rPr>
        <w:t>je zhotovitel.</w:t>
      </w:r>
    </w:p>
    <w:p w:rsidR="001B6477" w:rsidRPr="00CF7CD8" w:rsidRDefault="001B6477" w:rsidP="00903CFC">
      <w:pPr>
        <w:pStyle w:val="Odstavecseseznamem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Vlastnictví k dílu přechází na objednatele zaplacením celé sjednané ceny za dílo a podpisem kone</w:t>
      </w:r>
      <w:r w:rsidRPr="00E7034F">
        <w:rPr>
          <w:rFonts w:ascii="Times New Roman" w:hAnsi="Times New Roman" w:cs="Times New Roman"/>
          <w:sz w:val="24"/>
          <w:szCs w:val="24"/>
        </w:rPr>
        <w:t>č</w:t>
      </w:r>
      <w:r w:rsidRPr="00E7034F">
        <w:rPr>
          <w:rFonts w:ascii="Times New Roman" w:hAnsi="Times New Roman" w:cs="Times New Roman"/>
          <w:sz w:val="24"/>
          <w:szCs w:val="24"/>
        </w:rPr>
        <w:t xml:space="preserve">ného předávacího protokolu při předání díla dle bodu </w:t>
      </w:r>
      <w:proofErr w:type="gramStart"/>
      <w:r w:rsidR="00CC0EF1" w:rsidRPr="00CF7CD8">
        <w:rPr>
          <w:rFonts w:ascii="Times New Roman" w:hAnsi="Times New Roman" w:cs="Times New Roman"/>
          <w:sz w:val="24"/>
          <w:szCs w:val="24"/>
        </w:rPr>
        <w:fldChar w:fldCharType="begin"/>
      </w:r>
      <w:r w:rsidR="00FC4BD8" w:rsidRPr="00CF7CD8">
        <w:rPr>
          <w:rFonts w:ascii="Times New Roman" w:hAnsi="Times New Roman" w:cs="Times New Roman"/>
          <w:sz w:val="24"/>
          <w:szCs w:val="24"/>
        </w:rPr>
        <w:instrText xml:space="preserve"> REF _Ref269723075 \r \h </w:instrText>
      </w:r>
      <w:r w:rsidR="00E7034F" w:rsidRPr="00CF7CD8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C0EF1" w:rsidRPr="00CF7CD8">
        <w:rPr>
          <w:rFonts w:ascii="Times New Roman" w:hAnsi="Times New Roman" w:cs="Times New Roman"/>
          <w:sz w:val="24"/>
          <w:szCs w:val="24"/>
        </w:rPr>
      </w:r>
      <w:r w:rsidR="00CC0EF1" w:rsidRPr="00CF7CD8">
        <w:rPr>
          <w:rFonts w:ascii="Times New Roman" w:hAnsi="Times New Roman" w:cs="Times New Roman"/>
          <w:sz w:val="24"/>
          <w:szCs w:val="24"/>
        </w:rPr>
        <w:fldChar w:fldCharType="separate"/>
      </w:r>
      <w:r w:rsidR="00E7034F" w:rsidRPr="00CF7CD8">
        <w:rPr>
          <w:rFonts w:ascii="Times New Roman" w:hAnsi="Times New Roman" w:cs="Times New Roman"/>
          <w:sz w:val="24"/>
          <w:szCs w:val="24"/>
        </w:rPr>
        <w:t>VI</w:t>
      </w:r>
      <w:r w:rsidR="00CC0EF1" w:rsidRPr="00CF7CD8">
        <w:rPr>
          <w:rFonts w:ascii="Times New Roman" w:hAnsi="Times New Roman" w:cs="Times New Roman"/>
          <w:sz w:val="24"/>
          <w:szCs w:val="24"/>
        </w:rPr>
        <w:fldChar w:fldCharType="end"/>
      </w:r>
      <w:r w:rsidRPr="00CF7CD8">
        <w:rPr>
          <w:rFonts w:ascii="Times New Roman" w:hAnsi="Times New Roman" w:cs="Times New Roman"/>
          <w:sz w:val="24"/>
          <w:szCs w:val="24"/>
        </w:rPr>
        <w:t>.</w:t>
      </w:r>
      <w:fldSimple w:instr=" REF _Ref269723083 \r \h  \* MERGEFORMAT ">
        <w:r w:rsidR="00E7034F" w:rsidRPr="00CF7CD8">
          <w:rPr>
            <w:rFonts w:ascii="Times New Roman" w:hAnsi="Times New Roman" w:cs="Times New Roman"/>
            <w:sz w:val="24"/>
            <w:szCs w:val="24"/>
          </w:rPr>
          <w:t>2</w:t>
        </w:r>
      </w:fldSimple>
      <w:proofErr w:type="gramEnd"/>
      <w:r w:rsidRPr="00CF7CD8">
        <w:rPr>
          <w:rFonts w:ascii="Times New Roman" w:hAnsi="Times New Roman" w:cs="Times New Roman"/>
          <w:sz w:val="24"/>
          <w:szCs w:val="24"/>
        </w:rPr>
        <w:t>.</w:t>
      </w:r>
      <w:r w:rsidR="00D413CE" w:rsidRPr="00CF7CD8">
        <w:rPr>
          <w:rFonts w:ascii="Times New Roman" w:hAnsi="Times New Roman" w:cs="Times New Roman"/>
          <w:sz w:val="24"/>
          <w:szCs w:val="24"/>
        </w:rPr>
        <w:t>této smlouvy.</w:t>
      </w:r>
    </w:p>
    <w:p w:rsidR="001B6477" w:rsidRPr="00E7034F" w:rsidRDefault="001B6477" w:rsidP="00903CFC">
      <w:pPr>
        <w:pStyle w:val="Odstavecseseznamem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Jakékoli další užití díla objednatelem či třetí osobou za účelem neurčeným touto smlouvou, ke kt</w:t>
      </w:r>
      <w:r w:rsidRPr="00E7034F">
        <w:rPr>
          <w:rFonts w:ascii="Times New Roman" w:hAnsi="Times New Roman" w:cs="Times New Roman"/>
          <w:sz w:val="24"/>
          <w:szCs w:val="24"/>
        </w:rPr>
        <w:t>e</w:t>
      </w:r>
      <w:r w:rsidRPr="00E7034F">
        <w:rPr>
          <w:rFonts w:ascii="Times New Roman" w:hAnsi="Times New Roman" w:cs="Times New Roman"/>
          <w:sz w:val="24"/>
          <w:szCs w:val="24"/>
        </w:rPr>
        <w:t>rému zhotovitel nedal určité a písemné svolení, je na uživatelovo vlastní nebezpečí a bez odpově</w:t>
      </w:r>
      <w:r w:rsidRPr="00E7034F">
        <w:rPr>
          <w:rFonts w:ascii="Times New Roman" w:hAnsi="Times New Roman" w:cs="Times New Roman"/>
          <w:sz w:val="24"/>
          <w:szCs w:val="24"/>
        </w:rPr>
        <w:t>d</w:t>
      </w:r>
      <w:r w:rsidRPr="00E7034F">
        <w:rPr>
          <w:rFonts w:ascii="Times New Roman" w:hAnsi="Times New Roman" w:cs="Times New Roman"/>
          <w:sz w:val="24"/>
          <w:szCs w:val="24"/>
        </w:rPr>
        <w:t>nosti pro zhotovitele.</w:t>
      </w:r>
    </w:p>
    <w:p w:rsidR="0020031D" w:rsidRDefault="001B6477" w:rsidP="00903CFC">
      <w:pPr>
        <w:pStyle w:val="Odstavecseseznamem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Objednatel se zavazuje odškodnit zhotovitele za veškeré náklady, škody anebo jiné újmy vzniklé zhotoviteli v</w:t>
      </w:r>
      <w:r w:rsidR="00C41BEB" w:rsidRPr="00E7034F">
        <w:rPr>
          <w:rFonts w:ascii="Times New Roman" w:hAnsi="Times New Roman" w:cs="Times New Roman"/>
          <w:sz w:val="24"/>
          <w:szCs w:val="24"/>
        </w:rPr>
        <w:t> </w:t>
      </w:r>
      <w:r w:rsidRPr="00E7034F">
        <w:rPr>
          <w:rFonts w:ascii="Times New Roman" w:hAnsi="Times New Roman" w:cs="Times New Roman"/>
          <w:sz w:val="24"/>
          <w:szCs w:val="24"/>
        </w:rPr>
        <w:t>souvislosti s neautorizovaným užitím díla.</w:t>
      </w:r>
      <w:r w:rsidR="00F40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81B" w:rsidRPr="00E7034F" w:rsidRDefault="00F4081B" w:rsidP="00F4081B">
      <w:pPr>
        <w:pStyle w:val="Odstavecseseznamem"/>
        <w:numPr>
          <w:ilvl w:val="0"/>
          <w:numId w:val="0"/>
        </w:numPr>
        <w:ind w:left="284"/>
        <w:rPr>
          <w:rFonts w:ascii="Times New Roman" w:hAnsi="Times New Roman" w:cs="Times New Roman"/>
          <w:sz w:val="24"/>
          <w:szCs w:val="24"/>
        </w:rPr>
      </w:pPr>
    </w:p>
    <w:p w:rsidR="00F87156" w:rsidRPr="00E7034F" w:rsidRDefault="00F87156" w:rsidP="0020031D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BA0252">
      <w:pPr>
        <w:pStyle w:val="slolnku"/>
        <w:rPr>
          <w:rFonts w:ascii="Times New Roman" w:hAnsi="Times New Roman" w:cs="Times New Roman"/>
          <w:sz w:val="24"/>
          <w:szCs w:val="24"/>
        </w:rPr>
      </w:pPr>
      <w:bookmarkStart w:id="8" w:name="_Ref269722931"/>
    </w:p>
    <w:bookmarkEnd w:id="8"/>
    <w:p w:rsidR="00F4081B" w:rsidRPr="00F4081B" w:rsidRDefault="0020031D" w:rsidP="00F4081B">
      <w:pPr>
        <w:pStyle w:val="lnek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VYŠŠÍ MOC</w:t>
      </w:r>
      <w:r w:rsidR="00F40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1F" w:rsidRPr="00E7034F" w:rsidRDefault="00944E1F" w:rsidP="00903CFC">
      <w:pPr>
        <w:pStyle w:val="Odstavecseseznamem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Smluvní strany jsou zproštěny odpovědnosti za částečné nebo úplné nesplnění smluvních závazků v případě, že nesplnění je následkem vyšší moci.</w:t>
      </w:r>
    </w:p>
    <w:p w:rsidR="00944E1F" w:rsidRPr="00E7034F" w:rsidRDefault="00944E1F" w:rsidP="00903CFC">
      <w:pPr>
        <w:pStyle w:val="Odstavecseseznamem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Pokud okolnosti vyšší moci netrvají déle než 6 měsíců, trvá i nadále povinnost smluvních stran d</w:t>
      </w:r>
      <w:r w:rsidRPr="00E7034F">
        <w:rPr>
          <w:rFonts w:ascii="Times New Roman" w:hAnsi="Times New Roman" w:cs="Times New Roman"/>
          <w:sz w:val="24"/>
          <w:szCs w:val="24"/>
        </w:rPr>
        <w:t>o</w:t>
      </w:r>
      <w:r w:rsidRPr="00E7034F">
        <w:rPr>
          <w:rFonts w:ascii="Times New Roman" w:hAnsi="Times New Roman" w:cs="Times New Roman"/>
          <w:sz w:val="24"/>
          <w:szCs w:val="24"/>
        </w:rPr>
        <w:t>stát svým závazkům, přičemž lhůty splnění se prodlužují o dobu trvání vyšší moci.</w:t>
      </w:r>
    </w:p>
    <w:p w:rsidR="00944E1F" w:rsidRPr="00E7034F" w:rsidRDefault="00944E1F" w:rsidP="00903CFC">
      <w:pPr>
        <w:pStyle w:val="Odstavecseseznamem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Smluvní partner, který se na okolnosti vyšší moci odvolává, je povinen druhého smluvního partnera neprodleně, nejpozději však během 5 pracovních dnů, písemně nebo faxem vyrozumět, že nastaly okolnosti vyšší moci. Písemná nebo faxová zpráva musí být ihned potvrzena.</w:t>
      </w:r>
    </w:p>
    <w:p w:rsidR="00944E1F" w:rsidRPr="00E7034F" w:rsidRDefault="00944E1F" w:rsidP="00903CFC">
      <w:pPr>
        <w:pStyle w:val="Odstavecseseznamem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Jako okolnosti vyšší moci se považují např. klimatické podmínky bránící provádění terénních prací, živelní katastrofy, embargo, válka, generální stávky nebo stávky celých průmyslových odvětví, p</w:t>
      </w:r>
      <w:r w:rsidRPr="00E7034F">
        <w:rPr>
          <w:rFonts w:ascii="Times New Roman" w:hAnsi="Times New Roman" w:cs="Times New Roman"/>
          <w:sz w:val="24"/>
          <w:szCs w:val="24"/>
        </w:rPr>
        <w:t>o</w:t>
      </w:r>
      <w:r w:rsidRPr="00E7034F">
        <w:rPr>
          <w:rFonts w:ascii="Times New Roman" w:hAnsi="Times New Roman" w:cs="Times New Roman"/>
          <w:sz w:val="24"/>
          <w:szCs w:val="24"/>
        </w:rPr>
        <w:t>kud byly schváleny příslušnými odborovými svazy, občanské nepokoje, sabotáž, neštěstí, neplnění závazků státem nebo příkaz či úkon vládního orgánu (zejména správní řízení, pravidla, nařízení n</w:t>
      </w:r>
      <w:r w:rsidRPr="00E7034F">
        <w:rPr>
          <w:rFonts w:ascii="Times New Roman" w:hAnsi="Times New Roman" w:cs="Times New Roman"/>
          <w:sz w:val="24"/>
          <w:szCs w:val="24"/>
        </w:rPr>
        <w:t>e</w:t>
      </w:r>
      <w:r w:rsidRPr="00E7034F">
        <w:rPr>
          <w:rFonts w:ascii="Times New Roman" w:hAnsi="Times New Roman" w:cs="Times New Roman"/>
          <w:sz w:val="24"/>
          <w:szCs w:val="24"/>
        </w:rPr>
        <w:t xml:space="preserve">bo zákony), na něž smluvní strana nemá </w:t>
      </w:r>
      <w:proofErr w:type="gramStart"/>
      <w:r w:rsidRPr="00E7034F">
        <w:rPr>
          <w:rFonts w:ascii="Times New Roman" w:hAnsi="Times New Roman" w:cs="Times New Roman"/>
          <w:sz w:val="24"/>
          <w:szCs w:val="24"/>
        </w:rPr>
        <w:t>vliv a znemožňují</w:t>
      </w:r>
      <w:proofErr w:type="gramEnd"/>
      <w:r w:rsidRPr="00E7034F">
        <w:rPr>
          <w:rFonts w:ascii="Times New Roman" w:hAnsi="Times New Roman" w:cs="Times New Roman"/>
          <w:sz w:val="24"/>
          <w:szCs w:val="24"/>
        </w:rPr>
        <w:t xml:space="preserve"> nebo prokazatelně činí nemožným, aby smluvní strana mohla plnit své povinnosti vyplývající z této smlouvy.</w:t>
      </w:r>
    </w:p>
    <w:p w:rsidR="00F87156" w:rsidRPr="00E7034F" w:rsidRDefault="00F87156" w:rsidP="0020031D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BA0252">
      <w:pPr>
        <w:pStyle w:val="slolnku"/>
        <w:rPr>
          <w:rFonts w:ascii="Times New Roman" w:hAnsi="Times New Roman" w:cs="Times New Roman"/>
          <w:sz w:val="24"/>
          <w:szCs w:val="24"/>
        </w:rPr>
      </w:pPr>
    </w:p>
    <w:p w:rsidR="0020031D" w:rsidRDefault="0020031D" w:rsidP="003C15B0">
      <w:pPr>
        <w:pStyle w:val="lnek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OSTATNÍ UJEDNÁNÍ</w:t>
      </w:r>
    </w:p>
    <w:p w:rsidR="00F4081B" w:rsidRPr="00F4081B" w:rsidRDefault="00F4081B" w:rsidP="00F4081B"/>
    <w:p w:rsidR="00C00BFF" w:rsidRPr="00F4081B" w:rsidRDefault="00C44BF8" w:rsidP="00C00BFF">
      <w:pPr>
        <w:pStyle w:val="Odstavecseseznamem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4081B">
        <w:rPr>
          <w:rFonts w:ascii="Times New Roman" w:hAnsi="Times New Roman" w:cs="Times New Roman"/>
          <w:sz w:val="24"/>
          <w:szCs w:val="24"/>
        </w:rPr>
        <w:t>Zástupci smluvních stran podepisující tuto smlouvu prohlašují, že zhotovitel byl vybrán na základě nabídky na veřejnou zakázku objednatele zn. VZ/</w:t>
      </w:r>
      <w:r w:rsidR="00F4081B">
        <w:rPr>
          <w:rFonts w:ascii="Times New Roman" w:hAnsi="Times New Roman" w:cs="Times New Roman"/>
          <w:sz w:val="24"/>
          <w:szCs w:val="24"/>
        </w:rPr>
        <w:t>252/</w:t>
      </w:r>
      <w:r w:rsidRPr="00F4081B">
        <w:rPr>
          <w:rFonts w:ascii="Times New Roman" w:hAnsi="Times New Roman" w:cs="Times New Roman"/>
          <w:sz w:val="24"/>
          <w:szCs w:val="24"/>
        </w:rPr>
        <w:t>OKS</w:t>
      </w:r>
      <w:r w:rsidR="00C00BFF" w:rsidRPr="00F4081B">
        <w:rPr>
          <w:rFonts w:ascii="Times New Roman" w:hAnsi="Times New Roman" w:cs="Times New Roman"/>
          <w:sz w:val="24"/>
          <w:szCs w:val="24"/>
        </w:rPr>
        <w:t xml:space="preserve">/2016 </w:t>
      </w:r>
      <w:r w:rsidR="00F4081B">
        <w:rPr>
          <w:rFonts w:ascii="Times New Roman" w:hAnsi="Times New Roman" w:cs="Times New Roman"/>
          <w:sz w:val="24"/>
          <w:szCs w:val="24"/>
        </w:rPr>
        <w:t xml:space="preserve">„Monitoring spodních vod -   skládka TKO </w:t>
      </w:r>
      <w:proofErr w:type="spellStart"/>
      <w:r w:rsidR="00F4081B">
        <w:rPr>
          <w:rFonts w:ascii="Times New Roman" w:hAnsi="Times New Roman" w:cs="Times New Roman"/>
          <w:sz w:val="24"/>
          <w:szCs w:val="24"/>
        </w:rPr>
        <w:t>Havířov</w:t>
      </w:r>
      <w:proofErr w:type="spellEnd"/>
      <w:r w:rsidR="00F4081B">
        <w:rPr>
          <w:rFonts w:ascii="Times New Roman" w:hAnsi="Times New Roman" w:cs="Times New Roman"/>
          <w:sz w:val="24"/>
          <w:szCs w:val="24"/>
        </w:rPr>
        <w:t>-Prostřední Suchá“.</w:t>
      </w:r>
    </w:p>
    <w:p w:rsidR="00C15B95" w:rsidRPr="00E7034F" w:rsidRDefault="00C15B95" w:rsidP="00903CFC">
      <w:pPr>
        <w:pStyle w:val="Odstavecseseznamem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Dohodnou-li se strany z podnětu objednatele na přerušení nebo ukončení provádění díla, má zhot</w:t>
      </w:r>
      <w:r w:rsidRPr="00E7034F">
        <w:rPr>
          <w:rFonts w:ascii="Times New Roman" w:hAnsi="Times New Roman" w:cs="Times New Roman"/>
          <w:sz w:val="24"/>
          <w:szCs w:val="24"/>
        </w:rPr>
        <w:t>o</w:t>
      </w:r>
      <w:r w:rsidRPr="00E7034F">
        <w:rPr>
          <w:rFonts w:ascii="Times New Roman" w:hAnsi="Times New Roman" w:cs="Times New Roman"/>
          <w:sz w:val="24"/>
          <w:szCs w:val="24"/>
        </w:rPr>
        <w:t>vitel právo na zaplacení přiměřeně upravené ceny.</w:t>
      </w:r>
    </w:p>
    <w:p w:rsidR="00C15B95" w:rsidRPr="00E7034F" w:rsidRDefault="00C15B95" w:rsidP="00903CFC">
      <w:pPr>
        <w:pStyle w:val="Odstavecseseznamem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Není-li výše uvedeno jinak, je každá ze stran oprávněna od této smlouvy odstoupit jen za podmínek stanovených Ob</w:t>
      </w:r>
      <w:r w:rsidR="00882BF2" w:rsidRPr="00E7034F">
        <w:rPr>
          <w:rFonts w:ascii="Times New Roman" w:hAnsi="Times New Roman" w:cs="Times New Roman"/>
          <w:sz w:val="24"/>
          <w:szCs w:val="24"/>
        </w:rPr>
        <w:t>čanský</w:t>
      </w:r>
      <w:r w:rsidRPr="00E7034F">
        <w:rPr>
          <w:rFonts w:ascii="Times New Roman" w:hAnsi="Times New Roman" w:cs="Times New Roman"/>
          <w:sz w:val="24"/>
          <w:szCs w:val="24"/>
        </w:rPr>
        <w:t>m zákoníkem nebo jinými obecně závaznými právními předpisy. Za podsta</w:t>
      </w:r>
      <w:r w:rsidRPr="00E7034F">
        <w:rPr>
          <w:rFonts w:ascii="Times New Roman" w:hAnsi="Times New Roman" w:cs="Times New Roman"/>
          <w:sz w:val="24"/>
          <w:szCs w:val="24"/>
        </w:rPr>
        <w:t>t</w:t>
      </w:r>
      <w:r w:rsidRPr="00E7034F">
        <w:rPr>
          <w:rFonts w:ascii="Times New Roman" w:hAnsi="Times New Roman" w:cs="Times New Roman"/>
          <w:sz w:val="24"/>
          <w:szCs w:val="24"/>
        </w:rPr>
        <w:t>né porušení smluvních povinností se považuje prodlení některé ze stran při plnění závazků z této smlouvy vyplývajících, které trvá déle než jeden měsíc. Odstoupení musí být druhé straně oznámeno písemně, účinnosti nabývá dnem, kdy je odstoupení doručeno.</w:t>
      </w:r>
    </w:p>
    <w:p w:rsidR="00C15B95" w:rsidRPr="00E7034F" w:rsidRDefault="00C15B95" w:rsidP="00903CFC">
      <w:pPr>
        <w:pStyle w:val="Odstavecseseznamem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Veškeré informace poskytnuté objednatelem zhotoviteli v souvislosti s plněním této smlouvy se p</w:t>
      </w:r>
      <w:r w:rsidRPr="00E7034F">
        <w:rPr>
          <w:rFonts w:ascii="Times New Roman" w:hAnsi="Times New Roman" w:cs="Times New Roman"/>
          <w:sz w:val="24"/>
          <w:szCs w:val="24"/>
        </w:rPr>
        <w:t>o</w:t>
      </w:r>
      <w:r w:rsidRPr="00E7034F">
        <w:rPr>
          <w:rFonts w:ascii="Times New Roman" w:hAnsi="Times New Roman" w:cs="Times New Roman"/>
          <w:sz w:val="24"/>
          <w:szCs w:val="24"/>
        </w:rPr>
        <w:t>važují za důvěrné. Nesmějí být zhotovitelem použity v rozporu s jejich účelem pro jeho potřeby a ani být zpřístupněny třetí osobě, vyjma případů, kde je zhotoviteli takováto povinnost uložena zák</w:t>
      </w:r>
      <w:r w:rsidRPr="00E7034F">
        <w:rPr>
          <w:rFonts w:ascii="Times New Roman" w:hAnsi="Times New Roman" w:cs="Times New Roman"/>
          <w:sz w:val="24"/>
          <w:szCs w:val="24"/>
        </w:rPr>
        <w:t>o</w:t>
      </w:r>
      <w:r w:rsidRPr="00E7034F">
        <w:rPr>
          <w:rFonts w:ascii="Times New Roman" w:hAnsi="Times New Roman" w:cs="Times New Roman"/>
          <w:sz w:val="24"/>
          <w:szCs w:val="24"/>
        </w:rPr>
        <w:t>nem.</w:t>
      </w:r>
    </w:p>
    <w:p w:rsidR="00C15B95" w:rsidRPr="00E7034F" w:rsidRDefault="00C15B95" w:rsidP="00903CFC">
      <w:pPr>
        <w:pStyle w:val="Odstavecseseznamem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Označení jednotlivých článků této smlouvy jsou uváděna pouze z důvodů vhodnosti a případných odkazů a</w:t>
      </w:r>
      <w:r w:rsidR="00BA7E9C" w:rsidRPr="00E7034F">
        <w:rPr>
          <w:rFonts w:ascii="Times New Roman" w:hAnsi="Times New Roman" w:cs="Times New Roman"/>
          <w:sz w:val="24"/>
          <w:szCs w:val="24"/>
        </w:rPr>
        <w:t> </w:t>
      </w:r>
      <w:r w:rsidRPr="00E7034F">
        <w:rPr>
          <w:rFonts w:ascii="Times New Roman" w:hAnsi="Times New Roman" w:cs="Times New Roman"/>
          <w:sz w:val="24"/>
          <w:szCs w:val="24"/>
        </w:rPr>
        <w:t>nejsou součástí smluvních ujednání.</w:t>
      </w:r>
    </w:p>
    <w:p w:rsidR="00C15B95" w:rsidRPr="00E7034F" w:rsidRDefault="00C15B95" w:rsidP="00903CFC">
      <w:pPr>
        <w:pStyle w:val="Odstavecseseznamem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Tato smlouva může být měněna a doplňována pouze písemnými dodatky</w:t>
      </w:r>
      <w:r w:rsidR="00882BF2" w:rsidRPr="00E7034F">
        <w:rPr>
          <w:rFonts w:ascii="Times New Roman" w:hAnsi="Times New Roman" w:cs="Times New Roman"/>
          <w:sz w:val="24"/>
          <w:szCs w:val="24"/>
        </w:rPr>
        <w:t>, jinak jsou neplatné</w:t>
      </w:r>
      <w:r w:rsidRPr="00E7034F">
        <w:rPr>
          <w:rFonts w:ascii="Times New Roman" w:hAnsi="Times New Roman" w:cs="Times New Roman"/>
          <w:sz w:val="24"/>
          <w:szCs w:val="24"/>
        </w:rPr>
        <w:t>. Jak</w:t>
      </w:r>
      <w:r w:rsidRPr="00E7034F">
        <w:rPr>
          <w:rFonts w:ascii="Times New Roman" w:hAnsi="Times New Roman" w:cs="Times New Roman"/>
          <w:sz w:val="24"/>
          <w:szCs w:val="24"/>
        </w:rPr>
        <w:t>á</w:t>
      </w:r>
      <w:r w:rsidRPr="00E7034F">
        <w:rPr>
          <w:rFonts w:ascii="Times New Roman" w:hAnsi="Times New Roman" w:cs="Times New Roman"/>
          <w:sz w:val="24"/>
          <w:szCs w:val="24"/>
        </w:rPr>
        <w:t>koli písemnost, jež může ovlivnit provádění díla dle této smlouvy, na které se dohodli a kterou p</w:t>
      </w:r>
      <w:r w:rsidRPr="00E7034F">
        <w:rPr>
          <w:rFonts w:ascii="Times New Roman" w:hAnsi="Times New Roman" w:cs="Times New Roman"/>
          <w:sz w:val="24"/>
          <w:szCs w:val="24"/>
        </w:rPr>
        <w:t>o</w:t>
      </w:r>
      <w:r w:rsidRPr="00E7034F">
        <w:rPr>
          <w:rFonts w:ascii="Times New Roman" w:hAnsi="Times New Roman" w:cs="Times New Roman"/>
          <w:sz w:val="24"/>
          <w:szCs w:val="24"/>
        </w:rPr>
        <w:t>depsali k tomu oprávnění zástupci stran, se považuje za dodatek k této smlouvě.</w:t>
      </w:r>
    </w:p>
    <w:p w:rsidR="00C15B95" w:rsidRPr="00E7034F" w:rsidRDefault="00C15B95" w:rsidP="00903CFC">
      <w:pPr>
        <w:pStyle w:val="Odstavecseseznamem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Případné prohlášení kteréhokoli ujednání této smlouvy za neplatné dle práva České republiky se n</w:t>
      </w:r>
      <w:r w:rsidRPr="00E7034F">
        <w:rPr>
          <w:rFonts w:ascii="Times New Roman" w:hAnsi="Times New Roman" w:cs="Times New Roman"/>
          <w:sz w:val="24"/>
          <w:szCs w:val="24"/>
        </w:rPr>
        <w:t>e</w:t>
      </w:r>
      <w:r w:rsidRPr="00E7034F">
        <w:rPr>
          <w:rFonts w:ascii="Times New Roman" w:hAnsi="Times New Roman" w:cs="Times New Roman"/>
          <w:sz w:val="24"/>
          <w:szCs w:val="24"/>
        </w:rPr>
        <w:t>dotýká platnosti ujednání ostatních.</w:t>
      </w:r>
    </w:p>
    <w:p w:rsidR="004E6EAB" w:rsidRPr="00F4081B" w:rsidRDefault="004E6EAB" w:rsidP="004E6EAB">
      <w:pPr>
        <w:numPr>
          <w:ilvl w:val="0"/>
          <w:numId w:val="22"/>
        </w:numPr>
        <w:tabs>
          <w:tab w:val="left" w:pos="284"/>
        </w:tabs>
        <w:ind w:left="284" w:hanging="284"/>
        <w:rPr>
          <w:rFonts w:ascii="Times New Roman" w:eastAsia="Arial" w:hAnsi="Times New Roman" w:cs="Times New Roman"/>
          <w:sz w:val="24"/>
          <w:szCs w:val="24"/>
        </w:rPr>
      </w:pPr>
      <w:r w:rsidRPr="00F4081B">
        <w:rPr>
          <w:rFonts w:ascii="Times New Roman" w:hAnsi="Times New Roman" w:cs="Times New Roman"/>
          <w:sz w:val="24"/>
          <w:szCs w:val="24"/>
        </w:rPr>
        <w:t>Tato smlouva</w:t>
      </w:r>
      <w:r w:rsidRPr="00F4081B">
        <w:rPr>
          <w:rFonts w:ascii="Times New Roman" w:eastAsia="Arial" w:hAnsi="Times New Roman" w:cs="Times New Roman"/>
          <w:sz w:val="24"/>
          <w:szCs w:val="24"/>
        </w:rPr>
        <w:t>,  její případné dodatky či dohody o ukončení tohoto smluvního vztahu budou uveře</w:t>
      </w:r>
      <w:r w:rsidRPr="00F4081B">
        <w:rPr>
          <w:rFonts w:ascii="Times New Roman" w:eastAsia="Arial" w:hAnsi="Times New Roman" w:cs="Times New Roman"/>
          <w:sz w:val="24"/>
          <w:szCs w:val="24"/>
        </w:rPr>
        <w:t>j</w:t>
      </w:r>
      <w:r w:rsidRPr="00F4081B">
        <w:rPr>
          <w:rFonts w:ascii="Times New Roman" w:eastAsia="Arial" w:hAnsi="Times New Roman" w:cs="Times New Roman"/>
          <w:sz w:val="24"/>
          <w:szCs w:val="24"/>
        </w:rPr>
        <w:t xml:space="preserve">něny v registru smluv dle zákona č. 340/2015 Sb.,  o zvláštních podmínkách účinnosti některých smluv, uveřejňování těchto smluv a registru smluv (dále jen „zákon o registru smluv“). </w:t>
      </w:r>
    </w:p>
    <w:p w:rsidR="004E6EAB" w:rsidRPr="00F4081B" w:rsidRDefault="004E6EAB" w:rsidP="004E6EAB">
      <w:pPr>
        <w:numPr>
          <w:ilvl w:val="0"/>
          <w:numId w:val="22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F4081B">
        <w:rPr>
          <w:rFonts w:ascii="Times New Roman" w:eastAsia="Arial" w:hAnsi="Times New Roman" w:cs="Times New Roman"/>
          <w:sz w:val="24"/>
          <w:szCs w:val="24"/>
        </w:rPr>
        <w:t xml:space="preserve">Smluvní strany se dohodly, že objednatel, jako osoba uvedená v  § 2 odst. 1 zákona o registru smluv, zajistí zveřejnění smlouvy nejpozději do </w:t>
      </w:r>
      <w:proofErr w:type="gramStart"/>
      <w:r w:rsidR="00F4081B">
        <w:rPr>
          <w:rFonts w:ascii="Times New Roman" w:eastAsia="Arial" w:hAnsi="Times New Roman" w:cs="Times New Roman"/>
          <w:sz w:val="24"/>
          <w:szCs w:val="24"/>
        </w:rPr>
        <w:t>15</w:t>
      </w:r>
      <w:r w:rsidRPr="00F4081B">
        <w:rPr>
          <w:rFonts w:ascii="Times New Roman" w:eastAsia="Arial" w:hAnsi="Times New Roman" w:cs="Times New Roman"/>
          <w:sz w:val="24"/>
          <w:szCs w:val="24"/>
        </w:rPr>
        <w:t>ti</w:t>
      </w:r>
      <w:proofErr w:type="gramEnd"/>
      <w:r w:rsidRPr="00F4081B">
        <w:rPr>
          <w:rFonts w:ascii="Times New Roman" w:eastAsia="Arial" w:hAnsi="Times New Roman" w:cs="Times New Roman"/>
          <w:sz w:val="24"/>
          <w:szCs w:val="24"/>
        </w:rPr>
        <w:t xml:space="preserve"> dnů od oboustranného podpisu této smlouvy.</w:t>
      </w:r>
    </w:p>
    <w:p w:rsidR="00C15B95" w:rsidRPr="004E6EAB" w:rsidRDefault="00C15B95" w:rsidP="00C31038">
      <w:pPr>
        <w:numPr>
          <w:ilvl w:val="0"/>
          <w:numId w:val="22"/>
        </w:numPr>
        <w:tabs>
          <w:tab w:val="left" w:pos="426"/>
        </w:tabs>
        <w:ind w:left="426" w:hanging="426"/>
        <w:rPr>
          <w:rFonts w:ascii="Times New Roman" w:hAnsi="Times New Roman" w:cs="Times New Roman"/>
          <w:color w:val="FF0000"/>
          <w:sz w:val="24"/>
          <w:szCs w:val="24"/>
        </w:rPr>
      </w:pPr>
      <w:r w:rsidRPr="004E6EAB">
        <w:rPr>
          <w:rFonts w:ascii="Times New Roman" w:hAnsi="Times New Roman" w:cs="Times New Roman"/>
          <w:sz w:val="24"/>
          <w:szCs w:val="24"/>
        </w:rPr>
        <w:t>Strany prohlašují, že si tuto smlouvu před jejím uzavřením přečetly, že byla uzavřena po vzáje</w:t>
      </w:r>
      <w:r w:rsidRPr="004E6EAB">
        <w:rPr>
          <w:rFonts w:ascii="Times New Roman" w:hAnsi="Times New Roman" w:cs="Times New Roman"/>
          <w:sz w:val="24"/>
          <w:szCs w:val="24"/>
        </w:rPr>
        <w:t>m</w:t>
      </w:r>
      <w:r w:rsidRPr="004E6EAB">
        <w:rPr>
          <w:rFonts w:ascii="Times New Roman" w:hAnsi="Times New Roman" w:cs="Times New Roman"/>
          <w:sz w:val="24"/>
          <w:szCs w:val="24"/>
        </w:rPr>
        <w:t>ném projednání podle jejich svobodné a pravé vůle, určitě, vážně a srozumitelně, nikoli za nápadně nevýhodných podmínek.</w:t>
      </w:r>
    </w:p>
    <w:p w:rsidR="00C15B95" w:rsidRPr="004E6EAB" w:rsidRDefault="00C15B95" w:rsidP="00C31038">
      <w:pPr>
        <w:numPr>
          <w:ilvl w:val="0"/>
          <w:numId w:val="22"/>
        </w:numPr>
        <w:tabs>
          <w:tab w:val="left" w:pos="284"/>
          <w:tab w:val="left" w:pos="426"/>
        </w:tabs>
        <w:ind w:left="284" w:hanging="284"/>
        <w:rPr>
          <w:rFonts w:ascii="Times New Roman" w:hAnsi="Times New Roman" w:cs="Times New Roman"/>
          <w:color w:val="FF0000"/>
          <w:sz w:val="24"/>
          <w:szCs w:val="24"/>
        </w:rPr>
      </w:pPr>
      <w:r w:rsidRPr="004E6EAB">
        <w:rPr>
          <w:rFonts w:ascii="Times New Roman" w:hAnsi="Times New Roman" w:cs="Times New Roman"/>
          <w:sz w:val="24"/>
          <w:szCs w:val="24"/>
        </w:rPr>
        <w:t>Tato Smlouva nabývá účinnosti dnem podpisu.</w:t>
      </w:r>
    </w:p>
    <w:p w:rsidR="00C15B95" w:rsidRPr="00F4081B" w:rsidRDefault="00C15B95" w:rsidP="00C31038">
      <w:pPr>
        <w:numPr>
          <w:ilvl w:val="0"/>
          <w:numId w:val="22"/>
        </w:numPr>
        <w:tabs>
          <w:tab w:val="left" w:pos="426"/>
        </w:tabs>
        <w:ind w:left="426" w:hanging="426"/>
        <w:rPr>
          <w:rFonts w:ascii="Times New Roman" w:hAnsi="Times New Roman" w:cs="Times New Roman"/>
          <w:color w:val="FF0000"/>
          <w:sz w:val="24"/>
          <w:szCs w:val="24"/>
        </w:rPr>
      </w:pPr>
      <w:r w:rsidRPr="004E6EAB">
        <w:rPr>
          <w:rFonts w:ascii="Times New Roman" w:hAnsi="Times New Roman" w:cs="Times New Roman"/>
          <w:sz w:val="24"/>
          <w:szCs w:val="24"/>
        </w:rPr>
        <w:t>V případě zániku účastníka této Smlouvy přecházejí jeho práva a povinnosti z této Smlouvy na j</w:t>
      </w:r>
      <w:r w:rsidRPr="004E6EAB">
        <w:rPr>
          <w:rFonts w:ascii="Times New Roman" w:hAnsi="Times New Roman" w:cs="Times New Roman"/>
          <w:sz w:val="24"/>
          <w:szCs w:val="24"/>
        </w:rPr>
        <w:t>e</w:t>
      </w:r>
      <w:r w:rsidRPr="004E6EAB">
        <w:rPr>
          <w:rFonts w:ascii="Times New Roman" w:hAnsi="Times New Roman" w:cs="Times New Roman"/>
          <w:sz w:val="24"/>
          <w:szCs w:val="24"/>
        </w:rPr>
        <w:t>ho právního nástupce.</w:t>
      </w:r>
    </w:p>
    <w:p w:rsidR="00F4081B" w:rsidRPr="004E6EAB" w:rsidRDefault="00F4081B" w:rsidP="00F4081B">
      <w:pPr>
        <w:tabs>
          <w:tab w:val="left" w:pos="284"/>
        </w:tabs>
        <w:ind w:left="284"/>
        <w:rPr>
          <w:rFonts w:ascii="Times New Roman" w:hAnsi="Times New Roman" w:cs="Times New Roman"/>
          <w:color w:val="FF0000"/>
          <w:sz w:val="24"/>
          <w:szCs w:val="24"/>
        </w:rPr>
      </w:pPr>
    </w:p>
    <w:p w:rsidR="0020031D" w:rsidRPr="004E6EAB" w:rsidRDefault="00C15B95" w:rsidP="004E6EAB">
      <w:pPr>
        <w:numPr>
          <w:ilvl w:val="0"/>
          <w:numId w:val="22"/>
        </w:numPr>
        <w:tabs>
          <w:tab w:val="left" w:pos="284"/>
        </w:tabs>
        <w:ind w:left="284" w:hanging="284"/>
        <w:rPr>
          <w:rFonts w:ascii="Times New Roman" w:hAnsi="Times New Roman" w:cs="Times New Roman"/>
          <w:color w:val="FF0000"/>
          <w:sz w:val="24"/>
          <w:szCs w:val="24"/>
        </w:rPr>
      </w:pPr>
      <w:r w:rsidRPr="004E6EAB">
        <w:rPr>
          <w:rFonts w:ascii="Times New Roman" w:hAnsi="Times New Roman" w:cs="Times New Roman"/>
          <w:sz w:val="24"/>
          <w:szCs w:val="24"/>
        </w:rPr>
        <w:lastRenderedPageBreak/>
        <w:t xml:space="preserve">Tato Smlouva se vyhotovuje ve </w:t>
      </w:r>
      <w:r w:rsidR="000D1C2A" w:rsidRPr="004E6EAB">
        <w:rPr>
          <w:rFonts w:ascii="Times New Roman" w:hAnsi="Times New Roman" w:cs="Times New Roman"/>
          <w:sz w:val="24"/>
          <w:szCs w:val="24"/>
        </w:rPr>
        <w:t>3</w:t>
      </w:r>
      <w:r w:rsidRPr="004E6EAB">
        <w:rPr>
          <w:rFonts w:ascii="Times New Roman" w:hAnsi="Times New Roman" w:cs="Times New Roman"/>
          <w:sz w:val="24"/>
          <w:szCs w:val="24"/>
        </w:rPr>
        <w:t xml:space="preserve"> stejnopisech. Po podpisu Smlouvy obdrží objednatel </w:t>
      </w:r>
      <w:r w:rsidR="000D1C2A" w:rsidRPr="004E6EAB">
        <w:rPr>
          <w:rFonts w:ascii="Times New Roman" w:hAnsi="Times New Roman" w:cs="Times New Roman"/>
          <w:sz w:val="24"/>
          <w:szCs w:val="24"/>
        </w:rPr>
        <w:t>2</w:t>
      </w:r>
      <w:r w:rsidRPr="004E6EAB">
        <w:rPr>
          <w:rFonts w:ascii="Times New Roman" w:hAnsi="Times New Roman" w:cs="Times New Roman"/>
          <w:sz w:val="24"/>
          <w:szCs w:val="24"/>
        </w:rPr>
        <w:t xml:space="preserve"> vyhot</w:t>
      </w:r>
      <w:r w:rsidRPr="004E6EAB">
        <w:rPr>
          <w:rFonts w:ascii="Times New Roman" w:hAnsi="Times New Roman" w:cs="Times New Roman"/>
          <w:sz w:val="24"/>
          <w:szCs w:val="24"/>
        </w:rPr>
        <w:t>o</w:t>
      </w:r>
      <w:r w:rsidRPr="004E6EAB">
        <w:rPr>
          <w:rFonts w:ascii="Times New Roman" w:hAnsi="Times New Roman" w:cs="Times New Roman"/>
          <w:sz w:val="24"/>
          <w:szCs w:val="24"/>
        </w:rPr>
        <w:t>vení a zhotovitel 1 vyhotovení Smlouvy.</w:t>
      </w:r>
    </w:p>
    <w:p w:rsidR="0020031D" w:rsidRPr="00E7034F" w:rsidRDefault="0020031D" w:rsidP="0020031D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20031D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3F228A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7034F">
        <w:rPr>
          <w:rFonts w:ascii="Times New Roman" w:hAnsi="Times New Roman" w:cs="Times New Roman"/>
          <w:sz w:val="24"/>
          <w:szCs w:val="24"/>
          <w:u w:val="single"/>
        </w:rPr>
        <w:t>Přílohy:</w:t>
      </w:r>
    </w:p>
    <w:p w:rsidR="0020031D" w:rsidRPr="00E7034F" w:rsidRDefault="0008611B" w:rsidP="00903CF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034F">
        <w:rPr>
          <w:rFonts w:ascii="Times New Roman" w:hAnsi="Times New Roman" w:cs="Times New Roman"/>
          <w:sz w:val="24"/>
          <w:szCs w:val="24"/>
        </w:rPr>
        <w:t>Rozpočet a harmonogram monitorovacích prací</w:t>
      </w:r>
    </w:p>
    <w:p w:rsidR="0020031D" w:rsidRPr="00E7034F" w:rsidRDefault="0020031D" w:rsidP="0020031D">
      <w:pPr>
        <w:rPr>
          <w:rFonts w:ascii="Times New Roman" w:hAnsi="Times New Roman" w:cs="Times New Roman"/>
          <w:sz w:val="24"/>
          <w:szCs w:val="24"/>
        </w:rPr>
      </w:pPr>
    </w:p>
    <w:p w:rsidR="0020031D" w:rsidRPr="00E7034F" w:rsidRDefault="0020031D" w:rsidP="002003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3401"/>
        <w:gridCol w:w="851"/>
        <w:gridCol w:w="851"/>
        <w:gridCol w:w="3401"/>
        <w:gridCol w:w="851"/>
      </w:tblGrid>
      <w:tr w:rsidR="00AB5184" w:rsidRPr="00E7034F" w:rsidTr="003F228A">
        <w:trPr>
          <w:jc w:val="center"/>
        </w:trPr>
        <w:tc>
          <w:tcPr>
            <w:tcW w:w="5103" w:type="dxa"/>
            <w:gridSpan w:val="3"/>
            <w:vAlign w:val="center"/>
          </w:tcPr>
          <w:p w:rsidR="00AB5184" w:rsidRPr="00E7034F" w:rsidRDefault="000D1C2A" w:rsidP="00F4081B">
            <w:pPr>
              <w:pStyle w:val="Odstavecseseznamem"/>
              <w:numPr>
                <w:ilvl w:val="0"/>
                <w:numId w:val="0"/>
              </w:num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Havířov dne</w:t>
            </w:r>
            <w:r w:rsidR="00BA0252" w:rsidRPr="00E7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4081B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BA0252" w:rsidRPr="00E70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5E9" w:rsidRPr="00E703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F3469" w:rsidRPr="00E70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103" w:type="dxa"/>
            <w:gridSpan w:val="3"/>
            <w:vAlign w:val="center"/>
          </w:tcPr>
          <w:p w:rsidR="00AB5184" w:rsidRPr="00E7034F" w:rsidRDefault="00BA0252" w:rsidP="00F4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4F">
              <w:rPr>
                <w:rFonts w:ascii="Times New Roman" w:hAnsi="Times New Roman" w:cs="Times New Roman"/>
                <w:sz w:val="24"/>
                <w:szCs w:val="24"/>
              </w:rPr>
              <w:t>Ostrav</w:t>
            </w:r>
            <w:r w:rsidR="000D1C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7034F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proofErr w:type="gramStart"/>
            <w:r w:rsidR="00F4081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DF3469" w:rsidRPr="00E70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5E9" w:rsidRPr="00E703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F3469" w:rsidRPr="00E70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AB5184" w:rsidRPr="00E7034F" w:rsidTr="003F228A">
        <w:trPr>
          <w:jc w:val="center"/>
        </w:trPr>
        <w:tc>
          <w:tcPr>
            <w:tcW w:w="5103" w:type="dxa"/>
            <w:gridSpan w:val="3"/>
            <w:vAlign w:val="center"/>
          </w:tcPr>
          <w:p w:rsidR="00AB5184" w:rsidRPr="00E7034F" w:rsidRDefault="00AB5184" w:rsidP="00A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AB5184" w:rsidRPr="00E7034F" w:rsidRDefault="00AB5184" w:rsidP="00A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184" w:rsidRPr="00E7034F" w:rsidTr="003F228A">
        <w:trPr>
          <w:jc w:val="center"/>
        </w:trPr>
        <w:tc>
          <w:tcPr>
            <w:tcW w:w="5103" w:type="dxa"/>
            <w:gridSpan w:val="3"/>
            <w:vAlign w:val="center"/>
          </w:tcPr>
          <w:p w:rsidR="00AB5184" w:rsidRPr="00E7034F" w:rsidRDefault="00AB5184" w:rsidP="000D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4F">
              <w:rPr>
                <w:rFonts w:ascii="Times New Roman" w:hAnsi="Times New Roman" w:cs="Times New Roman"/>
                <w:sz w:val="24"/>
                <w:szCs w:val="24"/>
              </w:rPr>
              <w:t>ZA OBJEDNATELE</w:t>
            </w:r>
          </w:p>
        </w:tc>
        <w:tc>
          <w:tcPr>
            <w:tcW w:w="5103" w:type="dxa"/>
            <w:gridSpan w:val="3"/>
            <w:vAlign w:val="center"/>
          </w:tcPr>
          <w:p w:rsidR="00AB5184" w:rsidRPr="00E7034F" w:rsidRDefault="00AB5184" w:rsidP="000D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4F">
              <w:rPr>
                <w:rFonts w:ascii="Times New Roman" w:hAnsi="Times New Roman" w:cs="Times New Roman"/>
                <w:sz w:val="24"/>
                <w:szCs w:val="24"/>
              </w:rPr>
              <w:t>ZA ZHOTOVITELE</w:t>
            </w:r>
          </w:p>
        </w:tc>
      </w:tr>
      <w:tr w:rsidR="00AB5184" w:rsidRPr="00E7034F" w:rsidTr="00F377F1">
        <w:trPr>
          <w:trHeight w:val="1701"/>
          <w:jc w:val="center"/>
        </w:trPr>
        <w:tc>
          <w:tcPr>
            <w:tcW w:w="5103" w:type="dxa"/>
            <w:gridSpan w:val="3"/>
            <w:vAlign w:val="center"/>
          </w:tcPr>
          <w:p w:rsidR="00AB5184" w:rsidRPr="00E7034F" w:rsidRDefault="003B1928" w:rsidP="000D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GoBack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</w:t>
            </w:r>
            <w:proofErr w:type="spellEnd"/>
          </w:p>
        </w:tc>
        <w:tc>
          <w:tcPr>
            <w:tcW w:w="5103" w:type="dxa"/>
            <w:gridSpan w:val="3"/>
            <w:vAlign w:val="center"/>
          </w:tcPr>
          <w:p w:rsidR="00AB5184" w:rsidRPr="00E7034F" w:rsidRDefault="003B1928" w:rsidP="00A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</w:t>
            </w:r>
            <w:proofErr w:type="spellEnd"/>
          </w:p>
        </w:tc>
      </w:tr>
      <w:tr w:rsidR="003F228A" w:rsidRPr="00E7034F" w:rsidTr="003F228A">
        <w:trPr>
          <w:jc w:val="center"/>
        </w:trPr>
        <w:tc>
          <w:tcPr>
            <w:tcW w:w="851" w:type="dxa"/>
            <w:vAlign w:val="center"/>
          </w:tcPr>
          <w:p w:rsidR="003F228A" w:rsidRPr="00E7034F" w:rsidRDefault="003F228A" w:rsidP="000D1C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auto"/>
            </w:tcBorders>
            <w:vAlign w:val="center"/>
          </w:tcPr>
          <w:p w:rsidR="003F228A" w:rsidRPr="00E7034F" w:rsidRDefault="000D1C2A" w:rsidP="000D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Zdena MAYEROVÁ</w:t>
            </w:r>
          </w:p>
        </w:tc>
        <w:tc>
          <w:tcPr>
            <w:tcW w:w="851" w:type="dxa"/>
            <w:vAlign w:val="center"/>
          </w:tcPr>
          <w:p w:rsidR="003F228A" w:rsidRPr="00E7034F" w:rsidRDefault="003F228A" w:rsidP="00F4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228A" w:rsidRPr="00E7034F" w:rsidRDefault="003F228A" w:rsidP="00F4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auto"/>
            </w:tcBorders>
            <w:vAlign w:val="center"/>
          </w:tcPr>
          <w:p w:rsidR="003F228A" w:rsidRPr="00E7034F" w:rsidRDefault="00BA0252" w:rsidP="00F4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4F">
              <w:rPr>
                <w:rFonts w:ascii="Times New Roman" w:hAnsi="Times New Roman" w:cs="Times New Roman"/>
                <w:sz w:val="24"/>
                <w:szCs w:val="24"/>
              </w:rPr>
              <w:t>Ing. Michal KOFROŇ</w:t>
            </w:r>
          </w:p>
        </w:tc>
        <w:tc>
          <w:tcPr>
            <w:tcW w:w="851" w:type="dxa"/>
            <w:vAlign w:val="center"/>
          </w:tcPr>
          <w:p w:rsidR="003F228A" w:rsidRPr="00E7034F" w:rsidRDefault="003F228A" w:rsidP="00F4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8A" w:rsidRPr="00E7034F" w:rsidTr="00FA5264">
        <w:trPr>
          <w:jc w:val="center"/>
        </w:trPr>
        <w:tc>
          <w:tcPr>
            <w:tcW w:w="5103" w:type="dxa"/>
            <w:gridSpan w:val="3"/>
            <w:vAlign w:val="center"/>
          </w:tcPr>
          <w:p w:rsidR="003F228A" w:rsidRPr="00E7034F" w:rsidRDefault="000D1C2A" w:rsidP="00FA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vedoucí odboru komunálních služeb</w:t>
            </w:r>
          </w:p>
        </w:tc>
        <w:tc>
          <w:tcPr>
            <w:tcW w:w="5103" w:type="dxa"/>
            <w:gridSpan w:val="3"/>
            <w:vAlign w:val="center"/>
          </w:tcPr>
          <w:p w:rsidR="003F228A" w:rsidRPr="00E7034F" w:rsidRDefault="00BA0252" w:rsidP="00FA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4F">
              <w:rPr>
                <w:rFonts w:ascii="Times New Roman" w:hAnsi="Times New Roman" w:cs="Times New Roman"/>
                <w:sz w:val="24"/>
                <w:szCs w:val="24"/>
              </w:rPr>
              <w:t>jednatel společnosti</w:t>
            </w:r>
          </w:p>
        </w:tc>
      </w:tr>
    </w:tbl>
    <w:p w:rsidR="00AB5184" w:rsidRPr="00E7034F" w:rsidRDefault="00AB5184" w:rsidP="0020031D">
      <w:pPr>
        <w:rPr>
          <w:rFonts w:ascii="Times New Roman" w:hAnsi="Times New Roman" w:cs="Times New Roman"/>
          <w:sz w:val="24"/>
          <w:szCs w:val="24"/>
        </w:rPr>
      </w:pPr>
    </w:p>
    <w:sectPr w:rsidR="00AB5184" w:rsidRPr="00E7034F" w:rsidSect="00C037E5">
      <w:headerReference w:type="default" r:id="rId8"/>
      <w:footerReference w:type="default" r:id="rId9"/>
      <w:pgSz w:w="11906" w:h="16838" w:code="9"/>
      <w:pgMar w:top="1134" w:right="964" w:bottom="851" w:left="964" w:header="51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35E" w:rsidRDefault="007D135E" w:rsidP="00D70B18">
      <w:r>
        <w:separator/>
      </w:r>
    </w:p>
  </w:endnote>
  <w:endnote w:type="continuationSeparator" w:id="0">
    <w:p w:rsidR="007D135E" w:rsidRDefault="007D135E" w:rsidP="00D70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8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D70B18" w:rsidRPr="00D70B18" w:rsidRDefault="00D70B18" w:rsidP="00D70B18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C0EF1" w:rsidRPr="00D70B1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70B18">
              <w:rPr>
                <w:rFonts w:ascii="Times New Roman" w:hAnsi="Times New Roman" w:cs="Times New Roman"/>
              </w:rPr>
              <w:instrText>PAGE</w:instrText>
            </w:r>
            <w:r w:rsidR="00CC0EF1" w:rsidRPr="00D70B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1928">
              <w:rPr>
                <w:rFonts w:ascii="Times New Roman" w:hAnsi="Times New Roman" w:cs="Times New Roman"/>
                <w:noProof/>
              </w:rPr>
              <w:t>5</w:t>
            </w:r>
            <w:r w:rsidR="00CC0EF1" w:rsidRPr="00D70B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70B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Pr="00D70B18">
              <w:rPr>
                <w:rFonts w:ascii="Times New Roman" w:hAnsi="Times New Roman" w:cs="Times New Roman"/>
              </w:rPr>
              <w:t xml:space="preserve"> </w:t>
            </w:r>
            <w:r w:rsidR="00CC0EF1" w:rsidRPr="00D70B1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70B18">
              <w:rPr>
                <w:rFonts w:ascii="Times New Roman" w:hAnsi="Times New Roman" w:cs="Times New Roman"/>
              </w:rPr>
              <w:instrText>NUMPAGES</w:instrText>
            </w:r>
            <w:r w:rsidR="00CC0EF1" w:rsidRPr="00D70B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1928">
              <w:rPr>
                <w:rFonts w:ascii="Times New Roman" w:hAnsi="Times New Roman" w:cs="Times New Roman"/>
                <w:noProof/>
              </w:rPr>
              <w:t>5</w:t>
            </w:r>
            <w:r w:rsidR="00CC0EF1" w:rsidRPr="00D70B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:rsidR="00D70B18" w:rsidRDefault="00D70B1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35E" w:rsidRDefault="007D135E" w:rsidP="00D70B18">
      <w:r>
        <w:separator/>
      </w:r>
    </w:p>
  </w:footnote>
  <w:footnote w:type="continuationSeparator" w:id="0">
    <w:p w:rsidR="007D135E" w:rsidRDefault="007D135E" w:rsidP="00D70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A5" w:rsidRDefault="004315A5" w:rsidP="004315A5">
    <w:pPr>
      <w:pStyle w:val="Zhlav"/>
      <w:jc w:val="right"/>
    </w:pPr>
    <w:r>
      <w:t>830/OKS/2016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D79"/>
    <w:multiLevelType w:val="singleLevel"/>
    <w:tmpl w:val="1EAAC46C"/>
    <w:lvl w:ilvl="0">
      <w:start w:val="1"/>
      <w:numFmt w:val="decimal"/>
      <w:pStyle w:val="Nzevtabulky"/>
      <w:lvlText w:val="Tabulka č. %1.  -"/>
      <w:lvlJc w:val="left"/>
      <w:pPr>
        <w:tabs>
          <w:tab w:val="num" w:pos="2880"/>
        </w:tabs>
        <w:ind w:left="0" w:firstLine="0"/>
      </w:pPr>
    </w:lvl>
  </w:abstractNum>
  <w:abstractNum w:abstractNumId="1">
    <w:nsid w:val="1609091C"/>
    <w:multiLevelType w:val="hybridMultilevel"/>
    <w:tmpl w:val="46FC97EA"/>
    <w:lvl w:ilvl="0" w:tplc="C0C4906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851AE"/>
    <w:multiLevelType w:val="hybridMultilevel"/>
    <w:tmpl w:val="6978A164"/>
    <w:lvl w:ilvl="0" w:tplc="0B44AD34">
      <w:start w:val="1"/>
      <w:numFmt w:val="lowerLetter"/>
      <w:pStyle w:val="Odstavecspodseznamem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60D0B99"/>
    <w:multiLevelType w:val="multilevel"/>
    <w:tmpl w:val="11B83154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624" w:hanging="624"/>
      </w:pPr>
    </w:lvl>
    <w:lvl w:ilvl="3">
      <w:start w:val="1"/>
      <w:numFmt w:val="decimal"/>
      <w:suff w:val="nothing"/>
      <w:lvlText w:val="%1.%2.%3.%4."/>
      <w:lvlJc w:val="left"/>
      <w:pPr>
        <w:ind w:left="737" w:hanging="737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>
    <w:nsid w:val="3E6A183A"/>
    <w:multiLevelType w:val="hybridMultilevel"/>
    <w:tmpl w:val="E2DCCB28"/>
    <w:lvl w:ilvl="0" w:tplc="7408D18A">
      <w:start w:val="1"/>
      <w:numFmt w:val="upperRoman"/>
      <w:pStyle w:val="slolnku"/>
      <w:suff w:val="nothing"/>
      <w:lvlText w:val="%1."/>
      <w:lvlJc w:val="right"/>
      <w:pPr>
        <w:ind w:left="482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465F1"/>
    <w:multiLevelType w:val="hybridMultilevel"/>
    <w:tmpl w:val="B64AC8FE"/>
    <w:lvl w:ilvl="0" w:tplc="C5F4D2E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731D9"/>
    <w:multiLevelType w:val="multilevel"/>
    <w:tmpl w:val="373C65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>
    <w:nsid w:val="5BA03FC5"/>
    <w:multiLevelType w:val="singleLevel"/>
    <w:tmpl w:val="04050017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</w:abstractNum>
  <w:abstractNum w:abstractNumId="8">
    <w:nsid w:val="5FA92434"/>
    <w:multiLevelType w:val="hybridMultilevel"/>
    <w:tmpl w:val="420C1ADE"/>
    <w:lvl w:ilvl="0" w:tplc="DE8C4AB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56570"/>
    <w:multiLevelType w:val="hybridMultilevel"/>
    <w:tmpl w:val="C40A4150"/>
    <w:lvl w:ilvl="0" w:tplc="2B8033F6">
      <w:start w:val="1"/>
      <w:numFmt w:val="decimal"/>
      <w:pStyle w:val="Odstavecseseznamem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842A5"/>
    <w:multiLevelType w:val="hybridMultilevel"/>
    <w:tmpl w:val="1054B560"/>
    <w:lvl w:ilvl="0" w:tplc="EAA2D85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C2730"/>
    <w:multiLevelType w:val="singleLevel"/>
    <w:tmpl w:val="3F8EA832"/>
    <w:lvl w:ilvl="0">
      <w:start w:val="1"/>
      <w:numFmt w:val="bullet"/>
      <w:pStyle w:val="Znaka1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2"/>
  </w:num>
  <w:num w:numId="15">
    <w:abstractNumId w:val="9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</w:num>
  <w:num w:numId="20">
    <w:abstractNumId w:val="9"/>
  </w:num>
  <w:num w:numId="21">
    <w:abstractNumId w:val="9"/>
  </w:num>
  <w:num w:numId="22">
    <w:abstractNumId w:val="6"/>
  </w:num>
  <w:num w:numId="23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567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190"/>
    <w:rsid w:val="000152AF"/>
    <w:rsid w:val="000259CB"/>
    <w:rsid w:val="00083538"/>
    <w:rsid w:val="00084EE4"/>
    <w:rsid w:val="0008611B"/>
    <w:rsid w:val="000A20E0"/>
    <w:rsid w:val="000D1C2A"/>
    <w:rsid w:val="000D5538"/>
    <w:rsid w:val="000E33DC"/>
    <w:rsid w:val="00106B1B"/>
    <w:rsid w:val="00140DD8"/>
    <w:rsid w:val="001B4D5F"/>
    <w:rsid w:val="001B6477"/>
    <w:rsid w:val="001C0A8F"/>
    <w:rsid w:val="001D2408"/>
    <w:rsid w:val="001F4B9B"/>
    <w:rsid w:val="0020031D"/>
    <w:rsid w:val="00206403"/>
    <w:rsid w:val="00211EB2"/>
    <w:rsid w:val="00260706"/>
    <w:rsid w:val="002758B9"/>
    <w:rsid w:val="00290B11"/>
    <w:rsid w:val="002E170D"/>
    <w:rsid w:val="002F1560"/>
    <w:rsid w:val="00311667"/>
    <w:rsid w:val="00335370"/>
    <w:rsid w:val="003563C6"/>
    <w:rsid w:val="00366BBB"/>
    <w:rsid w:val="00371EFA"/>
    <w:rsid w:val="003A7C66"/>
    <w:rsid w:val="003B1928"/>
    <w:rsid w:val="003C15B0"/>
    <w:rsid w:val="003C59A4"/>
    <w:rsid w:val="003E35E9"/>
    <w:rsid w:val="003F228A"/>
    <w:rsid w:val="00404BB1"/>
    <w:rsid w:val="004315A5"/>
    <w:rsid w:val="004A7B00"/>
    <w:rsid w:val="004E6EAB"/>
    <w:rsid w:val="0056392F"/>
    <w:rsid w:val="005823C2"/>
    <w:rsid w:val="00584F31"/>
    <w:rsid w:val="005E054A"/>
    <w:rsid w:val="00601A0C"/>
    <w:rsid w:val="00611C48"/>
    <w:rsid w:val="006141D7"/>
    <w:rsid w:val="00625C6D"/>
    <w:rsid w:val="00680878"/>
    <w:rsid w:val="006A08A5"/>
    <w:rsid w:val="006C3DB9"/>
    <w:rsid w:val="006E4DE1"/>
    <w:rsid w:val="0076572E"/>
    <w:rsid w:val="0079234D"/>
    <w:rsid w:val="007D135E"/>
    <w:rsid w:val="007D79BE"/>
    <w:rsid w:val="007E1828"/>
    <w:rsid w:val="00821852"/>
    <w:rsid w:val="00861777"/>
    <w:rsid w:val="00866875"/>
    <w:rsid w:val="0086698F"/>
    <w:rsid w:val="00880D23"/>
    <w:rsid w:val="00882BF2"/>
    <w:rsid w:val="008F488B"/>
    <w:rsid w:val="00903CFC"/>
    <w:rsid w:val="00944E1F"/>
    <w:rsid w:val="00962094"/>
    <w:rsid w:val="009B1767"/>
    <w:rsid w:val="009E6CDA"/>
    <w:rsid w:val="009F4EBA"/>
    <w:rsid w:val="00A456E0"/>
    <w:rsid w:val="00AB5184"/>
    <w:rsid w:val="00AE5E62"/>
    <w:rsid w:val="00B44863"/>
    <w:rsid w:val="00B57365"/>
    <w:rsid w:val="00B975C2"/>
    <w:rsid w:val="00BA0252"/>
    <w:rsid w:val="00BA51AA"/>
    <w:rsid w:val="00BA7C61"/>
    <w:rsid w:val="00BA7E9C"/>
    <w:rsid w:val="00C00BFF"/>
    <w:rsid w:val="00C037E5"/>
    <w:rsid w:val="00C15B95"/>
    <w:rsid w:val="00C31038"/>
    <w:rsid w:val="00C41BEB"/>
    <w:rsid w:val="00C44BF8"/>
    <w:rsid w:val="00C6416C"/>
    <w:rsid w:val="00CC0EF1"/>
    <w:rsid w:val="00CC73CD"/>
    <w:rsid w:val="00CF7CD8"/>
    <w:rsid w:val="00D237AD"/>
    <w:rsid w:val="00D34C0B"/>
    <w:rsid w:val="00D413CE"/>
    <w:rsid w:val="00D45191"/>
    <w:rsid w:val="00D57DF6"/>
    <w:rsid w:val="00D70B18"/>
    <w:rsid w:val="00D77A18"/>
    <w:rsid w:val="00D85B53"/>
    <w:rsid w:val="00D920CB"/>
    <w:rsid w:val="00D922CC"/>
    <w:rsid w:val="00DB1915"/>
    <w:rsid w:val="00DF3469"/>
    <w:rsid w:val="00E7034F"/>
    <w:rsid w:val="00E76A8F"/>
    <w:rsid w:val="00E77D12"/>
    <w:rsid w:val="00E844AE"/>
    <w:rsid w:val="00EB2190"/>
    <w:rsid w:val="00EC0C8A"/>
    <w:rsid w:val="00EE50BB"/>
    <w:rsid w:val="00F377F1"/>
    <w:rsid w:val="00F4081B"/>
    <w:rsid w:val="00F508FC"/>
    <w:rsid w:val="00F76095"/>
    <w:rsid w:val="00F87156"/>
    <w:rsid w:val="00FC4BD8"/>
    <w:rsid w:val="00FE61BD"/>
    <w:rsid w:val="00FF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semiHidden="0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/>
    <w:lsdException w:name="annotation text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Title" w:uiPriority="10"/>
    <w:lsdException w:name="Default Paragraph Font" w:uiPriority="1" w:unhideWhenUsed="1"/>
    <w:lsdException w:name="Body Text" w:uiPriority="0" w:unhideWhenUsed="1" w:qFormat="1"/>
    <w:lsdException w:name="Subtitle" w:uiPriority="11"/>
    <w:lsdException w:name="Date" w:unhideWhenUsed="1"/>
    <w:lsdException w:name="Note Heading" w:unhideWhenUsed="1"/>
    <w:lsdException w:name="Block Text" w:unhideWhenUsed="1"/>
    <w:lsdException w:name="Hyperlink" w:unhideWhenUsed="1"/>
    <w:lsdException w:name="FollowedHyperlink" w:unhideWhenUsed="1"/>
    <w:lsdException w:name="Strong" w:uiPriority="22"/>
    <w:lsdException w:name="Emphasis" w:uiPriority="20"/>
    <w:lsdException w:name="Document Map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7E1828"/>
  </w:style>
  <w:style w:type="paragraph" w:styleId="Nadpis1">
    <w:name w:val="heading 1"/>
    <w:basedOn w:val="Normln"/>
    <w:next w:val="Zkladntext"/>
    <w:link w:val="Nadpis1Char"/>
    <w:qFormat/>
    <w:rsid w:val="00D922CC"/>
    <w:pPr>
      <w:keepNext/>
      <w:numPr>
        <w:numId w:val="1"/>
      </w:numPr>
      <w:tabs>
        <w:tab w:val="clear" w:pos="624"/>
      </w:tabs>
      <w:spacing w:after="280"/>
      <w:ind w:left="567" w:hanging="567"/>
      <w:outlineLvl w:val="0"/>
    </w:pPr>
    <w:rPr>
      <w:rFonts w:eastAsia="Times New Roman" w:cs="Times New Roman"/>
      <w:b/>
      <w:caps/>
      <w:spacing w:val="18"/>
      <w:kern w:val="28"/>
      <w:sz w:val="24"/>
      <w:lang w:eastAsia="cs-CZ"/>
    </w:rPr>
  </w:style>
  <w:style w:type="paragraph" w:styleId="Nadpis2">
    <w:name w:val="heading 2"/>
    <w:basedOn w:val="Normln"/>
    <w:next w:val="Zkladntext"/>
    <w:link w:val="Nadpis2Char"/>
    <w:qFormat/>
    <w:rsid w:val="00D922CC"/>
    <w:pPr>
      <w:keepNext/>
      <w:numPr>
        <w:ilvl w:val="1"/>
        <w:numId w:val="1"/>
      </w:numPr>
      <w:tabs>
        <w:tab w:val="clear" w:pos="567"/>
      </w:tabs>
      <w:spacing w:after="200"/>
      <w:outlineLvl w:val="1"/>
    </w:pPr>
    <w:rPr>
      <w:rFonts w:eastAsia="Times New Roman" w:cs="Times New Roman"/>
      <w:b/>
      <w:sz w:val="22"/>
      <w:lang w:eastAsia="cs-CZ"/>
    </w:rPr>
  </w:style>
  <w:style w:type="paragraph" w:styleId="Nadpis3">
    <w:name w:val="heading 3"/>
    <w:basedOn w:val="Normln"/>
    <w:next w:val="Zkladntext"/>
    <w:link w:val="Nadpis3Char"/>
    <w:qFormat/>
    <w:rsid w:val="00D922CC"/>
    <w:pPr>
      <w:keepNext/>
      <w:numPr>
        <w:ilvl w:val="2"/>
        <w:numId w:val="1"/>
      </w:numPr>
      <w:tabs>
        <w:tab w:val="clear" w:pos="720"/>
      </w:tabs>
      <w:spacing w:after="200"/>
      <w:ind w:left="567" w:hanging="567"/>
      <w:outlineLvl w:val="2"/>
    </w:pPr>
    <w:rPr>
      <w:rFonts w:eastAsia="Times New Roman" w:cs="Times New Roman"/>
      <w:b/>
      <w:i/>
      <w:lang w:eastAsia="cs-CZ"/>
    </w:rPr>
  </w:style>
  <w:style w:type="paragraph" w:styleId="Nadpis4">
    <w:name w:val="heading 4"/>
    <w:basedOn w:val="Normln"/>
    <w:next w:val="Normln"/>
    <w:link w:val="Nadpis4Char"/>
    <w:uiPriority w:val="9"/>
    <w:rsid w:val="00C6416C"/>
    <w:pPr>
      <w:keepNext/>
      <w:framePr w:hSpace="142" w:wrap="around" w:vAnchor="page" w:hAnchor="page" w:xAlign="center" w:y="738"/>
      <w:suppressOverlap/>
      <w:outlineLvl w:val="3"/>
    </w:pPr>
    <w:rPr>
      <w:b/>
      <w:spacing w:val="30"/>
      <w:sz w:val="40"/>
      <w:szCs w:val="40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140DD8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22CC"/>
    <w:rPr>
      <w:rFonts w:eastAsia="Times New Roman" w:cs="Times New Roman"/>
      <w:b/>
      <w:caps/>
      <w:spacing w:val="18"/>
      <w:kern w:val="28"/>
      <w:sz w:val="24"/>
      <w:lang w:eastAsia="cs-CZ"/>
    </w:rPr>
  </w:style>
  <w:style w:type="paragraph" w:styleId="Zkladntext">
    <w:name w:val="Body Text"/>
    <w:basedOn w:val="Normln"/>
    <w:link w:val="ZkladntextChar"/>
    <w:qFormat/>
    <w:rsid w:val="009F4EBA"/>
    <w:pPr>
      <w:spacing w:after="200"/>
      <w:ind w:firstLine="567"/>
    </w:pPr>
    <w:rPr>
      <w:rFonts w:eastAsia="Times New Roman" w:cs="Times New Roman"/>
      <w:snapToGrid w:val="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F4EBA"/>
    <w:rPr>
      <w:rFonts w:eastAsia="Times New Roman" w:cs="Times New Roman"/>
      <w:snapToGrid w:val="0"/>
      <w:lang w:eastAsia="cs-CZ"/>
    </w:rPr>
  </w:style>
  <w:style w:type="character" w:customStyle="1" w:styleId="Nadpis2Char">
    <w:name w:val="Nadpis 2 Char"/>
    <w:basedOn w:val="Standardnpsmoodstavce"/>
    <w:link w:val="Nadpis2"/>
    <w:rsid w:val="00D922CC"/>
    <w:rPr>
      <w:rFonts w:eastAsia="Times New Roman" w:cs="Times New Roman"/>
      <w:b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rsid w:val="00D922CC"/>
    <w:rPr>
      <w:rFonts w:eastAsia="Times New Roman" w:cs="Times New Roman"/>
      <w:b/>
      <w:i/>
      <w:lang w:eastAsia="cs-CZ"/>
    </w:rPr>
  </w:style>
  <w:style w:type="paragraph" w:customStyle="1" w:styleId="Nzevtabulky">
    <w:name w:val="Název tabulky"/>
    <w:next w:val="Normln"/>
    <w:qFormat/>
    <w:rsid w:val="00D922CC"/>
    <w:pPr>
      <w:keepNext/>
      <w:keepLines/>
      <w:numPr>
        <w:numId w:val="2"/>
      </w:numPr>
      <w:tabs>
        <w:tab w:val="clear" w:pos="2880"/>
        <w:tab w:val="left" w:pos="1418"/>
      </w:tabs>
      <w:spacing w:before="60" w:after="120"/>
      <w:ind w:left="1418" w:hanging="1418"/>
    </w:pPr>
    <w:rPr>
      <w:rFonts w:eastAsia="Times New Roman" w:cs="Times New Roman"/>
      <w:b/>
      <w:i/>
      <w:snapToGrid w:val="0"/>
      <w:color w:val="000000"/>
      <w:lang w:eastAsia="cs-CZ"/>
    </w:rPr>
  </w:style>
  <w:style w:type="paragraph" w:styleId="Obsah1">
    <w:name w:val="toc 1"/>
    <w:basedOn w:val="Normln"/>
    <w:next w:val="Normln"/>
    <w:autoRedefine/>
    <w:rsid w:val="00680878"/>
    <w:pPr>
      <w:tabs>
        <w:tab w:val="left" w:pos="720"/>
        <w:tab w:val="right" w:leader="dot" w:pos="8947"/>
      </w:tabs>
      <w:ind w:left="284" w:right="567" w:hanging="284"/>
    </w:pPr>
    <w:rPr>
      <w:rFonts w:ascii="Times New Roman" w:eastAsia="Times New Roman" w:hAnsi="Times New Roman" w:cs="Times New Roman"/>
      <w:caps/>
      <w:noProof/>
      <w:snapToGrid w:val="0"/>
      <w:color w:val="000000"/>
      <w:sz w:val="24"/>
      <w:lang w:eastAsia="cs-CZ"/>
    </w:rPr>
  </w:style>
  <w:style w:type="paragraph" w:styleId="Obsah2">
    <w:name w:val="toc 2"/>
    <w:basedOn w:val="Normln"/>
    <w:next w:val="Normln"/>
    <w:autoRedefine/>
    <w:rsid w:val="00680878"/>
    <w:pPr>
      <w:ind w:left="738" w:right="567" w:hanging="454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Obsah3">
    <w:name w:val="toc 3"/>
    <w:basedOn w:val="Normln"/>
    <w:next w:val="Normln"/>
    <w:autoRedefine/>
    <w:rsid w:val="00680878"/>
    <w:pPr>
      <w:ind w:left="1304" w:right="567" w:hanging="567"/>
    </w:pPr>
    <w:rPr>
      <w:rFonts w:ascii="Times New Roman" w:eastAsia="Times New Roman" w:hAnsi="Times New Roman" w:cs="Times New Roman"/>
      <w:lang w:eastAsia="cs-CZ"/>
    </w:rPr>
  </w:style>
  <w:style w:type="paragraph" w:customStyle="1" w:styleId="Znaka1">
    <w:name w:val="Značka 1"/>
    <w:basedOn w:val="Normln"/>
    <w:qFormat/>
    <w:rsid w:val="00D922CC"/>
    <w:pPr>
      <w:numPr>
        <w:numId w:val="3"/>
      </w:numPr>
      <w:tabs>
        <w:tab w:val="clear" w:pos="360"/>
        <w:tab w:val="left" w:pos="284"/>
      </w:tabs>
    </w:pPr>
    <w:rPr>
      <w:rFonts w:eastAsia="Times New Roman" w:cs="Times New Roman"/>
      <w:snapToGrid w:val="0"/>
      <w:color w:val="000000"/>
      <w:lang w:eastAsia="cs-CZ"/>
    </w:rPr>
  </w:style>
  <w:style w:type="paragraph" w:customStyle="1" w:styleId="Znaka2">
    <w:name w:val="Značka 2"/>
    <w:basedOn w:val="Znaka1"/>
    <w:qFormat/>
    <w:rsid w:val="00D922CC"/>
    <w:pPr>
      <w:numPr>
        <w:numId w:val="0"/>
      </w:numPr>
      <w:tabs>
        <w:tab w:val="clear" w:pos="284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6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CD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4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rsid w:val="00C6416C"/>
    <w:rPr>
      <w:b/>
      <w:spacing w:val="30"/>
      <w:sz w:val="40"/>
      <w:szCs w:val="40"/>
    </w:rPr>
  </w:style>
  <w:style w:type="paragraph" w:styleId="Zkladntext2">
    <w:name w:val="Body Text 2"/>
    <w:basedOn w:val="Normln"/>
    <w:link w:val="Zkladntext2Char"/>
    <w:uiPriority w:val="99"/>
    <w:semiHidden/>
    <w:rsid w:val="00C6416C"/>
    <w:pPr>
      <w:spacing w:before="120" w:after="360"/>
      <w:jc w:val="center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6416C"/>
  </w:style>
  <w:style w:type="paragraph" w:styleId="Odstavecseseznamem">
    <w:name w:val="List Paragraph"/>
    <w:uiPriority w:val="34"/>
    <w:qFormat/>
    <w:rsid w:val="00903CFC"/>
    <w:pPr>
      <w:numPr>
        <w:numId w:val="5"/>
      </w:numPr>
      <w:contextualSpacing/>
    </w:pPr>
  </w:style>
  <w:style w:type="paragraph" w:customStyle="1" w:styleId="slolnku">
    <w:name w:val="Číslo článku"/>
    <w:next w:val="lnek"/>
    <w:qFormat/>
    <w:rsid w:val="00BA0252"/>
    <w:pPr>
      <w:numPr>
        <w:numId w:val="9"/>
      </w:numPr>
      <w:ind w:left="0"/>
      <w:jc w:val="center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140DD8"/>
    <w:rPr>
      <w:b/>
    </w:rPr>
  </w:style>
  <w:style w:type="paragraph" w:customStyle="1" w:styleId="lnek">
    <w:name w:val="Článek"/>
    <w:next w:val="Normln"/>
    <w:qFormat/>
    <w:rsid w:val="001F4B9B"/>
    <w:pPr>
      <w:spacing w:after="120"/>
      <w:jc w:val="center"/>
    </w:pPr>
    <w:rPr>
      <w:b/>
      <w:caps/>
      <w:u w:val="single"/>
    </w:rPr>
  </w:style>
  <w:style w:type="paragraph" w:customStyle="1" w:styleId="Odstavecspodseznamem">
    <w:name w:val="Odstavec s podseznamem"/>
    <w:qFormat/>
    <w:rsid w:val="00D237AD"/>
    <w:pPr>
      <w:numPr>
        <w:numId w:val="14"/>
      </w:numPr>
      <w:ind w:left="568" w:hanging="284"/>
    </w:pPr>
  </w:style>
  <w:style w:type="paragraph" w:styleId="Zhlav">
    <w:name w:val="header"/>
    <w:basedOn w:val="Normln"/>
    <w:link w:val="ZhlavChar"/>
    <w:uiPriority w:val="99"/>
    <w:semiHidden/>
    <w:rsid w:val="00D70B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70B18"/>
  </w:style>
  <w:style w:type="paragraph" w:styleId="Zpat">
    <w:name w:val="footer"/>
    <w:basedOn w:val="Normln"/>
    <w:link w:val="ZpatChar"/>
    <w:uiPriority w:val="99"/>
    <w:unhideWhenUsed/>
    <w:rsid w:val="00D70B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semiHidden="0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/>
    <w:lsdException w:name="annotation text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Title" w:uiPriority="10"/>
    <w:lsdException w:name="Default Paragraph Font" w:uiPriority="1" w:unhideWhenUsed="1"/>
    <w:lsdException w:name="Body Text" w:uiPriority="0" w:unhideWhenUsed="1" w:qFormat="1"/>
    <w:lsdException w:name="Subtitle" w:uiPriority="11"/>
    <w:lsdException w:name="Date" w:unhideWhenUsed="1"/>
    <w:lsdException w:name="Note Heading" w:unhideWhenUsed="1"/>
    <w:lsdException w:name="Block Text" w:unhideWhenUsed="1"/>
    <w:lsdException w:name="Hyperlink" w:unhideWhenUsed="1"/>
    <w:lsdException w:name="FollowedHyperlink" w:unhideWhenUsed="1"/>
    <w:lsdException w:name="Strong" w:uiPriority="22"/>
    <w:lsdException w:name="Emphasis" w:uiPriority="20"/>
    <w:lsdException w:name="Document Map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7E1828"/>
  </w:style>
  <w:style w:type="paragraph" w:styleId="Nadpis1">
    <w:name w:val="heading 1"/>
    <w:basedOn w:val="Normln"/>
    <w:next w:val="Zkladntext"/>
    <w:link w:val="Nadpis1Char"/>
    <w:qFormat/>
    <w:rsid w:val="00D922CC"/>
    <w:pPr>
      <w:keepNext/>
      <w:numPr>
        <w:numId w:val="1"/>
      </w:numPr>
      <w:tabs>
        <w:tab w:val="clear" w:pos="624"/>
      </w:tabs>
      <w:spacing w:after="280"/>
      <w:ind w:left="567" w:hanging="567"/>
      <w:outlineLvl w:val="0"/>
    </w:pPr>
    <w:rPr>
      <w:rFonts w:eastAsia="Times New Roman" w:cs="Times New Roman"/>
      <w:b/>
      <w:caps/>
      <w:spacing w:val="18"/>
      <w:kern w:val="28"/>
      <w:sz w:val="24"/>
      <w:lang w:eastAsia="cs-CZ"/>
    </w:rPr>
  </w:style>
  <w:style w:type="paragraph" w:styleId="Nadpis2">
    <w:name w:val="heading 2"/>
    <w:basedOn w:val="Normln"/>
    <w:next w:val="Zkladntext"/>
    <w:link w:val="Nadpis2Char"/>
    <w:qFormat/>
    <w:rsid w:val="00D922CC"/>
    <w:pPr>
      <w:keepNext/>
      <w:numPr>
        <w:ilvl w:val="1"/>
        <w:numId w:val="1"/>
      </w:numPr>
      <w:tabs>
        <w:tab w:val="clear" w:pos="567"/>
      </w:tabs>
      <w:spacing w:after="200"/>
      <w:outlineLvl w:val="1"/>
    </w:pPr>
    <w:rPr>
      <w:rFonts w:eastAsia="Times New Roman" w:cs="Times New Roman"/>
      <w:b/>
      <w:sz w:val="22"/>
      <w:lang w:eastAsia="cs-CZ"/>
    </w:rPr>
  </w:style>
  <w:style w:type="paragraph" w:styleId="Nadpis3">
    <w:name w:val="heading 3"/>
    <w:basedOn w:val="Normln"/>
    <w:next w:val="Zkladntext"/>
    <w:link w:val="Nadpis3Char"/>
    <w:qFormat/>
    <w:rsid w:val="00D922CC"/>
    <w:pPr>
      <w:keepNext/>
      <w:numPr>
        <w:ilvl w:val="2"/>
        <w:numId w:val="1"/>
      </w:numPr>
      <w:tabs>
        <w:tab w:val="clear" w:pos="720"/>
      </w:tabs>
      <w:spacing w:after="200"/>
      <w:ind w:left="567" w:hanging="567"/>
      <w:outlineLvl w:val="2"/>
    </w:pPr>
    <w:rPr>
      <w:rFonts w:eastAsia="Times New Roman" w:cs="Times New Roman"/>
      <w:b/>
      <w:i/>
      <w:lang w:eastAsia="cs-CZ"/>
    </w:rPr>
  </w:style>
  <w:style w:type="paragraph" w:styleId="Nadpis4">
    <w:name w:val="heading 4"/>
    <w:basedOn w:val="Normln"/>
    <w:next w:val="Normln"/>
    <w:link w:val="Nadpis4Char"/>
    <w:uiPriority w:val="9"/>
    <w:rsid w:val="00C6416C"/>
    <w:pPr>
      <w:keepNext/>
      <w:framePr w:hSpace="142" w:wrap="around" w:vAnchor="page" w:hAnchor="page" w:xAlign="center" w:y="738"/>
      <w:suppressOverlap/>
      <w:outlineLvl w:val="3"/>
    </w:pPr>
    <w:rPr>
      <w:b/>
      <w:spacing w:val="30"/>
      <w:sz w:val="40"/>
      <w:szCs w:val="4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140DD8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22CC"/>
    <w:rPr>
      <w:rFonts w:eastAsia="Times New Roman" w:cs="Times New Roman"/>
      <w:b/>
      <w:caps/>
      <w:spacing w:val="18"/>
      <w:kern w:val="28"/>
      <w:sz w:val="24"/>
      <w:lang w:eastAsia="cs-CZ"/>
    </w:rPr>
  </w:style>
  <w:style w:type="paragraph" w:styleId="Zkladntext">
    <w:name w:val="Body Text"/>
    <w:basedOn w:val="Normln"/>
    <w:link w:val="ZkladntextChar"/>
    <w:qFormat/>
    <w:rsid w:val="009F4EBA"/>
    <w:pPr>
      <w:spacing w:after="200"/>
      <w:ind w:firstLine="567"/>
    </w:pPr>
    <w:rPr>
      <w:rFonts w:eastAsia="Times New Roman" w:cs="Times New Roman"/>
      <w:snapToGrid w:val="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F4EBA"/>
    <w:rPr>
      <w:rFonts w:eastAsia="Times New Roman" w:cs="Times New Roman"/>
      <w:snapToGrid w:val="0"/>
      <w:lang w:eastAsia="cs-CZ"/>
    </w:rPr>
  </w:style>
  <w:style w:type="character" w:customStyle="1" w:styleId="Nadpis2Char">
    <w:name w:val="Nadpis 2 Char"/>
    <w:basedOn w:val="Standardnpsmoodstavce"/>
    <w:link w:val="Nadpis2"/>
    <w:rsid w:val="00D922CC"/>
    <w:rPr>
      <w:rFonts w:eastAsia="Times New Roman" w:cs="Times New Roman"/>
      <w:b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rsid w:val="00D922CC"/>
    <w:rPr>
      <w:rFonts w:eastAsia="Times New Roman" w:cs="Times New Roman"/>
      <w:b/>
      <w:i/>
      <w:lang w:eastAsia="cs-CZ"/>
    </w:rPr>
  </w:style>
  <w:style w:type="paragraph" w:customStyle="1" w:styleId="Nzevtabulky">
    <w:name w:val="Název tabulky"/>
    <w:next w:val="Normln"/>
    <w:qFormat/>
    <w:rsid w:val="00D922CC"/>
    <w:pPr>
      <w:keepNext/>
      <w:keepLines/>
      <w:numPr>
        <w:numId w:val="2"/>
      </w:numPr>
      <w:tabs>
        <w:tab w:val="clear" w:pos="2880"/>
        <w:tab w:val="left" w:pos="1418"/>
      </w:tabs>
      <w:spacing w:before="60" w:after="120"/>
      <w:ind w:left="1418" w:hanging="1418"/>
    </w:pPr>
    <w:rPr>
      <w:rFonts w:eastAsia="Times New Roman" w:cs="Times New Roman"/>
      <w:b/>
      <w:i/>
      <w:snapToGrid w:val="0"/>
      <w:color w:val="000000"/>
      <w:lang w:eastAsia="cs-CZ"/>
    </w:rPr>
  </w:style>
  <w:style w:type="paragraph" w:styleId="Obsah1">
    <w:name w:val="toc 1"/>
    <w:basedOn w:val="Normln"/>
    <w:next w:val="Normln"/>
    <w:autoRedefine/>
    <w:rsid w:val="00680878"/>
    <w:pPr>
      <w:tabs>
        <w:tab w:val="left" w:pos="720"/>
        <w:tab w:val="right" w:leader="dot" w:pos="8947"/>
      </w:tabs>
      <w:ind w:left="284" w:right="567" w:hanging="284"/>
    </w:pPr>
    <w:rPr>
      <w:rFonts w:ascii="Times New Roman" w:eastAsia="Times New Roman" w:hAnsi="Times New Roman" w:cs="Times New Roman"/>
      <w:caps/>
      <w:noProof/>
      <w:snapToGrid w:val="0"/>
      <w:color w:val="000000"/>
      <w:sz w:val="24"/>
      <w:lang w:eastAsia="cs-CZ"/>
    </w:rPr>
  </w:style>
  <w:style w:type="paragraph" w:styleId="Obsah2">
    <w:name w:val="toc 2"/>
    <w:basedOn w:val="Normln"/>
    <w:next w:val="Normln"/>
    <w:autoRedefine/>
    <w:rsid w:val="00680878"/>
    <w:pPr>
      <w:ind w:left="738" w:right="567" w:hanging="454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Obsah3">
    <w:name w:val="toc 3"/>
    <w:basedOn w:val="Normln"/>
    <w:next w:val="Normln"/>
    <w:autoRedefine/>
    <w:rsid w:val="00680878"/>
    <w:pPr>
      <w:ind w:left="1304" w:right="567" w:hanging="567"/>
    </w:pPr>
    <w:rPr>
      <w:rFonts w:ascii="Times New Roman" w:eastAsia="Times New Roman" w:hAnsi="Times New Roman" w:cs="Times New Roman"/>
      <w:lang w:eastAsia="cs-CZ"/>
    </w:rPr>
  </w:style>
  <w:style w:type="paragraph" w:customStyle="1" w:styleId="Znaka1">
    <w:name w:val="Značka 1"/>
    <w:basedOn w:val="Normln"/>
    <w:qFormat/>
    <w:rsid w:val="00D922CC"/>
    <w:pPr>
      <w:numPr>
        <w:numId w:val="3"/>
      </w:numPr>
      <w:tabs>
        <w:tab w:val="clear" w:pos="360"/>
        <w:tab w:val="left" w:pos="284"/>
      </w:tabs>
    </w:pPr>
    <w:rPr>
      <w:rFonts w:eastAsia="Times New Roman" w:cs="Times New Roman"/>
      <w:snapToGrid w:val="0"/>
      <w:color w:val="000000"/>
      <w:lang w:eastAsia="cs-CZ"/>
    </w:rPr>
  </w:style>
  <w:style w:type="paragraph" w:customStyle="1" w:styleId="Znaka2">
    <w:name w:val="Značka 2"/>
    <w:basedOn w:val="Znaka1"/>
    <w:qFormat/>
    <w:rsid w:val="00D922CC"/>
    <w:pPr>
      <w:numPr>
        <w:numId w:val="4"/>
      </w:numPr>
      <w:tabs>
        <w:tab w:val="clear" w:pos="284"/>
        <w:tab w:val="clear" w:pos="644"/>
      </w:tabs>
      <w:ind w:left="568" w:hanging="28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6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CD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4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C6416C"/>
    <w:rPr>
      <w:b/>
      <w:spacing w:val="30"/>
      <w:sz w:val="40"/>
      <w:szCs w:val="4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Zkladntext2">
    <w:name w:val="Body Text 2"/>
    <w:basedOn w:val="Normln"/>
    <w:link w:val="Zkladntext2Char"/>
    <w:uiPriority w:val="99"/>
    <w:semiHidden/>
    <w:rsid w:val="00C6416C"/>
    <w:pPr>
      <w:spacing w:before="120" w:after="360"/>
      <w:jc w:val="center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6416C"/>
  </w:style>
  <w:style w:type="paragraph" w:styleId="Odstavecseseznamem">
    <w:name w:val="List Paragraph"/>
    <w:uiPriority w:val="34"/>
    <w:qFormat/>
    <w:rsid w:val="00903CFC"/>
    <w:pPr>
      <w:numPr>
        <w:numId w:val="5"/>
      </w:numPr>
      <w:contextualSpacing/>
    </w:pPr>
  </w:style>
  <w:style w:type="paragraph" w:customStyle="1" w:styleId="slolnku">
    <w:name w:val="Číslo článku"/>
    <w:next w:val="lnek"/>
    <w:qFormat/>
    <w:rsid w:val="00BA0252"/>
    <w:pPr>
      <w:numPr>
        <w:numId w:val="9"/>
      </w:numPr>
      <w:ind w:left="0"/>
      <w:jc w:val="center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140DD8"/>
    <w:rPr>
      <w:b/>
    </w:rPr>
  </w:style>
  <w:style w:type="paragraph" w:customStyle="1" w:styleId="lnek">
    <w:name w:val="Článek"/>
    <w:next w:val="Normln"/>
    <w:qFormat/>
    <w:rsid w:val="001F4B9B"/>
    <w:pPr>
      <w:spacing w:after="120"/>
      <w:jc w:val="center"/>
    </w:pPr>
    <w:rPr>
      <w:b/>
      <w:caps/>
      <w:u w:val="single"/>
    </w:rPr>
  </w:style>
  <w:style w:type="paragraph" w:customStyle="1" w:styleId="Odstavecspodseznamem">
    <w:name w:val="Odstavec s podseznamem"/>
    <w:qFormat/>
    <w:rsid w:val="00D237AD"/>
    <w:pPr>
      <w:numPr>
        <w:numId w:val="14"/>
      </w:numPr>
      <w:ind w:left="568" w:hanging="28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52;ablony_2010\Smlouva_prodej_G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A65A5-F0B0-4F07-9198-F6A83A02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Smlouva_prodej_GC</Template>
  <TotalTime>97</TotalTime>
  <Pages>1</Pages>
  <Words>1787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G-Consult, spol s r.o.</Company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Šárka Šišková</dc:creator>
  <cp:lastModifiedBy>Vichrová Jana</cp:lastModifiedBy>
  <cp:revision>12</cp:revision>
  <cp:lastPrinted>2016-09-26T13:35:00Z</cp:lastPrinted>
  <dcterms:created xsi:type="dcterms:W3CDTF">2016-10-11T13:04:00Z</dcterms:created>
  <dcterms:modified xsi:type="dcterms:W3CDTF">2016-11-03T12:54:00Z</dcterms:modified>
</cp:coreProperties>
</file>