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2BDD" w:rsidRPr="00512AB9" w:rsidRDefault="00E02BDD" w:rsidP="00E02BDD">
      <w:pPr>
        <w:pStyle w:val="Nzev"/>
        <w:jc w:val="left"/>
        <w:rPr>
          <w:rFonts w:ascii="Times New Roman" w:hAnsi="Times New Roman" w:cs="Times New Roman"/>
          <w:b w:val="0"/>
          <w:bCs/>
          <w:caps w:val="0"/>
          <w:sz w:val="24"/>
        </w:rPr>
      </w:pPr>
      <w:r>
        <w:rPr>
          <w:rFonts w:ascii="Times New Roman" w:hAnsi="Times New Roman" w:cs="Times New Roman"/>
          <w:b w:val="0"/>
          <w:bCs/>
          <w:caps w:val="0"/>
          <w:noProof/>
          <w:sz w:val="24"/>
          <w:lang w:eastAsia="cs-CZ"/>
        </w:rPr>
        <w:drawing>
          <wp:anchor distT="0" distB="0" distL="114300" distR="114300" simplePos="0" relativeHeight="251659264" behindDoc="1" locked="0" layoutInCell="1" allowOverlap="0">
            <wp:simplePos x="0" y="0"/>
            <wp:positionH relativeFrom="column">
              <wp:posOffset>-784860</wp:posOffset>
            </wp:positionH>
            <wp:positionV relativeFrom="page">
              <wp:posOffset>-383540</wp:posOffset>
            </wp:positionV>
            <wp:extent cx="2779395" cy="1529080"/>
            <wp:effectExtent l="0" t="0" r="1905" b="0"/>
            <wp:wrapNone/>
            <wp:docPr id="1" name="Obrázek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t="-27151"/>
                    <a:stretch>
                      <a:fillRect/>
                    </a:stretch>
                  </pic:blipFill>
                  <pic:spPr bwMode="auto">
                    <a:xfrm>
                      <a:off x="0" y="0"/>
                      <a:ext cx="2779395" cy="1529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2BDD" w:rsidRPr="00512AB9" w:rsidRDefault="00E02BDD" w:rsidP="00E02BDD">
      <w:pPr>
        <w:pStyle w:val="Nzev"/>
        <w:rPr>
          <w:sz w:val="32"/>
        </w:rPr>
      </w:pPr>
    </w:p>
    <w:p w:rsidR="00E02BDD" w:rsidRPr="00512AB9" w:rsidRDefault="00E02BDD" w:rsidP="00E02BDD">
      <w:pPr>
        <w:pStyle w:val="Nzev"/>
        <w:rPr>
          <w:sz w:val="32"/>
        </w:rPr>
      </w:pPr>
      <w:r w:rsidRPr="00512AB9">
        <w:rPr>
          <w:sz w:val="32"/>
        </w:rPr>
        <w:t>rámcová kupní smlouva</w:t>
      </w:r>
    </w:p>
    <w:p w:rsidR="00E02BDD" w:rsidRPr="00512AB9" w:rsidRDefault="00E02BDD" w:rsidP="00E02BDD">
      <w:pPr>
        <w:jc w:val="both"/>
        <w:rPr>
          <w:rFonts w:ascii="Arial" w:hAnsi="Arial" w:cs="Arial"/>
          <w:sz w:val="22"/>
          <w:szCs w:val="22"/>
          <w:lang w:val="cs-CZ"/>
        </w:rPr>
      </w:pPr>
    </w:p>
    <w:p w:rsidR="00E02BDD" w:rsidRPr="00512AB9" w:rsidRDefault="00E02BDD" w:rsidP="00E02BDD">
      <w:pPr>
        <w:jc w:val="both"/>
        <w:rPr>
          <w:rFonts w:ascii="Arial" w:hAnsi="Arial" w:cs="Arial"/>
          <w:sz w:val="22"/>
          <w:szCs w:val="22"/>
          <w:lang w:val="cs-CZ"/>
        </w:rPr>
      </w:pPr>
    </w:p>
    <w:p w:rsidR="00E02BDD" w:rsidRPr="00512AB9" w:rsidRDefault="00E02BDD" w:rsidP="00E02BDD">
      <w:pPr>
        <w:jc w:val="center"/>
        <w:rPr>
          <w:rFonts w:ascii="Arial" w:hAnsi="Arial" w:cs="Arial"/>
          <w:b/>
          <w:sz w:val="22"/>
          <w:szCs w:val="22"/>
          <w:lang w:val="cs-CZ"/>
        </w:rPr>
      </w:pPr>
      <w:r w:rsidRPr="00512AB9">
        <w:rPr>
          <w:rFonts w:ascii="Arial" w:hAnsi="Arial" w:cs="Arial"/>
          <w:b/>
          <w:sz w:val="22"/>
          <w:szCs w:val="22"/>
          <w:lang w:val="cs-CZ"/>
        </w:rPr>
        <w:t>Čl. I</w:t>
      </w:r>
    </w:p>
    <w:p w:rsidR="00E02BDD" w:rsidRPr="00512AB9" w:rsidRDefault="00E02BDD" w:rsidP="00E02BDD">
      <w:pPr>
        <w:jc w:val="center"/>
        <w:rPr>
          <w:rFonts w:ascii="Arial" w:hAnsi="Arial" w:cs="Arial"/>
          <w:sz w:val="22"/>
          <w:szCs w:val="22"/>
          <w:lang w:val="cs-CZ"/>
        </w:rPr>
      </w:pPr>
      <w:r w:rsidRPr="00512AB9">
        <w:rPr>
          <w:rFonts w:ascii="Arial" w:hAnsi="Arial" w:cs="Arial"/>
          <w:b/>
          <w:sz w:val="22"/>
          <w:szCs w:val="22"/>
          <w:lang w:val="cs-CZ"/>
        </w:rPr>
        <w:t>Smluvní strany</w:t>
      </w:r>
    </w:p>
    <w:p w:rsidR="00E02BDD" w:rsidRPr="00644B11" w:rsidRDefault="00E02BDD" w:rsidP="00E02BDD">
      <w:pPr>
        <w:jc w:val="both"/>
        <w:rPr>
          <w:rFonts w:ascii="Arial" w:hAnsi="Arial" w:cs="Arial"/>
          <w:bCs/>
          <w:sz w:val="22"/>
          <w:szCs w:val="22"/>
          <w:lang w:val="cs-CZ"/>
        </w:rPr>
      </w:pPr>
    </w:p>
    <w:p w:rsidR="00644B11" w:rsidRPr="00644B11" w:rsidRDefault="00644B11" w:rsidP="00E02BDD">
      <w:pPr>
        <w:jc w:val="both"/>
        <w:rPr>
          <w:rFonts w:ascii="Arial" w:hAnsi="Arial" w:cs="Arial"/>
          <w:sz w:val="22"/>
          <w:szCs w:val="22"/>
          <w:lang w:val="cs-CZ"/>
        </w:rPr>
      </w:pPr>
      <w:proofErr w:type="spellStart"/>
      <w:r w:rsidRPr="00644B11">
        <w:rPr>
          <w:rFonts w:ascii="Arial" w:hAnsi="Arial" w:cs="Arial"/>
          <w:bCs/>
          <w:sz w:val="22"/>
          <w:szCs w:val="22"/>
          <w:lang w:val="cs-CZ"/>
        </w:rPr>
        <w:t>Teva</w:t>
      </w:r>
      <w:proofErr w:type="spellEnd"/>
      <w:r w:rsidRPr="00644B11">
        <w:rPr>
          <w:rFonts w:ascii="Arial" w:hAnsi="Arial" w:cs="Arial"/>
          <w:bCs/>
          <w:sz w:val="22"/>
          <w:szCs w:val="22"/>
          <w:lang w:val="cs-CZ"/>
        </w:rPr>
        <w:t xml:space="preserve"> </w:t>
      </w:r>
      <w:proofErr w:type="spellStart"/>
      <w:r w:rsidRPr="00644B11">
        <w:rPr>
          <w:rFonts w:ascii="Arial" w:hAnsi="Arial" w:cs="Arial"/>
          <w:bCs/>
          <w:sz w:val="22"/>
          <w:szCs w:val="22"/>
          <w:lang w:val="cs-CZ"/>
        </w:rPr>
        <w:t>Pharmaceuticals</w:t>
      </w:r>
      <w:proofErr w:type="spellEnd"/>
      <w:r w:rsidRPr="00644B11">
        <w:rPr>
          <w:rFonts w:ascii="Arial" w:hAnsi="Arial" w:cs="Arial"/>
          <w:bCs/>
          <w:sz w:val="22"/>
          <w:szCs w:val="22"/>
          <w:lang w:val="cs-CZ"/>
        </w:rPr>
        <w:t xml:space="preserve"> CR, s.r.o.</w:t>
      </w:r>
    </w:p>
    <w:p w:rsidR="00E02BDD" w:rsidRPr="00512AB9" w:rsidRDefault="00E02BDD" w:rsidP="00E02BDD">
      <w:pPr>
        <w:jc w:val="both"/>
        <w:rPr>
          <w:rFonts w:ascii="Arial" w:hAnsi="Arial" w:cs="Arial"/>
          <w:sz w:val="22"/>
          <w:szCs w:val="22"/>
          <w:lang w:val="cs-CZ"/>
        </w:rPr>
      </w:pPr>
      <w:r w:rsidRPr="00512AB9">
        <w:rPr>
          <w:rFonts w:ascii="Arial" w:hAnsi="Arial" w:cs="Arial"/>
          <w:sz w:val="22"/>
          <w:szCs w:val="22"/>
          <w:lang w:val="cs-CZ"/>
        </w:rPr>
        <w:t>se sídlem/míst</w:t>
      </w:r>
      <w:r w:rsidR="00644B11">
        <w:rPr>
          <w:rFonts w:ascii="Arial" w:hAnsi="Arial" w:cs="Arial"/>
          <w:sz w:val="22"/>
          <w:szCs w:val="22"/>
          <w:lang w:val="cs-CZ"/>
        </w:rPr>
        <w:t>em podnikání: Radlická 3185/1c, 150 00 Praha 5</w:t>
      </w:r>
    </w:p>
    <w:p w:rsidR="00E02BDD" w:rsidRPr="00512AB9" w:rsidRDefault="00644B11" w:rsidP="00E02BDD">
      <w:pPr>
        <w:jc w:val="both"/>
        <w:rPr>
          <w:rFonts w:ascii="Arial" w:hAnsi="Arial" w:cs="Arial"/>
          <w:sz w:val="22"/>
          <w:szCs w:val="22"/>
          <w:lang w:val="cs-CZ"/>
        </w:rPr>
      </w:pPr>
      <w:r>
        <w:rPr>
          <w:rFonts w:ascii="Arial" w:hAnsi="Arial" w:cs="Arial"/>
          <w:sz w:val="22"/>
          <w:szCs w:val="22"/>
          <w:lang w:val="cs-CZ"/>
        </w:rPr>
        <w:t>jednající: J</w:t>
      </w:r>
      <w:r w:rsidR="00717C77">
        <w:rPr>
          <w:rFonts w:ascii="Arial" w:hAnsi="Arial" w:cs="Arial"/>
          <w:sz w:val="22"/>
          <w:szCs w:val="22"/>
          <w:lang w:val="cs-CZ"/>
        </w:rPr>
        <w:t xml:space="preserve">uan Carlos </w:t>
      </w:r>
      <w:proofErr w:type="spellStart"/>
      <w:r w:rsidR="00717C77">
        <w:rPr>
          <w:rFonts w:ascii="Arial" w:hAnsi="Arial" w:cs="Arial"/>
          <w:sz w:val="22"/>
          <w:szCs w:val="22"/>
          <w:lang w:val="cs-CZ"/>
        </w:rPr>
        <w:t>Conde</w:t>
      </w:r>
      <w:proofErr w:type="spellEnd"/>
      <w:r w:rsidR="00717C77">
        <w:rPr>
          <w:rFonts w:ascii="Arial" w:hAnsi="Arial" w:cs="Arial"/>
          <w:sz w:val="22"/>
          <w:szCs w:val="22"/>
          <w:lang w:val="cs-CZ"/>
        </w:rPr>
        <w:t xml:space="preserve">, jednatel; </w:t>
      </w:r>
      <w:proofErr w:type="spellStart"/>
      <w:r w:rsidR="00717C77">
        <w:rPr>
          <w:rFonts w:ascii="Arial" w:hAnsi="Arial" w:cs="Arial"/>
          <w:sz w:val="22"/>
          <w:szCs w:val="22"/>
          <w:lang w:val="cs-CZ"/>
        </w:rPr>
        <w:t>Gin</w:t>
      </w:r>
      <w:r>
        <w:rPr>
          <w:rFonts w:ascii="Arial" w:hAnsi="Arial" w:cs="Arial"/>
          <w:sz w:val="22"/>
          <w:szCs w:val="22"/>
          <w:lang w:val="cs-CZ"/>
        </w:rPr>
        <w:t>t</w:t>
      </w:r>
      <w:r w:rsidR="00717C77">
        <w:rPr>
          <w:rFonts w:ascii="Arial" w:hAnsi="Arial" w:cs="Arial"/>
          <w:sz w:val="22"/>
          <w:szCs w:val="22"/>
          <w:lang w:val="cs-CZ"/>
        </w:rPr>
        <w:t>a</w:t>
      </w:r>
      <w:r>
        <w:rPr>
          <w:rFonts w:ascii="Arial" w:hAnsi="Arial" w:cs="Arial"/>
          <w:sz w:val="22"/>
          <w:szCs w:val="22"/>
          <w:lang w:val="cs-CZ"/>
        </w:rPr>
        <w:t>ras</w:t>
      </w:r>
      <w:proofErr w:type="spellEnd"/>
      <w:r>
        <w:rPr>
          <w:rFonts w:ascii="Arial" w:hAnsi="Arial" w:cs="Arial"/>
          <w:sz w:val="22"/>
          <w:szCs w:val="22"/>
          <w:lang w:val="cs-CZ"/>
        </w:rPr>
        <w:t xml:space="preserve"> </w:t>
      </w:r>
      <w:proofErr w:type="spellStart"/>
      <w:r>
        <w:rPr>
          <w:rFonts w:ascii="Arial" w:hAnsi="Arial" w:cs="Arial"/>
          <w:sz w:val="22"/>
          <w:szCs w:val="22"/>
          <w:lang w:val="cs-CZ"/>
        </w:rPr>
        <w:t>Miciulis</w:t>
      </w:r>
      <w:proofErr w:type="spellEnd"/>
      <w:r>
        <w:rPr>
          <w:rFonts w:ascii="Arial" w:hAnsi="Arial" w:cs="Arial"/>
          <w:sz w:val="22"/>
          <w:szCs w:val="22"/>
          <w:lang w:val="cs-CZ"/>
        </w:rPr>
        <w:t>, jednatel</w:t>
      </w:r>
    </w:p>
    <w:p w:rsidR="00E02BDD" w:rsidRPr="00512AB9" w:rsidRDefault="00644B11" w:rsidP="00E02BDD">
      <w:pPr>
        <w:jc w:val="both"/>
        <w:rPr>
          <w:rFonts w:ascii="Arial" w:hAnsi="Arial" w:cs="Arial"/>
          <w:sz w:val="22"/>
          <w:szCs w:val="22"/>
          <w:lang w:val="cs-CZ"/>
        </w:rPr>
      </w:pPr>
      <w:r>
        <w:rPr>
          <w:rFonts w:ascii="Arial" w:hAnsi="Arial" w:cs="Arial"/>
          <w:sz w:val="22"/>
          <w:szCs w:val="22"/>
          <w:lang w:val="cs-CZ"/>
        </w:rPr>
        <w:t>IČO: 25629646</w:t>
      </w:r>
    </w:p>
    <w:p w:rsidR="00E02BDD" w:rsidRPr="00512AB9" w:rsidRDefault="00644B11" w:rsidP="00E02BDD">
      <w:pPr>
        <w:jc w:val="both"/>
        <w:rPr>
          <w:rFonts w:ascii="Arial" w:hAnsi="Arial" w:cs="Arial"/>
          <w:sz w:val="22"/>
          <w:szCs w:val="22"/>
          <w:lang w:val="cs-CZ"/>
        </w:rPr>
      </w:pPr>
      <w:r>
        <w:rPr>
          <w:rFonts w:ascii="Arial" w:hAnsi="Arial" w:cs="Arial"/>
          <w:sz w:val="22"/>
          <w:szCs w:val="22"/>
          <w:lang w:val="cs-CZ"/>
        </w:rPr>
        <w:t>DIČ: CZ 25629646</w:t>
      </w:r>
    </w:p>
    <w:p w:rsidR="00E02BDD" w:rsidRPr="00512AB9" w:rsidRDefault="00E02BDD" w:rsidP="00E02BDD">
      <w:pPr>
        <w:pStyle w:val="Zkladntextodsazen"/>
        <w:ind w:left="0"/>
        <w:rPr>
          <w:rFonts w:ascii="Arial" w:hAnsi="Arial" w:cs="Arial"/>
          <w:sz w:val="22"/>
          <w:szCs w:val="22"/>
        </w:rPr>
      </w:pPr>
      <w:r w:rsidRPr="00512AB9">
        <w:rPr>
          <w:rFonts w:ascii="Arial" w:hAnsi="Arial" w:cs="Arial"/>
          <w:sz w:val="22"/>
          <w:szCs w:val="22"/>
        </w:rPr>
        <w:t>ban</w:t>
      </w:r>
      <w:r w:rsidR="00644B11">
        <w:rPr>
          <w:rFonts w:ascii="Arial" w:hAnsi="Arial" w:cs="Arial"/>
          <w:sz w:val="22"/>
          <w:szCs w:val="22"/>
        </w:rPr>
        <w:t xml:space="preserve">kovní spojení: CITIBANK EUROPE </w:t>
      </w:r>
      <w:proofErr w:type="spellStart"/>
      <w:r w:rsidR="00644B11">
        <w:rPr>
          <w:rFonts w:ascii="Arial" w:hAnsi="Arial" w:cs="Arial"/>
          <w:sz w:val="22"/>
          <w:szCs w:val="22"/>
        </w:rPr>
        <w:t>plc</w:t>
      </w:r>
      <w:proofErr w:type="spellEnd"/>
      <w:r w:rsidR="00644B11">
        <w:rPr>
          <w:rFonts w:ascii="Arial" w:hAnsi="Arial" w:cs="Arial"/>
          <w:sz w:val="22"/>
          <w:szCs w:val="22"/>
        </w:rPr>
        <w:t>., Praha 5</w:t>
      </w:r>
    </w:p>
    <w:p w:rsidR="00E02BDD" w:rsidRPr="00512AB9" w:rsidRDefault="00E02BDD" w:rsidP="00E02BDD">
      <w:pPr>
        <w:pStyle w:val="Zkladntextodsazen"/>
        <w:ind w:left="0"/>
        <w:rPr>
          <w:rFonts w:ascii="Arial" w:hAnsi="Arial" w:cs="Arial"/>
          <w:sz w:val="22"/>
          <w:szCs w:val="22"/>
        </w:rPr>
      </w:pPr>
      <w:r w:rsidRPr="00512AB9">
        <w:rPr>
          <w:rFonts w:ascii="Arial" w:hAnsi="Arial" w:cs="Arial"/>
          <w:sz w:val="22"/>
          <w:szCs w:val="22"/>
        </w:rPr>
        <w:t xml:space="preserve">číslo účtu: </w:t>
      </w:r>
      <w:r w:rsidR="00644B11">
        <w:rPr>
          <w:rFonts w:ascii="Arial" w:hAnsi="Arial" w:cs="Arial"/>
          <w:sz w:val="22"/>
          <w:szCs w:val="22"/>
        </w:rPr>
        <w:t>2047070101/2600</w:t>
      </w:r>
    </w:p>
    <w:p w:rsidR="00E02BDD" w:rsidRPr="00512AB9" w:rsidRDefault="00E02BDD" w:rsidP="00E02BDD">
      <w:pPr>
        <w:jc w:val="both"/>
        <w:rPr>
          <w:rFonts w:ascii="Arial" w:hAnsi="Arial" w:cs="Arial"/>
          <w:sz w:val="22"/>
          <w:szCs w:val="22"/>
          <w:lang w:val="cs-CZ"/>
        </w:rPr>
      </w:pPr>
    </w:p>
    <w:p w:rsidR="00E02BDD" w:rsidRPr="00512AB9" w:rsidRDefault="00E02BDD" w:rsidP="00644B11">
      <w:pPr>
        <w:jc w:val="both"/>
        <w:rPr>
          <w:rFonts w:ascii="Arial" w:hAnsi="Arial" w:cs="Arial"/>
          <w:sz w:val="22"/>
          <w:szCs w:val="22"/>
          <w:lang w:val="cs-CZ"/>
        </w:rPr>
      </w:pPr>
      <w:r w:rsidRPr="00512AB9">
        <w:rPr>
          <w:rFonts w:ascii="Arial" w:hAnsi="Arial" w:cs="Arial"/>
          <w:sz w:val="22"/>
          <w:szCs w:val="22"/>
          <w:lang w:val="cs-CZ"/>
        </w:rPr>
        <w:t>Zapsán v obchodním/živnostens</w:t>
      </w:r>
      <w:r w:rsidR="00644B11">
        <w:rPr>
          <w:rFonts w:ascii="Arial" w:hAnsi="Arial" w:cs="Arial"/>
          <w:sz w:val="22"/>
          <w:szCs w:val="22"/>
          <w:lang w:val="cs-CZ"/>
        </w:rPr>
        <w:t>kém rejstříku vedeném Městským soudem v Praze, oddíl C, vložka 56235</w:t>
      </w:r>
    </w:p>
    <w:p w:rsidR="00E02BDD" w:rsidRPr="00512AB9" w:rsidRDefault="00E02BDD" w:rsidP="00E02BDD">
      <w:pPr>
        <w:jc w:val="both"/>
        <w:rPr>
          <w:rFonts w:ascii="Arial" w:hAnsi="Arial" w:cs="Arial"/>
          <w:sz w:val="22"/>
          <w:szCs w:val="22"/>
          <w:lang w:val="cs-CZ"/>
        </w:rPr>
      </w:pPr>
    </w:p>
    <w:p w:rsidR="00E02BDD" w:rsidRPr="00512AB9" w:rsidRDefault="00E02BDD" w:rsidP="00E02BDD">
      <w:pPr>
        <w:jc w:val="both"/>
        <w:rPr>
          <w:rFonts w:ascii="Arial" w:hAnsi="Arial" w:cs="Arial"/>
          <w:sz w:val="22"/>
          <w:szCs w:val="22"/>
          <w:lang w:val="cs-CZ"/>
        </w:rPr>
      </w:pPr>
      <w:r w:rsidRPr="00512AB9">
        <w:rPr>
          <w:rFonts w:ascii="Arial" w:hAnsi="Arial" w:cs="Arial"/>
          <w:sz w:val="22"/>
          <w:szCs w:val="22"/>
          <w:lang w:val="cs-CZ"/>
        </w:rPr>
        <w:t>(dále jen „</w:t>
      </w:r>
      <w:r w:rsidRPr="00512AB9">
        <w:rPr>
          <w:rFonts w:ascii="Arial" w:hAnsi="Arial" w:cs="Arial"/>
          <w:b/>
          <w:sz w:val="22"/>
          <w:szCs w:val="22"/>
          <w:lang w:val="cs-CZ"/>
        </w:rPr>
        <w:t>prodávající</w:t>
      </w:r>
      <w:r w:rsidRPr="00512AB9">
        <w:rPr>
          <w:rFonts w:ascii="Arial" w:hAnsi="Arial" w:cs="Arial"/>
          <w:sz w:val="22"/>
          <w:szCs w:val="22"/>
          <w:lang w:val="cs-CZ"/>
        </w:rPr>
        <w:t>“)</w:t>
      </w:r>
    </w:p>
    <w:p w:rsidR="00E02BDD" w:rsidRPr="00512AB9" w:rsidRDefault="00E02BDD" w:rsidP="00E02BDD">
      <w:pPr>
        <w:ind w:left="360"/>
        <w:jc w:val="both"/>
        <w:rPr>
          <w:rFonts w:ascii="Arial" w:hAnsi="Arial" w:cs="Arial"/>
          <w:sz w:val="22"/>
          <w:szCs w:val="22"/>
          <w:lang w:val="cs-CZ"/>
        </w:rPr>
      </w:pPr>
    </w:p>
    <w:p w:rsidR="00E02BDD" w:rsidRPr="00512AB9" w:rsidRDefault="00E02BDD" w:rsidP="00E02BDD">
      <w:pPr>
        <w:jc w:val="both"/>
        <w:rPr>
          <w:rFonts w:ascii="Arial" w:hAnsi="Arial" w:cs="Arial"/>
          <w:bCs/>
          <w:sz w:val="22"/>
          <w:szCs w:val="22"/>
          <w:lang w:val="cs-CZ"/>
        </w:rPr>
      </w:pPr>
      <w:r w:rsidRPr="00512AB9">
        <w:rPr>
          <w:rFonts w:ascii="Arial" w:hAnsi="Arial" w:cs="Arial"/>
          <w:bCs/>
          <w:sz w:val="22"/>
          <w:szCs w:val="22"/>
          <w:lang w:val="cs-CZ"/>
        </w:rPr>
        <w:t>a</w:t>
      </w:r>
    </w:p>
    <w:p w:rsidR="00E02BDD" w:rsidRPr="00512AB9" w:rsidRDefault="00E02BDD" w:rsidP="00E02BDD">
      <w:pPr>
        <w:jc w:val="both"/>
        <w:rPr>
          <w:rFonts w:ascii="Arial" w:hAnsi="Arial" w:cs="Arial"/>
          <w:bCs/>
          <w:sz w:val="22"/>
          <w:szCs w:val="22"/>
          <w:lang w:val="cs-CZ"/>
        </w:rPr>
      </w:pPr>
    </w:p>
    <w:p w:rsidR="00E02BDD" w:rsidRPr="00231A37" w:rsidRDefault="00E02BDD" w:rsidP="00E02BDD">
      <w:pPr>
        <w:jc w:val="both"/>
        <w:rPr>
          <w:rFonts w:ascii="Arial" w:hAnsi="Arial" w:cs="Arial"/>
          <w:b/>
          <w:sz w:val="22"/>
          <w:szCs w:val="22"/>
          <w:lang w:val="cs-CZ"/>
        </w:rPr>
      </w:pPr>
      <w:r w:rsidRPr="00231A37">
        <w:rPr>
          <w:rFonts w:ascii="Arial" w:hAnsi="Arial" w:cs="Arial"/>
          <w:b/>
          <w:sz w:val="22"/>
          <w:szCs w:val="22"/>
          <w:lang w:val="cs-CZ"/>
        </w:rPr>
        <w:t>Fakultní nemocnice Brno</w:t>
      </w:r>
    </w:p>
    <w:p w:rsidR="00E02BDD" w:rsidRPr="00512AB9" w:rsidRDefault="00E02BDD" w:rsidP="00E02BDD">
      <w:pPr>
        <w:jc w:val="both"/>
        <w:rPr>
          <w:rFonts w:ascii="Arial" w:hAnsi="Arial" w:cs="Arial"/>
          <w:sz w:val="22"/>
          <w:szCs w:val="22"/>
          <w:lang w:val="cs-CZ"/>
        </w:rPr>
      </w:pPr>
      <w:r w:rsidRPr="00512AB9">
        <w:rPr>
          <w:rFonts w:ascii="Arial" w:hAnsi="Arial" w:cs="Arial"/>
          <w:sz w:val="22"/>
          <w:szCs w:val="22"/>
          <w:lang w:val="cs-CZ"/>
        </w:rPr>
        <w:t>se sídlem: Jihlavská 20, 625 00 Brno</w:t>
      </w:r>
    </w:p>
    <w:p w:rsidR="00E02BDD" w:rsidRPr="00512AB9" w:rsidRDefault="00E02BDD" w:rsidP="00E02BDD">
      <w:pPr>
        <w:jc w:val="both"/>
        <w:rPr>
          <w:rFonts w:ascii="Arial" w:hAnsi="Arial" w:cs="Arial"/>
          <w:sz w:val="22"/>
          <w:szCs w:val="22"/>
          <w:lang w:val="cs-CZ"/>
        </w:rPr>
      </w:pPr>
      <w:r>
        <w:rPr>
          <w:rFonts w:ascii="Arial" w:hAnsi="Arial" w:cs="Arial"/>
          <w:sz w:val="22"/>
          <w:szCs w:val="22"/>
          <w:lang w:val="cs-CZ"/>
        </w:rPr>
        <w:t>jejímž jménem jedná</w:t>
      </w:r>
      <w:r w:rsidRPr="00512AB9">
        <w:rPr>
          <w:rFonts w:ascii="Arial" w:hAnsi="Arial" w:cs="Arial"/>
          <w:sz w:val="22"/>
          <w:szCs w:val="22"/>
          <w:lang w:val="cs-CZ"/>
        </w:rPr>
        <w:t>: MUDr. Roman Kraus, MBA, ředitel</w:t>
      </w:r>
    </w:p>
    <w:p w:rsidR="00E02BDD" w:rsidRPr="00512AB9" w:rsidRDefault="00E02BDD" w:rsidP="00E02BDD">
      <w:pPr>
        <w:jc w:val="both"/>
        <w:rPr>
          <w:rFonts w:ascii="Arial" w:hAnsi="Arial" w:cs="Arial"/>
          <w:sz w:val="22"/>
          <w:szCs w:val="22"/>
          <w:lang w:val="cs-CZ"/>
        </w:rPr>
      </w:pPr>
      <w:r w:rsidRPr="00512AB9">
        <w:rPr>
          <w:rFonts w:ascii="Arial" w:hAnsi="Arial" w:cs="Arial"/>
          <w:sz w:val="22"/>
          <w:szCs w:val="22"/>
          <w:lang w:val="cs-CZ"/>
        </w:rPr>
        <w:t>IČO: 65269705</w:t>
      </w:r>
    </w:p>
    <w:p w:rsidR="00E02BDD" w:rsidRPr="00512AB9" w:rsidRDefault="00E02BDD" w:rsidP="00E02BDD">
      <w:pPr>
        <w:jc w:val="both"/>
        <w:rPr>
          <w:rFonts w:ascii="Arial" w:hAnsi="Arial" w:cs="Arial"/>
          <w:sz w:val="22"/>
          <w:szCs w:val="22"/>
          <w:lang w:val="cs-CZ"/>
        </w:rPr>
      </w:pPr>
      <w:r w:rsidRPr="00512AB9">
        <w:rPr>
          <w:rFonts w:ascii="Arial" w:hAnsi="Arial" w:cs="Arial"/>
          <w:sz w:val="22"/>
          <w:szCs w:val="22"/>
          <w:lang w:val="cs-CZ"/>
        </w:rPr>
        <w:t xml:space="preserve">DIČ: CZ65269705                                </w:t>
      </w:r>
    </w:p>
    <w:p w:rsidR="00E02BDD" w:rsidRPr="00512AB9" w:rsidRDefault="00E02BDD" w:rsidP="00E02BDD">
      <w:pPr>
        <w:jc w:val="both"/>
        <w:rPr>
          <w:rFonts w:ascii="Arial" w:hAnsi="Arial" w:cs="Arial"/>
          <w:sz w:val="22"/>
          <w:szCs w:val="22"/>
          <w:lang w:val="cs-CZ"/>
        </w:rPr>
      </w:pPr>
      <w:r>
        <w:rPr>
          <w:rFonts w:ascii="Arial" w:hAnsi="Arial" w:cs="Arial"/>
          <w:sz w:val="22"/>
          <w:szCs w:val="22"/>
          <w:lang w:val="cs-CZ"/>
        </w:rPr>
        <w:t>b</w:t>
      </w:r>
      <w:r w:rsidRPr="00512AB9">
        <w:rPr>
          <w:rFonts w:ascii="Arial" w:hAnsi="Arial" w:cs="Arial"/>
          <w:sz w:val="22"/>
          <w:szCs w:val="22"/>
          <w:lang w:val="cs-CZ"/>
        </w:rPr>
        <w:t>ankovní spojení: Komerční banka a.s.</w:t>
      </w:r>
    </w:p>
    <w:p w:rsidR="00E02BDD" w:rsidRPr="00512AB9" w:rsidRDefault="00E02BDD" w:rsidP="00E02BDD">
      <w:pPr>
        <w:jc w:val="both"/>
        <w:rPr>
          <w:rFonts w:ascii="Arial" w:hAnsi="Arial" w:cs="Arial"/>
          <w:sz w:val="22"/>
          <w:szCs w:val="22"/>
          <w:lang w:val="cs-CZ"/>
        </w:rPr>
      </w:pPr>
      <w:r>
        <w:rPr>
          <w:rFonts w:ascii="Arial" w:hAnsi="Arial" w:cs="Arial"/>
          <w:sz w:val="22"/>
          <w:szCs w:val="22"/>
          <w:lang w:val="cs-CZ"/>
        </w:rPr>
        <w:t>číslo účtu.:</w:t>
      </w:r>
      <w:r w:rsidRPr="00512AB9">
        <w:rPr>
          <w:rFonts w:ascii="Arial" w:hAnsi="Arial" w:cs="Arial"/>
          <w:sz w:val="22"/>
          <w:szCs w:val="22"/>
          <w:lang w:val="cs-CZ"/>
        </w:rPr>
        <w:t xml:space="preserve"> 71234621/0100</w:t>
      </w:r>
    </w:p>
    <w:p w:rsidR="00E02BDD" w:rsidRPr="00512AB9" w:rsidRDefault="00E02BDD" w:rsidP="00E02BDD">
      <w:pPr>
        <w:pStyle w:val="Zkladntext"/>
        <w:rPr>
          <w:sz w:val="22"/>
          <w:szCs w:val="22"/>
        </w:rPr>
      </w:pPr>
    </w:p>
    <w:p w:rsidR="00E02BDD" w:rsidRPr="00512AB9" w:rsidRDefault="00E02BDD" w:rsidP="00E02BDD">
      <w:pPr>
        <w:autoSpaceDE w:val="0"/>
        <w:autoSpaceDN w:val="0"/>
        <w:adjustRightInd w:val="0"/>
        <w:spacing w:line="240" w:lineRule="atLeast"/>
        <w:jc w:val="both"/>
        <w:rPr>
          <w:rFonts w:ascii="Arial" w:hAnsi="Arial" w:cs="Arial"/>
          <w:color w:val="000000"/>
          <w:sz w:val="22"/>
          <w:szCs w:val="22"/>
          <w:lang w:val="cs-CZ" w:eastAsia="cs-CZ"/>
        </w:rPr>
      </w:pPr>
      <w:r w:rsidRPr="00512AB9">
        <w:rPr>
          <w:rFonts w:ascii="Arial" w:hAnsi="Arial" w:cs="Arial"/>
          <w:color w:val="000000"/>
          <w:sz w:val="22"/>
          <w:szCs w:val="22"/>
          <w:lang w:val="cs-CZ" w:eastAsia="cs-CZ"/>
        </w:rPr>
        <w:t xml:space="preserve">FN Brno je státní příspěvková organizace zřízená rozhodnutím Ministerstva zdravotnictví. Nemá zákonnou povinnost zápisu do obchodního </w:t>
      </w:r>
      <w:r w:rsidR="00FE1BC1">
        <w:rPr>
          <w:rFonts w:ascii="Arial" w:hAnsi="Arial" w:cs="Arial"/>
          <w:color w:val="000000"/>
          <w:sz w:val="22"/>
          <w:szCs w:val="22"/>
          <w:lang w:val="cs-CZ" w:eastAsia="cs-CZ"/>
        </w:rPr>
        <w:t>rejstříku, je zapsána v živnostenském rejstříku vedeném</w:t>
      </w:r>
      <w:r w:rsidRPr="00512AB9">
        <w:rPr>
          <w:rFonts w:ascii="Arial" w:hAnsi="Arial" w:cs="Arial"/>
          <w:color w:val="000000"/>
          <w:sz w:val="22"/>
          <w:szCs w:val="22"/>
          <w:lang w:val="cs-CZ" w:eastAsia="cs-CZ"/>
        </w:rPr>
        <w:t xml:space="preserve"> Živnostenským úřadem města Brna.</w:t>
      </w:r>
    </w:p>
    <w:p w:rsidR="00E02BDD" w:rsidRPr="00512AB9" w:rsidRDefault="00E02BDD" w:rsidP="00E02BDD">
      <w:pPr>
        <w:jc w:val="both"/>
        <w:rPr>
          <w:rFonts w:ascii="Arial" w:hAnsi="Arial" w:cs="Arial"/>
          <w:sz w:val="22"/>
          <w:szCs w:val="22"/>
          <w:lang w:val="cs-CZ"/>
        </w:rPr>
      </w:pPr>
    </w:p>
    <w:p w:rsidR="00E02BDD" w:rsidRPr="00512AB9" w:rsidRDefault="00E02BDD" w:rsidP="00E02BDD">
      <w:pPr>
        <w:jc w:val="both"/>
        <w:rPr>
          <w:rFonts w:ascii="Arial" w:hAnsi="Arial" w:cs="Arial"/>
          <w:sz w:val="22"/>
          <w:szCs w:val="22"/>
          <w:lang w:val="cs-CZ"/>
        </w:rPr>
      </w:pPr>
      <w:r w:rsidRPr="00512AB9">
        <w:rPr>
          <w:rFonts w:ascii="Arial" w:hAnsi="Arial" w:cs="Arial"/>
          <w:sz w:val="22"/>
          <w:szCs w:val="22"/>
          <w:lang w:val="cs-CZ"/>
        </w:rPr>
        <w:t>(dále jen „</w:t>
      </w:r>
      <w:r w:rsidRPr="00512AB9">
        <w:rPr>
          <w:rFonts w:ascii="Arial" w:hAnsi="Arial" w:cs="Arial"/>
          <w:b/>
          <w:sz w:val="22"/>
          <w:szCs w:val="22"/>
          <w:lang w:val="cs-CZ"/>
        </w:rPr>
        <w:t>kupující</w:t>
      </w:r>
      <w:r w:rsidRPr="00512AB9">
        <w:rPr>
          <w:rFonts w:ascii="Arial" w:hAnsi="Arial" w:cs="Arial"/>
          <w:sz w:val="22"/>
          <w:szCs w:val="22"/>
          <w:lang w:val="cs-CZ"/>
        </w:rPr>
        <w:t>“)</w:t>
      </w:r>
    </w:p>
    <w:p w:rsidR="00E02BDD" w:rsidRPr="00512AB9" w:rsidRDefault="00E02BDD" w:rsidP="00E02BDD">
      <w:pPr>
        <w:jc w:val="center"/>
        <w:rPr>
          <w:rFonts w:ascii="Arial" w:hAnsi="Arial" w:cs="Arial"/>
          <w:b/>
          <w:sz w:val="22"/>
          <w:szCs w:val="22"/>
          <w:lang w:val="cs-CZ"/>
        </w:rPr>
      </w:pPr>
    </w:p>
    <w:p w:rsidR="00E02BDD" w:rsidRPr="00512AB9" w:rsidRDefault="00E02BDD" w:rsidP="00E02BDD">
      <w:pPr>
        <w:jc w:val="center"/>
        <w:rPr>
          <w:rFonts w:ascii="Arial" w:hAnsi="Arial" w:cs="Arial"/>
          <w:b/>
          <w:sz w:val="22"/>
          <w:szCs w:val="22"/>
          <w:lang w:val="cs-CZ"/>
        </w:rPr>
      </w:pPr>
    </w:p>
    <w:p w:rsidR="00E02BDD" w:rsidRPr="00512AB9" w:rsidRDefault="00E02BDD" w:rsidP="00E02BDD">
      <w:pPr>
        <w:jc w:val="center"/>
        <w:rPr>
          <w:rFonts w:ascii="Arial" w:hAnsi="Arial" w:cs="Arial"/>
          <w:b/>
          <w:sz w:val="22"/>
          <w:szCs w:val="22"/>
          <w:lang w:val="cs-CZ"/>
        </w:rPr>
      </w:pPr>
      <w:r w:rsidRPr="00512AB9">
        <w:rPr>
          <w:rFonts w:ascii="Arial" w:hAnsi="Arial" w:cs="Arial"/>
          <w:b/>
          <w:sz w:val="22"/>
          <w:szCs w:val="22"/>
          <w:lang w:val="cs-CZ"/>
        </w:rPr>
        <w:t>Čl. II</w:t>
      </w:r>
    </w:p>
    <w:p w:rsidR="00E02BDD" w:rsidRPr="00512AB9" w:rsidRDefault="00E02BDD" w:rsidP="00E02BDD">
      <w:pPr>
        <w:jc w:val="center"/>
        <w:rPr>
          <w:rFonts w:ascii="Arial" w:hAnsi="Arial" w:cs="Arial"/>
          <w:sz w:val="22"/>
          <w:szCs w:val="22"/>
          <w:lang w:val="cs-CZ"/>
        </w:rPr>
      </w:pPr>
      <w:r w:rsidRPr="00512AB9">
        <w:rPr>
          <w:rFonts w:ascii="Arial" w:hAnsi="Arial" w:cs="Arial"/>
          <w:b/>
          <w:sz w:val="22"/>
          <w:szCs w:val="22"/>
          <w:lang w:val="cs-CZ"/>
        </w:rPr>
        <w:t>Předmět smlouvy</w:t>
      </w:r>
    </w:p>
    <w:p w:rsidR="00E02BDD" w:rsidRPr="00512AB9" w:rsidRDefault="00E02BDD" w:rsidP="00E02BDD">
      <w:pPr>
        <w:jc w:val="both"/>
        <w:rPr>
          <w:rFonts w:ascii="Arial" w:hAnsi="Arial" w:cs="Arial"/>
          <w:sz w:val="22"/>
          <w:szCs w:val="22"/>
          <w:lang w:val="cs-CZ"/>
        </w:rPr>
      </w:pPr>
    </w:p>
    <w:p w:rsidR="00E02BDD" w:rsidRPr="00512AB9" w:rsidRDefault="00E02BDD" w:rsidP="00E02BDD">
      <w:pPr>
        <w:numPr>
          <w:ilvl w:val="0"/>
          <w:numId w:val="1"/>
        </w:numPr>
        <w:jc w:val="both"/>
        <w:rPr>
          <w:rFonts w:ascii="Arial" w:hAnsi="Arial" w:cs="Arial"/>
          <w:sz w:val="22"/>
          <w:szCs w:val="22"/>
          <w:lang w:val="cs-CZ"/>
        </w:rPr>
      </w:pPr>
      <w:r w:rsidRPr="00512AB9">
        <w:rPr>
          <w:rFonts w:ascii="Arial" w:hAnsi="Arial" w:cs="Arial"/>
          <w:sz w:val="22"/>
          <w:szCs w:val="22"/>
          <w:lang w:val="cs-CZ"/>
        </w:rPr>
        <w:t>Tato smlouva je uzavřena na základě zadávacího řízení k veřejné zakázce s názvem „</w:t>
      </w:r>
      <w:proofErr w:type="spellStart"/>
      <w:r w:rsidR="000172D8">
        <w:rPr>
          <w:rFonts w:ascii="Arial" w:hAnsi="Arial" w:cs="Arial"/>
          <w:sz w:val="22"/>
          <w:szCs w:val="22"/>
          <w:lang w:val="cs-CZ"/>
        </w:rPr>
        <w:t>Glatiramer</w:t>
      </w:r>
      <w:proofErr w:type="spellEnd"/>
      <w:r w:rsidR="000172D8">
        <w:rPr>
          <w:rFonts w:ascii="Arial" w:hAnsi="Arial" w:cs="Arial"/>
          <w:sz w:val="22"/>
          <w:szCs w:val="22"/>
          <w:lang w:val="cs-CZ"/>
        </w:rPr>
        <w:t xml:space="preserve"> acetát</w:t>
      </w:r>
      <w:r w:rsidR="002B5AC2">
        <w:rPr>
          <w:rFonts w:ascii="Arial" w:hAnsi="Arial" w:cs="Arial"/>
          <w:sz w:val="22"/>
          <w:szCs w:val="22"/>
          <w:lang w:val="cs-CZ"/>
        </w:rPr>
        <w:t xml:space="preserve"> 2016</w:t>
      </w:r>
      <w:r>
        <w:rPr>
          <w:rFonts w:ascii="Arial" w:hAnsi="Arial" w:cs="Arial"/>
          <w:sz w:val="22"/>
          <w:szCs w:val="22"/>
          <w:lang w:val="cs-CZ"/>
        </w:rPr>
        <w:t>“</w:t>
      </w:r>
      <w:r w:rsidRPr="00512AB9">
        <w:rPr>
          <w:rFonts w:ascii="Arial" w:hAnsi="Arial" w:cs="Arial"/>
          <w:sz w:val="22"/>
          <w:szCs w:val="22"/>
          <w:lang w:val="cs-CZ"/>
        </w:rPr>
        <w:t xml:space="preserve"> uveřejněné </w:t>
      </w:r>
      <w:r>
        <w:rPr>
          <w:rFonts w:ascii="Arial" w:hAnsi="Arial" w:cs="Arial"/>
          <w:sz w:val="22"/>
          <w:szCs w:val="22"/>
          <w:lang w:val="cs-CZ"/>
        </w:rPr>
        <w:t xml:space="preserve">ve Věstníku veřejných zakázek </w:t>
      </w:r>
      <w:r w:rsidRPr="00512AB9">
        <w:rPr>
          <w:rFonts w:ascii="Arial" w:hAnsi="Arial" w:cs="Arial"/>
          <w:sz w:val="22"/>
          <w:szCs w:val="22"/>
          <w:lang w:val="cs-CZ"/>
        </w:rPr>
        <w:t xml:space="preserve">pod ev. č.: </w:t>
      </w:r>
      <w:r w:rsidR="000172D8">
        <w:rPr>
          <w:rFonts w:ascii="Arial" w:hAnsi="Arial" w:cs="Arial"/>
          <w:sz w:val="22"/>
          <w:szCs w:val="22"/>
          <w:lang w:val="cs-CZ"/>
        </w:rPr>
        <w:t>640635</w:t>
      </w:r>
      <w:r w:rsidRPr="00512AB9">
        <w:rPr>
          <w:rFonts w:ascii="Arial" w:hAnsi="Arial" w:cs="Arial"/>
          <w:sz w:val="22"/>
          <w:szCs w:val="22"/>
          <w:lang w:val="cs-CZ"/>
        </w:rPr>
        <w:t xml:space="preserve"> (dále jen „veřejná zakázka“). </w:t>
      </w:r>
      <w:r w:rsidRPr="00512AB9">
        <w:rPr>
          <w:rFonts w:ascii="Arial" w:hAnsi="Arial" w:cs="Arial"/>
          <w:bCs/>
          <w:sz w:val="22"/>
          <w:szCs w:val="22"/>
          <w:lang w:val="cs-CZ"/>
        </w:rPr>
        <w:t>Jednotlivá ustanovení této smlouvy tak budou vykládána v souladu se zadávacími podmínkami v předchozí větě uvedeného zadávacího řízení.</w:t>
      </w:r>
    </w:p>
    <w:p w:rsidR="00E02BDD" w:rsidRPr="00512AB9" w:rsidRDefault="00E02BDD" w:rsidP="00E02BDD">
      <w:pPr>
        <w:numPr>
          <w:ilvl w:val="0"/>
          <w:numId w:val="1"/>
        </w:numPr>
        <w:jc w:val="both"/>
        <w:rPr>
          <w:rFonts w:ascii="Arial" w:hAnsi="Arial" w:cs="Arial"/>
          <w:sz w:val="22"/>
          <w:szCs w:val="22"/>
          <w:lang w:val="cs-CZ"/>
        </w:rPr>
      </w:pPr>
      <w:r w:rsidRPr="00512AB9">
        <w:rPr>
          <w:rFonts w:ascii="Arial" w:hAnsi="Arial" w:cs="Arial"/>
          <w:sz w:val="22"/>
          <w:szCs w:val="22"/>
          <w:lang w:val="cs-CZ"/>
        </w:rPr>
        <w:t xml:space="preserve">Předmětem této smlouvy jsou dodávky léčivých přípravků (dále také „zboží“), specifikovaných v příloze č. 1 této smlouvy, dle potřeb kupujícího. Zboží bude dodáváno na základě dílčích kupních smluv vzešlých z dílčích veřejných zakázek na základě této rámcové </w:t>
      </w:r>
      <w:r>
        <w:rPr>
          <w:rFonts w:ascii="Arial" w:hAnsi="Arial" w:cs="Arial"/>
          <w:sz w:val="22"/>
          <w:szCs w:val="22"/>
          <w:lang w:val="cs-CZ"/>
        </w:rPr>
        <w:t xml:space="preserve">kupní </w:t>
      </w:r>
      <w:r w:rsidRPr="00512AB9">
        <w:rPr>
          <w:rFonts w:ascii="Arial" w:hAnsi="Arial" w:cs="Arial"/>
          <w:sz w:val="22"/>
          <w:szCs w:val="22"/>
          <w:lang w:val="cs-CZ"/>
        </w:rPr>
        <w:t>smlouvy postupem dle čl. III.</w:t>
      </w:r>
    </w:p>
    <w:p w:rsidR="00E02BDD" w:rsidRPr="00512AB9" w:rsidRDefault="00E02BDD" w:rsidP="00E02BDD">
      <w:pPr>
        <w:numPr>
          <w:ilvl w:val="0"/>
          <w:numId w:val="1"/>
        </w:numPr>
        <w:jc w:val="both"/>
        <w:rPr>
          <w:rFonts w:ascii="Arial" w:hAnsi="Arial" w:cs="Arial"/>
          <w:sz w:val="22"/>
          <w:szCs w:val="22"/>
          <w:lang w:val="cs-CZ"/>
        </w:rPr>
      </w:pPr>
      <w:r w:rsidRPr="00512AB9">
        <w:rPr>
          <w:rFonts w:ascii="Arial" w:hAnsi="Arial" w:cs="Arial"/>
          <w:sz w:val="22"/>
          <w:szCs w:val="22"/>
          <w:lang w:val="cs-CZ"/>
        </w:rPr>
        <w:t>Prodávající se zavazuje dodávat kupujícímu zboží v množství a druhovém složení podle objednávek kupujícího učiněných v souladu s podmínkami stanovenými zadávací dokumentací k veřejné zakázce a sjednanými touto smlouvou a převést na kupujícího vlastnické právo k tomuto zboží.</w:t>
      </w:r>
    </w:p>
    <w:p w:rsidR="00E02BDD" w:rsidRPr="00644B11" w:rsidRDefault="00E02BDD" w:rsidP="00644B11">
      <w:pPr>
        <w:numPr>
          <w:ilvl w:val="0"/>
          <w:numId w:val="1"/>
        </w:numPr>
        <w:jc w:val="center"/>
        <w:rPr>
          <w:rFonts w:ascii="Arial" w:hAnsi="Arial" w:cs="Arial"/>
          <w:sz w:val="22"/>
          <w:szCs w:val="22"/>
          <w:lang w:val="cs-CZ"/>
        </w:rPr>
      </w:pPr>
      <w:r w:rsidRPr="00A20E92">
        <w:rPr>
          <w:rFonts w:ascii="Arial" w:hAnsi="Arial" w:cs="Arial"/>
          <w:sz w:val="22"/>
          <w:szCs w:val="22"/>
          <w:lang w:val="cs-CZ"/>
        </w:rPr>
        <w:t>Kupující se zavazuje řádně a včas dodané zboží převzít a uhradit prodávajícímu kupní cenu.</w:t>
      </w:r>
      <w:r w:rsidRPr="00644B11">
        <w:rPr>
          <w:rFonts w:ascii="Arial" w:hAnsi="Arial" w:cs="Arial"/>
          <w:b/>
          <w:sz w:val="22"/>
          <w:szCs w:val="22"/>
          <w:lang w:val="cs-CZ"/>
        </w:rPr>
        <w:br w:type="page"/>
      </w:r>
      <w:r w:rsidRPr="00644B11">
        <w:rPr>
          <w:rFonts w:ascii="Arial" w:hAnsi="Arial" w:cs="Arial"/>
          <w:b/>
          <w:sz w:val="22"/>
          <w:szCs w:val="22"/>
          <w:lang w:val="cs-CZ"/>
        </w:rPr>
        <w:lastRenderedPageBreak/>
        <w:t>Čl. III</w:t>
      </w:r>
    </w:p>
    <w:p w:rsidR="00E02BDD" w:rsidRPr="00512AB9" w:rsidRDefault="00E02BDD" w:rsidP="00E02BDD">
      <w:pPr>
        <w:jc w:val="center"/>
        <w:rPr>
          <w:rFonts w:ascii="Arial" w:hAnsi="Arial" w:cs="Arial"/>
          <w:b/>
          <w:sz w:val="22"/>
          <w:szCs w:val="22"/>
          <w:lang w:val="cs-CZ"/>
        </w:rPr>
      </w:pPr>
      <w:r w:rsidRPr="00512AB9">
        <w:rPr>
          <w:rFonts w:ascii="Arial" w:hAnsi="Arial" w:cs="Arial"/>
          <w:b/>
          <w:sz w:val="22"/>
          <w:szCs w:val="22"/>
          <w:lang w:val="cs-CZ"/>
        </w:rPr>
        <w:t xml:space="preserve">Zadání veřejné zakázky na základě rámcové </w:t>
      </w:r>
      <w:r>
        <w:rPr>
          <w:rFonts w:ascii="Arial" w:hAnsi="Arial" w:cs="Arial"/>
          <w:b/>
          <w:sz w:val="22"/>
          <w:szCs w:val="22"/>
          <w:lang w:val="cs-CZ"/>
        </w:rPr>
        <w:t xml:space="preserve">kupní </w:t>
      </w:r>
      <w:r w:rsidRPr="00512AB9">
        <w:rPr>
          <w:rFonts w:ascii="Arial" w:hAnsi="Arial" w:cs="Arial"/>
          <w:b/>
          <w:sz w:val="22"/>
          <w:szCs w:val="22"/>
          <w:lang w:val="cs-CZ"/>
        </w:rPr>
        <w:t>smlouvy</w:t>
      </w:r>
    </w:p>
    <w:p w:rsidR="00E02BDD" w:rsidRPr="00512AB9" w:rsidRDefault="00E02BDD" w:rsidP="00E02BDD">
      <w:pPr>
        <w:jc w:val="center"/>
        <w:rPr>
          <w:rFonts w:ascii="Arial" w:hAnsi="Arial" w:cs="Arial"/>
          <w:b/>
          <w:sz w:val="22"/>
          <w:szCs w:val="22"/>
          <w:lang w:val="cs-CZ"/>
        </w:rPr>
      </w:pPr>
    </w:p>
    <w:p w:rsidR="00E02BDD" w:rsidRPr="00512AB9" w:rsidRDefault="00E02BDD" w:rsidP="00E02BDD">
      <w:pPr>
        <w:numPr>
          <w:ilvl w:val="0"/>
          <w:numId w:val="2"/>
        </w:numPr>
        <w:jc w:val="both"/>
        <w:rPr>
          <w:rFonts w:ascii="Arial" w:hAnsi="Arial" w:cs="Arial"/>
          <w:sz w:val="22"/>
          <w:szCs w:val="22"/>
          <w:lang w:val="cs-CZ"/>
        </w:rPr>
      </w:pPr>
      <w:r w:rsidRPr="00512AB9">
        <w:rPr>
          <w:rFonts w:ascii="Arial" w:hAnsi="Arial" w:cs="Arial"/>
          <w:sz w:val="22"/>
          <w:szCs w:val="22"/>
          <w:lang w:val="cs-CZ"/>
        </w:rPr>
        <w:t>Plnění této smlouvy bude realizováno na základě dílčích kupních smluv, které budou uzavřeny na základě písemné výzvy kupujícího k poskytnutí plnění, jež je návrhem na uzavření smlouvy, a písemným potvrzením této výzvy, jež je přijetím návrhu smlouvy.</w:t>
      </w:r>
    </w:p>
    <w:p w:rsidR="008C1E30" w:rsidRDefault="00E02BDD" w:rsidP="00E02BDD">
      <w:pPr>
        <w:numPr>
          <w:ilvl w:val="0"/>
          <w:numId w:val="2"/>
        </w:numPr>
        <w:jc w:val="both"/>
        <w:rPr>
          <w:rFonts w:ascii="Arial" w:hAnsi="Arial" w:cs="Arial"/>
          <w:sz w:val="22"/>
          <w:szCs w:val="22"/>
          <w:lang w:val="cs-CZ"/>
        </w:rPr>
      </w:pPr>
      <w:r w:rsidRPr="00512AB9">
        <w:rPr>
          <w:rFonts w:ascii="Arial" w:hAnsi="Arial" w:cs="Arial"/>
          <w:sz w:val="22"/>
          <w:szCs w:val="22"/>
          <w:lang w:val="cs-CZ"/>
        </w:rPr>
        <w:t>Za písemnou výzvu k poskytnutí plnění se pro účely této smlouvy považuje objednávka kupujícího, která může být učiněna pouze v elektronic</w:t>
      </w:r>
      <w:r w:rsidR="00644B11">
        <w:rPr>
          <w:rFonts w:ascii="Arial" w:hAnsi="Arial" w:cs="Arial"/>
          <w:sz w:val="22"/>
          <w:szCs w:val="22"/>
          <w:lang w:val="cs-CZ"/>
        </w:rPr>
        <w:t>ké podobě, a to e-mailem na adrese jana.pacikova@teva.cz</w:t>
      </w:r>
    </w:p>
    <w:p w:rsidR="00E02BDD" w:rsidRPr="00512AB9" w:rsidRDefault="00E02BDD" w:rsidP="008C1E30">
      <w:pPr>
        <w:ind w:left="360"/>
        <w:jc w:val="both"/>
        <w:rPr>
          <w:rFonts w:ascii="Arial" w:hAnsi="Arial" w:cs="Arial"/>
          <w:sz w:val="22"/>
          <w:szCs w:val="22"/>
          <w:lang w:val="cs-CZ"/>
        </w:rPr>
      </w:pPr>
      <w:r w:rsidRPr="00512AB9">
        <w:rPr>
          <w:rFonts w:ascii="Arial" w:hAnsi="Arial" w:cs="Arial"/>
          <w:sz w:val="22"/>
          <w:szCs w:val="22"/>
          <w:lang w:val="cs-CZ"/>
        </w:rPr>
        <w:t>Prodávající je povinen takto zaslanou objednávku přijmout.</w:t>
      </w:r>
    </w:p>
    <w:p w:rsidR="00E02BDD" w:rsidRPr="00512AB9" w:rsidRDefault="00E02BDD" w:rsidP="00E02BDD">
      <w:pPr>
        <w:numPr>
          <w:ilvl w:val="0"/>
          <w:numId w:val="2"/>
        </w:numPr>
        <w:jc w:val="both"/>
        <w:rPr>
          <w:rFonts w:ascii="Arial" w:hAnsi="Arial" w:cs="Arial"/>
          <w:sz w:val="22"/>
          <w:szCs w:val="22"/>
          <w:lang w:val="cs-CZ"/>
        </w:rPr>
      </w:pPr>
      <w:r w:rsidRPr="00512AB9">
        <w:rPr>
          <w:rFonts w:ascii="Arial" w:hAnsi="Arial" w:cs="Arial"/>
          <w:sz w:val="22"/>
          <w:szCs w:val="22"/>
          <w:lang w:val="cs-CZ"/>
        </w:rPr>
        <w:t>Objednávka bude zejména obsahovat:</w:t>
      </w:r>
    </w:p>
    <w:p w:rsidR="00E02BDD" w:rsidRPr="00512AB9" w:rsidRDefault="00E02BDD" w:rsidP="00E02BDD">
      <w:pPr>
        <w:numPr>
          <w:ilvl w:val="1"/>
          <w:numId w:val="2"/>
        </w:numPr>
        <w:jc w:val="both"/>
        <w:rPr>
          <w:rFonts w:ascii="Arial" w:hAnsi="Arial" w:cs="Arial"/>
          <w:sz w:val="22"/>
          <w:szCs w:val="22"/>
          <w:lang w:val="cs-CZ"/>
        </w:rPr>
      </w:pPr>
      <w:r w:rsidRPr="00512AB9">
        <w:rPr>
          <w:rFonts w:ascii="Arial" w:hAnsi="Arial" w:cs="Arial"/>
          <w:sz w:val="22"/>
          <w:szCs w:val="22"/>
          <w:lang w:val="cs-CZ"/>
        </w:rPr>
        <w:t>Identifikační údaje kupujícího</w:t>
      </w:r>
    </w:p>
    <w:p w:rsidR="00E02BDD" w:rsidRPr="00512AB9" w:rsidRDefault="00E02BDD" w:rsidP="00E02BDD">
      <w:pPr>
        <w:numPr>
          <w:ilvl w:val="1"/>
          <w:numId w:val="2"/>
        </w:numPr>
        <w:jc w:val="both"/>
        <w:rPr>
          <w:rFonts w:ascii="Arial" w:hAnsi="Arial" w:cs="Arial"/>
          <w:sz w:val="22"/>
          <w:szCs w:val="22"/>
          <w:lang w:val="cs-CZ"/>
        </w:rPr>
      </w:pPr>
      <w:r w:rsidRPr="00512AB9">
        <w:rPr>
          <w:rFonts w:ascii="Arial" w:hAnsi="Arial" w:cs="Arial"/>
          <w:sz w:val="22"/>
          <w:szCs w:val="22"/>
          <w:lang w:val="cs-CZ"/>
        </w:rPr>
        <w:t>Množství a druh zboží</w:t>
      </w:r>
    </w:p>
    <w:p w:rsidR="00E02BDD" w:rsidRPr="00512AB9" w:rsidRDefault="00E02BDD" w:rsidP="00E02BDD">
      <w:pPr>
        <w:numPr>
          <w:ilvl w:val="1"/>
          <w:numId w:val="2"/>
        </w:numPr>
        <w:jc w:val="both"/>
        <w:rPr>
          <w:rFonts w:ascii="Arial" w:hAnsi="Arial" w:cs="Arial"/>
          <w:sz w:val="22"/>
          <w:szCs w:val="22"/>
          <w:lang w:val="cs-CZ"/>
        </w:rPr>
      </w:pPr>
      <w:r w:rsidRPr="00512AB9">
        <w:rPr>
          <w:rFonts w:ascii="Arial" w:hAnsi="Arial" w:cs="Arial"/>
          <w:sz w:val="22"/>
          <w:szCs w:val="22"/>
          <w:lang w:val="cs-CZ"/>
        </w:rPr>
        <w:t>Bližší specifikaci místa plnění, popř. označení za mimořádnou urgentní objednávku</w:t>
      </w:r>
      <w:r>
        <w:rPr>
          <w:rFonts w:ascii="Arial" w:hAnsi="Arial" w:cs="Arial"/>
          <w:sz w:val="22"/>
          <w:szCs w:val="22"/>
          <w:lang w:val="cs-CZ"/>
        </w:rPr>
        <w:t>.</w:t>
      </w:r>
    </w:p>
    <w:p w:rsidR="00E02BDD" w:rsidRPr="00512AB9" w:rsidRDefault="00E02BDD" w:rsidP="00E02BDD">
      <w:pPr>
        <w:numPr>
          <w:ilvl w:val="0"/>
          <w:numId w:val="2"/>
        </w:numPr>
        <w:jc w:val="both"/>
        <w:rPr>
          <w:rFonts w:ascii="Arial" w:hAnsi="Arial" w:cs="Arial"/>
          <w:sz w:val="22"/>
          <w:szCs w:val="22"/>
          <w:lang w:val="cs-CZ"/>
        </w:rPr>
      </w:pPr>
      <w:r w:rsidRPr="00512AB9">
        <w:rPr>
          <w:rFonts w:ascii="Arial" w:hAnsi="Arial" w:cs="Arial"/>
          <w:sz w:val="22"/>
          <w:szCs w:val="22"/>
          <w:lang w:val="cs-CZ"/>
        </w:rPr>
        <w:t>Za písemné potvrzení výzvy k plnění se pro účely této smlouvy považuje potvrzení objednávky kupujícího prodávajícím, který je povinen jej odeslat bez zbytečného odkladu po přijetí objednávky. Potvrzení objednávky může být učiněno pouze v elektronické podobě, a to vždy emailem na adresu lekarna@fnbrno.cz a dále na adresu objednávajícího, z níž byla objednávka učiněna.</w:t>
      </w:r>
    </w:p>
    <w:p w:rsidR="00E02BDD" w:rsidRPr="00512AB9" w:rsidRDefault="00E02BDD" w:rsidP="00E02BDD">
      <w:pPr>
        <w:jc w:val="both"/>
        <w:rPr>
          <w:rFonts w:ascii="Arial" w:hAnsi="Arial" w:cs="Arial"/>
          <w:sz w:val="22"/>
          <w:szCs w:val="22"/>
          <w:lang w:val="cs-CZ"/>
        </w:rPr>
      </w:pPr>
    </w:p>
    <w:p w:rsidR="00E02BDD" w:rsidRPr="00512AB9" w:rsidRDefault="00E02BDD" w:rsidP="00E02BDD">
      <w:pPr>
        <w:jc w:val="both"/>
        <w:rPr>
          <w:rFonts w:ascii="Arial" w:hAnsi="Arial" w:cs="Arial"/>
          <w:sz w:val="22"/>
          <w:szCs w:val="22"/>
          <w:lang w:val="cs-CZ"/>
        </w:rPr>
      </w:pPr>
    </w:p>
    <w:p w:rsidR="00E02BDD" w:rsidRPr="00512AB9" w:rsidRDefault="00E02BDD" w:rsidP="00E02BDD">
      <w:pPr>
        <w:jc w:val="center"/>
        <w:rPr>
          <w:rFonts w:ascii="Arial" w:hAnsi="Arial" w:cs="Arial"/>
          <w:b/>
          <w:sz w:val="22"/>
          <w:szCs w:val="22"/>
          <w:lang w:val="cs-CZ"/>
        </w:rPr>
      </w:pPr>
      <w:r w:rsidRPr="00512AB9">
        <w:rPr>
          <w:rFonts w:ascii="Arial" w:hAnsi="Arial" w:cs="Arial"/>
          <w:b/>
          <w:sz w:val="22"/>
          <w:szCs w:val="22"/>
          <w:lang w:val="cs-CZ"/>
        </w:rPr>
        <w:t>Čl. IV</w:t>
      </w:r>
    </w:p>
    <w:p w:rsidR="00E02BDD" w:rsidRPr="00512AB9" w:rsidRDefault="00E02BDD" w:rsidP="00E02BDD">
      <w:pPr>
        <w:jc w:val="center"/>
        <w:rPr>
          <w:rFonts w:ascii="Arial" w:hAnsi="Arial" w:cs="Arial"/>
          <w:b/>
          <w:sz w:val="22"/>
          <w:szCs w:val="22"/>
          <w:lang w:val="cs-CZ"/>
        </w:rPr>
      </w:pPr>
      <w:r w:rsidRPr="00512AB9">
        <w:rPr>
          <w:rFonts w:ascii="Arial" w:hAnsi="Arial" w:cs="Arial"/>
          <w:b/>
          <w:sz w:val="22"/>
          <w:szCs w:val="22"/>
          <w:lang w:val="cs-CZ"/>
        </w:rPr>
        <w:t>Kupní cena</w:t>
      </w:r>
    </w:p>
    <w:p w:rsidR="00E02BDD" w:rsidRPr="00512AB9" w:rsidRDefault="00E02BDD" w:rsidP="00E02BDD">
      <w:pPr>
        <w:rPr>
          <w:rFonts w:ascii="Arial" w:hAnsi="Arial" w:cs="Arial"/>
          <w:b/>
          <w:sz w:val="22"/>
          <w:szCs w:val="22"/>
          <w:lang w:val="cs-CZ"/>
        </w:rPr>
      </w:pPr>
    </w:p>
    <w:p w:rsidR="00E02BDD" w:rsidRPr="00512AB9" w:rsidRDefault="00E02BDD" w:rsidP="00E02BDD">
      <w:pPr>
        <w:numPr>
          <w:ilvl w:val="0"/>
          <w:numId w:val="9"/>
        </w:numPr>
        <w:jc w:val="both"/>
        <w:rPr>
          <w:rFonts w:ascii="Arial" w:hAnsi="Arial" w:cs="Arial"/>
          <w:sz w:val="22"/>
          <w:szCs w:val="22"/>
          <w:lang w:val="cs-CZ"/>
        </w:rPr>
      </w:pPr>
      <w:r w:rsidRPr="00512AB9">
        <w:rPr>
          <w:rFonts w:ascii="Arial" w:hAnsi="Arial" w:cs="Arial"/>
          <w:sz w:val="22"/>
          <w:szCs w:val="22"/>
          <w:lang w:val="cs-CZ"/>
        </w:rPr>
        <w:t>Kupní cenou se rozumí cena uvedená jako nabídková cena v nabídce k veřejné zakázce, zpracována do přílohy č. 1 této smlouvy.</w:t>
      </w:r>
    </w:p>
    <w:p w:rsidR="00E02BDD" w:rsidRPr="00512AB9" w:rsidRDefault="00E02BDD" w:rsidP="00E02BDD">
      <w:pPr>
        <w:numPr>
          <w:ilvl w:val="0"/>
          <w:numId w:val="9"/>
        </w:numPr>
        <w:tabs>
          <w:tab w:val="left" w:pos="3940"/>
        </w:tabs>
        <w:suppressAutoHyphens/>
        <w:jc w:val="both"/>
        <w:rPr>
          <w:rFonts w:ascii="Arial" w:hAnsi="Arial" w:cs="Arial"/>
          <w:color w:val="FF0000"/>
          <w:sz w:val="22"/>
          <w:szCs w:val="22"/>
          <w:lang w:val="cs-CZ"/>
        </w:rPr>
      </w:pPr>
      <w:r w:rsidRPr="00512AB9">
        <w:rPr>
          <w:rFonts w:ascii="Arial" w:hAnsi="Arial" w:cs="Arial"/>
          <w:sz w:val="22"/>
          <w:szCs w:val="22"/>
          <w:lang w:val="cs-CZ"/>
        </w:rPr>
        <w:t xml:space="preserve">Kupní cena je sjednána jako maximální a zahrnuje </w:t>
      </w:r>
      <w:r>
        <w:rPr>
          <w:rFonts w:ascii="Arial" w:hAnsi="Arial" w:cs="Arial"/>
          <w:sz w:val="22"/>
          <w:szCs w:val="22"/>
          <w:lang w:val="cs-CZ"/>
        </w:rPr>
        <w:t xml:space="preserve">kromě zboží </w:t>
      </w:r>
      <w:r w:rsidRPr="00512AB9">
        <w:rPr>
          <w:rFonts w:ascii="Arial" w:hAnsi="Arial" w:cs="Arial"/>
          <w:sz w:val="22"/>
          <w:szCs w:val="22"/>
          <w:lang w:val="cs-CZ"/>
        </w:rPr>
        <w:t xml:space="preserve">veškeré náklady na </w:t>
      </w:r>
      <w:r>
        <w:rPr>
          <w:rFonts w:ascii="Arial" w:hAnsi="Arial" w:cs="Arial"/>
          <w:sz w:val="22"/>
          <w:szCs w:val="22"/>
          <w:lang w:val="cs-CZ"/>
        </w:rPr>
        <w:t xml:space="preserve">jeho </w:t>
      </w:r>
      <w:r w:rsidRPr="00512AB9">
        <w:rPr>
          <w:rFonts w:ascii="Arial" w:hAnsi="Arial" w:cs="Arial"/>
          <w:sz w:val="22"/>
          <w:szCs w:val="22"/>
          <w:lang w:val="cs-CZ"/>
        </w:rPr>
        <w:t>doprav</w:t>
      </w:r>
      <w:r>
        <w:rPr>
          <w:rFonts w:ascii="Arial" w:hAnsi="Arial" w:cs="Arial"/>
          <w:sz w:val="22"/>
          <w:szCs w:val="22"/>
          <w:lang w:val="cs-CZ"/>
        </w:rPr>
        <w:t xml:space="preserve">u do místa plnění, naložení, složení, clo, kursové rozdíly, obaly, </w:t>
      </w:r>
      <w:r w:rsidRPr="00512AB9">
        <w:rPr>
          <w:rFonts w:ascii="Arial" w:hAnsi="Arial" w:cs="Arial"/>
          <w:sz w:val="22"/>
          <w:szCs w:val="22"/>
          <w:lang w:val="cs-CZ"/>
        </w:rPr>
        <w:t>doklady ke zboží</w:t>
      </w:r>
      <w:r>
        <w:rPr>
          <w:rFonts w:ascii="Arial" w:hAnsi="Arial" w:cs="Arial"/>
          <w:sz w:val="22"/>
          <w:szCs w:val="22"/>
          <w:lang w:val="cs-CZ"/>
        </w:rPr>
        <w:t>, pojištění během dopravy</w:t>
      </w:r>
      <w:r w:rsidRPr="00512AB9">
        <w:rPr>
          <w:rFonts w:ascii="Arial" w:hAnsi="Arial" w:cs="Arial"/>
          <w:sz w:val="22"/>
          <w:szCs w:val="22"/>
          <w:lang w:val="cs-CZ"/>
        </w:rPr>
        <w:t xml:space="preserve">, správní </w:t>
      </w:r>
      <w:r>
        <w:rPr>
          <w:rFonts w:ascii="Arial" w:hAnsi="Arial" w:cs="Arial"/>
          <w:sz w:val="22"/>
          <w:szCs w:val="22"/>
          <w:lang w:val="cs-CZ"/>
        </w:rPr>
        <w:t xml:space="preserve">poplatky, </w:t>
      </w:r>
      <w:r w:rsidRPr="00512AB9">
        <w:rPr>
          <w:rFonts w:ascii="Arial" w:hAnsi="Arial" w:cs="Arial"/>
          <w:sz w:val="22"/>
          <w:szCs w:val="22"/>
          <w:lang w:val="cs-CZ"/>
        </w:rPr>
        <w:t>daně a veškeré další náklady související s řádným dodáním zboží do místa plnění.</w:t>
      </w:r>
      <w:r w:rsidRPr="00512AB9">
        <w:rPr>
          <w:rFonts w:ascii="Arial" w:hAnsi="Arial" w:cs="Arial"/>
          <w:color w:val="FF0000"/>
          <w:sz w:val="22"/>
          <w:szCs w:val="22"/>
          <w:lang w:val="cs-CZ"/>
        </w:rPr>
        <w:t xml:space="preserve"> </w:t>
      </w:r>
    </w:p>
    <w:p w:rsidR="00E02BDD" w:rsidRPr="00512AB9" w:rsidRDefault="00E02BDD" w:rsidP="00E02BDD">
      <w:pPr>
        <w:numPr>
          <w:ilvl w:val="0"/>
          <w:numId w:val="9"/>
        </w:numPr>
        <w:tabs>
          <w:tab w:val="left" w:pos="3940"/>
        </w:tabs>
        <w:suppressAutoHyphens/>
        <w:jc w:val="both"/>
        <w:rPr>
          <w:rFonts w:ascii="Arial" w:hAnsi="Arial" w:cs="Arial"/>
          <w:sz w:val="22"/>
          <w:szCs w:val="22"/>
          <w:lang w:val="cs-CZ"/>
        </w:rPr>
      </w:pPr>
      <w:r w:rsidRPr="00512AB9">
        <w:rPr>
          <w:rFonts w:ascii="Arial" w:hAnsi="Arial" w:cs="Arial"/>
          <w:sz w:val="22"/>
          <w:szCs w:val="22"/>
          <w:lang w:val="cs-CZ"/>
        </w:rPr>
        <w:t xml:space="preserve">Navýšení kupní ceny je možné pouze v případě legislativních změn, které mají prokazatelný vliv na výši ceny, na základě písemného návrhu prodávajícího. </w:t>
      </w:r>
    </w:p>
    <w:p w:rsidR="00E02BDD" w:rsidRPr="00512AB9" w:rsidRDefault="00E02BDD" w:rsidP="00E02BDD">
      <w:pPr>
        <w:numPr>
          <w:ilvl w:val="0"/>
          <w:numId w:val="9"/>
        </w:numPr>
        <w:tabs>
          <w:tab w:val="left" w:pos="3940"/>
        </w:tabs>
        <w:suppressAutoHyphens/>
        <w:jc w:val="both"/>
        <w:rPr>
          <w:rFonts w:ascii="Arial" w:hAnsi="Arial" w:cs="Arial"/>
          <w:sz w:val="22"/>
          <w:szCs w:val="22"/>
          <w:lang w:val="cs-CZ"/>
        </w:rPr>
      </w:pPr>
      <w:r w:rsidRPr="00512AB9">
        <w:rPr>
          <w:rFonts w:ascii="Arial" w:hAnsi="Arial" w:cs="Arial"/>
          <w:sz w:val="22"/>
          <w:szCs w:val="22"/>
          <w:lang w:val="cs-CZ"/>
        </w:rPr>
        <w:t xml:space="preserve">Prodávající se zavazuje i bez vyzvání kupujícího ke snížení kupní ceny zboží v případě, že dojde ke snížení maximální úhrady léčivých přípravků ze strany zdravotních pojišťoven. Snížení kupní ceny pak bude odpovídat minimálně </w:t>
      </w:r>
      <w:proofErr w:type="spellStart"/>
      <w:r w:rsidRPr="00512AB9">
        <w:rPr>
          <w:rFonts w:ascii="Arial" w:hAnsi="Arial" w:cs="Arial"/>
          <w:sz w:val="22"/>
          <w:szCs w:val="22"/>
          <w:lang w:val="cs-CZ"/>
        </w:rPr>
        <w:t>percentuálnímu</w:t>
      </w:r>
      <w:proofErr w:type="spellEnd"/>
      <w:r w:rsidRPr="00512AB9">
        <w:rPr>
          <w:rFonts w:ascii="Arial" w:hAnsi="Arial" w:cs="Arial"/>
          <w:sz w:val="22"/>
          <w:szCs w:val="22"/>
          <w:lang w:val="cs-CZ"/>
        </w:rPr>
        <w:t xml:space="preserve"> snížení maximální úhrady.</w:t>
      </w:r>
    </w:p>
    <w:p w:rsidR="00E02BDD" w:rsidRPr="00512AB9" w:rsidRDefault="00E02BDD" w:rsidP="00E02BDD">
      <w:pPr>
        <w:tabs>
          <w:tab w:val="left" w:pos="3940"/>
        </w:tabs>
        <w:suppressAutoHyphens/>
        <w:jc w:val="both"/>
        <w:rPr>
          <w:rFonts w:ascii="Arial" w:hAnsi="Arial" w:cs="Arial"/>
          <w:sz w:val="22"/>
          <w:szCs w:val="22"/>
          <w:lang w:val="cs-CZ"/>
        </w:rPr>
      </w:pPr>
    </w:p>
    <w:p w:rsidR="00E02BDD" w:rsidRPr="00512AB9" w:rsidRDefault="00E02BDD" w:rsidP="00E02BDD">
      <w:pPr>
        <w:rPr>
          <w:rFonts w:ascii="Arial" w:hAnsi="Arial" w:cs="Arial"/>
          <w:sz w:val="22"/>
          <w:szCs w:val="22"/>
          <w:lang w:val="cs-CZ"/>
        </w:rPr>
      </w:pPr>
    </w:p>
    <w:p w:rsidR="00E02BDD" w:rsidRPr="00512AB9" w:rsidRDefault="00E02BDD" w:rsidP="00E02BDD">
      <w:pPr>
        <w:jc w:val="center"/>
        <w:rPr>
          <w:rFonts w:ascii="Arial" w:hAnsi="Arial" w:cs="Arial"/>
          <w:b/>
          <w:sz w:val="22"/>
          <w:szCs w:val="22"/>
          <w:lang w:val="cs-CZ"/>
        </w:rPr>
      </w:pPr>
      <w:r w:rsidRPr="00512AB9">
        <w:rPr>
          <w:rFonts w:ascii="Arial" w:hAnsi="Arial" w:cs="Arial"/>
          <w:b/>
          <w:sz w:val="22"/>
          <w:szCs w:val="22"/>
          <w:lang w:val="cs-CZ"/>
        </w:rPr>
        <w:t>Čl. V</w:t>
      </w:r>
    </w:p>
    <w:p w:rsidR="00E02BDD" w:rsidRPr="00512AB9" w:rsidRDefault="00E02BDD" w:rsidP="00E02BDD">
      <w:pPr>
        <w:jc w:val="center"/>
        <w:rPr>
          <w:rFonts w:ascii="Arial" w:hAnsi="Arial" w:cs="Arial"/>
          <w:b/>
          <w:sz w:val="22"/>
          <w:szCs w:val="22"/>
          <w:lang w:val="cs-CZ"/>
        </w:rPr>
      </w:pPr>
      <w:r w:rsidRPr="00512AB9">
        <w:rPr>
          <w:rFonts w:ascii="Arial" w:hAnsi="Arial" w:cs="Arial"/>
          <w:b/>
          <w:sz w:val="22"/>
          <w:szCs w:val="22"/>
          <w:lang w:val="cs-CZ"/>
        </w:rPr>
        <w:t>Platební podmínky</w:t>
      </w:r>
    </w:p>
    <w:p w:rsidR="00E02BDD" w:rsidRPr="00512AB9" w:rsidRDefault="00E02BDD" w:rsidP="00E02BDD">
      <w:pPr>
        <w:jc w:val="both"/>
        <w:rPr>
          <w:rFonts w:ascii="Arial" w:hAnsi="Arial" w:cs="Arial"/>
          <w:sz w:val="22"/>
          <w:szCs w:val="22"/>
          <w:lang w:val="cs-CZ"/>
        </w:rPr>
      </w:pPr>
    </w:p>
    <w:p w:rsidR="00E02BDD" w:rsidRPr="00512AB9" w:rsidRDefault="00E02BDD" w:rsidP="00E02BDD">
      <w:pPr>
        <w:numPr>
          <w:ilvl w:val="0"/>
          <w:numId w:val="3"/>
        </w:numPr>
        <w:jc w:val="both"/>
        <w:rPr>
          <w:rFonts w:ascii="Arial" w:hAnsi="Arial" w:cs="Arial"/>
          <w:sz w:val="22"/>
          <w:szCs w:val="22"/>
          <w:lang w:val="cs-CZ"/>
        </w:rPr>
      </w:pPr>
      <w:r w:rsidRPr="00512AB9">
        <w:rPr>
          <w:rFonts w:ascii="Arial" w:hAnsi="Arial" w:cs="Arial"/>
          <w:sz w:val="22"/>
          <w:szCs w:val="22"/>
          <w:lang w:val="cs-CZ"/>
        </w:rPr>
        <w:t xml:space="preserve">Platba bude prováděna bezhotovostním převodem na účet prodávajícího na základě faktur – daňových dokladů vystavených </w:t>
      </w:r>
      <w:r>
        <w:rPr>
          <w:rFonts w:ascii="Arial" w:hAnsi="Arial" w:cs="Arial"/>
          <w:sz w:val="22"/>
          <w:szCs w:val="22"/>
          <w:lang w:val="cs-CZ"/>
        </w:rPr>
        <w:t>k jedn</w:t>
      </w:r>
      <w:r w:rsidR="00644B11">
        <w:rPr>
          <w:rFonts w:ascii="Arial" w:hAnsi="Arial" w:cs="Arial"/>
          <w:sz w:val="22"/>
          <w:szCs w:val="22"/>
          <w:lang w:val="cs-CZ"/>
        </w:rPr>
        <w:t>otlivým dílčím objednávkám.</w:t>
      </w:r>
      <w:r w:rsidRPr="00512AB9">
        <w:rPr>
          <w:rFonts w:ascii="Arial" w:hAnsi="Arial" w:cs="Arial"/>
          <w:sz w:val="22"/>
          <w:szCs w:val="22"/>
          <w:lang w:val="cs-CZ"/>
        </w:rPr>
        <w:t xml:space="preserve"> </w:t>
      </w:r>
    </w:p>
    <w:p w:rsidR="00E02BDD" w:rsidRPr="00512AB9" w:rsidRDefault="00E02BDD" w:rsidP="00E02BDD">
      <w:pPr>
        <w:numPr>
          <w:ilvl w:val="0"/>
          <w:numId w:val="3"/>
        </w:numPr>
        <w:jc w:val="both"/>
        <w:rPr>
          <w:rFonts w:ascii="Arial" w:hAnsi="Arial" w:cs="Arial"/>
          <w:sz w:val="22"/>
          <w:szCs w:val="22"/>
          <w:lang w:val="cs-CZ"/>
        </w:rPr>
      </w:pPr>
      <w:r w:rsidRPr="00512AB9">
        <w:rPr>
          <w:rFonts w:ascii="Arial" w:hAnsi="Arial" w:cs="Arial"/>
          <w:sz w:val="22"/>
          <w:szCs w:val="22"/>
          <w:lang w:val="cs-CZ"/>
        </w:rPr>
        <w:t xml:space="preserve">Splatnost faktur je sjednána na </w:t>
      </w:r>
      <w:r>
        <w:rPr>
          <w:rFonts w:ascii="Arial" w:hAnsi="Arial" w:cs="Arial"/>
          <w:sz w:val="22"/>
          <w:szCs w:val="22"/>
          <w:lang w:val="cs-CZ"/>
        </w:rPr>
        <w:t>60</w:t>
      </w:r>
      <w:r w:rsidRPr="00512AB9">
        <w:rPr>
          <w:rFonts w:ascii="Arial" w:hAnsi="Arial" w:cs="Arial"/>
          <w:sz w:val="22"/>
          <w:szCs w:val="22"/>
          <w:lang w:val="cs-CZ"/>
        </w:rPr>
        <w:t xml:space="preserve"> dní ode dne </w:t>
      </w:r>
      <w:r>
        <w:rPr>
          <w:rFonts w:ascii="Arial" w:hAnsi="Arial" w:cs="Arial"/>
          <w:sz w:val="22"/>
          <w:szCs w:val="22"/>
          <w:lang w:val="cs-CZ"/>
        </w:rPr>
        <w:t xml:space="preserve">vystavení </w:t>
      </w:r>
      <w:r w:rsidRPr="00512AB9">
        <w:rPr>
          <w:rFonts w:ascii="Arial" w:hAnsi="Arial" w:cs="Arial"/>
          <w:sz w:val="22"/>
          <w:szCs w:val="22"/>
          <w:lang w:val="cs-CZ"/>
        </w:rPr>
        <w:t>faktury</w:t>
      </w:r>
      <w:r>
        <w:rPr>
          <w:rFonts w:ascii="Arial" w:hAnsi="Arial" w:cs="Arial"/>
          <w:sz w:val="22"/>
          <w:szCs w:val="22"/>
          <w:lang w:val="cs-CZ"/>
        </w:rPr>
        <w:t xml:space="preserve"> kupujícímu</w:t>
      </w:r>
      <w:r w:rsidRPr="00512AB9">
        <w:rPr>
          <w:rFonts w:ascii="Arial" w:hAnsi="Arial" w:cs="Arial"/>
          <w:sz w:val="22"/>
          <w:szCs w:val="22"/>
          <w:lang w:val="cs-CZ"/>
        </w:rPr>
        <w:t xml:space="preserve">. </w:t>
      </w:r>
    </w:p>
    <w:p w:rsidR="00E02BDD" w:rsidRPr="00512AB9" w:rsidRDefault="00E02BDD" w:rsidP="00E02BDD">
      <w:pPr>
        <w:numPr>
          <w:ilvl w:val="0"/>
          <w:numId w:val="3"/>
        </w:numPr>
        <w:jc w:val="both"/>
        <w:rPr>
          <w:rFonts w:ascii="Arial" w:hAnsi="Arial" w:cs="Arial"/>
          <w:sz w:val="22"/>
          <w:szCs w:val="22"/>
          <w:lang w:val="cs-CZ"/>
        </w:rPr>
      </w:pPr>
      <w:r w:rsidRPr="0031115D">
        <w:rPr>
          <w:rFonts w:ascii="Arial" w:hAnsi="Arial" w:cs="Arial"/>
          <w:sz w:val="22"/>
          <w:szCs w:val="22"/>
          <w:lang w:val="cs-CZ"/>
        </w:rPr>
        <w:t xml:space="preserve">Faktura musí splňovat veškeré náležitosti daňového a účetního dokladu stanovené právními předpisy, zejména musí splňovat ustanovení zákona č. 235/2004 Sb., o dani z přidané hodnoty, ve znění pozdějších předpisů, a musí na ní být </w:t>
      </w:r>
      <w:r>
        <w:rPr>
          <w:rFonts w:ascii="Arial" w:hAnsi="Arial" w:cs="Arial"/>
          <w:sz w:val="22"/>
          <w:szCs w:val="22"/>
          <w:lang w:val="cs-CZ"/>
        </w:rPr>
        <w:t xml:space="preserve">zejména </w:t>
      </w:r>
      <w:r w:rsidRPr="0031115D">
        <w:rPr>
          <w:rFonts w:ascii="Arial" w:hAnsi="Arial" w:cs="Arial"/>
          <w:sz w:val="22"/>
          <w:szCs w:val="22"/>
          <w:lang w:val="cs-CZ"/>
        </w:rPr>
        <w:t>uveden</w:t>
      </w:r>
      <w:r>
        <w:rPr>
          <w:rFonts w:ascii="Arial" w:hAnsi="Arial" w:cs="Arial"/>
          <w:sz w:val="22"/>
          <w:szCs w:val="22"/>
          <w:lang w:val="cs-CZ"/>
        </w:rPr>
        <w:t>o:</w:t>
      </w:r>
      <w:r w:rsidRPr="00D923BD">
        <w:rPr>
          <w:sz w:val="22"/>
          <w:szCs w:val="22"/>
        </w:rPr>
        <w:t xml:space="preserve"> </w:t>
      </w:r>
    </w:p>
    <w:p w:rsidR="00E02BDD" w:rsidRPr="00512AB9" w:rsidRDefault="00E02BDD" w:rsidP="00E02BDD">
      <w:pPr>
        <w:numPr>
          <w:ilvl w:val="1"/>
          <w:numId w:val="2"/>
        </w:numPr>
        <w:jc w:val="both"/>
        <w:rPr>
          <w:rFonts w:ascii="Arial" w:hAnsi="Arial" w:cs="Arial"/>
          <w:sz w:val="22"/>
          <w:szCs w:val="22"/>
          <w:lang w:val="cs-CZ"/>
        </w:rPr>
      </w:pPr>
      <w:r w:rsidRPr="00512AB9">
        <w:rPr>
          <w:rFonts w:ascii="Arial" w:hAnsi="Arial" w:cs="Arial"/>
          <w:sz w:val="22"/>
          <w:szCs w:val="22"/>
          <w:lang w:val="cs-CZ"/>
        </w:rPr>
        <w:t>identifikační údaje prodávajícího a kupujícího vč. bankovního spojení</w:t>
      </w:r>
      <w:r>
        <w:rPr>
          <w:rFonts w:ascii="Arial" w:hAnsi="Arial" w:cs="Arial"/>
          <w:sz w:val="22"/>
          <w:szCs w:val="22"/>
          <w:lang w:val="cs-CZ"/>
        </w:rPr>
        <w:t>,</w:t>
      </w:r>
    </w:p>
    <w:p w:rsidR="00E02BDD" w:rsidRPr="00512AB9" w:rsidRDefault="00E02BDD" w:rsidP="00E02BDD">
      <w:pPr>
        <w:numPr>
          <w:ilvl w:val="1"/>
          <w:numId w:val="2"/>
        </w:numPr>
        <w:jc w:val="both"/>
        <w:rPr>
          <w:rFonts w:ascii="Arial" w:hAnsi="Arial" w:cs="Arial"/>
          <w:sz w:val="22"/>
          <w:szCs w:val="22"/>
          <w:lang w:val="cs-CZ"/>
        </w:rPr>
      </w:pPr>
      <w:r w:rsidRPr="00512AB9">
        <w:rPr>
          <w:rFonts w:ascii="Arial" w:hAnsi="Arial" w:cs="Arial"/>
          <w:sz w:val="22"/>
          <w:szCs w:val="22"/>
          <w:lang w:val="cs-CZ"/>
        </w:rPr>
        <w:t>evidenční číslo daňového dokladu</w:t>
      </w:r>
      <w:r>
        <w:rPr>
          <w:rFonts w:ascii="Arial" w:hAnsi="Arial" w:cs="Arial"/>
          <w:sz w:val="22"/>
          <w:szCs w:val="22"/>
          <w:lang w:val="cs-CZ"/>
        </w:rPr>
        <w:t>,</w:t>
      </w:r>
    </w:p>
    <w:p w:rsidR="00E02BDD" w:rsidRPr="00512AB9" w:rsidRDefault="00E02BDD" w:rsidP="00E02BDD">
      <w:pPr>
        <w:numPr>
          <w:ilvl w:val="1"/>
          <w:numId w:val="2"/>
        </w:numPr>
        <w:jc w:val="both"/>
        <w:rPr>
          <w:rFonts w:ascii="Arial" w:hAnsi="Arial" w:cs="Arial"/>
          <w:sz w:val="22"/>
          <w:szCs w:val="22"/>
          <w:lang w:val="cs-CZ"/>
        </w:rPr>
      </w:pPr>
      <w:r w:rsidRPr="00512AB9">
        <w:rPr>
          <w:rFonts w:ascii="Arial" w:hAnsi="Arial" w:cs="Arial"/>
          <w:sz w:val="22"/>
          <w:szCs w:val="22"/>
          <w:lang w:val="cs-CZ"/>
        </w:rPr>
        <w:t>specifikac</w:t>
      </w:r>
      <w:r>
        <w:rPr>
          <w:rFonts w:ascii="Arial" w:hAnsi="Arial" w:cs="Arial"/>
          <w:sz w:val="22"/>
          <w:szCs w:val="22"/>
          <w:lang w:val="cs-CZ"/>
        </w:rPr>
        <w:t>e</w:t>
      </w:r>
      <w:r w:rsidRPr="00512AB9">
        <w:rPr>
          <w:rFonts w:ascii="Arial" w:hAnsi="Arial" w:cs="Arial"/>
          <w:sz w:val="22"/>
          <w:szCs w:val="22"/>
          <w:lang w:val="cs-CZ"/>
        </w:rPr>
        <w:t xml:space="preserve"> zboží a množství</w:t>
      </w:r>
      <w:r>
        <w:rPr>
          <w:rFonts w:ascii="Arial" w:hAnsi="Arial" w:cs="Arial"/>
          <w:sz w:val="22"/>
          <w:szCs w:val="22"/>
          <w:lang w:val="cs-CZ"/>
        </w:rPr>
        <w:t>,</w:t>
      </w:r>
    </w:p>
    <w:p w:rsidR="00E02BDD" w:rsidRPr="00512AB9" w:rsidRDefault="00E02BDD" w:rsidP="00E02BDD">
      <w:pPr>
        <w:numPr>
          <w:ilvl w:val="1"/>
          <w:numId w:val="2"/>
        </w:numPr>
        <w:jc w:val="both"/>
        <w:rPr>
          <w:rFonts w:ascii="Arial" w:hAnsi="Arial" w:cs="Arial"/>
          <w:sz w:val="22"/>
          <w:szCs w:val="22"/>
          <w:lang w:val="cs-CZ"/>
        </w:rPr>
      </w:pPr>
      <w:r w:rsidRPr="00512AB9">
        <w:rPr>
          <w:rFonts w:ascii="Arial" w:hAnsi="Arial" w:cs="Arial"/>
          <w:sz w:val="22"/>
          <w:szCs w:val="22"/>
          <w:lang w:val="cs-CZ"/>
        </w:rPr>
        <w:t>datum uskutečnění zdanitelného plnění</w:t>
      </w:r>
      <w:r>
        <w:rPr>
          <w:rFonts w:ascii="Arial" w:hAnsi="Arial" w:cs="Arial"/>
          <w:sz w:val="22"/>
          <w:szCs w:val="22"/>
          <w:lang w:val="cs-CZ"/>
        </w:rPr>
        <w:t>,</w:t>
      </w:r>
    </w:p>
    <w:p w:rsidR="00E02BDD" w:rsidRPr="00512AB9" w:rsidRDefault="00E02BDD" w:rsidP="00E02BDD">
      <w:pPr>
        <w:numPr>
          <w:ilvl w:val="1"/>
          <w:numId w:val="2"/>
        </w:numPr>
        <w:jc w:val="both"/>
        <w:rPr>
          <w:rFonts w:ascii="Arial" w:hAnsi="Arial" w:cs="Arial"/>
          <w:sz w:val="22"/>
          <w:szCs w:val="22"/>
          <w:lang w:val="cs-CZ"/>
        </w:rPr>
      </w:pPr>
      <w:r w:rsidRPr="00512AB9">
        <w:rPr>
          <w:rFonts w:ascii="Arial" w:hAnsi="Arial" w:cs="Arial"/>
          <w:sz w:val="22"/>
          <w:szCs w:val="22"/>
          <w:lang w:val="cs-CZ"/>
        </w:rPr>
        <w:t>datum splatnosti</w:t>
      </w:r>
      <w:r>
        <w:rPr>
          <w:rFonts w:ascii="Arial" w:hAnsi="Arial" w:cs="Arial"/>
          <w:sz w:val="22"/>
          <w:szCs w:val="22"/>
          <w:lang w:val="cs-CZ"/>
        </w:rPr>
        <w:t>,</w:t>
      </w:r>
    </w:p>
    <w:p w:rsidR="00E02BDD" w:rsidRPr="00512AB9" w:rsidRDefault="00E02BDD" w:rsidP="00E02BDD">
      <w:pPr>
        <w:numPr>
          <w:ilvl w:val="1"/>
          <w:numId w:val="2"/>
        </w:numPr>
        <w:jc w:val="both"/>
        <w:rPr>
          <w:rFonts w:ascii="Arial" w:hAnsi="Arial" w:cs="Arial"/>
          <w:sz w:val="22"/>
          <w:szCs w:val="22"/>
          <w:lang w:val="cs-CZ"/>
        </w:rPr>
      </w:pPr>
      <w:r w:rsidRPr="00512AB9">
        <w:rPr>
          <w:rFonts w:ascii="Arial" w:hAnsi="Arial" w:cs="Arial"/>
          <w:sz w:val="22"/>
          <w:szCs w:val="22"/>
          <w:lang w:val="cs-CZ"/>
        </w:rPr>
        <w:t>jednotkové ceny zboží (bez DPH, včetně DPH, sazba a výše DPH zvlášť)</w:t>
      </w:r>
      <w:r>
        <w:rPr>
          <w:rFonts w:ascii="Arial" w:hAnsi="Arial" w:cs="Arial"/>
          <w:sz w:val="22"/>
          <w:szCs w:val="22"/>
          <w:lang w:val="cs-CZ"/>
        </w:rPr>
        <w:t>,</w:t>
      </w:r>
    </w:p>
    <w:p w:rsidR="00E02BDD" w:rsidRPr="00512AB9" w:rsidRDefault="00E02BDD" w:rsidP="00E02BDD">
      <w:pPr>
        <w:numPr>
          <w:ilvl w:val="1"/>
          <w:numId w:val="2"/>
        </w:numPr>
        <w:jc w:val="both"/>
        <w:rPr>
          <w:rFonts w:ascii="Arial" w:hAnsi="Arial" w:cs="Arial"/>
          <w:sz w:val="22"/>
          <w:szCs w:val="22"/>
          <w:lang w:val="cs-CZ"/>
        </w:rPr>
      </w:pPr>
      <w:r w:rsidRPr="00512AB9">
        <w:rPr>
          <w:rFonts w:ascii="Arial" w:hAnsi="Arial" w:cs="Arial"/>
          <w:sz w:val="22"/>
          <w:szCs w:val="22"/>
          <w:lang w:val="cs-CZ"/>
        </w:rPr>
        <w:t>u regulovaných registrovaných léčivých přípravků jednotkovou cenu původce</w:t>
      </w:r>
      <w:r>
        <w:rPr>
          <w:rFonts w:ascii="Arial" w:hAnsi="Arial" w:cs="Arial"/>
          <w:sz w:val="22"/>
          <w:szCs w:val="22"/>
          <w:lang w:val="cs-CZ"/>
        </w:rPr>
        <w:t>,</w:t>
      </w:r>
    </w:p>
    <w:p w:rsidR="00E02BDD" w:rsidRPr="00512AB9" w:rsidRDefault="00E02BDD" w:rsidP="00E02BDD">
      <w:pPr>
        <w:numPr>
          <w:ilvl w:val="1"/>
          <w:numId w:val="2"/>
        </w:numPr>
        <w:jc w:val="both"/>
        <w:rPr>
          <w:rFonts w:ascii="Arial" w:hAnsi="Arial" w:cs="Arial"/>
          <w:sz w:val="22"/>
          <w:szCs w:val="22"/>
          <w:lang w:val="cs-CZ"/>
        </w:rPr>
      </w:pPr>
      <w:r w:rsidRPr="00512AB9">
        <w:rPr>
          <w:rFonts w:ascii="Arial" w:hAnsi="Arial" w:cs="Arial"/>
          <w:sz w:val="22"/>
          <w:szCs w:val="22"/>
          <w:lang w:val="cs-CZ"/>
        </w:rPr>
        <w:t>celkovou fakturovanou částku (bez DPH, včetně DPH)</w:t>
      </w:r>
      <w:r>
        <w:rPr>
          <w:rFonts w:ascii="Arial" w:hAnsi="Arial" w:cs="Arial"/>
          <w:sz w:val="22"/>
          <w:szCs w:val="22"/>
          <w:lang w:val="cs-CZ"/>
        </w:rPr>
        <w:t>,</w:t>
      </w:r>
    </w:p>
    <w:p w:rsidR="00E02BDD" w:rsidRPr="00512AB9" w:rsidRDefault="00E02BDD" w:rsidP="00E02BDD">
      <w:pPr>
        <w:numPr>
          <w:ilvl w:val="1"/>
          <w:numId w:val="2"/>
        </w:numPr>
        <w:jc w:val="both"/>
        <w:rPr>
          <w:rFonts w:ascii="Arial" w:hAnsi="Arial" w:cs="Arial"/>
          <w:sz w:val="22"/>
          <w:szCs w:val="22"/>
          <w:lang w:val="cs-CZ"/>
        </w:rPr>
      </w:pPr>
      <w:r w:rsidRPr="00512AB9">
        <w:rPr>
          <w:rFonts w:ascii="Arial" w:hAnsi="Arial" w:cs="Arial"/>
          <w:sz w:val="22"/>
          <w:szCs w:val="22"/>
          <w:lang w:val="cs-CZ"/>
        </w:rPr>
        <w:t xml:space="preserve">údaje o kódech </w:t>
      </w:r>
      <w:proofErr w:type="spellStart"/>
      <w:r w:rsidRPr="00512AB9">
        <w:rPr>
          <w:rFonts w:ascii="Arial" w:hAnsi="Arial" w:cs="Arial"/>
          <w:sz w:val="22"/>
          <w:szCs w:val="22"/>
          <w:lang w:val="cs-CZ"/>
        </w:rPr>
        <w:t>SÚKLu</w:t>
      </w:r>
      <w:proofErr w:type="spellEnd"/>
      <w:r w:rsidRPr="00512AB9">
        <w:rPr>
          <w:rFonts w:ascii="Arial" w:hAnsi="Arial" w:cs="Arial"/>
          <w:sz w:val="22"/>
          <w:szCs w:val="22"/>
          <w:lang w:val="cs-CZ"/>
        </w:rPr>
        <w:t>, PDK kódech a úhradě pojišťovnou</w:t>
      </w:r>
      <w:r>
        <w:rPr>
          <w:rFonts w:ascii="Arial" w:hAnsi="Arial" w:cs="Arial"/>
          <w:sz w:val="22"/>
          <w:szCs w:val="22"/>
          <w:lang w:val="cs-CZ"/>
        </w:rPr>
        <w:t>.</w:t>
      </w:r>
    </w:p>
    <w:p w:rsidR="00E02BDD" w:rsidRPr="00512AB9" w:rsidRDefault="00E02BDD" w:rsidP="00E02BDD">
      <w:pPr>
        <w:numPr>
          <w:ilvl w:val="0"/>
          <w:numId w:val="3"/>
        </w:numPr>
        <w:tabs>
          <w:tab w:val="clear" w:pos="360"/>
        </w:tabs>
        <w:jc w:val="both"/>
        <w:rPr>
          <w:rFonts w:ascii="Arial" w:hAnsi="Arial" w:cs="Arial"/>
          <w:sz w:val="22"/>
          <w:szCs w:val="22"/>
          <w:lang w:val="cs-CZ"/>
        </w:rPr>
      </w:pPr>
      <w:r w:rsidRPr="00512AB9">
        <w:rPr>
          <w:rFonts w:ascii="Arial" w:hAnsi="Arial" w:cs="Arial"/>
          <w:color w:val="000000"/>
          <w:sz w:val="22"/>
          <w:szCs w:val="22"/>
          <w:lang w:val="cs-CZ"/>
        </w:rPr>
        <w:lastRenderedPageBreak/>
        <w:t>Obsahuje</w:t>
      </w:r>
      <w:r>
        <w:rPr>
          <w:rFonts w:ascii="Arial" w:hAnsi="Arial" w:cs="Arial"/>
          <w:color w:val="000000"/>
          <w:sz w:val="22"/>
          <w:szCs w:val="22"/>
          <w:lang w:val="cs-CZ"/>
        </w:rPr>
        <w:t>-</w:t>
      </w:r>
      <w:r w:rsidRPr="00512AB9">
        <w:rPr>
          <w:rFonts w:ascii="Arial" w:hAnsi="Arial" w:cs="Arial"/>
          <w:color w:val="000000"/>
          <w:sz w:val="22"/>
          <w:szCs w:val="22"/>
          <w:lang w:val="cs-CZ"/>
        </w:rPr>
        <w:t xml:space="preserve">li faktura – daňový doklad nesprávné cenové údaje, údaj splatnosti nebo nesprávnou jinou z náležitostí nebo některá náležitost absentuje, je kupující oprávněn ji vrátit ve lhůtě splatnosti prodávajícímu k přepracování či doplnění. </w:t>
      </w:r>
      <w:r w:rsidRPr="00512AB9">
        <w:rPr>
          <w:rFonts w:ascii="Arial" w:hAnsi="Arial" w:cs="Arial"/>
          <w:sz w:val="22"/>
          <w:szCs w:val="22"/>
          <w:lang w:val="cs-CZ"/>
        </w:rPr>
        <w:t>V takovém případě běží nová lhůta splatnosti ode dne doručení opravené faktury kupujícímu.</w:t>
      </w:r>
    </w:p>
    <w:p w:rsidR="00E02BDD" w:rsidRPr="00512AB9" w:rsidRDefault="00E02BDD" w:rsidP="00E02BDD">
      <w:pPr>
        <w:numPr>
          <w:ilvl w:val="0"/>
          <w:numId w:val="3"/>
        </w:numPr>
        <w:jc w:val="both"/>
        <w:rPr>
          <w:rFonts w:ascii="Arial" w:hAnsi="Arial" w:cs="Arial"/>
          <w:sz w:val="22"/>
          <w:szCs w:val="22"/>
          <w:lang w:val="cs-CZ"/>
        </w:rPr>
      </w:pPr>
      <w:r w:rsidRPr="00512AB9">
        <w:rPr>
          <w:rFonts w:ascii="Arial" w:hAnsi="Arial" w:cs="Arial"/>
          <w:sz w:val="22"/>
          <w:szCs w:val="22"/>
          <w:lang w:val="cs-CZ"/>
        </w:rPr>
        <w:t xml:space="preserve">Platby budou probíhat výhradně v českých korunách a rovněž veškeré cenové údaje budou v této měně. </w:t>
      </w:r>
    </w:p>
    <w:p w:rsidR="00E02BDD" w:rsidRPr="00197F83" w:rsidRDefault="00E02BDD" w:rsidP="00E02BDD">
      <w:pPr>
        <w:numPr>
          <w:ilvl w:val="0"/>
          <w:numId w:val="3"/>
        </w:numPr>
        <w:jc w:val="both"/>
        <w:rPr>
          <w:rFonts w:ascii="Arial" w:hAnsi="Arial" w:cs="Arial"/>
          <w:color w:val="000000"/>
          <w:sz w:val="22"/>
          <w:szCs w:val="22"/>
          <w:lang w:val="cs-CZ"/>
        </w:rPr>
      </w:pPr>
      <w:r w:rsidRPr="00512AB9">
        <w:rPr>
          <w:rFonts w:ascii="Arial" w:hAnsi="Arial" w:cs="Arial"/>
          <w:sz w:val="22"/>
          <w:szCs w:val="22"/>
          <w:lang w:val="cs-CZ"/>
        </w:rPr>
        <w:t xml:space="preserve">Za zaplacení kupní ceny se považuje </w:t>
      </w:r>
      <w:r>
        <w:rPr>
          <w:rFonts w:ascii="Arial" w:hAnsi="Arial" w:cs="Arial"/>
          <w:sz w:val="22"/>
          <w:szCs w:val="22"/>
          <w:lang w:val="cs-CZ"/>
        </w:rPr>
        <w:t>odepsání</w:t>
      </w:r>
      <w:r w:rsidRPr="00512AB9">
        <w:rPr>
          <w:rFonts w:ascii="Arial" w:hAnsi="Arial" w:cs="Arial"/>
          <w:sz w:val="22"/>
          <w:szCs w:val="22"/>
          <w:lang w:val="cs-CZ"/>
        </w:rPr>
        <w:t xml:space="preserve"> příslušné částky </w:t>
      </w:r>
      <w:r>
        <w:rPr>
          <w:rFonts w:ascii="Arial" w:hAnsi="Arial" w:cs="Arial"/>
          <w:sz w:val="22"/>
          <w:szCs w:val="22"/>
          <w:lang w:val="cs-CZ"/>
        </w:rPr>
        <w:t>z</w:t>
      </w:r>
      <w:r w:rsidRPr="00512AB9">
        <w:rPr>
          <w:rFonts w:ascii="Arial" w:hAnsi="Arial" w:cs="Arial"/>
          <w:sz w:val="22"/>
          <w:szCs w:val="22"/>
          <w:lang w:val="cs-CZ"/>
        </w:rPr>
        <w:t xml:space="preserve"> účtu </w:t>
      </w:r>
      <w:r>
        <w:rPr>
          <w:rFonts w:ascii="Arial" w:hAnsi="Arial" w:cs="Arial"/>
          <w:sz w:val="22"/>
          <w:szCs w:val="22"/>
          <w:lang w:val="cs-CZ"/>
        </w:rPr>
        <w:t>kupujícího</w:t>
      </w:r>
      <w:r w:rsidRPr="00512AB9">
        <w:rPr>
          <w:rFonts w:ascii="Arial" w:hAnsi="Arial" w:cs="Arial"/>
          <w:sz w:val="22"/>
          <w:szCs w:val="22"/>
          <w:lang w:val="cs-CZ"/>
        </w:rPr>
        <w:t>, nebylo-li dohodnuto jinak.</w:t>
      </w:r>
    </w:p>
    <w:p w:rsidR="00E02BDD" w:rsidRPr="00197F83" w:rsidRDefault="00E02BDD" w:rsidP="00E02BDD">
      <w:pPr>
        <w:numPr>
          <w:ilvl w:val="0"/>
          <w:numId w:val="3"/>
        </w:numPr>
        <w:jc w:val="both"/>
        <w:rPr>
          <w:rFonts w:ascii="Arial" w:hAnsi="Arial" w:cs="Arial"/>
          <w:color w:val="000000"/>
          <w:sz w:val="22"/>
          <w:szCs w:val="22"/>
          <w:lang w:val="cs-CZ"/>
        </w:rPr>
      </w:pPr>
      <w:r w:rsidRPr="00197F83">
        <w:rPr>
          <w:rFonts w:ascii="Arial" w:hAnsi="Arial" w:cs="Arial"/>
          <w:color w:val="000000"/>
          <w:sz w:val="22"/>
          <w:szCs w:val="22"/>
          <w:lang w:val="cs-CZ"/>
        </w:rPr>
        <w:t>V případě, že v okamžiku uskutečnění zdanitelného plnění bude Prodávající zapsán v registru plátců daně z přidané hodnoty jako nespolehlivý plátce, má Kupující právo uhradit za Prodávajícího DPH z tohoto zdanitelného plnění, aniž by byl vyzván jako ručitel správcem daně Kupujícího, postupem v souladu s § 109a zák. č. 235/2004 Sb., o dani z přidané hodnoty, ve znění pozdějších předpisů.</w:t>
      </w:r>
    </w:p>
    <w:p w:rsidR="00E02BDD" w:rsidRPr="0031115D" w:rsidRDefault="00E02BDD" w:rsidP="00E02BDD">
      <w:pPr>
        <w:numPr>
          <w:ilvl w:val="0"/>
          <w:numId w:val="3"/>
        </w:numPr>
        <w:jc w:val="both"/>
        <w:rPr>
          <w:rFonts w:ascii="Arial" w:hAnsi="Arial" w:cs="Arial"/>
          <w:color w:val="000000"/>
          <w:sz w:val="22"/>
          <w:szCs w:val="22"/>
          <w:lang w:val="cs-CZ"/>
        </w:rPr>
      </w:pPr>
      <w:r w:rsidRPr="00197F83">
        <w:rPr>
          <w:rFonts w:ascii="Arial" w:hAnsi="Arial" w:cs="Arial"/>
          <w:color w:val="000000"/>
          <w:sz w:val="22"/>
          <w:szCs w:val="22"/>
          <w:lang w:val="cs-CZ"/>
        </w:rPr>
        <w:t>Pokud Kupující uhradí částku ve výši DPH na účet správce daně Prodávajícího a zbývající částku sjednané ceny (relevantní část bez DPH) Prodávajícímu, považuje se jeho závazek uhradit sjednanou cenu za splněný. Dnem úhrady se rozumí den odepsání poslední příslušné částky z účtu Kupujícího.</w:t>
      </w:r>
    </w:p>
    <w:p w:rsidR="00E02BDD" w:rsidRPr="0031115D" w:rsidRDefault="00E02BDD" w:rsidP="00E02BDD">
      <w:pPr>
        <w:numPr>
          <w:ilvl w:val="0"/>
          <w:numId w:val="3"/>
        </w:numPr>
        <w:jc w:val="both"/>
        <w:rPr>
          <w:rFonts w:ascii="Arial" w:hAnsi="Arial" w:cs="Arial"/>
          <w:sz w:val="22"/>
          <w:szCs w:val="22"/>
          <w:lang w:val="cs-CZ"/>
        </w:rPr>
      </w:pPr>
      <w:r w:rsidRPr="0031115D">
        <w:rPr>
          <w:rFonts w:ascii="Arial" w:hAnsi="Arial" w:cs="Arial"/>
          <w:sz w:val="22"/>
          <w:szCs w:val="22"/>
          <w:lang w:val="cs-CZ"/>
        </w:rPr>
        <w:t xml:space="preserve">Prodávající je oprávněn postoupit své peněžité pohledávky za </w:t>
      </w:r>
      <w:r>
        <w:rPr>
          <w:rFonts w:ascii="Arial" w:hAnsi="Arial" w:cs="Arial"/>
          <w:sz w:val="22"/>
          <w:szCs w:val="22"/>
          <w:lang w:val="cs-CZ"/>
        </w:rPr>
        <w:t>k</w:t>
      </w:r>
      <w:r w:rsidRPr="0031115D">
        <w:rPr>
          <w:rFonts w:ascii="Arial" w:hAnsi="Arial" w:cs="Arial"/>
          <w:sz w:val="22"/>
          <w:szCs w:val="22"/>
          <w:lang w:val="cs-CZ"/>
        </w:rPr>
        <w:t xml:space="preserve">upujícím výhradně po předchozím písemném souhlasu </w:t>
      </w:r>
      <w:r>
        <w:rPr>
          <w:rFonts w:ascii="Arial" w:hAnsi="Arial" w:cs="Arial"/>
          <w:sz w:val="22"/>
          <w:szCs w:val="22"/>
          <w:lang w:val="cs-CZ"/>
        </w:rPr>
        <w:t>k</w:t>
      </w:r>
      <w:r w:rsidRPr="0031115D">
        <w:rPr>
          <w:rFonts w:ascii="Arial" w:hAnsi="Arial" w:cs="Arial"/>
          <w:sz w:val="22"/>
          <w:szCs w:val="22"/>
          <w:lang w:val="cs-CZ"/>
        </w:rPr>
        <w:t xml:space="preserve">upujícího, jinak je postoupení vůči </w:t>
      </w:r>
      <w:r>
        <w:rPr>
          <w:rFonts w:ascii="Arial" w:hAnsi="Arial" w:cs="Arial"/>
          <w:sz w:val="22"/>
          <w:szCs w:val="22"/>
          <w:lang w:val="cs-CZ"/>
        </w:rPr>
        <w:t>k</w:t>
      </w:r>
      <w:r w:rsidRPr="0031115D">
        <w:rPr>
          <w:rFonts w:ascii="Arial" w:hAnsi="Arial" w:cs="Arial"/>
          <w:sz w:val="22"/>
          <w:szCs w:val="22"/>
          <w:lang w:val="cs-CZ"/>
        </w:rPr>
        <w:t xml:space="preserve">upujícímu neúčinné. Prodávající je oprávněn započítat své peněžité pohledávky za </w:t>
      </w:r>
      <w:r>
        <w:rPr>
          <w:rFonts w:ascii="Arial" w:hAnsi="Arial" w:cs="Arial"/>
          <w:sz w:val="22"/>
          <w:szCs w:val="22"/>
          <w:lang w:val="cs-CZ"/>
        </w:rPr>
        <w:t>k</w:t>
      </w:r>
      <w:r w:rsidRPr="0031115D">
        <w:rPr>
          <w:rFonts w:ascii="Arial" w:hAnsi="Arial" w:cs="Arial"/>
          <w:sz w:val="22"/>
          <w:szCs w:val="22"/>
          <w:lang w:val="cs-CZ"/>
        </w:rPr>
        <w:t>upujícím výhradně na základě písemné dohody obou smluvních stran, jinak je započtení pohledávek neplatné.</w:t>
      </w:r>
    </w:p>
    <w:p w:rsidR="00E02BDD" w:rsidRPr="00512AB9" w:rsidRDefault="00E02BDD" w:rsidP="00E02BDD">
      <w:pPr>
        <w:jc w:val="center"/>
        <w:rPr>
          <w:rFonts w:ascii="Arial" w:hAnsi="Arial" w:cs="Arial"/>
          <w:b/>
          <w:sz w:val="22"/>
          <w:szCs w:val="22"/>
          <w:lang w:val="cs-CZ"/>
        </w:rPr>
      </w:pPr>
    </w:p>
    <w:p w:rsidR="00E02BDD" w:rsidRPr="00512AB9" w:rsidRDefault="00E02BDD" w:rsidP="00E02BDD">
      <w:pPr>
        <w:jc w:val="center"/>
        <w:rPr>
          <w:rFonts w:ascii="Arial" w:hAnsi="Arial" w:cs="Arial"/>
          <w:b/>
          <w:sz w:val="22"/>
          <w:szCs w:val="22"/>
          <w:lang w:val="cs-CZ"/>
        </w:rPr>
      </w:pPr>
    </w:p>
    <w:p w:rsidR="00E02BDD" w:rsidRPr="00512AB9" w:rsidRDefault="00E02BDD" w:rsidP="00E02BDD">
      <w:pPr>
        <w:jc w:val="center"/>
        <w:rPr>
          <w:rFonts w:ascii="Arial" w:hAnsi="Arial" w:cs="Arial"/>
          <w:b/>
          <w:sz w:val="22"/>
          <w:szCs w:val="22"/>
          <w:lang w:val="cs-CZ"/>
        </w:rPr>
      </w:pPr>
      <w:r w:rsidRPr="00512AB9">
        <w:rPr>
          <w:rFonts w:ascii="Arial" w:hAnsi="Arial" w:cs="Arial"/>
          <w:b/>
          <w:sz w:val="22"/>
          <w:szCs w:val="22"/>
          <w:lang w:val="cs-CZ"/>
        </w:rPr>
        <w:t>Čl. VI</w:t>
      </w:r>
    </w:p>
    <w:p w:rsidR="00E02BDD" w:rsidRPr="00512AB9" w:rsidRDefault="00E02BDD" w:rsidP="00E02BDD">
      <w:pPr>
        <w:jc w:val="center"/>
        <w:rPr>
          <w:rFonts w:ascii="Arial" w:hAnsi="Arial" w:cs="Arial"/>
          <w:b/>
          <w:sz w:val="22"/>
          <w:szCs w:val="22"/>
          <w:lang w:val="cs-CZ"/>
        </w:rPr>
      </w:pPr>
      <w:r w:rsidRPr="00512AB9">
        <w:rPr>
          <w:rFonts w:ascii="Arial" w:hAnsi="Arial" w:cs="Arial"/>
          <w:b/>
          <w:sz w:val="22"/>
          <w:szCs w:val="22"/>
          <w:lang w:val="cs-CZ"/>
        </w:rPr>
        <w:t>Dodací podmínky</w:t>
      </w:r>
    </w:p>
    <w:p w:rsidR="00E02BDD" w:rsidRPr="00512AB9" w:rsidRDefault="00E02BDD" w:rsidP="00E02BDD">
      <w:pPr>
        <w:jc w:val="both"/>
        <w:rPr>
          <w:rFonts w:ascii="Arial" w:hAnsi="Arial" w:cs="Arial"/>
          <w:sz w:val="22"/>
          <w:szCs w:val="22"/>
          <w:lang w:val="cs-CZ"/>
        </w:rPr>
      </w:pPr>
    </w:p>
    <w:p w:rsidR="00E02BDD" w:rsidRPr="00512AB9" w:rsidRDefault="00E02BDD" w:rsidP="00E02BDD">
      <w:pPr>
        <w:numPr>
          <w:ilvl w:val="0"/>
          <w:numId w:val="4"/>
        </w:numPr>
        <w:jc w:val="both"/>
        <w:rPr>
          <w:rFonts w:ascii="Arial" w:hAnsi="Arial" w:cs="Arial"/>
          <w:sz w:val="22"/>
          <w:szCs w:val="22"/>
          <w:lang w:val="cs-CZ"/>
        </w:rPr>
      </w:pPr>
      <w:r w:rsidRPr="00512AB9">
        <w:rPr>
          <w:rFonts w:ascii="Arial" w:hAnsi="Arial" w:cs="Arial"/>
          <w:sz w:val="22"/>
          <w:szCs w:val="22"/>
          <w:lang w:val="cs-CZ"/>
        </w:rPr>
        <w:t>Místem plnění jsou Nemocniční lékárny kupujícího: Pracoviště medicíny dospělého věku, Jihlavská 20, Brno; Pracoviště dětské medicíny, Černopolní 9, Brno a Pracoviště reprodukční medicíny, Obilní trh 11, Brno.</w:t>
      </w:r>
    </w:p>
    <w:p w:rsidR="00E02BDD" w:rsidRPr="00512AB9" w:rsidRDefault="00E02BDD" w:rsidP="00E02BDD">
      <w:pPr>
        <w:numPr>
          <w:ilvl w:val="0"/>
          <w:numId w:val="4"/>
        </w:numPr>
        <w:tabs>
          <w:tab w:val="left" w:pos="3940"/>
        </w:tabs>
        <w:suppressAutoHyphens/>
        <w:jc w:val="both"/>
        <w:rPr>
          <w:rFonts w:ascii="Arial" w:hAnsi="Arial" w:cs="Arial"/>
          <w:sz w:val="22"/>
          <w:szCs w:val="22"/>
          <w:lang w:val="cs-CZ"/>
        </w:rPr>
      </w:pPr>
      <w:r w:rsidRPr="00512AB9">
        <w:rPr>
          <w:rFonts w:ascii="Arial" w:hAnsi="Arial" w:cs="Arial"/>
          <w:sz w:val="22"/>
          <w:szCs w:val="22"/>
          <w:lang w:val="cs-CZ"/>
        </w:rPr>
        <w:t xml:space="preserve">Prodávající se zavazuje dodat kupujícímu zboží v množství a dle specifikace uvedené v objednávce kupujícího, a to ve lhůtě </w:t>
      </w:r>
      <w:r>
        <w:rPr>
          <w:rFonts w:ascii="Arial" w:hAnsi="Arial" w:cs="Arial"/>
          <w:sz w:val="22"/>
          <w:szCs w:val="22"/>
          <w:lang w:val="cs-CZ"/>
        </w:rPr>
        <w:t>24</w:t>
      </w:r>
      <w:r w:rsidRPr="00512AB9">
        <w:rPr>
          <w:rFonts w:ascii="Arial" w:hAnsi="Arial" w:cs="Arial"/>
          <w:sz w:val="22"/>
          <w:szCs w:val="22"/>
          <w:lang w:val="cs-CZ"/>
        </w:rPr>
        <w:t xml:space="preserve"> hodin po doručení objednávky. Připadne-li konec lhůty na dobu mimo rozvrh dodávek vymezený v odst. 4., je prodávající povinen zboží dodat nejbližším následujícím rozvozem dle rozvrhu dodávek (nejpozději však do 8:00 hod. v pracovní den či do 10:00 hod. v sobotu).</w:t>
      </w:r>
    </w:p>
    <w:p w:rsidR="00E02BDD" w:rsidRPr="00512AB9" w:rsidRDefault="00E02BDD" w:rsidP="00E02BDD">
      <w:pPr>
        <w:numPr>
          <w:ilvl w:val="0"/>
          <w:numId w:val="4"/>
        </w:numPr>
        <w:jc w:val="both"/>
        <w:rPr>
          <w:rFonts w:ascii="Arial" w:hAnsi="Arial" w:cs="Arial"/>
          <w:sz w:val="22"/>
          <w:szCs w:val="22"/>
          <w:lang w:val="cs-CZ"/>
        </w:rPr>
      </w:pPr>
      <w:r w:rsidRPr="00512AB9">
        <w:rPr>
          <w:rFonts w:ascii="Arial" w:hAnsi="Arial" w:cs="Arial"/>
          <w:sz w:val="22"/>
          <w:szCs w:val="22"/>
          <w:lang w:val="cs-CZ"/>
        </w:rPr>
        <w:t>Zboží může být dodáno pouze po baleních o maximální hmotnosti 15 kg, a to v pracovních dnech od 6:00 hod. do 15:00 hod. a v sobotu od 8:00 hod. do 12:00 hod. Mimo uvedenou dobu lze zboží dodat pouze po předchozí domluvě s kupujícím.</w:t>
      </w:r>
    </w:p>
    <w:p w:rsidR="00E02BDD" w:rsidRPr="00512AB9" w:rsidRDefault="00E02BDD" w:rsidP="00E02BDD">
      <w:pPr>
        <w:numPr>
          <w:ilvl w:val="0"/>
          <w:numId w:val="4"/>
        </w:numPr>
        <w:jc w:val="both"/>
        <w:rPr>
          <w:rFonts w:ascii="Arial" w:hAnsi="Arial" w:cs="Arial"/>
          <w:sz w:val="22"/>
          <w:szCs w:val="22"/>
          <w:lang w:val="cs-CZ"/>
        </w:rPr>
      </w:pPr>
      <w:r w:rsidRPr="00512AB9">
        <w:rPr>
          <w:rFonts w:ascii="Arial" w:hAnsi="Arial" w:cs="Arial"/>
          <w:sz w:val="22"/>
          <w:szCs w:val="22"/>
          <w:lang w:val="cs-CZ"/>
        </w:rPr>
        <w:t>Prodávající je povinen předat kupujícímu společně s dodávkou zboží veškerou dokumentaci nutnou k převzetí a řádnému užívání zboží, kterou vyžadují příslušné obecně závazné právní předpisy, zejména zákon č. 378/2007 Sb., o léčivech, ve znění pozdějších předpisů, a související předpisy prováděcí, včetně dodacího listu v listinné a elektronické podobě.</w:t>
      </w:r>
    </w:p>
    <w:p w:rsidR="00E02BDD" w:rsidRPr="00512AB9" w:rsidRDefault="00E02BDD" w:rsidP="00E02BDD">
      <w:pPr>
        <w:numPr>
          <w:ilvl w:val="0"/>
          <w:numId w:val="4"/>
        </w:numPr>
        <w:jc w:val="both"/>
        <w:rPr>
          <w:rFonts w:ascii="Arial" w:hAnsi="Arial" w:cs="Arial"/>
          <w:sz w:val="22"/>
          <w:szCs w:val="22"/>
          <w:lang w:val="cs-CZ"/>
        </w:rPr>
      </w:pPr>
      <w:r w:rsidRPr="00512AB9">
        <w:rPr>
          <w:rFonts w:ascii="Arial" w:hAnsi="Arial" w:cs="Arial"/>
          <w:sz w:val="22"/>
          <w:szCs w:val="22"/>
          <w:lang w:val="cs-CZ"/>
        </w:rPr>
        <w:t>Dodací list bude obsahovat zejména:</w:t>
      </w:r>
    </w:p>
    <w:p w:rsidR="00E02BDD" w:rsidRPr="00512AB9" w:rsidRDefault="00E02BDD" w:rsidP="00E02BDD">
      <w:pPr>
        <w:numPr>
          <w:ilvl w:val="0"/>
          <w:numId w:val="10"/>
        </w:numPr>
        <w:jc w:val="both"/>
        <w:rPr>
          <w:rFonts w:ascii="Arial" w:hAnsi="Arial" w:cs="Arial"/>
          <w:sz w:val="22"/>
          <w:szCs w:val="22"/>
          <w:lang w:val="cs-CZ"/>
        </w:rPr>
      </w:pPr>
      <w:r w:rsidRPr="00512AB9">
        <w:rPr>
          <w:rFonts w:ascii="Arial" w:hAnsi="Arial" w:cs="Arial"/>
          <w:sz w:val="22"/>
          <w:szCs w:val="22"/>
          <w:lang w:val="cs-CZ"/>
        </w:rPr>
        <w:t>identifikační údaje prodávajícího a kupujícího</w:t>
      </w:r>
      <w:r>
        <w:rPr>
          <w:rFonts w:ascii="Arial" w:hAnsi="Arial" w:cs="Arial"/>
          <w:sz w:val="22"/>
          <w:szCs w:val="22"/>
          <w:lang w:val="cs-CZ"/>
        </w:rPr>
        <w:t>,</w:t>
      </w:r>
    </w:p>
    <w:p w:rsidR="00E02BDD" w:rsidRPr="00512AB9" w:rsidRDefault="00E02BDD" w:rsidP="00E02BDD">
      <w:pPr>
        <w:numPr>
          <w:ilvl w:val="0"/>
          <w:numId w:val="10"/>
        </w:numPr>
        <w:jc w:val="both"/>
        <w:rPr>
          <w:rFonts w:ascii="Arial" w:hAnsi="Arial" w:cs="Arial"/>
          <w:sz w:val="22"/>
          <w:szCs w:val="22"/>
          <w:lang w:val="cs-CZ"/>
        </w:rPr>
      </w:pPr>
      <w:r w:rsidRPr="00512AB9">
        <w:rPr>
          <w:rFonts w:ascii="Arial" w:hAnsi="Arial" w:cs="Arial"/>
          <w:sz w:val="22"/>
          <w:szCs w:val="22"/>
          <w:lang w:val="cs-CZ"/>
        </w:rPr>
        <w:t>evidenční číslo dodacího listu</w:t>
      </w:r>
      <w:r>
        <w:rPr>
          <w:rFonts w:ascii="Arial" w:hAnsi="Arial" w:cs="Arial"/>
          <w:sz w:val="22"/>
          <w:szCs w:val="22"/>
          <w:lang w:val="cs-CZ"/>
        </w:rPr>
        <w:t>,</w:t>
      </w:r>
    </w:p>
    <w:p w:rsidR="00E02BDD" w:rsidRPr="00512AB9" w:rsidRDefault="00E02BDD" w:rsidP="00E02BDD">
      <w:pPr>
        <w:numPr>
          <w:ilvl w:val="0"/>
          <w:numId w:val="10"/>
        </w:numPr>
        <w:jc w:val="both"/>
        <w:rPr>
          <w:rFonts w:ascii="Arial" w:hAnsi="Arial" w:cs="Arial"/>
          <w:sz w:val="22"/>
          <w:szCs w:val="22"/>
          <w:lang w:val="cs-CZ"/>
        </w:rPr>
      </w:pPr>
      <w:r w:rsidRPr="00512AB9">
        <w:rPr>
          <w:rFonts w:ascii="Arial" w:hAnsi="Arial" w:cs="Arial"/>
          <w:sz w:val="22"/>
          <w:szCs w:val="22"/>
          <w:lang w:val="cs-CZ"/>
        </w:rPr>
        <w:t>datum uskutečnění dodávky</w:t>
      </w:r>
      <w:r>
        <w:rPr>
          <w:rFonts w:ascii="Arial" w:hAnsi="Arial" w:cs="Arial"/>
          <w:sz w:val="22"/>
          <w:szCs w:val="22"/>
          <w:lang w:val="cs-CZ"/>
        </w:rPr>
        <w:t>,</w:t>
      </w:r>
    </w:p>
    <w:p w:rsidR="00E02BDD" w:rsidRPr="00512AB9" w:rsidRDefault="00E02BDD" w:rsidP="00E02BDD">
      <w:pPr>
        <w:numPr>
          <w:ilvl w:val="0"/>
          <w:numId w:val="10"/>
        </w:numPr>
        <w:jc w:val="both"/>
        <w:rPr>
          <w:rFonts w:ascii="Arial" w:hAnsi="Arial" w:cs="Arial"/>
          <w:sz w:val="22"/>
          <w:szCs w:val="22"/>
          <w:lang w:val="cs-CZ"/>
        </w:rPr>
      </w:pPr>
      <w:r w:rsidRPr="00512AB9">
        <w:rPr>
          <w:rFonts w:ascii="Arial" w:hAnsi="Arial" w:cs="Arial"/>
          <w:sz w:val="22"/>
          <w:szCs w:val="22"/>
          <w:lang w:val="cs-CZ"/>
        </w:rPr>
        <w:t>specifikaci zboží a dodané množství</w:t>
      </w:r>
      <w:r>
        <w:rPr>
          <w:rFonts w:ascii="Arial" w:hAnsi="Arial" w:cs="Arial"/>
          <w:sz w:val="22"/>
          <w:szCs w:val="22"/>
          <w:lang w:val="cs-CZ"/>
        </w:rPr>
        <w:t>,</w:t>
      </w:r>
    </w:p>
    <w:p w:rsidR="00E02BDD" w:rsidRPr="00512AB9" w:rsidRDefault="00E02BDD" w:rsidP="00E02BDD">
      <w:pPr>
        <w:numPr>
          <w:ilvl w:val="0"/>
          <w:numId w:val="10"/>
        </w:numPr>
        <w:jc w:val="both"/>
        <w:rPr>
          <w:rFonts w:ascii="Arial" w:hAnsi="Arial" w:cs="Arial"/>
          <w:sz w:val="22"/>
          <w:szCs w:val="22"/>
          <w:lang w:val="cs-CZ"/>
        </w:rPr>
      </w:pPr>
      <w:r w:rsidRPr="00512AB9">
        <w:rPr>
          <w:rFonts w:ascii="Arial" w:hAnsi="Arial" w:cs="Arial"/>
          <w:sz w:val="22"/>
          <w:szCs w:val="22"/>
          <w:lang w:val="cs-CZ"/>
        </w:rPr>
        <w:t>jednotkové ceny zboží (bez DPH, včetně DPH)</w:t>
      </w:r>
      <w:r>
        <w:rPr>
          <w:rFonts w:ascii="Arial" w:hAnsi="Arial" w:cs="Arial"/>
          <w:sz w:val="22"/>
          <w:szCs w:val="22"/>
          <w:lang w:val="cs-CZ"/>
        </w:rPr>
        <w:t>,</w:t>
      </w:r>
    </w:p>
    <w:p w:rsidR="00E02BDD" w:rsidRPr="00512AB9" w:rsidRDefault="00E02BDD" w:rsidP="00E02BDD">
      <w:pPr>
        <w:numPr>
          <w:ilvl w:val="0"/>
          <w:numId w:val="10"/>
        </w:numPr>
        <w:jc w:val="both"/>
        <w:rPr>
          <w:rFonts w:ascii="Arial" w:hAnsi="Arial" w:cs="Arial"/>
          <w:sz w:val="22"/>
          <w:szCs w:val="22"/>
          <w:lang w:val="cs-CZ"/>
        </w:rPr>
      </w:pPr>
      <w:r w:rsidRPr="00512AB9">
        <w:rPr>
          <w:rFonts w:ascii="Arial" w:hAnsi="Arial" w:cs="Arial"/>
          <w:sz w:val="22"/>
          <w:szCs w:val="22"/>
          <w:lang w:val="cs-CZ"/>
        </w:rPr>
        <w:t>údaje o šarži a exspiraci zboží</w:t>
      </w:r>
      <w:r>
        <w:rPr>
          <w:rFonts w:ascii="Arial" w:hAnsi="Arial" w:cs="Arial"/>
          <w:sz w:val="22"/>
          <w:szCs w:val="22"/>
          <w:lang w:val="cs-CZ"/>
        </w:rPr>
        <w:t>,</w:t>
      </w:r>
    </w:p>
    <w:p w:rsidR="00E02BDD" w:rsidRPr="00512AB9" w:rsidRDefault="00E02BDD" w:rsidP="00E02BDD">
      <w:pPr>
        <w:numPr>
          <w:ilvl w:val="0"/>
          <w:numId w:val="10"/>
        </w:numPr>
        <w:jc w:val="both"/>
        <w:rPr>
          <w:rFonts w:ascii="Arial" w:hAnsi="Arial" w:cs="Arial"/>
          <w:sz w:val="22"/>
          <w:szCs w:val="22"/>
          <w:lang w:val="cs-CZ"/>
        </w:rPr>
      </w:pPr>
      <w:r w:rsidRPr="00512AB9">
        <w:rPr>
          <w:rFonts w:ascii="Arial" w:hAnsi="Arial" w:cs="Arial"/>
          <w:sz w:val="22"/>
          <w:szCs w:val="22"/>
          <w:lang w:val="cs-CZ"/>
        </w:rPr>
        <w:t xml:space="preserve">údaje o kódech </w:t>
      </w:r>
      <w:proofErr w:type="spellStart"/>
      <w:r w:rsidRPr="00512AB9">
        <w:rPr>
          <w:rFonts w:ascii="Arial" w:hAnsi="Arial" w:cs="Arial"/>
          <w:sz w:val="22"/>
          <w:szCs w:val="22"/>
          <w:lang w:val="cs-CZ"/>
        </w:rPr>
        <w:t>SÚKLu</w:t>
      </w:r>
      <w:proofErr w:type="spellEnd"/>
      <w:r w:rsidRPr="00512AB9">
        <w:rPr>
          <w:rFonts w:ascii="Arial" w:hAnsi="Arial" w:cs="Arial"/>
          <w:sz w:val="22"/>
          <w:szCs w:val="22"/>
          <w:lang w:val="cs-CZ"/>
        </w:rPr>
        <w:t>, PDK kódech a úhradě pojišťovnou</w:t>
      </w:r>
      <w:r>
        <w:rPr>
          <w:rFonts w:ascii="Arial" w:hAnsi="Arial" w:cs="Arial"/>
          <w:sz w:val="22"/>
          <w:szCs w:val="22"/>
          <w:lang w:val="cs-CZ"/>
        </w:rPr>
        <w:t>.</w:t>
      </w:r>
    </w:p>
    <w:p w:rsidR="00E02BDD" w:rsidRPr="00512AB9" w:rsidRDefault="00E02BDD" w:rsidP="00E02BDD">
      <w:pPr>
        <w:numPr>
          <w:ilvl w:val="0"/>
          <w:numId w:val="4"/>
        </w:numPr>
        <w:jc w:val="both"/>
        <w:rPr>
          <w:rFonts w:ascii="Arial" w:hAnsi="Arial" w:cs="Arial"/>
          <w:sz w:val="22"/>
          <w:szCs w:val="22"/>
          <w:lang w:val="cs-CZ"/>
        </w:rPr>
      </w:pPr>
      <w:r w:rsidRPr="00512AB9">
        <w:rPr>
          <w:rFonts w:ascii="Arial" w:hAnsi="Arial" w:cs="Arial"/>
          <w:sz w:val="22"/>
          <w:szCs w:val="22"/>
          <w:lang w:val="cs-CZ"/>
        </w:rPr>
        <w:t xml:space="preserve">Kupující není povinen zboží převzít, zejména pokud prodávající nedodá zboží v určeném místě plnění, v objednaném množství nebo druhovém složení, pokud zboží nebude v předepsané kvalitě a jakosti, pokud bude zboží jakýmkoli způsobem poškozené, pokud prodávající nedodá doklady nutné k převzetí a řádnému užívání zboží, pokud tyto doklady nebudou odpovídat skutečně dodanému zboží nebo pokud nebudou splňovat požadavky dle odst. 6. Uplatní-li </w:t>
      </w:r>
      <w:r w:rsidRPr="00512AB9">
        <w:rPr>
          <w:rFonts w:ascii="Arial" w:hAnsi="Arial" w:cs="Arial"/>
          <w:sz w:val="22"/>
          <w:szCs w:val="22"/>
          <w:lang w:val="cs-CZ"/>
        </w:rPr>
        <w:lastRenderedPageBreak/>
        <w:t>kupující své právo zboží nepřevzít, je prodávající povinen bez zbytečného odkladu vady plnění odstranit.</w:t>
      </w:r>
    </w:p>
    <w:p w:rsidR="00E02BDD" w:rsidRPr="00512AB9" w:rsidRDefault="00E02BDD" w:rsidP="00E02BDD">
      <w:pPr>
        <w:numPr>
          <w:ilvl w:val="0"/>
          <w:numId w:val="4"/>
        </w:numPr>
        <w:jc w:val="both"/>
        <w:rPr>
          <w:rFonts w:ascii="Arial" w:hAnsi="Arial" w:cs="Arial"/>
          <w:sz w:val="22"/>
          <w:szCs w:val="22"/>
          <w:lang w:val="cs-CZ"/>
        </w:rPr>
      </w:pPr>
      <w:r w:rsidRPr="00512AB9">
        <w:rPr>
          <w:rFonts w:ascii="Arial" w:hAnsi="Arial" w:cs="Arial"/>
          <w:sz w:val="22"/>
          <w:szCs w:val="22"/>
          <w:lang w:val="cs-CZ"/>
        </w:rPr>
        <w:t>Závazek prodávajícího dodat zboží je splněn řádným a včasným dodáním zboží do místa plnění a jeho převzetím zaměstnancem nemocniční lékárny kupujícího. Převzetí zboží bude potvrzeno podpisem přebírající osoby na balícím</w:t>
      </w:r>
      <w:r>
        <w:rPr>
          <w:rFonts w:ascii="Arial" w:hAnsi="Arial" w:cs="Arial"/>
          <w:sz w:val="22"/>
          <w:szCs w:val="22"/>
          <w:lang w:val="cs-CZ"/>
        </w:rPr>
        <w:t>, příp. dodacím</w:t>
      </w:r>
      <w:r w:rsidRPr="00512AB9">
        <w:rPr>
          <w:rFonts w:ascii="Arial" w:hAnsi="Arial" w:cs="Arial"/>
          <w:sz w:val="22"/>
          <w:szCs w:val="22"/>
          <w:lang w:val="cs-CZ"/>
        </w:rPr>
        <w:t xml:space="preserve"> listě.</w:t>
      </w:r>
    </w:p>
    <w:p w:rsidR="00E02BDD" w:rsidRPr="00512AB9" w:rsidRDefault="00E02BDD" w:rsidP="00E02BDD">
      <w:pPr>
        <w:numPr>
          <w:ilvl w:val="0"/>
          <w:numId w:val="4"/>
        </w:numPr>
        <w:jc w:val="both"/>
        <w:rPr>
          <w:rFonts w:ascii="Arial" w:hAnsi="Arial" w:cs="Arial"/>
          <w:sz w:val="22"/>
          <w:szCs w:val="22"/>
          <w:lang w:val="cs-CZ"/>
        </w:rPr>
      </w:pPr>
      <w:r w:rsidRPr="00512AB9">
        <w:rPr>
          <w:rFonts w:ascii="Arial" w:hAnsi="Arial" w:cs="Arial"/>
          <w:sz w:val="22"/>
          <w:szCs w:val="22"/>
          <w:lang w:val="cs-CZ"/>
        </w:rPr>
        <w:t>Kupující nabývá vlastnické právo ke zboží okamžikem převzetí zboží.</w:t>
      </w:r>
    </w:p>
    <w:p w:rsidR="00E02BDD" w:rsidRPr="00512AB9" w:rsidRDefault="00E02BDD" w:rsidP="00E02BDD">
      <w:pPr>
        <w:numPr>
          <w:ilvl w:val="0"/>
          <w:numId w:val="4"/>
        </w:numPr>
        <w:jc w:val="both"/>
        <w:rPr>
          <w:rFonts w:ascii="Arial" w:hAnsi="Arial" w:cs="Arial"/>
          <w:sz w:val="22"/>
          <w:szCs w:val="22"/>
          <w:lang w:val="cs-CZ"/>
        </w:rPr>
      </w:pPr>
      <w:r w:rsidRPr="00512AB9">
        <w:rPr>
          <w:rFonts w:ascii="Arial" w:hAnsi="Arial" w:cs="Arial"/>
          <w:sz w:val="22"/>
          <w:szCs w:val="22"/>
          <w:lang w:val="cs-CZ"/>
        </w:rPr>
        <w:t>Nebezpečí škody na zboží přechází z prodávajícího na kupujícího v okamžiku převzetí zboží. Škoda na zboží, která vznikla po přechodu jejího nebezpečí na kupujícího, nemá vliv na jeho povinnosti zaplatit kupní cenu, ledaže ke škodě na zboží došlo v důsledku porušení povinnosti prodávajícího.</w:t>
      </w:r>
    </w:p>
    <w:p w:rsidR="00E02BDD" w:rsidRPr="00512AB9" w:rsidRDefault="00E02BDD" w:rsidP="00E02BDD">
      <w:pPr>
        <w:numPr>
          <w:ilvl w:val="0"/>
          <w:numId w:val="4"/>
        </w:numPr>
        <w:jc w:val="both"/>
        <w:rPr>
          <w:rFonts w:ascii="Arial" w:hAnsi="Arial" w:cs="Arial"/>
          <w:sz w:val="22"/>
          <w:szCs w:val="22"/>
          <w:lang w:val="cs-CZ"/>
        </w:rPr>
      </w:pPr>
      <w:r w:rsidRPr="00512AB9">
        <w:rPr>
          <w:rFonts w:ascii="Arial" w:hAnsi="Arial" w:cs="Arial"/>
          <w:sz w:val="22"/>
          <w:szCs w:val="22"/>
          <w:lang w:val="cs-CZ"/>
        </w:rPr>
        <w:t>Prodávající se zavazuje informovat kupujícího o výpadcích ve výrobě či distribuci zboží bez zbytečného odkladu poté, co se o nich dozvěděl.</w:t>
      </w:r>
    </w:p>
    <w:p w:rsidR="00E02BDD" w:rsidRPr="00512AB9" w:rsidRDefault="00E02BDD" w:rsidP="00E02BDD">
      <w:pPr>
        <w:numPr>
          <w:ilvl w:val="0"/>
          <w:numId w:val="4"/>
        </w:numPr>
        <w:jc w:val="both"/>
        <w:rPr>
          <w:rFonts w:ascii="Arial" w:hAnsi="Arial" w:cs="Arial"/>
          <w:sz w:val="22"/>
          <w:szCs w:val="22"/>
          <w:lang w:val="cs-CZ"/>
        </w:rPr>
      </w:pPr>
      <w:r w:rsidRPr="00512AB9">
        <w:rPr>
          <w:rFonts w:ascii="Arial" w:hAnsi="Arial" w:cs="Arial"/>
          <w:sz w:val="22"/>
          <w:szCs w:val="22"/>
          <w:lang w:val="cs-CZ"/>
        </w:rPr>
        <w:t>V případě nemožnosti plnění ze strany prodávajícího je prodávající povinen písemně uvědomit kupujícího o přerušení dodávek. Kupující je oprávněn po dobu přerušení dodávek nakupovat předmět plnění od jiného dodavatele za ceny obvyklé (náhradní plnění). Případný rozdíl v nákupních cenách, jež vznikne mezi cenami sjednanými touto smlouvou a cenami náhradního plnění uhradí prodávající kupujícímu do 14 dnů po doručení oznámení o zajištění náhradního plnění.</w:t>
      </w:r>
    </w:p>
    <w:p w:rsidR="00E02BDD" w:rsidRPr="00512AB9" w:rsidRDefault="00E02BDD" w:rsidP="00E02BDD">
      <w:pPr>
        <w:numPr>
          <w:ilvl w:val="0"/>
          <w:numId w:val="4"/>
        </w:numPr>
        <w:jc w:val="both"/>
        <w:rPr>
          <w:rFonts w:ascii="Arial" w:hAnsi="Arial" w:cs="Arial"/>
          <w:sz w:val="22"/>
          <w:szCs w:val="22"/>
          <w:lang w:val="cs-CZ"/>
        </w:rPr>
      </w:pPr>
      <w:r w:rsidRPr="00512AB9">
        <w:rPr>
          <w:rFonts w:ascii="Arial" w:hAnsi="Arial" w:cs="Arial"/>
          <w:sz w:val="22"/>
          <w:szCs w:val="22"/>
          <w:lang w:val="cs-CZ"/>
        </w:rPr>
        <w:t>V případě, že orgán státního dohledu nařídí stažení zboží z oběhu, které prodávající dodal kupujícímu, je prodávající povinen toto zboží od kupujícího odebrat zpět na vlastní náklady a kupní cenu tohoto zboží kupujícímu uhradit, případně po dohodě s kupujícím dodat zboží náhradní.</w:t>
      </w:r>
    </w:p>
    <w:p w:rsidR="00E02BDD" w:rsidRPr="00512AB9" w:rsidRDefault="00E02BDD" w:rsidP="00E02BDD">
      <w:pPr>
        <w:ind w:left="360"/>
        <w:rPr>
          <w:rFonts w:ascii="Arial" w:hAnsi="Arial" w:cs="Arial"/>
          <w:sz w:val="22"/>
          <w:szCs w:val="22"/>
          <w:lang w:val="cs-CZ"/>
        </w:rPr>
      </w:pPr>
    </w:p>
    <w:p w:rsidR="00E02BDD" w:rsidRPr="00512AB9" w:rsidRDefault="00E02BDD" w:rsidP="00E02BDD">
      <w:pPr>
        <w:ind w:left="360"/>
        <w:rPr>
          <w:rFonts w:ascii="Arial" w:hAnsi="Arial" w:cs="Arial"/>
          <w:sz w:val="22"/>
          <w:szCs w:val="22"/>
          <w:lang w:val="cs-CZ"/>
        </w:rPr>
      </w:pPr>
    </w:p>
    <w:p w:rsidR="00E02BDD" w:rsidRPr="00512AB9" w:rsidRDefault="00E02BDD" w:rsidP="00E02BDD">
      <w:pPr>
        <w:jc w:val="center"/>
        <w:rPr>
          <w:rFonts w:ascii="Arial" w:hAnsi="Arial" w:cs="Arial"/>
          <w:b/>
          <w:sz w:val="22"/>
          <w:szCs w:val="22"/>
          <w:lang w:val="cs-CZ"/>
        </w:rPr>
      </w:pPr>
      <w:r w:rsidRPr="00512AB9">
        <w:rPr>
          <w:rFonts w:ascii="Arial" w:hAnsi="Arial" w:cs="Arial"/>
          <w:b/>
          <w:sz w:val="22"/>
          <w:szCs w:val="22"/>
          <w:lang w:val="cs-CZ"/>
        </w:rPr>
        <w:t>Čl. VII</w:t>
      </w:r>
    </w:p>
    <w:p w:rsidR="00E02BDD" w:rsidRPr="00512AB9" w:rsidRDefault="00E02BDD" w:rsidP="00E02BDD">
      <w:pPr>
        <w:jc w:val="center"/>
        <w:rPr>
          <w:rFonts w:ascii="Arial" w:hAnsi="Arial" w:cs="Arial"/>
          <w:b/>
          <w:sz w:val="22"/>
          <w:szCs w:val="22"/>
          <w:lang w:val="cs-CZ"/>
        </w:rPr>
      </w:pPr>
      <w:r w:rsidRPr="00512AB9">
        <w:rPr>
          <w:rFonts w:ascii="Arial" w:hAnsi="Arial" w:cs="Arial"/>
          <w:b/>
          <w:sz w:val="22"/>
          <w:szCs w:val="22"/>
          <w:lang w:val="cs-CZ"/>
        </w:rPr>
        <w:t>Odpovědnost za vady, záruka za jakost</w:t>
      </w:r>
    </w:p>
    <w:p w:rsidR="00E02BDD" w:rsidRPr="00512AB9" w:rsidRDefault="00E02BDD" w:rsidP="00E02BDD">
      <w:pPr>
        <w:jc w:val="both"/>
        <w:rPr>
          <w:rFonts w:ascii="Arial" w:hAnsi="Arial" w:cs="Arial"/>
          <w:sz w:val="22"/>
          <w:szCs w:val="22"/>
          <w:lang w:val="cs-CZ"/>
        </w:rPr>
      </w:pPr>
    </w:p>
    <w:p w:rsidR="00E02BDD" w:rsidRPr="00512AB9" w:rsidRDefault="00E02BDD" w:rsidP="00E02BDD">
      <w:pPr>
        <w:numPr>
          <w:ilvl w:val="0"/>
          <w:numId w:val="5"/>
        </w:numPr>
        <w:jc w:val="both"/>
        <w:rPr>
          <w:rFonts w:ascii="Arial" w:hAnsi="Arial" w:cs="Arial"/>
          <w:sz w:val="22"/>
          <w:szCs w:val="22"/>
          <w:lang w:val="cs-CZ"/>
        </w:rPr>
      </w:pPr>
      <w:r w:rsidRPr="00512AB9">
        <w:rPr>
          <w:rFonts w:ascii="Arial" w:hAnsi="Arial" w:cs="Arial"/>
          <w:sz w:val="22"/>
          <w:szCs w:val="22"/>
          <w:lang w:val="cs-CZ"/>
        </w:rPr>
        <w:t>Prodávající je povinen dodat zboží kupujícímu v množství, jakosti a provedení podle této smlouvy a jejích příloh.</w:t>
      </w:r>
    </w:p>
    <w:p w:rsidR="00E02BDD" w:rsidRPr="00932BC6" w:rsidRDefault="00E02BDD" w:rsidP="00E02BDD">
      <w:pPr>
        <w:numPr>
          <w:ilvl w:val="0"/>
          <w:numId w:val="5"/>
        </w:numPr>
        <w:jc w:val="both"/>
        <w:rPr>
          <w:rFonts w:ascii="Arial" w:hAnsi="Arial" w:cs="Arial"/>
          <w:sz w:val="22"/>
          <w:szCs w:val="22"/>
          <w:lang w:val="cs-CZ"/>
        </w:rPr>
      </w:pPr>
      <w:r w:rsidRPr="00932BC6">
        <w:rPr>
          <w:rFonts w:ascii="Arial" w:hAnsi="Arial" w:cs="Arial"/>
          <w:sz w:val="22"/>
          <w:szCs w:val="22"/>
          <w:lang w:val="cs-CZ"/>
        </w:rPr>
        <w:t xml:space="preserve">Prodávající se zavazuje, že v okamžiku převodu vlastnického práva ke </w:t>
      </w:r>
      <w:r>
        <w:rPr>
          <w:rFonts w:ascii="Arial" w:hAnsi="Arial" w:cs="Arial"/>
          <w:sz w:val="22"/>
          <w:szCs w:val="22"/>
          <w:lang w:val="cs-CZ"/>
        </w:rPr>
        <w:t>zboží nebudou na z</w:t>
      </w:r>
      <w:r w:rsidRPr="00932BC6">
        <w:rPr>
          <w:rFonts w:ascii="Arial" w:hAnsi="Arial" w:cs="Arial"/>
          <w:sz w:val="22"/>
          <w:szCs w:val="22"/>
          <w:lang w:val="cs-CZ"/>
        </w:rPr>
        <w:t>boží váznout žádná práva třetích osob, a to zejména žádné předkupní právo</w:t>
      </w:r>
      <w:r>
        <w:rPr>
          <w:rFonts w:ascii="Arial" w:hAnsi="Arial" w:cs="Arial"/>
          <w:sz w:val="22"/>
          <w:szCs w:val="22"/>
          <w:lang w:val="cs-CZ"/>
        </w:rPr>
        <w:t xml:space="preserve"> nebo</w:t>
      </w:r>
      <w:r w:rsidRPr="00932BC6">
        <w:rPr>
          <w:rFonts w:ascii="Arial" w:hAnsi="Arial" w:cs="Arial"/>
          <w:sz w:val="22"/>
          <w:szCs w:val="22"/>
          <w:lang w:val="cs-CZ"/>
        </w:rPr>
        <w:t xml:space="preserve"> zástavní právo.</w:t>
      </w:r>
    </w:p>
    <w:p w:rsidR="00E02BDD" w:rsidRPr="00512AB9" w:rsidRDefault="00E02BDD" w:rsidP="00E02BDD">
      <w:pPr>
        <w:numPr>
          <w:ilvl w:val="0"/>
          <w:numId w:val="5"/>
        </w:numPr>
        <w:jc w:val="both"/>
        <w:rPr>
          <w:rFonts w:ascii="Arial" w:hAnsi="Arial" w:cs="Arial"/>
          <w:sz w:val="22"/>
          <w:szCs w:val="22"/>
          <w:lang w:val="cs-CZ"/>
        </w:rPr>
      </w:pPr>
      <w:r w:rsidRPr="00512AB9">
        <w:rPr>
          <w:rFonts w:ascii="Arial" w:hAnsi="Arial" w:cs="Arial"/>
          <w:sz w:val="22"/>
          <w:szCs w:val="22"/>
          <w:lang w:val="cs-CZ"/>
        </w:rPr>
        <w:t xml:space="preserve">Prodávající prohlašuje, že dodané zboží je způsobilé k užití v souladu s jeho určením a odpovídá všem požadavkům obecně závazných právních předpisů, zejména zákona č. 378/2007 Sb., o léčivech, ve znění pozdějších předpisů, a souvisejících předpisů prováděcích, a že je bez vad faktických i právních. </w:t>
      </w:r>
    </w:p>
    <w:p w:rsidR="00E02BDD" w:rsidRPr="00512AB9" w:rsidRDefault="00E02BDD" w:rsidP="00E02BDD">
      <w:pPr>
        <w:pStyle w:val="Zkladntextodsazen2"/>
        <w:numPr>
          <w:ilvl w:val="0"/>
          <w:numId w:val="5"/>
        </w:numPr>
        <w:rPr>
          <w:rFonts w:ascii="Arial" w:hAnsi="Arial" w:cs="Arial"/>
          <w:sz w:val="22"/>
          <w:szCs w:val="22"/>
          <w:lang w:val="cs-CZ"/>
        </w:rPr>
      </w:pPr>
      <w:r w:rsidRPr="00512AB9">
        <w:rPr>
          <w:rFonts w:ascii="Arial" w:hAnsi="Arial" w:cs="Arial"/>
          <w:sz w:val="22"/>
          <w:szCs w:val="22"/>
          <w:lang w:val="cs-CZ"/>
        </w:rPr>
        <w:t xml:space="preserve">Prodávající poskytuje záruku za jakost dodaného zboží po celou dobu jeho použitelnosti, která musí </w:t>
      </w:r>
      <w:r>
        <w:rPr>
          <w:rFonts w:ascii="Arial" w:hAnsi="Arial" w:cs="Arial"/>
          <w:sz w:val="22"/>
          <w:szCs w:val="22"/>
          <w:lang w:val="cs-CZ"/>
        </w:rPr>
        <w:t>činit</w:t>
      </w:r>
      <w:r w:rsidRPr="00512AB9">
        <w:rPr>
          <w:rFonts w:ascii="Arial" w:hAnsi="Arial" w:cs="Arial"/>
          <w:sz w:val="22"/>
          <w:szCs w:val="22"/>
          <w:lang w:val="cs-CZ"/>
        </w:rPr>
        <w:t xml:space="preserve"> minimálně </w:t>
      </w:r>
      <w:r>
        <w:rPr>
          <w:rFonts w:ascii="Arial" w:hAnsi="Arial" w:cs="Arial"/>
          <w:sz w:val="22"/>
          <w:szCs w:val="22"/>
          <w:lang w:val="cs-CZ"/>
        </w:rPr>
        <w:t>30% z celkové expirační doby zboží od dodání zboží kupujícímu, a </w:t>
      </w:r>
      <w:r w:rsidRPr="00512AB9">
        <w:rPr>
          <w:rFonts w:ascii="Arial" w:hAnsi="Arial" w:cs="Arial"/>
          <w:sz w:val="22"/>
          <w:szCs w:val="22"/>
          <w:lang w:val="cs-CZ"/>
        </w:rPr>
        <w:t>zavazuje se neprodleně informovat kupujícího o případných zjištěných vadách již dodaného zboží.</w:t>
      </w:r>
    </w:p>
    <w:p w:rsidR="00E02BDD" w:rsidRPr="00512AB9" w:rsidRDefault="00E02BDD" w:rsidP="00E02BDD">
      <w:pPr>
        <w:numPr>
          <w:ilvl w:val="0"/>
          <w:numId w:val="5"/>
        </w:numPr>
        <w:jc w:val="both"/>
        <w:rPr>
          <w:rFonts w:ascii="Arial" w:hAnsi="Arial" w:cs="Arial"/>
          <w:sz w:val="22"/>
          <w:szCs w:val="22"/>
          <w:lang w:val="cs-CZ"/>
        </w:rPr>
      </w:pPr>
      <w:r w:rsidRPr="00512AB9">
        <w:rPr>
          <w:rFonts w:ascii="Arial" w:hAnsi="Arial" w:cs="Arial"/>
          <w:sz w:val="22"/>
          <w:szCs w:val="22"/>
          <w:lang w:val="cs-CZ"/>
        </w:rPr>
        <w:t>Kupující je povinen případné vady zboží písemně oznámit prodávajícímu bez zbytečného odkladu po jejich zjištění a uplatnit svůj požadavek na jejich odstranění.</w:t>
      </w:r>
    </w:p>
    <w:p w:rsidR="00E02BDD" w:rsidRDefault="00E02BDD" w:rsidP="00E02BDD">
      <w:pPr>
        <w:pStyle w:val="Zkladntextodsazen2"/>
        <w:numPr>
          <w:ilvl w:val="0"/>
          <w:numId w:val="5"/>
        </w:numPr>
        <w:rPr>
          <w:rFonts w:ascii="Arial" w:hAnsi="Arial" w:cs="Arial"/>
          <w:sz w:val="22"/>
          <w:szCs w:val="22"/>
          <w:lang w:val="cs-CZ"/>
        </w:rPr>
      </w:pPr>
      <w:r w:rsidRPr="00512AB9">
        <w:rPr>
          <w:rFonts w:ascii="Arial" w:hAnsi="Arial" w:cs="Arial"/>
          <w:sz w:val="22"/>
          <w:szCs w:val="22"/>
          <w:lang w:val="cs-CZ"/>
        </w:rPr>
        <w:t>Má-li zboží vady jakosti, je prodávající povinen bez zbytečného odkladu po vytknutí vad kupujícím dodat kupujícímu náhradní zboží za zboží vadné nebo vrátit kupujícímu cenu vadného zboží. Volba nároku náleží kupujícímu.</w:t>
      </w:r>
    </w:p>
    <w:p w:rsidR="00E02BDD" w:rsidRPr="00932BC6" w:rsidRDefault="00E02BDD" w:rsidP="00E02BDD">
      <w:pPr>
        <w:pStyle w:val="Zkladntextodsazen2"/>
        <w:numPr>
          <w:ilvl w:val="0"/>
          <w:numId w:val="5"/>
        </w:numPr>
        <w:rPr>
          <w:rFonts w:ascii="Arial" w:hAnsi="Arial" w:cs="Arial"/>
          <w:sz w:val="22"/>
          <w:szCs w:val="22"/>
          <w:lang w:val="cs-CZ"/>
        </w:rPr>
      </w:pPr>
      <w:r w:rsidRPr="00932BC6">
        <w:rPr>
          <w:rFonts w:ascii="Arial" w:hAnsi="Arial" w:cs="Arial"/>
          <w:sz w:val="22"/>
          <w:szCs w:val="22"/>
          <w:lang w:val="cs-CZ"/>
        </w:rPr>
        <w:t xml:space="preserve">Kupující je oprávněn vedle nároků z vad </w:t>
      </w:r>
      <w:r>
        <w:rPr>
          <w:rFonts w:ascii="Arial" w:hAnsi="Arial" w:cs="Arial"/>
          <w:sz w:val="22"/>
          <w:szCs w:val="22"/>
          <w:lang w:val="cs-CZ"/>
        </w:rPr>
        <w:t>z</w:t>
      </w:r>
      <w:r w:rsidRPr="00932BC6">
        <w:rPr>
          <w:rFonts w:ascii="Arial" w:hAnsi="Arial" w:cs="Arial"/>
          <w:sz w:val="22"/>
          <w:szCs w:val="22"/>
          <w:lang w:val="cs-CZ"/>
        </w:rPr>
        <w:t xml:space="preserve">boží uplatňovat i jakékoliv jiné nároky související s dodáním vadného </w:t>
      </w:r>
      <w:r>
        <w:rPr>
          <w:rFonts w:ascii="Arial" w:hAnsi="Arial" w:cs="Arial"/>
          <w:sz w:val="22"/>
          <w:szCs w:val="22"/>
          <w:lang w:val="cs-CZ"/>
        </w:rPr>
        <w:t>z</w:t>
      </w:r>
      <w:r w:rsidRPr="00932BC6">
        <w:rPr>
          <w:rFonts w:ascii="Arial" w:hAnsi="Arial" w:cs="Arial"/>
          <w:sz w:val="22"/>
          <w:szCs w:val="22"/>
          <w:lang w:val="cs-CZ"/>
        </w:rPr>
        <w:t>boží (např. nárok na náhradu škody).</w:t>
      </w:r>
    </w:p>
    <w:p w:rsidR="00E02BDD" w:rsidRDefault="00E02BDD" w:rsidP="00612F8F">
      <w:pPr>
        <w:rPr>
          <w:rFonts w:ascii="Arial" w:hAnsi="Arial" w:cs="Arial"/>
          <w:b/>
          <w:sz w:val="22"/>
          <w:szCs w:val="22"/>
          <w:lang w:val="cs-CZ"/>
        </w:rPr>
      </w:pPr>
    </w:p>
    <w:p w:rsidR="00E02BDD" w:rsidRPr="00512AB9" w:rsidRDefault="00E02BDD" w:rsidP="00E02BDD">
      <w:pPr>
        <w:jc w:val="center"/>
        <w:rPr>
          <w:rFonts w:ascii="Arial" w:hAnsi="Arial" w:cs="Arial"/>
          <w:b/>
          <w:sz w:val="22"/>
          <w:szCs w:val="22"/>
          <w:lang w:val="cs-CZ"/>
        </w:rPr>
      </w:pPr>
      <w:r w:rsidRPr="00512AB9">
        <w:rPr>
          <w:rFonts w:ascii="Arial" w:hAnsi="Arial" w:cs="Arial"/>
          <w:b/>
          <w:sz w:val="22"/>
          <w:szCs w:val="22"/>
          <w:lang w:val="cs-CZ"/>
        </w:rPr>
        <w:t>Čl. VIII</w:t>
      </w:r>
    </w:p>
    <w:p w:rsidR="00E02BDD" w:rsidRPr="00512AB9" w:rsidRDefault="00E02BDD" w:rsidP="00E02BDD">
      <w:pPr>
        <w:jc w:val="center"/>
        <w:rPr>
          <w:rFonts w:ascii="Arial" w:hAnsi="Arial" w:cs="Arial"/>
          <w:b/>
          <w:color w:val="000000"/>
          <w:sz w:val="22"/>
          <w:szCs w:val="22"/>
          <w:lang w:val="cs-CZ"/>
        </w:rPr>
      </w:pPr>
      <w:r w:rsidRPr="00512AB9">
        <w:rPr>
          <w:rFonts w:ascii="Arial" w:hAnsi="Arial" w:cs="Arial"/>
          <w:b/>
          <w:color w:val="000000"/>
          <w:sz w:val="22"/>
          <w:szCs w:val="22"/>
          <w:lang w:val="cs-CZ"/>
        </w:rPr>
        <w:t>Sankční podmínky</w:t>
      </w:r>
    </w:p>
    <w:p w:rsidR="00E02BDD" w:rsidRPr="00512AB9" w:rsidRDefault="00E02BDD" w:rsidP="00E02BDD">
      <w:pPr>
        <w:jc w:val="center"/>
        <w:rPr>
          <w:rFonts w:ascii="Arial" w:hAnsi="Arial" w:cs="Arial"/>
          <w:color w:val="000000"/>
          <w:sz w:val="22"/>
          <w:szCs w:val="22"/>
          <w:lang w:val="cs-CZ"/>
        </w:rPr>
      </w:pPr>
    </w:p>
    <w:p w:rsidR="00E02BDD" w:rsidRPr="00512AB9" w:rsidRDefault="00E02BDD" w:rsidP="00E02BDD">
      <w:pPr>
        <w:numPr>
          <w:ilvl w:val="0"/>
          <w:numId w:val="8"/>
        </w:numPr>
        <w:tabs>
          <w:tab w:val="left" w:pos="360"/>
        </w:tabs>
        <w:ind w:left="360"/>
        <w:jc w:val="both"/>
        <w:rPr>
          <w:rFonts w:ascii="Arial" w:hAnsi="Arial" w:cs="Arial"/>
          <w:color w:val="000000"/>
          <w:sz w:val="22"/>
          <w:szCs w:val="22"/>
          <w:lang w:val="cs-CZ"/>
        </w:rPr>
      </w:pPr>
      <w:r w:rsidRPr="00512AB9">
        <w:rPr>
          <w:rFonts w:ascii="Arial" w:hAnsi="Arial" w:cs="Arial"/>
          <w:sz w:val="22"/>
          <w:szCs w:val="22"/>
          <w:lang w:val="cs-CZ"/>
        </w:rPr>
        <w:t xml:space="preserve">Bude-li kupující v prodlení se splatností daňového dokladu, </w:t>
      </w:r>
      <w:r>
        <w:rPr>
          <w:rFonts w:ascii="Arial" w:hAnsi="Arial" w:cs="Arial"/>
          <w:sz w:val="22"/>
          <w:szCs w:val="22"/>
          <w:lang w:val="cs-CZ"/>
        </w:rPr>
        <w:t>je prodávající oprávněn účtovat úrok z prodlení ve výši stanovené platnými právními předpisy</w:t>
      </w:r>
      <w:r w:rsidRPr="00512AB9">
        <w:rPr>
          <w:rFonts w:ascii="Arial" w:hAnsi="Arial" w:cs="Arial"/>
          <w:sz w:val="22"/>
          <w:szCs w:val="22"/>
          <w:lang w:val="cs-CZ"/>
        </w:rPr>
        <w:t>.</w:t>
      </w:r>
    </w:p>
    <w:p w:rsidR="00E02BDD" w:rsidRPr="00512AB9" w:rsidRDefault="00E02BDD" w:rsidP="00E02BDD">
      <w:pPr>
        <w:numPr>
          <w:ilvl w:val="0"/>
          <w:numId w:val="8"/>
        </w:numPr>
        <w:tabs>
          <w:tab w:val="clear" w:pos="720"/>
        </w:tabs>
        <w:ind w:left="360"/>
        <w:jc w:val="both"/>
        <w:rPr>
          <w:rFonts w:ascii="Arial" w:hAnsi="Arial" w:cs="Arial"/>
          <w:sz w:val="22"/>
          <w:szCs w:val="22"/>
          <w:lang w:val="cs-CZ"/>
        </w:rPr>
      </w:pPr>
      <w:r w:rsidRPr="00512AB9">
        <w:rPr>
          <w:rFonts w:ascii="Arial" w:hAnsi="Arial" w:cs="Arial"/>
          <w:color w:val="000000"/>
          <w:sz w:val="22"/>
          <w:szCs w:val="22"/>
          <w:lang w:val="cs-CZ"/>
        </w:rPr>
        <w:t>Bude-li prodávající v prodlení s dodá</w:t>
      </w:r>
      <w:r>
        <w:rPr>
          <w:rFonts w:ascii="Arial" w:hAnsi="Arial" w:cs="Arial"/>
          <w:color w:val="000000"/>
          <w:sz w:val="22"/>
          <w:szCs w:val="22"/>
          <w:lang w:val="cs-CZ"/>
        </w:rPr>
        <w:t>ním</w:t>
      </w:r>
      <w:r w:rsidRPr="00512AB9">
        <w:rPr>
          <w:rFonts w:ascii="Arial" w:hAnsi="Arial" w:cs="Arial"/>
          <w:color w:val="000000"/>
          <w:sz w:val="22"/>
          <w:szCs w:val="22"/>
          <w:lang w:val="cs-CZ"/>
        </w:rPr>
        <w:t xml:space="preserve"> zboží</w:t>
      </w:r>
      <w:r>
        <w:rPr>
          <w:rFonts w:ascii="Arial" w:hAnsi="Arial" w:cs="Arial"/>
          <w:color w:val="000000"/>
          <w:sz w:val="22"/>
          <w:szCs w:val="22"/>
          <w:lang w:val="cs-CZ"/>
        </w:rPr>
        <w:t xml:space="preserve"> řádně a včas</w:t>
      </w:r>
      <w:r w:rsidRPr="00512AB9">
        <w:rPr>
          <w:rFonts w:ascii="Arial" w:hAnsi="Arial" w:cs="Arial"/>
          <w:color w:val="000000"/>
          <w:sz w:val="22"/>
          <w:szCs w:val="22"/>
          <w:lang w:val="cs-CZ"/>
        </w:rPr>
        <w:t>, má kupující nárok na smluvní pokutu ve výši 0,</w:t>
      </w:r>
      <w:r>
        <w:rPr>
          <w:rFonts w:ascii="Arial" w:hAnsi="Arial" w:cs="Arial"/>
          <w:color w:val="000000"/>
          <w:sz w:val="22"/>
          <w:szCs w:val="22"/>
          <w:lang w:val="cs-CZ"/>
        </w:rPr>
        <w:t>2</w:t>
      </w:r>
      <w:r w:rsidRPr="00512AB9">
        <w:rPr>
          <w:rFonts w:ascii="Arial" w:hAnsi="Arial" w:cs="Arial"/>
          <w:color w:val="000000"/>
          <w:sz w:val="22"/>
          <w:szCs w:val="22"/>
          <w:lang w:val="cs-CZ"/>
        </w:rPr>
        <w:t>% z finančního objemu objednávky</w:t>
      </w:r>
      <w:r>
        <w:rPr>
          <w:rFonts w:ascii="Arial" w:hAnsi="Arial" w:cs="Arial"/>
          <w:color w:val="000000"/>
          <w:sz w:val="22"/>
          <w:szCs w:val="22"/>
          <w:lang w:val="cs-CZ"/>
        </w:rPr>
        <w:t>, jíž se prodlení týká,</w:t>
      </w:r>
      <w:r w:rsidRPr="00512AB9">
        <w:rPr>
          <w:rFonts w:ascii="Arial" w:hAnsi="Arial" w:cs="Arial"/>
          <w:color w:val="000000"/>
          <w:sz w:val="22"/>
          <w:szCs w:val="22"/>
          <w:lang w:val="cs-CZ"/>
        </w:rPr>
        <w:t xml:space="preserve"> včetně DPH za každý započatý den prodlení. </w:t>
      </w:r>
    </w:p>
    <w:p w:rsidR="00E02BDD" w:rsidRPr="004712BA" w:rsidRDefault="00E02BDD" w:rsidP="00E02BDD">
      <w:pPr>
        <w:numPr>
          <w:ilvl w:val="0"/>
          <w:numId w:val="8"/>
        </w:numPr>
        <w:tabs>
          <w:tab w:val="clear" w:pos="720"/>
        </w:tabs>
        <w:ind w:left="360"/>
        <w:jc w:val="both"/>
        <w:rPr>
          <w:rFonts w:ascii="Arial" w:hAnsi="Arial" w:cs="Arial"/>
          <w:color w:val="000000"/>
          <w:sz w:val="22"/>
          <w:szCs w:val="22"/>
          <w:lang w:val="cs-CZ"/>
        </w:rPr>
      </w:pPr>
      <w:r w:rsidRPr="004712BA">
        <w:rPr>
          <w:rFonts w:ascii="Arial" w:hAnsi="Arial" w:cs="Arial"/>
          <w:color w:val="000000"/>
          <w:sz w:val="22"/>
          <w:szCs w:val="22"/>
          <w:lang w:val="cs-CZ"/>
        </w:rPr>
        <w:lastRenderedPageBreak/>
        <w:t xml:space="preserve">Uplatněná či již uhrazená smluvní pokuta nemá vliv na uplatnění nároku </w:t>
      </w:r>
      <w:r>
        <w:rPr>
          <w:rFonts w:ascii="Arial" w:hAnsi="Arial" w:cs="Arial"/>
          <w:color w:val="000000"/>
          <w:sz w:val="22"/>
          <w:szCs w:val="22"/>
          <w:lang w:val="cs-CZ"/>
        </w:rPr>
        <w:t>k</w:t>
      </w:r>
      <w:r w:rsidRPr="004712BA">
        <w:rPr>
          <w:rFonts w:ascii="Arial" w:hAnsi="Arial" w:cs="Arial"/>
          <w:color w:val="000000"/>
          <w:sz w:val="22"/>
          <w:szCs w:val="22"/>
          <w:lang w:val="cs-CZ"/>
        </w:rPr>
        <w:t xml:space="preserve">upujícího na náhradu škody, kterou lze vymáhat samostatně vedle smluvní pokuty v celém rozsahu, </w:t>
      </w:r>
      <w:proofErr w:type="gramStart"/>
      <w:r w:rsidRPr="004712BA">
        <w:rPr>
          <w:rFonts w:ascii="Arial" w:hAnsi="Arial" w:cs="Arial"/>
          <w:color w:val="000000"/>
          <w:sz w:val="22"/>
          <w:szCs w:val="22"/>
          <w:lang w:val="cs-CZ"/>
        </w:rPr>
        <w:t>tzn.</w:t>
      </w:r>
      <w:proofErr w:type="gramEnd"/>
      <w:r w:rsidRPr="004712BA">
        <w:rPr>
          <w:rFonts w:ascii="Arial" w:hAnsi="Arial" w:cs="Arial"/>
          <w:color w:val="000000"/>
          <w:sz w:val="22"/>
          <w:szCs w:val="22"/>
          <w:lang w:val="cs-CZ"/>
        </w:rPr>
        <w:t xml:space="preserve"> částka smluvní pokuty se do výše náhrady škody </w:t>
      </w:r>
      <w:proofErr w:type="gramStart"/>
      <w:r w:rsidRPr="004712BA">
        <w:rPr>
          <w:rFonts w:ascii="Arial" w:hAnsi="Arial" w:cs="Arial"/>
          <w:color w:val="000000"/>
          <w:sz w:val="22"/>
          <w:szCs w:val="22"/>
          <w:lang w:val="cs-CZ"/>
        </w:rPr>
        <w:t>nezapočítává</w:t>
      </w:r>
      <w:proofErr w:type="gramEnd"/>
      <w:r w:rsidRPr="004712BA">
        <w:rPr>
          <w:rFonts w:ascii="Arial" w:hAnsi="Arial" w:cs="Arial"/>
          <w:color w:val="000000"/>
          <w:sz w:val="22"/>
          <w:szCs w:val="22"/>
          <w:lang w:val="cs-CZ"/>
        </w:rPr>
        <w:t xml:space="preserve">. Zaplacením smluvní pokuty není dotčena povinnost </w:t>
      </w:r>
      <w:r>
        <w:rPr>
          <w:rFonts w:ascii="Arial" w:hAnsi="Arial" w:cs="Arial"/>
          <w:color w:val="000000"/>
          <w:sz w:val="22"/>
          <w:szCs w:val="22"/>
          <w:lang w:val="cs-CZ"/>
        </w:rPr>
        <w:t>p</w:t>
      </w:r>
      <w:r w:rsidRPr="004712BA">
        <w:rPr>
          <w:rFonts w:ascii="Arial" w:hAnsi="Arial" w:cs="Arial"/>
          <w:color w:val="000000"/>
          <w:sz w:val="22"/>
          <w:szCs w:val="22"/>
          <w:lang w:val="cs-CZ"/>
        </w:rPr>
        <w:t>rodávajícího splnit závazky vyplývající z této smlouvy.</w:t>
      </w:r>
    </w:p>
    <w:p w:rsidR="00E02BDD" w:rsidRDefault="00E02BDD" w:rsidP="00E02BDD">
      <w:pPr>
        <w:numPr>
          <w:ilvl w:val="0"/>
          <w:numId w:val="8"/>
        </w:numPr>
        <w:tabs>
          <w:tab w:val="clear" w:pos="720"/>
        </w:tabs>
        <w:ind w:left="360"/>
        <w:jc w:val="both"/>
        <w:rPr>
          <w:rFonts w:ascii="Arial" w:hAnsi="Arial" w:cs="Arial"/>
          <w:sz w:val="22"/>
          <w:szCs w:val="22"/>
          <w:lang w:val="cs-CZ"/>
        </w:rPr>
      </w:pPr>
      <w:r>
        <w:rPr>
          <w:rFonts w:ascii="Arial" w:hAnsi="Arial" w:cs="Arial"/>
          <w:sz w:val="22"/>
          <w:szCs w:val="22"/>
          <w:lang w:val="cs-CZ"/>
        </w:rPr>
        <w:t>Splatnost s</w:t>
      </w:r>
      <w:r w:rsidRPr="00512AB9">
        <w:rPr>
          <w:rFonts w:ascii="Arial" w:hAnsi="Arial" w:cs="Arial"/>
          <w:sz w:val="22"/>
          <w:szCs w:val="22"/>
          <w:lang w:val="cs-CZ"/>
        </w:rPr>
        <w:t>mluvní pokut</w:t>
      </w:r>
      <w:r>
        <w:rPr>
          <w:rFonts w:ascii="Arial" w:hAnsi="Arial" w:cs="Arial"/>
          <w:sz w:val="22"/>
          <w:szCs w:val="22"/>
          <w:lang w:val="cs-CZ"/>
        </w:rPr>
        <w:t>y</w:t>
      </w:r>
      <w:r w:rsidRPr="00512AB9">
        <w:rPr>
          <w:rFonts w:ascii="Arial" w:hAnsi="Arial" w:cs="Arial"/>
          <w:sz w:val="22"/>
          <w:szCs w:val="22"/>
          <w:lang w:val="cs-CZ"/>
        </w:rPr>
        <w:t xml:space="preserve"> je 21 </w:t>
      </w:r>
      <w:r>
        <w:rPr>
          <w:rFonts w:ascii="Arial" w:hAnsi="Arial" w:cs="Arial"/>
          <w:sz w:val="22"/>
          <w:szCs w:val="22"/>
          <w:lang w:val="cs-CZ"/>
        </w:rPr>
        <w:t xml:space="preserve">kalendářních </w:t>
      </w:r>
      <w:r w:rsidRPr="00512AB9">
        <w:rPr>
          <w:rFonts w:ascii="Arial" w:hAnsi="Arial" w:cs="Arial"/>
          <w:sz w:val="22"/>
          <w:szCs w:val="22"/>
          <w:lang w:val="cs-CZ"/>
        </w:rPr>
        <w:t>dnů po doručení oznámení o uložení smluvní pokuty prodávajícímu. Kupující si vyhrazuje právo na určení způsobu úhrady smluvní</w:t>
      </w:r>
      <w:r>
        <w:rPr>
          <w:rFonts w:ascii="Arial" w:hAnsi="Arial" w:cs="Arial"/>
          <w:sz w:val="22"/>
          <w:szCs w:val="22"/>
          <w:lang w:val="cs-CZ"/>
        </w:rPr>
        <w:t xml:space="preserve"> pokuty, a to i formou zápočtu </w:t>
      </w:r>
      <w:r w:rsidRPr="00512AB9">
        <w:rPr>
          <w:rFonts w:ascii="Arial" w:hAnsi="Arial" w:cs="Arial"/>
          <w:sz w:val="22"/>
          <w:szCs w:val="22"/>
          <w:lang w:val="cs-CZ"/>
        </w:rPr>
        <w:t>proti kterékoliv splatné pohledávce prodávajícího vůči kupujícímu.</w:t>
      </w:r>
    </w:p>
    <w:p w:rsidR="00E02BDD" w:rsidRPr="00512AB9" w:rsidRDefault="00E02BDD" w:rsidP="00E02BDD">
      <w:pPr>
        <w:numPr>
          <w:ilvl w:val="0"/>
          <w:numId w:val="8"/>
        </w:numPr>
        <w:tabs>
          <w:tab w:val="clear" w:pos="720"/>
        </w:tabs>
        <w:ind w:left="360"/>
        <w:jc w:val="both"/>
        <w:rPr>
          <w:rFonts w:ascii="Arial" w:hAnsi="Arial" w:cs="Arial"/>
          <w:sz w:val="22"/>
          <w:szCs w:val="22"/>
          <w:lang w:val="cs-CZ"/>
        </w:rPr>
      </w:pPr>
      <w:r w:rsidRPr="004712BA">
        <w:rPr>
          <w:rFonts w:ascii="Arial" w:hAnsi="Arial" w:cs="Arial"/>
          <w:sz w:val="22"/>
          <w:szCs w:val="22"/>
          <w:lang w:val="cs-CZ"/>
        </w:rPr>
        <w:t xml:space="preserve">Porušení povinnosti </w:t>
      </w:r>
      <w:r>
        <w:rPr>
          <w:rFonts w:ascii="Arial" w:hAnsi="Arial" w:cs="Arial"/>
          <w:sz w:val="22"/>
          <w:szCs w:val="22"/>
          <w:lang w:val="cs-CZ"/>
        </w:rPr>
        <w:t>p</w:t>
      </w:r>
      <w:r w:rsidRPr="004712BA">
        <w:rPr>
          <w:rFonts w:ascii="Arial" w:hAnsi="Arial" w:cs="Arial"/>
          <w:sz w:val="22"/>
          <w:szCs w:val="22"/>
          <w:lang w:val="cs-CZ"/>
        </w:rPr>
        <w:t xml:space="preserve">rodávajícího dodat </w:t>
      </w:r>
      <w:r>
        <w:rPr>
          <w:rFonts w:ascii="Arial" w:hAnsi="Arial" w:cs="Arial"/>
          <w:sz w:val="22"/>
          <w:szCs w:val="22"/>
          <w:lang w:val="cs-CZ"/>
        </w:rPr>
        <w:t>z</w:t>
      </w:r>
      <w:r w:rsidRPr="004712BA">
        <w:rPr>
          <w:rFonts w:ascii="Arial" w:hAnsi="Arial" w:cs="Arial"/>
          <w:sz w:val="22"/>
          <w:szCs w:val="22"/>
          <w:lang w:val="cs-CZ"/>
        </w:rPr>
        <w:t xml:space="preserve">boží řádně a včas po dobu delší než třicet kalendářních dnů se považuje za podstatné porušení smlouvy, jež opravňuje </w:t>
      </w:r>
      <w:r>
        <w:rPr>
          <w:rFonts w:ascii="Arial" w:hAnsi="Arial" w:cs="Arial"/>
          <w:sz w:val="22"/>
          <w:szCs w:val="22"/>
          <w:lang w:val="cs-CZ"/>
        </w:rPr>
        <w:t>k</w:t>
      </w:r>
      <w:r w:rsidRPr="004712BA">
        <w:rPr>
          <w:rFonts w:ascii="Arial" w:hAnsi="Arial" w:cs="Arial"/>
          <w:sz w:val="22"/>
          <w:szCs w:val="22"/>
          <w:lang w:val="cs-CZ"/>
        </w:rPr>
        <w:t>upujícího k odstoupení od smlouvy.</w:t>
      </w:r>
    </w:p>
    <w:p w:rsidR="00E02BDD" w:rsidRPr="00512AB9" w:rsidRDefault="00E02BDD" w:rsidP="00E02BDD">
      <w:pPr>
        <w:jc w:val="both"/>
        <w:rPr>
          <w:rFonts w:ascii="Arial" w:hAnsi="Arial" w:cs="Arial"/>
          <w:sz w:val="22"/>
          <w:szCs w:val="22"/>
          <w:lang w:val="cs-CZ"/>
        </w:rPr>
      </w:pPr>
    </w:p>
    <w:p w:rsidR="00E02BDD" w:rsidRPr="00512AB9" w:rsidRDefault="00E02BDD" w:rsidP="00E02BDD">
      <w:pPr>
        <w:jc w:val="both"/>
        <w:rPr>
          <w:rFonts w:ascii="Arial" w:hAnsi="Arial" w:cs="Arial"/>
          <w:sz w:val="22"/>
          <w:szCs w:val="22"/>
          <w:lang w:val="cs-CZ"/>
        </w:rPr>
      </w:pPr>
    </w:p>
    <w:p w:rsidR="00E02BDD" w:rsidRPr="00512AB9" w:rsidRDefault="00E02BDD" w:rsidP="00E02BDD">
      <w:pPr>
        <w:jc w:val="center"/>
        <w:rPr>
          <w:rFonts w:ascii="Arial" w:hAnsi="Arial" w:cs="Arial"/>
          <w:b/>
          <w:sz w:val="22"/>
          <w:szCs w:val="22"/>
          <w:lang w:val="cs-CZ"/>
        </w:rPr>
      </w:pPr>
      <w:r w:rsidRPr="00512AB9">
        <w:rPr>
          <w:rFonts w:ascii="Arial" w:hAnsi="Arial" w:cs="Arial"/>
          <w:b/>
          <w:sz w:val="22"/>
          <w:szCs w:val="22"/>
          <w:lang w:val="cs-CZ"/>
        </w:rPr>
        <w:t>Čl. IX</w:t>
      </w:r>
    </w:p>
    <w:p w:rsidR="00E02BDD" w:rsidRPr="00512AB9" w:rsidRDefault="00E02BDD" w:rsidP="00E02BDD">
      <w:pPr>
        <w:jc w:val="center"/>
        <w:rPr>
          <w:rFonts w:ascii="Arial" w:hAnsi="Arial" w:cs="Arial"/>
          <w:b/>
          <w:sz w:val="22"/>
          <w:szCs w:val="22"/>
          <w:lang w:val="cs-CZ"/>
        </w:rPr>
      </w:pPr>
      <w:r w:rsidRPr="00512AB9">
        <w:rPr>
          <w:rFonts w:ascii="Arial" w:hAnsi="Arial" w:cs="Arial"/>
          <w:b/>
          <w:sz w:val="22"/>
          <w:szCs w:val="22"/>
          <w:lang w:val="cs-CZ"/>
        </w:rPr>
        <w:t>Trvání smlouvy</w:t>
      </w:r>
    </w:p>
    <w:p w:rsidR="00E02BDD" w:rsidRPr="00512AB9" w:rsidRDefault="00E02BDD" w:rsidP="00E02BDD">
      <w:pPr>
        <w:jc w:val="both"/>
        <w:rPr>
          <w:rFonts w:ascii="Arial" w:hAnsi="Arial" w:cs="Arial"/>
          <w:sz w:val="22"/>
          <w:szCs w:val="22"/>
          <w:lang w:val="cs-CZ"/>
        </w:rPr>
      </w:pPr>
    </w:p>
    <w:p w:rsidR="00E02BDD" w:rsidRPr="00512AB9" w:rsidRDefault="00E02BDD" w:rsidP="00E02BDD">
      <w:pPr>
        <w:pStyle w:val="Import5"/>
        <w:numPr>
          <w:ilvl w:val="0"/>
          <w:numId w:val="6"/>
        </w:numPr>
        <w:spacing w:before="120" w:line="240" w:lineRule="auto"/>
        <w:jc w:val="both"/>
        <w:rPr>
          <w:rFonts w:ascii="Arial" w:hAnsi="Arial" w:cs="Arial"/>
          <w:sz w:val="22"/>
          <w:szCs w:val="22"/>
        </w:rPr>
      </w:pPr>
      <w:r w:rsidRPr="00512AB9">
        <w:rPr>
          <w:rFonts w:ascii="Arial" w:hAnsi="Arial" w:cs="Arial"/>
          <w:sz w:val="22"/>
          <w:szCs w:val="22"/>
        </w:rPr>
        <w:t xml:space="preserve">Smlouva je uzavřena na dobu určitou. Smlouva je uzavřena na dobu </w:t>
      </w:r>
      <w:r w:rsidRPr="00C60553">
        <w:rPr>
          <w:rFonts w:ascii="Arial" w:hAnsi="Arial" w:cs="Arial"/>
          <w:sz w:val="22"/>
          <w:szCs w:val="22"/>
        </w:rPr>
        <w:t>dvou</w:t>
      </w:r>
      <w:r>
        <w:rPr>
          <w:rFonts w:ascii="Arial" w:hAnsi="Arial" w:cs="Arial"/>
          <w:sz w:val="22"/>
          <w:szCs w:val="22"/>
        </w:rPr>
        <w:t xml:space="preserve"> kalendářních let</w:t>
      </w:r>
      <w:r w:rsidRPr="00512AB9">
        <w:rPr>
          <w:rFonts w:ascii="Arial" w:hAnsi="Arial" w:cs="Arial"/>
          <w:sz w:val="22"/>
          <w:szCs w:val="22"/>
        </w:rPr>
        <w:t xml:space="preserve"> od podpisu smlouvy oběma smluvními stranami. </w:t>
      </w:r>
    </w:p>
    <w:p w:rsidR="00E02BDD" w:rsidRPr="00512AB9" w:rsidRDefault="00E02BDD" w:rsidP="00E02BDD">
      <w:pPr>
        <w:pStyle w:val="Import5"/>
        <w:numPr>
          <w:ilvl w:val="0"/>
          <w:numId w:val="6"/>
        </w:numPr>
        <w:spacing w:line="240" w:lineRule="auto"/>
        <w:ind w:left="357" w:hanging="357"/>
        <w:jc w:val="both"/>
        <w:rPr>
          <w:rFonts w:ascii="Arial" w:hAnsi="Arial" w:cs="Arial"/>
          <w:sz w:val="22"/>
          <w:szCs w:val="22"/>
        </w:rPr>
      </w:pPr>
      <w:r w:rsidRPr="00512AB9">
        <w:rPr>
          <w:rFonts w:ascii="Arial" w:hAnsi="Arial" w:cs="Arial"/>
          <w:sz w:val="22"/>
          <w:szCs w:val="22"/>
        </w:rPr>
        <w:t xml:space="preserve">Tato smlouva </w:t>
      </w:r>
      <w:r>
        <w:rPr>
          <w:rFonts w:ascii="Arial" w:hAnsi="Arial" w:cs="Arial"/>
          <w:sz w:val="22"/>
          <w:szCs w:val="22"/>
        </w:rPr>
        <w:t xml:space="preserve">se považuje za uzavřenou a </w:t>
      </w:r>
      <w:r w:rsidRPr="00512AB9">
        <w:rPr>
          <w:rFonts w:ascii="Arial" w:hAnsi="Arial" w:cs="Arial"/>
          <w:sz w:val="22"/>
          <w:szCs w:val="22"/>
        </w:rPr>
        <w:t>nabývá účinnosti dnem podpisu oprávněných zástupců smluvních stran.</w:t>
      </w:r>
    </w:p>
    <w:p w:rsidR="00E02BDD" w:rsidRPr="00512AB9" w:rsidRDefault="00E02BDD" w:rsidP="00E02BDD">
      <w:pPr>
        <w:numPr>
          <w:ilvl w:val="0"/>
          <w:numId w:val="6"/>
        </w:numPr>
        <w:jc w:val="both"/>
        <w:rPr>
          <w:rFonts w:ascii="Arial" w:hAnsi="Arial" w:cs="Arial"/>
          <w:sz w:val="22"/>
          <w:szCs w:val="22"/>
          <w:lang w:val="cs-CZ"/>
        </w:rPr>
      </w:pPr>
      <w:r w:rsidRPr="00512AB9">
        <w:rPr>
          <w:rFonts w:ascii="Arial" w:hAnsi="Arial" w:cs="Arial"/>
          <w:sz w:val="22"/>
          <w:szCs w:val="22"/>
          <w:lang w:val="cs-CZ"/>
        </w:rPr>
        <w:t>Smluvní vztah lze před uplynutím doby, na nějž byla smlouva uzavřena, ukončit dohodou smluvních stran či jednostrannou výpovědí, i bez udání důvodu, s dvouměsíční výpovědní lhůtou, jež počne běžet doručením výpovědi druhé smluvní straně.</w:t>
      </w:r>
    </w:p>
    <w:p w:rsidR="00E02BDD" w:rsidRPr="00512AB9" w:rsidRDefault="00E02BDD" w:rsidP="00E02BDD">
      <w:pPr>
        <w:jc w:val="both"/>
        <w:rPr>
          <w:rFonts w:ascii="Arial" w:hAnsi="Arial" w:cs="Arial"/>
          <w:sz w:val="22"/>
          <w:szCs w:val="22"/>
          <w:lang w:val="cs-CZ"/>
        </w:rPr>
      </w:pPr>
    </w:p>
    <w:p w:rsidR="00E02BDD" w:rsidRPr="00512AB9" w:rsidRDefault="00E02BDD" w:rsidP="00E02BDD">
      <w:pPr>
        <w:jc w:val="both"/>
        <w:rPr>
          <w:rFonts w:ascii="Arial" w:hAnsi="Arial" w:cs="Arial"/>
          <w:sz w:val="22"/>
          <w:szCs w:val="22"/>
          <w:lang w:val="cs-CZ"/>
        </w:rPr>
      </w:pPr>
    </w:p>
    <w:p w:rsidR="00E02BDD" w:rsidRPr="00512AB9" w:rsidRDefault="00E02BDD" w:rsidP="00E02BDD">
      <w:pPr>
        <w:jc w:val="center"/>
        <w:rPr>
          <w:rFonts w:ascii="Arial" w:hAnsi="Arial" w:cs="Arial"/>
          <w:b/>
          <w:sz w:val="22"/>
          <w:szCs w:val="22"/>
          <w:lang w:val="cs-CZ"/>
        </w:rPr>
      </w:pPr>
      <w:r w:rsidRPr="00512AB9">
        <w:rPr>
          <w:rFonts w:ascii="Arial" w:hAnsi="Arial" w:cs="Arial"/>
          <w:b/>
          <w:sz w:val="22"/>
          <w:szCs w:val="22"/>
          <w:lang w:val="cs-CZ"/>
        </w:rPr>
        <w:t>Čl. X</w:t>
      </w:r>
    </w:p>
    <w:p w:rsidR="00E02BDD" w:rsidRPr="00512AB9" w:rsidRDefault="00E02BDD" w:rsidP="00E02BDD">
      <w:pPr>
        <w:jc w:val="center"/>
        <w:rPr>
          <w:rFonts w:ascii="Arial" w:hAnsi="Arial" w:cs="Arial"/>
          <w:b/>
          <w:sz w:val="22"/>
          <w:szCs w:val="22"/>
          <w:lang w:val="cs-CZ"/>
        </w:rPr>
      </w:pPr>
      <w:r>
        <w:rPr>
          <w:rFonts w:ascii="Arial" w:hAnsi="Arial" w:cs="Arial"/>
          <w:b/>
          <w:sz w:val="22"/>
          <w:szCs w:val="22"/>
          <w:lang w:val="cs-CZ"/>
        </w:rPr>
        <w:t>Závěrečná</w:t>
      </w:r>
      <w:r w:rsidRPr="00512AB9">
        <w:rPr>
          <w:rFonts w:ascii="Arial" w:hAnsi="Arial" w:cs="Arial"/>
          <w:b/>
          <w:sz w:val="22"/>
          <w:szCs w:val="22"/>
          <w:lang w:val="cs-CZ"/>
        </w:rPr>
        <w:t xml:space="preserve"> ujednání</w:t>
      </w:r>
    </w:p>
    <w:p w:rsidR="00E02BDD" w:rsidRPr="00512AB9" w:rsidRDefault="00E02BDD" w:rsidP="00E02BDD">
      <w:pPr>
        <w:jc w:val="both"/>
        <w:rPr>
          <w:rFonts w:ascii="Arial" w:hAnsi="Arial" w:cs="Arial"/>
          <w:sz w:val="22"/>
          <w:szCs w:val="22"/>
          <w:lang w:val="cs-CZ"/>
        </w:rPr>
      </w:pPr>
    </w:p>
    <w:p w:rsidR="00FE1BC1" w:rsidRPr="00FE1BC1" w:rsidRDefault="00FE1BC1" w:rsidP="00FE1BC1">
      <w:pPr>
        <w:pStyle w:val="Odstavecseseznamem"/>
        <w:numPr>
          <w:ilvl w:val="0"/>
          <w:numId w:val="7"/>
        </w:numPr>
        <w:jc w:val="both"/>
        <w:rPr>
          <w:rFonts w:ascii="Arial" w:hAnsi="Arial" w:cs="Arial"/>
          <w:sz w:val="22"/>
          <w:szCs w:val="22"/>
          <w:lang w:val="cs-CZ"/>
        </w:rPr>
      </w:pPr>
      <w:r w:rsidRPr="00FE1BC1">
        <w:rPr>
          <w:rFonts w:ascii="Arial" w:hAnsi="Arial" w:cs="Arial"/>
          <w:sz w:val="22"/>
          <w:szCs w:val="22"/>
          <w:lang w:val="cs-CZ"/>
        </w:rPr>
        <w:t xml:space="preserve">Prodávající s ohledem na povinnosti Kupujícího vyplývající zejména ze zákona č. 340/2015 Sb., zákon o registru smluv ve znění pozdějších předpisů, souhlasí se zveřejněním veškerých informací týkajících se závazkového vztahu založeného mezi Prodávajícím a Kupujícím touto smlouvou, zejména vlastního obsahu této smlouvy. Zveřejnění provede Kupující. Ustanovení zákona č. 89/2012 Sb., občanský zákoník, v platném znění, o obchodním tajemství, se nepoužije. </w:t>
      </w:r>
    </w:p>
    <w:p w:rsidR="00E02BDD" w:rsidRPr="009F2A32" w:rsidRDefault="00E02BDD" w:rsidP="00E02BDD">
      <w:pPr>
        <w:numPr>
          <w:ilvl w:val="0"/>
          <w:numId w:val="7"/>
        </w:numPr>
        <w:jc w:val="both"/>
        <w:rPr>
          <w:rFonts w:ascii="Arial" w:hAnsi="Arial" w:cs="Arial"/>
          <w:sz w:val="22"/>
          <w:szCs w:val="22"/>
          <w:lang w:val="cs-CZ"/>
        </w:rPr>
      </w:pPr>
      <w:r w:rsidRPr="009F2A32">
        <w:rPr>
          <w:rFonts w:ascii="Arial" w:hAnsi="Arial" w:cs="Arial"/>
          <w:sz w:val="22"/>
          <w:szCs w:val="22"/>
          <w:lang w:val="cs-CZ"/>
        </w:rPr>
        <w:t>Pro</w:t>
      </w:r>
      <w:r>
        <w:rPr>
          <w:rFonts w:ascii="Arial" w:hAnsi="Arial" w:cs="Arial"/>
          <w:sz w:val="22"/>
          <w:szCs w:val="22"/>
          <w:lang w:val="cs-CZ"/>
        </w:rPr>
        <w:t>dávající se zavazuje předložit k</w:t>
      </w:r>
      <w:r w:rsidRPr="009F2A32">
        <w:rPr>
          <w:rFonts w:ascii="Arial" w:hAnsi="Arial" w:cs="Arial"/>
          <w:sz w:val="22"/>
          <w:szCs w:val="22"/>
          <w:lang w:val="cs-CZ"/>
        </w:rPr>
        <w:t xml:space="preserve">upujícímu dle § 147a odst. 4 zákona č. 137/2006 Sb., o veřejných zakázkách, ve znění pozdějších předpisů, ve lhůtě </w:t>
      </w:r>
      <w:r>
        <w:rPr>
          <w:rFonts w:ascii="Arial" w:hAnsi="Arial" w:cs="Arial"/>
          <w:sz w:val="22"/>
          <w:szCs w:val="22"/>
          <w:lang w:val="cs-CZ"/>
        </w:rPr>
        <w:t xml:space="preserve">do 28. 2. následujícího kalendářního roku </w:t>
      </w:r>
      <w:r w:rsidRPr="009F2A32">
        <w:rPr>
          <w:rFonts w:ascii="Arial" w:hAnsi="Arial" w:cs="Arial"/>
          <w:sz w:val="22"/>
          <w:szCs w:val="22"/>
          <w:lang w:val="cs-CZ"/>
        </w:rPr>
        <w:t>seznam subdodavatelů, jimž za plnění subdodávky uhradil více než 10 % z </w:t>
      </w:r>
      <w:r>
        <w:rPr>
          <w:rFonts w:ascii="Arial" w:hAnsi="Arial" w:cs="Arial"/>
          <w:sz w:val="22"/>
          <w:szCs w:val="22"/>
          <w:lang w:val="cs-CZ"/>
        </w:rPr>
        <w:t>části</w:t>
      </w:r>
      <w:r w:rsidRPr="009F2A32">
        <w:rPr>
          <w:rFonts w:ascii="Arial" w:hAnsi="Arial" w:cs="Arial"/>
          <w:sz w:val="22"/>
          <w:szCs w:val="22"/>
          <w:lang w:val="cs-CZ"/>
        </w:rPr>
        <w:t xml:space="preserve"> ceny veřejné zakázky</w:t>
      </w:r>
      <w:r>
        <w:rPr>
          <w:rFonts w:ascii="Arial" w:hAnsi="Arial" w:cs="Arial"/>
          <w:sz w:val="22"/>
          <w:szCs w:val="22"/>
          <w:lang w:val="cs-CZ"/>
        </w:rPr>
        <w:t xml:space="preserve"> uhrazené kupujícím v předchozím kalendářním roce</w:t>
      </w:r>
      <w:r w:rsidRPr="009F2A32">
        <w:rPr>
          <w:rFonts w:ascii="Arial" w:hAnsi="Arial" w:cs="Arial"/>
          <w:sz w:val="22"/>
          <w:szCs w:val="22"/>
          <w:lang w:val="cs-CZ"/>
        </w:rPr>
        <w:t>; přílohou seznamu, má-li subdodavatel formu akciové společnosti, bude seznam vlastníků akcií, jejichž souhrnná jmenovitá hodnota přesahuje 10 % základního kapitálu, vyhotovený ve lhůtě 90 dnů před dnem předložení seznamu subdodavatelů.</w:t>
      </w:r>
    </w:p>
    <w:p w:rsidR="00E02BDD" w:rsidRPr="00AA5BAB" w:rsidRDefault="00E02BDD" w:rsidP="00E02BDD">
      <w:pPr>
        <w:numPr>
          <w:ilvl w:val="0"/>
          <w:numId w:val="7"/>
        </w:numPr>
        <w:jc w:val="both"/>
        <w:rPr>
          <w:rFonts w:ascii="Arial" w:hAnsi="Arial" w:cs="Arial"/>
          <w:sz w:val="22"/>
          <w:szCs w:val="22"/>
          <w:lang w:val="cs-CZ"/>
        </w:rPr>
      </w:pPr>
      <w:r w:rsidRPr="000812AE">
        <w:rPr>
          <w:rFonts w:ascii="Arial" w:hAnsi="Arial" w:cs="Arial"/>
          <w:sz w:val="22"/>
          <w:szCs w:val="22"/>
          <w:lang w:val="cs-CZ"/>
        </w:rPr>
        <w:t xml:space="preserve">Osoba podepisující tuto smlouvu jménem </w:t>
      </w:r>
      <w:r>
        <w:rPr>
          <w:rFonts w:ascii="Arial" w:hAnsi="Arial" w:cs="Arial"/>
          <w:sz w:val="22"/>
          <w:szCs w:val="22"/>
          <w:lang w:val="cs-CZ"/>
        </w:rPr>
        <w:t xml:space="preserve">prodávajícího </w:t>
      </w:r>
      <w:r w:rsidRPr="000812AE">
        <w:rPr>
          <w:rFonts w:ascii="Arial" w:hAnsi="Arial" w:cs="Arial"/>
          <w:sz w:val="22"/>
          <w:szCs w:val="22"/>
          <w:lang w:val="cs-CZ"/>
        </w:rPr>
        <w:t>prohlašuje, že je oprávněna smlouvu podepsat a k platnosti smlouvy není třeba podpisu jiné osoby.</w:t>
      </w:r>
    </w:p>
    <w:p w:rsidR="00E02BDD" w:rsidRPr="00AA5BAB" w:rsidRDefault="00E02BDD" w:rsidP="00E02BDD">
      <w:pPr>
        <w:numPr>
          <w:ilvl w:val="0"/>
          <w:numId w:val="7"/>
        </w:numPr>
        <w:jc w:val="both"/>
        <w:rPr>
          <w:rFonts w:ascii="Arial" w:hAnsi="Arial" w:cs="Arial"/>
          <w:sz w:val="22"/>
          <w:szCs w:val="22"/>
          <w:lang w:val="cs-CZ"/>
        </w:rPr>
      </w:pPr>
      <w:r>
        <w:rPr>
          <w:rFonts w:ascii="Arial" w:hAnsi="Arial" w:cs="Arial"/>
          <w:sz w:val="22"/>
          <w:szCs w:val="22"/>
          <w:lang w:val="cs-CZ"/>
        </w:rPr>
        <w:t>Prodávající</w:t>
      </w:r>
      <w:r w:rsidRPr="000812AE">
        <w:rPr>
          <w:rFonts w:ascii="Arial" w:hAnsi="Arial" w:cs="Arial"/>
          <w:sz w:val="22"/>
          <w:szCs w:val="22"/>
          <w:lang w:val="cs-CZ"/>
        </w:rPr>
        <w:t xml:space="preserve"> prohlašuje, že se nenachází v úpadku ve smyslu zákona č. 182/2006 Sb., o</w:t>
      </w:r>
      <w:r>
        <w:rPr>
          <w:rFonts w:ascii="Arial" w:hAnsi="Arial" w:cs="Arial"/>
          <w:sz w:val="22"/>
          <w:szCs w:val="22"/>
          <w:lang w:val="cs-CZ"/>
        </w:rPr>
        <w:t> </w:t>
      </w:r>
      <w:r w:rsidRPr="000812AE">
        <w:rPr>
          <w:rFonts w:ascii="Arial" w:hAnsi="Arial" w:cs="Arial"/>
          <w:sz w:val="22"/>
          <w:szCs w:val="22"/>
          <w:lang w:val="cs-CZ"/>
        </w:rPr>
        <w:t>úpadku a způsobech jeho řešení (insolvenční zákon), ve znění pozdějších předpisů, zejména není předlužen a je schopen plnit své splatné závazky, přičemž jeho hospodářská situace nevykazuje žádné známky hrozícího úpadku; na jeho majetek nebyl prohlášen konkurs ani mu nebyla povolena reorganizace ani vůči němu není vedeno insolvenční řízení.</w:t>
      </w:r>
    </w:p>
    <w:p w:rsidR="00E02BDD" w:rsidRPr="00AA5BAB" w:rsidRDefault="00E02BDD" w:rsidP="00E02BDD">
      <w:pPr>
        <w:numPr>
          <w:ilvl w:val="0"/>
          <w:numId w:val="7"/>
        </w:numPr>
        <w:jc w:val="both"/>
        <w:rPr>
          <w:rFonts w:ascii="Arial" w:hAnsi="Arial" w:cs="Arial"/>
          <w:sz w:val="22"/>
          <w:szCs w:val="22"/>
          <w:lang w:val="cs-CZ"/>
        </w:rPr>
      </w:pPr>
      <w:r>
        <w:rPr>
          <w:rFonts w:ascii="Arial" w:hAnsi="Arial" w:cs="Arial"/>
          <w:sz w:val="22"/>
          <w:szCs w:val="22"/>
          <w:lang w:val="cs-CZ"/>
        </w:rPr>
        <w:t>Prodávající</w:t>
      </w:r>
      <w:r w:rsidRPr="000812AE">
        <w:rPr>
          <w:rFonts w:ascii="Arial" w:hAnsi="Arial" w:cs="Arial"/>
          <w:sz w:val="22"/>
          <w:szCs w:val="22"/>
          <w:lang w:val="cs-CZ"/>
        </w:rPr>
        <w:t xml:space="preserve"> prohlašuje, že vůči němu není vedena exekuce a ani nemá žádné dluhy po splatnosti, jejichž splnění by mohlo být vymáháno v exekuci podle zákona č. 120/2001 Sb., o</w:t>
      </w:r>
      <w:r>
        <w:rPr>
          <w:rFonts w:ascii="Arial" w:hAnsi="Arial" w:cs="Arial"/>
          <w:sz w:val="22"/>
          <w:szCs w:val="22"/>
          <w:lang w:val="cs-CZ"/>
        </w:rPr>
        <w:t> </w:t>
      </w:r>
      <w:r w:rsidRPr="000812AE">
        <w:rPr>
          <w:rFonts w:ascii="Arial" w:hAnsi="Arial" w:cs="Arial"/>
          <w:sz w:val="22"/>
          <w:szCs w:val="22"/>
          <w:lang w:val="cs-CZ"/>
        </w:rPr>
        <w:t>soudních exekutorech a exekuční činnosti (exekuční řád) a o změně dalších zákonů, ve znění pozdějších předpisů, ani vůči němu není veden výkon rozhodnutí a ani nemá žádné dluhy po splatnosti, jejichž splnění by mohlo být vymáháno ve výkonu rozhodnutí podle zákona č. 99/1963 Sb., občanského soudního řádu, ve znění pozdější</w:t>
      </w:r>
      <w:r>
        <w:rPr>
          <w:rFonts w:ascii="Arial" w:hAnsi="Arial" w:cs="Arial"/>
          <w:sz w:val="22"/>
          <w:szCs w:val="22"/>
          <w:lang w:val="cs-CZ"/>
        </w:rPr>
        <w:t>ch předpisů, zákona č. 500/2004 </w:t>
      </w:r>
      <w:r w:rsidRPr="000812AE">
        <w:rPr>
          <w:rFonts w:ascii="Arial" w:hAnsi="Arial" w:cs="Arial"/>
          <w:sz w:val="22"/>
          <w:szCs w:val="22"/>
          <w:lang w:val="cs-CZ"/>
        </w:rPr>
        <w:t>Sb., správního řádu, ve znění pozdějších předpi</w:t>
      </w:r>
      <w:r>
        <w:rPr>
          <w:rFonts w:ascii="Arial" w:hAnsi="Arial" w:cs="Arial"/>
          <w:sz w:val="22"/>
          <w:szCs w:val="22"/>
          <w:lang w:val="cs-CZ"/>
        </w:rPr>
        <w:t>sů, či podle zákona č. 280/2009 </w:t>
      </w:r>
      <w:r w:rsidRPr="000812AE">
        <w:rPr>
          <w:rFonts w:ascii="Arial" w:hAnsi="Arial" w:cs="Arial"/>
          <w:sz w:val="22"/>
          <w:szCs w:val="22"/>
          <w:lang w:val="cs-CZ"/>
        </w:rPr>
        <w:t>Sb., daňového řádu, ve znění pozdějších předpisů.</w:t>
      </w:r>
    </w:p>
    <w:p w:rsidR="00E02BDD" w:rsidRPr="00AA5BAB" w:rsidRDefault="00E02BDD" w:rsidP="00E02BDD">
      <w:pPr>
        <w:numPr>
          <w:ilvl w:val="0"/>
          <w:numId w:val="7"/>
        </w:numPr>
        <w:jc w:val="both"/>
        <w:rPr>
          <w:rFonts w:ascii="Arial" w:hAnsi="Arial" w:cs="Arial"/>
          <w:sz w:val="22"/>
          <w:szCs w:val="22"/>
          <w:lang w:val="cs-CZ"/>
        </w:rPr>
      </w:pPr>
      <w:r w:rsidRPr="000812AE">
        <w:rPr>
          <w:rFonts w:ascii="Arial" w:hAnsi="Arial" w:cs="Arial"/>
          <w:sz w:val="22"/>
          <w:szCs w:val="22"/>
          <w:lang w:val="cs-CZ"/>
        </w:rPr>
        <w:lastRenderedPageBreak/>
        <w:t>Jakékoliv změny či do</w:t>
      </w:r>
      <w:r>
        <w:rPr>
          <w:rFonts w:ascii="Arial" w:hAnsi="Arial" w:cs="Arial"/>
          <w:sz w:val="22"/>
          <w:szCs w:val="22"/>
          <w:lang w:val="cs-CZ"/>
        </w:rPr>
        <w:t>datky</w:t>
      </w:r>
      <w:r w:rsidRPr="000812AE">
        <w:rPr>
          <w:rFonts w:ascii="Arial" w:hAnsi="Arial" w:cs="Arial"/>
          <w:sz w:val="22"/>
          <w:szCs w:val="22"/>
          <w:lang w:val="cs-CZ"/>
        </w:rPr>
        <w:t xml:space="preserve"> této smlouvy lze činit pouze formou písemných číslovaných dodatků podepsaných oběma smluvními stranami; odstoupení od smlouvy lze provést pouze písemnou formou. Jakékoliv změny či </w:t>
      </w:r>
      <w:r>
        <w:rPr>
          <w:rFonts w:ascii="Arial" w:hAnsi="Arial" w:cs="Arial"/>
          <w:sz w:val="22"/>
          <w:szCs w:val="22"/>
          <w:lang w:val="cs-CZ"/>
        </w:rPr>
        <w:t>dodatky</w:t>
      </w:r>
      <w:r w:rsidRPr="000812AE">
        <w:rPr>
          <w:rFonts w:ascii="Arial" w:hAnsi="Arial" w:cs="Arial"/>
          <w:sz w:val="22"/>
          <w:szCs w:val="22"/>
          <w:lang w:val="cs-CZ"/>
        </w:rPr>
        <w:t xml:space="preserve"> dílčích </w:t>
      </w:r>
      <w:r>
        <w:rPr>
          <w:rFonts w:ascii="Arial" w:hAnsi="Arial" w:cs="Arial"/>
          <w:sz w:val="22"/>
          <w:szCs w:val="22"/>
          <w:lang w:val="cs-CZ"/>
        </w:rPr>
        <w:t xml:space="preserve">kupních </w:t>
      </w:r>
      <w:r w:rsidRPr="000812AE">
        <w:rPr>
          <w:rFonts w:ascii="Arial" w:hAnsi="Arial" w:cs="Arial"/>
          <w:sz w:val="22"/>
          <w:szCs w:val="22"/>
          <w:lang w:val="cs-CZ"/>
        </w:rPr>
        <w:t>smluv lze činit pouze písemně.</w:t>
      </w:r>
    </w:p>
    <w:p w:rsidR="00E02BDD" w:rsidRDefault="00E02BDD" w:rsidP="00E02BDD">
      <w:pPr>
        <w:numPr>
          <w:ilvl w:val="0"/>
          <w:numId w:val="7"/>
        </w:numPr>
        <w:jc w:val="both"/>
        <w:rPr>
          <w:rFonts w:ascii="Arial" w:hAnsi="Arial" w:cs="Arial"/>
          <w:sz w:val="22"/>
          <w:szCs w:val="22"/>
          <w:lang w:val="cs-CZ"/>
        </w:rPr>
      </w:pPr>
      <w:r w:rsidRPr="00AA5BAB">
        <w:rPr>
          <w:rFonts w:ascii="Arial" w:hAnsi="Arial" w:cs="Arial"/>
          <w:sz w:val="22"/>
          <w:szCs w:val="22"/>
          <w:lang w:val="cs-CZ"/>
        </w:rPr>
        <w:t xml:space="preserve">Ve věcech touto smlouvou neupravených se tato smlouva řídí platnými právními předpisy ČR, zejména ustanoveními § </w:t>
      </w:r>
      <w:r>
        <w:rPr>
          <w:rFonts w:ascii="Arial" w:hAnsi="Arial" w:cs="Arial"/>
          <w:sz w:val="22"/>
          <w:szCs w:val="22"/>
          <w:lang w:val="cs-CZ"/>
        </w:rPr>
        <w:t>2079</w:t>
      </w:r>
      <w:r w:rsidRPr="00AA5BAB">
        <w:rPr>
          <w:rFonts w:ascii="Arial" w:hAnsi="Arial" w:cs="Arial"/>
          <w:sz w:val="22"/>
          <w:szCs w:val="22"/>
          <w:lang w:val="cs-CZ"/>
        </w:rPr>
        <w:t xml:space="preserve"> a násl. zákona č. </w:t>
      </w:r>
      <w:r>
        <w:rPr>
          <w:rFonts w:ascii="Arial" w:hAnsi="Arial" w:cs="Arial"/>
          <w:sz w:val="22"/>
          <w:szCs w:val="22"/>
          <w:lang w:val="cs-CZ"/>
        </w:rPr>
        <w:t>89/2012</w:t>
      </w:r>
      <w:r w:rsidRPr="00AA5BAB">
        <w:rPr>
          <w:rFonts w:ascii="Arial" w:hAnsi="Arial" w:cs="Arial"/>
          <w:sz w:val="22"/>
          <w:szCs w:val="22"/>
          <w:lang w:val="cs-CZ"/>
        </w:rPr>
        <w:t xml:space="preserve"> Sb., ob</w:t>
      </w:r>
      <w:r>
        <w:rPr>
          <w:rFonts w:ascii="Arial" w:hAnsi="Arial" w:cs="Arial"/>
          <w:sz w:val="22"/>
          <w:szCs w:val="22"/>
          <w:lang w:val="cs-CZ"/>
        </w:rPr>
        <w:t>čanského</w:t>
      </w:r>
      <w:r w:rsidRPr="00AA5BAB">
        <w:rPr>
          <w:rFonts w:ascii="Arial" w:hAnsi="Arial" w:cs="Arial"/>
          <w:sz w:val="22"/>
          <w:szCs w:val="22"/>
          <w:lang w:val="cs-CZ"/>
        </w:rPr>
        <w:t xml:space="preserve"> zákoníku, v</w:t>
      </w:r>
      <w:r>
        <w:rPr>
          <w:rFonts w:ascii="Arial" w:hAnsi="Arial" w:cs="Arial"/>
          <w:sz w:val="22"/>
          <w:szCs w:val="22"/>
          <w:lang w:val="cs-CZ"/>
        </w:rPr>
        <w:t> platném znění</w:t>
      </w:r>
      <w:r w:rsidRPr="00AA5BAB">
        <w:rPr>
          <w:rFonts w:ascii="Arial" w:hAnsi="Arial" w:cs="Arial"/>
          <w:sz w:val="22"/>
          <w:szCs w:val="22"/>
          <w:lang w:val="cs-CZ"/>
        </w:rPr>
        <w:t>.</w:t>
      </w:r>
    </w:p>
    <w:p w:rsidR="00E02BDD" w:rsidRPr="00072FD9" w:rsidRDefault="00E02BDD" w:rsidP="00E02BDD">
      <w:pPr>
        <w:numPr>
          <w:ilvl w:val="0"/>
          <w:numId w:val="7"/>
        </w:numPr>
        <w:jc w:val="both"/>
        <w:rPr>
          <w:rFonts w:ascii="Arial" w:hAnsi="Arial" w:cs="Arial"/>
          <w:sz w:val="22"/>
          <w:szCs w:val="22"/>
          <w:lang w:val="cs-CZ"/>
        </w:rPr>
      </w:pPr>
      <w:r>
        <w:rPr>
          <w:rFonts w:ascii="Arial" w:hAnsi="Arial" w:cs="Arial"/>
          <w:sz w:val="22"/>
          <w:szCs w:val="22"/>
          <w:lang w:val="cs-CZ"/>
        </w:rPr>
        <w:t>Spory mezi stranami, které vzniknou v souvislosti s touto smlouvou či dílčími smlouvami uzavíranými na jejím základě, budou řešeny vzájemnou dohodou smluvních stran. Pokud se stranám nepodaří vyřešit spor smírnou cestou, může se kterákoli ze smluvních stran obrátit na obecný soud ČR.</w:t>
      </w:r>
    </w:p>
    <w:p w:rsidR="00E02BDD" w:rsidRPr="00D9042C" w:rsidRDefault="00E02BDD" w:rsidP="00E02BDD">
      <w:pPr>
        <w:numPr>
          <w:ilvl w:val="0"/>
          <w:numId w:val="7"/>
        </w:numPr>
        <w:jc w:val="both"/>
        <w:rPr>
          <w:rFonts w:ascii="Arial" w:hAnsi="Arial" w:cs="Arial"/>
          <w:sz w:val="22"/>
          <w:szCs w:val="22"/>
          <w:lang w:val="cs-CZ"/>
        </w:rPr>
      </w:pPr>
      <w:r w:rsidRPr="000812AE">
        <w:rPr>
          <w:rFonts w:ascii="Arial" w:hAnsi="Arial" w:cs="Arial"/>
          <w:sz w:val="22"/>
          <w:szCs w:val="22"/>
          <w:lang w:val="cs-CZ"/>
        </w:rPr>
        <w:t xml:space="preserve">Tato smlouva je sepsána ve </w:t>
      </w:r>
      <w:r>
        <w:rPr>
          <w:rFonts w:ascii="Arial" w:hAnsi="Arial" w:cs="Arial"/>
          <w:sz w:val="22"/>
          <w:szCs w:val="22"/>
          <w:lang w:val="cs-CZ"/>
        </w:rPr>
        <w:t>třech</w:t>
      </w:r>
      <w:r w:rsidRPr="000812AE">
        <w:rPr>
          <w:rFonts w:ascii="Arial" w:hAnsi="Arial" w:cs="Arial"/>
          <w:sz w:val="22"/>
          <w:szCs w:val="22"/>
          <w:lang w:val="cs-CZ"/>
        </w:rPr>
        <w:t xml:space="preserve"> vyhotoveních stejné platnosti a závaznosti, </w:t>
      </w:r>
      <w:r>
        <w:rPr>
          <w:rFonts w:ascii="Arial" w:hAnsi="Arial" w:cs="Arial"/>
          <w:sz w:val="22"/>
          <w:szCs w:val="22"/>
          <w:lang w:val="cs-CZ"/>
        </w:rPr>
        <w:t>prodávající si ponechá jedno vyhotovení, kupující dvě vyhotovení.</w:t>
      </w:r>
    </w:p>
    <w:p w:rsidR="00E02BDD" w:rsidRPr="000812AE" w:rsidRDefault="00E02BDD" w:rsidP="00E02BDD">
      <w:pPr>
        <w:numPr>
          <w:ilvl w:val="0"/>
          <w:numId w:val="7"/>
        </w:numPr>
        <w:jc w:val="both"/>
        <w:rPr>
          <w:rFonts w:ascii="Arial" w:hAnsi="Arial" w:cs="Arial"/>
          <w:sz w:val="22"/>
          <w:szCs w:val="22"/>
          <w:lang w:val="cs-CZ"/>
        </w:rPr>
      </w:pPr>
      <w:r w:rsidRPr="000812AE">
        <w:rPr>
          <w:rFonts w:ascii="Arial" w:hAnsi="Arial" w:cs="Arial"/>
          <w:sz w:val="22"/>
          <w:szCs w:val="22"/>
          <w:lang w:val="cs-CZ"/>
        </w:rPr>
        <w:t>Smluvní strany prohlašují, že se důkladně seznámily s obsahem této smlouvy, kterému zcela rozumí a plně vyjadřuje jejich svobodnou a vážnou vůli.</w:t>
      </w:r>
    </w:p>
    <w:p w:rsidR="00E02BDD" w:rsidRPr="00512AB9" w:rsidRDefault="00E02BDD" w:rsidP="00E02BDD">
      <w:pPr>
        <w:tabs>
          <w:tab w:val="left" w:pos="360"/>
        </w:tabs>
        <w:jc w:val="both"/>
        <w:rPr>
          <w:rFonts w:ascii="Arial" w:hAnsi="Arial" w:cs="Arial"/>
          <w:sz w:val="22"/>
          <w:szCs w:val="22"/>
          <w:lang w:val="cs-CZ"/>
        </w:rPr>
      </w:pPr>
    </w:p>
    <w:p w:rsidR="00E02BDD" w:rsidRPr="00512AB9" w:rsidRDefault="00E02BDD" w:rsidP="00E02BDD">
      <w:pPr>
        <w:jc w:val="both"/>
        <w:rPr>
          <w:rFonts w:ascii="Arial" w:hAnsi="Arial" w:cs="Arial"/>
          <w:sz w:val="22"/>
          <w:szCs w:val="22"/>
          <w:lang w:val="cs-CZ"/>
        </w:rPr>
      </w:pPr>
    </w:p>
    <w:p w:rsidR="00E02BDD" w:rsidRPr="00512AB9" w:rsidRDefault="00644B11" w:rsidP="00E02BDD">
      <w:pPr>
        <w:pStyle w:val="Zpat"/>
        <w:tabs>
          <w:tab w:val="clear" w:pos="4536"/>
          <w:tab w:val="clear" w:pos="9072"/>
          <w:tab w:val="left" w:pos="4500"/>
        </w:tabs>
        <w:rPr>
          <w:rFonts w:ascii="Arial" w:hAnsi="Arial" w:cs="Arial"/>
          <w:sz w:val="22"/>
          <w:szCs w:val="22"/>
          <w:lang w:val="cs-CZ"/>
        </w:rPr>
      </w:pPr>
      <w:r>
        <w:rPr>
          <w:rFonts w:ascii="Arial" w:hAnsi="Arial" w:cs="Arial"/>
          <w:sz w:val="22"/>
          <w:szCs w:val="22"/>
          <w:lang w:val="cs-CZ"/>
        </w:rPr>
        <w:t>V Praze dne 21. 10. 2016</w:t>
      </w:r>
      <w:r>
        <w:rPr>
          <w:rFonts w:ascii="Arial" w:hAnsi="Arial" w:cs="Arial"/>
          <w:sz w:val="22"/>
          <w:szCs w:val="22"/>
          <w:lang w:val="cs-CZ"/>
        </w:rPr>
        <w:tab/>
      </w:r>
      <w:r>
        <w:rPr>
          <w:rFonts w:ascii="Arial" w:hAnsi="Arial" w:cs="Arial"/>
          <w:sz w:val="22"/>
          <w:szCs w:val="22"/>
          <w:lang w:val="cs-CZ"/>
        </w:rPr>
        <w:tab/>
        <w:t>V Brně dne 31. 10. 2016</w:t>
      </w:r>
    </w:p>
    <w:p w:rsidR="00E02BDD" w:rsidRPr="00512AB9" w:rsidRDefault="00E02BDD" w:rsidP="00E02BDD">
      <w:pPr>
        <w:rPr>
          <w:rFonts w:ascii="Arial" w:hAnsi="Arial" w:cs="Arial"/>
          <w:sz w:val="22"/>
          <w:szCs w:val="22"/>
          <w:lang w:val="cs-CZ"/>
        </w:rPr>
      </w:pPr>
    </w:p>
    <w:p w:rsidR="00E02BDD" w:rsidRPr="00512AB9" w:rsidRDefault="00E02BDD" w:rsidP="00E02BDD">
      <w:pPr>
        <w:rPr>
          <w:rFonts w:ascii="Arial" w:hAnsi="Arial" w:cs="Arial"/>
          <w:sz w:val="22"/>
          <w:szCs w:val="22"/>
          <w:lang w:val="cs-CZ"/>
        </w:rPr>
      </w:pPr>
    </w:p>
    <w:p w:rsidR="00E02BDD" w:rsidRPr="00512AB9" w:rsidRDefault="00E02BDD" w:rsidP="00E02BDD">
      <w:pPr>
        <w:rPr>
          <w:rFonts w:ascii="Arial" w:hAnsi="Arial" w:cs="Arial"/>
          <w:sz w:val="22"/>
          <w:szCs w:val="22"/>
          <w:lang w:val="cs-CZ"/>
        </w:rPr>
      </w:pPr>
    </w:p>
    <w:p w:rsidR="00E02BDD" w:rsidRPr="00512AB9" w:rsidRDefault="00E02BDD" w:rsidP="00E02BDD">
      <w:pPr>
        <w:rPr>
          <w:rFonts w:ascii="Arial" w:hAnsi="Arial" w:cs="Arial"/>
          <w:sz w:val="22"/>
          <w:szCs w:val="22"/>
          <w:lang w:val="cs-CZ"/>
        </w:rPr>
      </w:pPr>
    </w:p>
    <w:p w:rsidR="00E02BDD" w:rsidRPr="00512AB9" w:rsidRDefault="00E02BDD" w:rsidP="00E02BDD">
      <w:pPr>
        <w:rPr>
          <w:rFonts w:ascii="Arial" w:hAnsi="Arial" w:cs="Arial"/>
          <w:sz w:val="22"/>
          <w:szCs w:val="22"/>
          <w:lang w:val="cs-CZ"/>
        </w:rPr>
      </w:pPr>
    </w:p>
    <w:p w:rsidR="00E02BDD" w:rsidRPr="00512AB9" w:rsidRDefault="00E02BDD" w:rsidP="00E02BDD">
      <w:pPr>
        <w:rPr>
          <w:rFonts w:ascii="Arial" w:hAnsi="Arial" w:cs="Arial"/>
          <w:sz w:val="22"/>
          <w:szCs w:val="22"/>
          <w:lang w:val="cs-CZ"/>
        </w:rPr>
      </w:pPr>
    </w:p>
    <w:p w:rsidR="00644B11" w:rsidRDefault="00E02BDD" w:rsidP="00644B11">
      <w:pPr>
        <w:pStyle w:val="Zpat"/>
        <w:tabs>
          <w:tab w:val="clear" w:pos="4536"/>
          <w:tab w:val="clear" w:pos="9072"/>
        </w:tabs>
        <w:rPr>
          <w:rFonts w:ascii="Arial" w:hAnsi="Arial" w:cs="Arial"/>
          <w:sz w:val="22"/>
          <w:szCs w:val="22"/>
          <w:lang w:val="cs-CZ"/>
        </w:rPr>
      </w:pPr>
      <w:r w:rsidRPr="00512AB9">
        <w:rPr>
          <w:rFonts w:ascii="Arial" w:hAnsi="Arial" w:cs="Arial"/>
          <w:sz w:val="22"/>
          <w:szCs w:val="22"/>
          <w:lang w:val="cs-CZ"/>
        </w:rPr>
        <w:t>_____________________</w:t>
      </w:r>
      <w:r w:rsidRPr="00512AB9">
        <w:rPr>
          <w:rFonts w:ascii="Arial" w:hAnsi="Arial" w:cs="Arial"/>
          <w:sz w:val="22"/>
          <w:szCs w:val="22"/>
          <w:lang w:val="cs-CZ"/>
        </w:rPr>
        <w:tab/>
      </w:r>
      <w:r w:rsidRPr="00512AB9">
        <w:rPr>
          <w:rFonts w:ascii="Arial" w:hAnsi="Arial" w:cs="Arial"/>
          <w:sz w:val="22"/>
          <w:szCs w:val="22"/>
          <w:lang w:val="cs-CZ"/>
        </w:rPr>
        <w:tab/>
      </w:r>
      <w:r w:rsidRPr="00512AB9">
        <w:rPr>
          <w:rFonts w:ascii="Arial" w:hAnsi="Arial" w:cs="Arial"/>
          <w:sz w:val="22"/>
          <w:szCs w:val="22"/>
          <w:lang w:val="cs-CZ"/>
        </w:rPr>
        <w:tab/>
        <w:t xml:space="preserve">   ______________________________</w:t>
      </w:r>
    </w:p>
    <w:p w:rsidR="00E02BDD" w:rsidRPr="00512AB9" w:rsidRDefault="00644B11" w:rsidP="00644B11">
      <w:pPr>
        <w:pStyle w:val="Zpat"/>
        <w:tabs>
          <w:tab w:val="clear" w:pos="4536"/>
          <w:tab w:val="clear" w:pos="9072"/>
        </w:tabs>
        <w:rPr>
          <w:rFonts w:ascii="Arial" w:hAnsi="Arial" w:cs="Arial"/>
          <w:sz w:val="22"/>
          <w:szCs w:val="22"/>
          <w:lang w:val="cs-CZ"/>
        </w:rPr>
      </w:pPr>
      <w:r>
        <w:rPr>
          <w:rFonts w:ascii="Arial" w:hAnsi="Arial" w:cs="Arial"/>
          <w:sz w:val="22"/>
          <w:szCs w:val="22"/>
          <w:lang w:val="cs-CZ"/>
        </w:rPr>
        <w:t xml:space="preserve">Juan Carlos </w:t>
      </w:r>
      <w:proofErr w:type="spellStart"/>
      <w:r>
        <w:rPr>
          <w:rFonts w:ascii="Arial" w:hAnsi="Arial" w:cs="Arial"/>
          <w:sz w:val="22"/>
          <w:szCs w:val="22"/>
          <w:lang w:val="cs-CZ"/>
        </w:rPr>
        <w:t>Conde</w:t>
      </w:r>
      <w:proofErr w:type="spellEnd"/>
      <w:r>
        <w:rPr>
          <w:rFonts w:ascii="Arial" w:hAnsi="Arial" w:cs="Arial"/>
          <w:sz w:val="22"/>
          <w:szCs w:val="22"/>
          <w:lang w:val="cs-CZ"/>
        </w:rPr>
        <w:t xml:space="preserve">, jednatel; </w:t>
      </w:r>
      <w:r>
        <w:rPr>
          <w:rFonts w:ascii="Arial" w:hAnsi="Arial" w:cs="Arial"/>
          <w:sz w:val="22"/>
          <w:szCs w:val="22"/>
          <w:lang w:val="cs-CZ"/>
        </w:rPr>
        <w:tab/>
      </w:r>
      <w:r>
        <w:rPr>
          <w:rFonts w:ascii="Arial" w:hAnsi="Arial" w:cs="Arial"/>
          <w:sz w:val="22"/>
          <w:szCs w:val="22"/>
          <w:lang w:val="cs-CZ"/>
        </w:rPr>
        <w:tab/>
      </w:r>
      <w:r>
        <w:rPr>
          <w:rFonts w:ascii="Arial" w:hAnsi="Arial" w:cs="Arial"/>
          <w:sz w:val="22"/>
          <w:szCs w:val="22"/>
          <w:lang w:val="cs-CZ"/>
        </w:rPr>
        <w:tab/>
      </w:r>
      <w:r w:rsidR="00E02BDD" w:rsidRPr="00512AB9">
        <w:rPr>
          <w:rFonts w:ascii="Arial" w:hAnsi="Arial" w:cs="Arial"/>
          <w:sz w:val="22"/>
          <w:szCs w:val="22"/>
          <w:lang w:val="cs-CZ"/>
        </w:rPr>
        <w:t>MUDr. Roman Kraus, MBA</w:t>
      </w:r>
    </w:p>
    <w:p w:rsidR="00E02BDD" w:rsidRPr="00512AB9" w:rsidRDefault="00E02BDD" w:rsidP="00E02BDD">
      <w:pPr>
        <w:rPr>
          <w:rFonts w:ascii="Arial" w:hAnsi="Arial" w:cs="Arial"/>
          <w:sz w:val="22"/>
          <w:szCs w:val="22"/>
          <w:lang w:val="cs-CZ"/>
        </w:rPr>
      </w:pPr>
      <w:r w:rsidRPr="00512AB9">
        <w:rPr>
          <w:rFonts w:ascii="Arial" w:hAnsi="Arial" w:cs="Arial"/>
          <w:sz w:val="22"/>
          <w:szCs w:val="22"/>
          <w:lang w:val="cs-CZ"/>
        </w:rPr>
        <w:tab/>
      </w:r>
      <w:r w:rsidRPr="00512AB9">
        <w:rPr>
          <w:rFonts w:ascii="Arial" w:hAnsi="Arial" w:cs="Arial"/>
          <w:sz w:val="22"/>
          <w:szCs w:val="22"/>
          <w:lang w:val="cs-CZ"/>
        </w:rPr>
        <w:tab/>
      </w:r>
      <w:r w:rsidRPr="00512AB9">
        <w:rPr>
          <w:rFonts w:ascii="Arial" w:hAnsi="Arial" w:cs="Arial"/>
          <w:sz w:val="22"/>
          <w:szCs w:val="22"/>
          <w:lang w:val="cs-CZ"/>
        </w:rPr>
        <w:tab/>
      </w:r>
      <w:r w:rsidRPr="00512AB9">
        <w:rPr>
          <w:rFonts w:ascii="Arial" w:hAnsi="Arial" w:cs="Arial"/>
          <w:sz w:val="22"/>
          <w:szCs w:val="22"/>
          <w:lang w:val="cs-CZ"/>
        </w:rPr>
        <w:tab/>
      </w:r>
      <w:r w:rsidRPr="00512AB9">
        <w:rPr>
          <w:rFonts w:ascii="Arial" w:hAnsi="Arial" w:cs="Arial"/>
          <w:sz w:val="22"/>
          <w:szCs w:val="22"/>
          <w:lang w:val="cs-CZ"/>
        </w:rPr>
        <w:tab/>
      </w:r>
      <w:r w:rsidRPr="00512AB9">
        <w:rPr>
          <w:rFonts w:ascii="Arial" w:hAnsi="Arial" w:cs="Arial"/>
          <w:sz w:val="22"/>
          <w:szCs w:val="22"/>
          <w:lang w:val="cs-CZ"/>
        </w:rPr>
        <w:tab/>
      </w:r>
      <w:r w:rsidRPr="00512AB9">
        <w:rPr>
          <w:rFonts w:ascii="Arial" w:hAnsi="Arial" w:cs="Arial"/>
          <w:sz w:val="22"/>
          <w:szCs w:val="22"/>
          <w:lang w:val="cs-CZ"/>
        </w:rPr>
        <w:tab/>
        <w:t xml:space="preserve">          ředitel FN Brno</w:t>
      </w:r>
    </w:p>
    <w:p w:rsidR="00644B11" w:rsidRDefault="00644B11" w:rsidP="00644B11">
      <w:pPr>
        <w:jc w:val="both"/>
        <w:rPr>
          <w:rFonts w:ascii="Arial" w:hAnsi="Arial" w:cs="Arial"/>
          <w:sz w:val="22"/>
          <w:szCs w:val="22"/>
          <w:lang w:val="cs-CZ"/>
        </w:rPr>
      </w:pPr>
    </w:p>
    <w:p w:rsidR="00717C77" w:rsidRDefault="00717C77" w:rsidP="00644B11">
      <w:pPr>
        <w:jc w:val="both"/>
        <w:rPr>
          <w:rFonts w:ascii="Arial" w:hAnsi="Arial" w:cs="Arial"/>
          <w:sz w:val="22"/>
          <w:szCs w:val="22"/>
          <w:lang w:val="cs-CZ"/>
        </w:rPr>
      </w:pPr>
    </w:p>
    <w:p w:rsidR="00717C77" w:rsidRDefault="00717C77" w:rsidP="00644B11">
      <w:pPr>
        <w:jc w:val="both"/>
        <w:rPr>
          <w:rFonts w:ascii="Arial" w:hAnsi="Arial" w:cs="Arial"/>
          <w:sz w:val="22"/>
          <w:szCs w:val="22"/>
          <w:lang w:val="cs-CZ"/>
        </w:rPr>
      </w:pPr>
    </w:p>
    <w:p w:rsidR="00717C77" w:rsidRDefault="00717C77" w:rsidP="00644B11">
      <w:pPr>
        <w:jc w:val="both"/>
        <w:rPr>
          <w:rFonts w:ascii="Arial" w:hAnsi="Arial" w:cs="Arial"/>
          <w:sz w:val="22"/>
          <w:szCs w:val="22"/>
          <w:lang w:val="cs-CZ"/>
        </w:rPr>
      </w:pPr>
    </w:p>
    <w:p w:rsidR="00717C77" w:rsidRDefault="00717C77" w:rsidP="00644B11">
      <w:pPr>
        <w:jc w:val="both"/>
        <w:rPr>
          <w:rFonts w:ascii="Arial" w:hAnsi="Arial" w:cs="Arial"/>
          <w:sz w:val="22"/>
          <w:szCs w:val="22"/>
          <w:lang w:val="cs-CZ"/>
        </w:rPr>
      </w:pPr>
      <w:r w:rsidRPr="00512AB9">
        <w:rPr>
          <w:rFonts w:ascii="Arial" w:hAnsi="Arial" w:cs="Arial"/>
          <w:sz w:val="22"/>
          <w:szCs w:val="22"/>
          <w:lang w:val="cs-CZ"/>
        </w:rPr>
        <w:t>_____________________</w:t>
      </w:r>
      <w:r>
        <w:rPr>
          <w:rFonts w:ascii="Arial" w:hAnsi="Arial" w:cs="Arial"/>
          <w:sz w:val="22"/>
          <w:szCs w:val="22"/>
          <w:lang w:val="cs-CZ"/>
        </w:rPr>
        <w:t xml:space="preserve">  </w:t>
      </w:r>
    </w:p>
    <w:p w:rsidR="00644B11" w:rsidRPr="00512AB9" w:rsidRDefault="00717C77" w:rsidP="00644B11">
      <w:pPr>
        <w:jc w:val="both"/>
        <w:rPr>
          <w:rFonts w:ascii="Arial" w:hAnsi="Arial" w:cs="Arial"/>
          <w:sz w:val="22"/>
          <w:szCs w:val="22"/>
          <w:lang w:val="cs-CZ"/>
        </w:rPr>
      </w:pPr>
      <w:proofErr w:type="spellStart"/>
      <w:r>
        <w:rPr>
          <w:rFonts w:ascii="Arial" w:hAnsi="Arial" w:cs="Arial"/>
          <w:sz w:val="22"/>
          <w:szCs w:val="22"/>
          <w:lang w:val="cs-CZ"/>
        </w:rPr>
        <w:t>Gin</w:t>
      </w:r>
      <w:r w:rsidR="00644B11">
        <w:rPr>
          <w:rFonts w:ascii="Arial" w:hAnsi="Arial" w:cs="Arial"/>
          <w:sz w:val="22"/>
          <w:szCs w:val="22"/>
          <w:lang w:val="cs-CZ"/>
        </w:rPr>
        <w:t>t</w:t>
      </w:r>
      <w:r>
        <w:rPr>
          <w:rFonts w:ascii="Arial" w:hAnsi="Arial" w:cs="Arial"/>
          <w:sz w:val="22"/>
          <w:szCs w:val="22"/>
          <w:lang w:val="cs-CZ"/>
        </w:rPr>
        <w:t>a</w:t>
      </w:r>
      <w:r w:rsidR="00644B11">
        <w:rPr>
          <w:rFonts w:ascii="Arial" w:hAnsi="Arial" w:cs="Arial"/>
          <w:sz w:val="22"/>
          <w:szCs w:val="22"/>
          <w:lang w:val="cs-CZ"/>
        </w:rPr>
        <w:t>ras</w:t>
      </w:r>
      <w:proofErr w:type="spellEnd"/>
      <w:r w:rsidR="00644B11">
        <w:rPr>
          <w:rFonts w:ascii="Arial" w:hAnsi="Arial" w:cs="Arial"/>
          <w:sz w:val="22"/>
          <w:szCs w:val="22"/>
          <w:lang w:val="cs-CZ"/>
        </w:rPr>
        <w:t xml:space="preserve"> </w:t>
      </w:r>
      <w:proofErr w:type="spellStart"/>
      <w:r w:rsidR="00644B11">
        <w:rPr>
          <w:rFonts w:ascii="Arial" w:hAnsi="Arial" w:cs="Arial"/>
          <w:sz w:val="22"/>
          <w:szCs w:val="22"/>
          <w:lang w:val="cs-CZ"/>
        </w:rPr>
        <w:t>Miciulis</w:t>
      </w:r>
      <w:proofErr w:type="spellEnd"/>
      <w:r w:rsidR="00644B11">
        <w:rPr>
          <w:rFonts w:ascii="Arial" w:hAnsi="Arial" w:cs="Arial"/>
          <w:sz w:val="22"/>
          <w:szCs w:val="22"/>
          <w:lang w:val="cs-CZ"/>
        </w:rPr>
        <w:t>, jednatel</w:t>
      </w:r>
    </w:p>
    <w:p w:rsidR="00E02BDD" w:rsidRPr="00F239F9" w:rsidRDefault="00E02BDD" w:rsidP="00E02BDD">
      <w:pPr>
        <w:pStyle w:val="Nzev"/>
        <w:rPr>
          <w:sz w:val="24"/>
        </w:rPr>
      </w:pPr>
      <w:r w:rsidRPr="00512AB9">
        <w:rPr>
          <w:sz w:val="22"/>
          <w:szCs w:val="22"/>
        </w:rPr>
        <w:br w:type="page"/>
      </w:r>
      <w:r w:rsidRPr="00512AB9">
        <w:rPr>
          <w:sz w:val="24"/>
        </w:rPr>
        <w:lastRenderedPageBreak/>
        <w:t>Příloha č. 1 – cenová nabídka</w:t>
      </w:r>
    </w:p>
    <w:p w:rsidR="00644B11" w:rsidRDefault="00644B11"/>
    <w:p w:rsidR="00644B11" w:rsidRDefault="00D765A7" w:rsidP="00D765A7">
      <w:pPr>
        <w:jc w:val="center"/>
      </w:pPr>
      <w:r>
        <w:rPr>
          <w:noProof/>
          <w:lang w:val="cs-CZ" w:eastAsia="cs-CZ"/>
        </w:rPr>
        <w:drawing>
          <wp:inline distT="0" distB="0" distL="0" distR="0">
            <wp:extent cx="2077517" cy="8119158"/>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6050" cy="8152507"/>
                    </a:xfrm>
                    <a:prstGeom prst="rect">
                      <a:avLst/>
                    </a:prstGeom>
                    <a:noFill/>
                    <a:ln>
                      <a:noFill/>
                    </a:ln>
                  </pic:spPr>
                </pic:pic>
              </a:graphicData>
            </a:graphic>
          </wp:inline>
        </w:drawing>
      </w:r>
    </w:p>
    <w:p w:rsidR="00D765A7" w:rsidRDefault="00D765A7" w:rsidP="00D765A7">
      <w:pPr>
        <w:jc w:val="center"/>
      </w:pPr>
    </w:p>
    <w:p w:rsidR="00D765A7" w:rsidRDefault="00D765A7" w:rsidP="00D765A7">
      <w:pPr>
        <w:jc w:val="center"/>
      </w:pPr>
      <w:bookmarkStart w:id="0" w:name="_GoBack"/>
      <w:r>
        <w:rPr>
          <w:noProof/>
          <w:lang w:val="cs-CZ" w:eastAsia="cs-CZ"/>
        </w:rPr>
        <w:lastRenderedPageBreak/>
        <w:drawing>
          <wp:inline distT="0" distB="0" distL="0" distR="0">
            <wp:extent cx="5534025" cy="8639175"/>
            <wp:effectExtent l="0" t="0" r="9525"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9530"/>
                    <a:stretch/>
                  </pic:blipFill>
                  <pic:spPr bwMode="auto">
                    <a:xfrm>
                      <a:off x="0" y="0"/>
                      <a:ext cx="5536902" cy="8643666"/>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sectPr w:rsidR="00D765A7" w:rsidSect="00644B11">
      <w:headerReference w:type="default" r:id="rId11"/>
      <w:footerReference w:type="default" r:id="rId12"/>
      <w:pgSz w:w="11906" w:h="16838"/>
      <w:pgMar w:top="1418"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4B11" w:rsidRDefault="00644B11">
      <w:r>
        <w:separator/>
      </w:r>
    </w:p>
  </w:endnote>
  <w:endnote w:type="continuationSeparator" w:id="0">
    <w:p w:rsidR="00644B11" w:rsidRDefault="00644B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B11" w:rsidRDefault="00644B11" w:rsidP="00644B11">
    <w:pPr>
      <w:pStyle w:val="Zpat"/>
      <w:jc w:val="center"/>
      <w:rPr>
        <w:rStyle w:val="slostrnky"/>
        <w:sz w:val="18"/>
      </w:rPr>
    </w:pPr>
    <w:proofErr w:type="spellStart"/>
    <w:r>
      <w:rPr>
        <w:sz w:val="18"/>
      </w:rPr>
      <w:t>Strana</w:t>
    </w:r>
    <w:proofErr w:type="spellEnd"/>
    <w:r>
      <w:rPr>
        <w:sz w:val="18"/>
      </w:rPr>
      <w:t xml:space="preserve"> </w:t>
    </w:r>
    <w:r>
      <w:rPr>
        <w:rStyle w:val="slostrnky"/>
        <w:sz w:val="18"/>
      </w:rPr>
      <w:fldChar w:fldCharType="begin"/>
    </w:r>
    <w:r>
      <w:rPr>
        <w:rStyle w:val="slostrnky"/>
        <w:sz w:val="18"/>
      </w:rPr>
      <w:instrText xml:space="preserve"> PAGE </w:instrText>
    </w:r>
    <w:r>
      <w:rPr>
        <w:rStyle w:val="slostrnky"/>
        <w:sz w:val="18"/>
      </w:rPr>
      <w:fldChar w:fldCharType="separate"/>
    </w:r>
    <w:r w:rsidR="00D765A7">
      <w:rPr>
        <w:rStyle w:val="slostrnky"/>
        <w:noProof/>
        <w:sz w:val="18"/>
      </w:rPr>
      <w:t>8</w:t>
    </w:r>
    <w:r>
      <w:rPr>
        <w:rStyle w:val="slostrnky"/>
        <w:sz w:val="18"/>
      </w:rPr>
      <w:fldChar w:fldCharType="end"/>
    </w:r>
    <w:r>
      <w:rPr>
        <w:rStyle w:val="slostrnky"/>
        <w:sz w:val="18"/>
      </w:rPr>
      <w:t xml:space="preserve"> z </w:t>
    </w:r>
    <w:r>
      <w:rPr>
        <w:rStyle w:val="slostrnky"/>
        <w:sz w:val="18"/>
      </w:rPr>
      <w:fldChar w:fldCharType="begin"/>
    </w:r>
    <w:r>
      <w:rPr>
        <w:rStyle w:val="slostrnky"/>
        <w:sz w:val="18"/>
      </w:rPr>
      <w:instrText xml:space="preserve"> NUMPAGES </w:instrText>
    </w:r>
    <w:r>
      <w:rPr>
        <w:rStyle w:val="slostrnky"/>
        <w:sz w:val="18"/>
      </w:rPr>
      <w:fldChar w:fldCharType="separate"/>
    </w:r>
    <w:r w:rsidR="00D765A7">
      <w:rPr>
        <w:rStyle w:val="slostrnky"/>
        <w:noProof/>
        <w:sz w:val="18"/>
      </w:rPr>
      <w:t>8</w:t>
    </w:r>
    <w:r>
      <w:rPr>
        <w:rStyle w:val="slostrnky"/>
        <w:sz w:val="18"/>
      </w:rPr>
      <w:fldChar w:fldCharType="end"/>
    </w:r>
  </w:p>
  <w:p w:rsidR="00644B11" w:rsidRPr="008B4899" w:rsidRDefault="00644B11" w:rsidP="00644B11">
    <w:pPr>
      <w:pStyle w:val="Zpat"/>
      <w:tabs>
        <w:tab w:val="clear" w:pos="9072"/>
        <w:tab w:val="right" w:pos="9540"/>
      </w:tabs>
      <w:jc w:val="both"/>
      <w:rPr>
        <w:rFonts w:ascii="Arial" w:hAnsi="Arial" w:cs="Arial"/>
        <w:snapToGrid w:val="0"/>
        <w:sz w:val="16"/>
      </w:rPr>
    </w:pPr>
    <w:r w:rsidRPr="00D24FD9">
      <w:rPr>
        <w:rFonts w:ascii="Arial" w:hAnsi="Arial" w:cs="Arial"/>
        <w:snapToGrid w:val="0"/>
        <w:sz w:val="16"/>
      </w:rPr>
      <w:t xml:space="preserve">FN Brno je </w:t>
    </w:r>
    <w:proofErr w:type="spellStart"/>
    <w:r w:rsidRPr="00D24FD9">
      <w:rPr>
        <w:rFonts w:ascii="Arial" w:hAnsi="Arial" w:cs="Arial"/>
        <w:snapToGrid w:val="0"/>
        <w:sz w:val="16"/>
      </w:rPr>
      <w:t>státní</w:t>
    </w:r>
    <w:proofErr w:type="spellEnd"/>
    <w:r w:rsidRPr="00D24FD9">
      <w:rPr>
        <w:rFonts w:ascii="Arial" w:hAnsi="Arial" w:cs="Arial"/>
        <w:snapToGrid w:val="0"/>
        <w:sz w:val="16"/>
      </w:rPr>
      <w:t xml:space="preserve"> </w:t>
    </w:r>
    <w:proofErr w:type="spellStart"/>
    <w:r w:rsidRPr="00D24FD9">
      <w:rPr>
        <w:rFonts w:ascii="Arial" w:hAnsi="Arial" w:cs="Arial"/>
        <w:snapToGrid w:val="0"/>
        <w:sz w:val="16"/>
      </w:rPr>
      <w:t>příspěvková</w:t>
    </w:r>
    <w:proofErr w:type="spellEnd"/>
    <w:r w:rsidRPr="00D24FD9">
      <w:rPr>
        <w:rFonts w:ascii="Arial" w:hAnsi="Arial" w:cs="Arial"/>
        <w:snapToGrid w:val="0"/>
        <w:sz w:val="16"/>
      </w:rPr>
      <w:t xml:space="preserve"> </w:t>
    </w:r>
    <w:proofErr w:type="spellStart"/>
    <w:r w:rsidRPr="00D24FD9">
      <w:rPr>
        <w:rFonts w:ascii="Arial" w:hAnsi="Arial" w:cs="Arial"/>
        <w:snapToGrid w:val="0"/>
        <w:sz w:val="16"/>
      </w:rPr>
      <w:t>organizace</w:t>
    </w:r>
    <w:proofErr w:type="spellEnd"/>
    <w:r w:rsidRPr="00D24FD9">
      <w:rPr>
        <w:rFonts w:ascii="Arial" w:hAnsi="Arial" w:cs="Arial"/>
        <w:snapToGrid w:val="0"/>
        <w:sz w:val="16"/>
      </w:rPr>
      <w:t xml:space="preserve"> </w:t>
    </w:r>
    <w:proofErr w:type="spellStart"/>
    <w:r w:rsidRPr="00D24FD9">
      <w:rPr>
        <w:rFonts w:ascii="Arial" w:hAnsi="Arial" w:cs="Arial"/>
        <w:snapToGrid w:val="0"/>
        <w:sz w:val="16"/>
      </w:rPr>
      <w:t>zřízená</w:t>
    </w:r>
    <w:proofErr w:type="spellEnd"/>
    <w:r w:rsidRPr="00D24FD9">
      <w:rPr>
        <w:rFonts w:ascii="Arial" w:hAnsi="Arial" w:cs="Arial"/>
        <w:snapToGrid w:val="0"/>
        <w:sz w:val="16"/>
      </w:rPr>
      <w:t xml:space="preserve"> </w:t>
    </w:r>
    <w:proofErr w:type="spellStart"/>
    <w:r w:rsidRPr="00D24FD9">
      <w:rPr>
        <w:rFonts w:ascii="Arial" w:hAnsi="Arial" w:cs="Arial"/>
        <w:snapToGrid w:val="0"/>
        <w:sz w:val="16"/>
      </w:rPr>
      <w:t>rozhodnutím</w:t>
    </w:r>
    <w:proofErr w:type="spellEnd"/>
    <w:r w:rsidRPr="00D24FD9">
      <w:rPr>
        <w:rFonts w:ascii="Arial" w:hAnsi="Arial" w:cs="Arial"/>
        <w:snapToGrid w:val="0"/>
        <w:sz w:val="16"/>
      </w:rPr>
      <w:t xml:space="preserve"> </w:t>
    </w:r>
    <w:proofErr w:type="spellStart"/>
    <w:r w:rsidRPr="00D24FD9">
      <w:rPr>
        <w:rFonts w:ascii="Arial" w:hAnsi="Arial" w:cs="Arial"/>
        <w:snapToGrid w:val="0"/>
        <w:sz w:val="16"/>
      </w:rPr>
      <w:t>Ministerstva</w:t>
    </w:r>
    <w:proofErr w:type="spellEnd"/>
    <w:r w:rsidRPr="00D24FD9">
      <w:rPr>
        <w:rFonts w:ascii="Arial" w:hAnsi="Arial" w:cs="Arial"/>
        <w:snapToGrid w:val="0"/>
        <w:sz w:val="16"/>
      </w:rPr>
      <w:t xml:space="preserve"> </w:t>
    </w:r>
    <w:proofErr w:type="spellStart"/>
    <w:r w:rsidRPr="00D24FD9">
      <w:rPr>
        <w:rFonts w:ascii="Arial" w:hAnsi="Arial" w:cs="Arial"/>
        <w:snapToGrid w:val="0"/>
        <w:sz w:val="16"/>
      </w:rPr>
      <w:t>zdravotnictví</w:t>
    </w:r>
    <w:proofErr w:type="spellEnd"/>
    <w:r w:rsidRPr="00D24FD9">
      <w:rPr>
        <w:rFonts w:ascii="Arial" w:hAnsi="Arial" w:cs="Arial"/>
        <w:snapToGrid w:val="0"/>
        <w:sz w:val="16"/>
      </w:rPr>
      <w:t xml:space="preserve">. </w:t>
    </w:r>
    <w:proofErr w:type="spellStart"/>
    <w:r w:rsidRPr="00D24FD9">
      <w:rPr>
        <w:rFonts w:ascii="Arial" w:hAnsi="Arial" w:cs="Arial"/>
        <w:snapToGrid w:val="0"/>
        <w:sz w:val="16"/>
      </w:rPr>
      <w:t>Nemá</w:t>
    </w:r>
    <w:proofErr w:type="spellEnd"/>
    <w:r w:rsidRPr="00D24FD9">
      <w:rPr>
        <w:rFonts w:ascii="Arial" w:hAnsi="Arial" w:cs="Arial"/>
        <w:snapToGrid w:val="0"/>
        <w:sz w:val="16"/>
      </w:rPr>
      <w:t xml:space="preserve"> </w:t>
    </w:r>
    <w:proofErr w:type="spellStart"/>
    <w:r w:rsidRPr="00D24FD9">
      <w:rPr>
        <w:rFonts w:ascii="Arial" w:hAnsi="Arial" w:cs="Arial"/>
        <w:snapToGrid w:val="0"/>
        <w:sz w:val="16"/>
      </w:rPr>
      <w:t>zákonnou</w:t>
    </w:r>
    <w:proofErr w:type="spellEnd"/>
    <w:r w:rsidRPr="00D24FD9">
      <w:rPr>
        <w:rFonts w:ascii="Arial" w:hAnsi="Arial" w:cs="Arial"/>
        <w:snapToGrid w:val="0"/>
        <w:sz w:val="16"/>
      </w:rPr>
      <w:t xml:space="preserve"> </w:t>
    </w:r>
    <w:proofErr w:type="spellStart"/>
    <w:r w:rsidRPr="00D24FD9">
      <w:rPr>
        <w:rFonts w:ascii="Arial" w:hAnsi="Arial" w:cs="Arial"/>
        <w:snapToGrid w:val="0"/>
        <w:sz w:val="16"/>
      </w:rPr>
      <w:t>povinnost</w:t>
    </w:r>
    <w:proofErr w:type="spellEnd"/>
    <w:r w:rsidRPr="00D24FD9">
      <w:rPr>
        <w:rFonts w:ascii="Arial" w:hAnsi="Arial" w:cs="Arial"/>
        <w:snapToGrid w:val="0"/>
        <w:sz w:val="16"/>
      </w:rPr>
      <w:t xml:space="preserve"> </w:t>
    </w:r>
    <w:proofErr w:type="spellStart"/>
    <w:r w:rsidRPr="00D24FD9">
      <w:rPr>
        <w:rFonts w:ascii="Arial" w:hAnsi="Arial" w:cs="Arial"/>
        <w:snapToGrid w:val="0"/>
        <w:sz w:val="16"/>
      </w:rPr>
      <w:t>zápisu</w:t>
    </w:r>
    <w:proofErr w:type="spellEnd"/>
    <w:r w:rsidRPr="00D24FD9">
      <w:rPr>
        <w:rFonts w:ascii="Arial" w:hAnsi="Arial" w:cs="Arial"/>
        <w:snapToGrid w:val="0"/>
        <w:sz w:val="16"/>
      </w:rPr>
      <w:t xml:space="preserve"> do </w:t>
    </w:r>
    <w:proofErr w:type="spellStart"/>
    <w:r w:rsidRPr="00D24FD9">
      <w:rPr>
        <w:rFonts w:ascii="Arial" w:hAnsi="Arial" w:cs="Arial"/>
        <w:snapToGrid w:val="0"/>
        <w:sz w:val="16"/>
      </w:rPr>
      <w:t>obchodního</w:t>
    </w:r>
    <w:proofErr w:type="spellEnd"/>
    <w:r w:rsidRPr="00D24FD9">
      <w:rPr>
        <w:rFonts w:ascii="Arial" w:hAnsi="Arial" w:cs="Arial"/>
        <w:snapToGrid w:val="0"/>
        <w:sz w:val="16"/>
      </w:rPr>
      <w:t xml:space="preserve"> </w:t>
    </w:r>
    <w:proofErr w:type="spellStart"/>
    <w:r w:rsidRPr="00D24FD9">
      <w:rPr>
        <w:rFonts w:ascii="Arial" w:hAnsi="Arial" w:cs="Arial"/>
        <w:snapToGrid w:val="0"/>
        <w:sz w:val="16"/>
      </w:rPr>
      <w:t>rejstříku</w:t>
    </w:r>
    <w:proofErr w:type="spellEnd"/>
    <w:r w:rsidRPr="00D24FD9">
      <w:rPr>
        <w:rFonts w:ascii="Arial" w:hAnsi="Arial" w:cs="Arial"/>
        <w:snapToGrid w:val="0"/>
        <w:sz w:val="16"/>
      </w:rPr>
      <w:t xml:space="preserve">, je </w:t>
    </w:r>
    <w:proofErr w:type="spellStart"/>
    <w:r w:rsidRPr="00D24FD9">
      <w:rPr>
        <w:rFonts w:ascii="Arial" w:hAnsi="Arial" w:cs="Arial"/>
        <w:snapToGrid w:val="0"/>
        <w:sz w:val="16"/>
      </w:rPr>
      <w:t>zapsána</w:t>
    </w:r>
    <w:proofErr w:type="spellEnd"/>
    <w:r w:rsidRPr="00D24FD9">
      <w:rPr>
        <w:rFonts w:ascii="Arial" w:hAnsi="Arial" w:cs="Arial"/>
        <w:snapToGrid w:val="0"/>
        <w:sz w:val="16"/>
      </w:rPr>
      <w:t xml:space="preserve"> do </w:t>
    </w:r>
    <w:proofErr w:type="spellStart"/>
    <w:r w:rsidRPr="00D24FD9">
      <w:rPr>
        <w:rFonts w:ascii="Arial" w:hAnsi="Arial" w:cs="Arial"/>
        <w:snapToGrid w:val="0"/>
        <w:sz w:val="16"/>
      </w:rPr>
      <w:t>živnostenského</w:t>
    </w:r>
    <w:proofErr w:type="spellEnd"/>
    <w:r w:rsidRPr="00D24FD9">
      <w:rPr>
        <w:rFonts w:ascii="Arial" w:hAnsi="Arial" w:cs="Arial"/>
        <w:snapToGrid w:val="0"/>
        <w:sz w:val="16"/>
      </w:rPr>
      <w:t xml:space="preserve"> </w:t>
    </w:r>
    <w:proofErr w:type="spellStart"/>
    <w:r w:rsidRPr="00D24FD9">
      <w:rPr>
        <w:rFonts w:ascii="Arial" w:hAnsi="Arial" w:cs="Arial"/>
        <w:snapToGrid w:val="0"/>
        <w:sz w:val="16"/>
      </w:rPr>
      <w:t>rejstříku</w:t>
    </w:r>
    <w:proofErr w:type="spellEnd"/>
    <w:r w:rsidRPr="00D24FD9">
      <w:rPr>
        <w:rFonts w:ascii="Arial" w:hAnsi="Arial" w:cs="Arial"/>
        <w:snapToGrid w:val="0"/>
        <w:sz w:val="16"/>
      </w:rPr>
      <w:t xml:space="preserve"> </w:t>
    </w:r>
    <w:proofErr w:type="spellStart"/>
    <w:r w:rsidRPr="00D24FD9">
      <w:rPr>
        <w:rFonts w:ascii="Arial" w:hAnsi="Arial" w:cs="Arial"/>
        <w:snapToGrid w:val="0"/>
        <w:sz w:val="16"/>
      </w:rPr>
      <w:t>vedeného</w:t>
    </w:r>
    <w:proofErr w:type="spellEnd"/>
    <w:r w:rsidRPr="00D24FD9">
      <w:rPr>
        <w:rFonts w:ascii="Arial" w:hAnsi="Arial" w:cs="Arial"/>
        <w:snapToGrid w:val="0"/>
        <w:sz w:val="16"/>
      </w:rPr>
      <w:t xml:space="preserve"> </w:t>
    </w:r>
    <w:proofErr w:type="spellStart"/>
    <w:r w:rsidRPr="00D24FD9">
      <w:rPr>
        <w:rFonts w:ascii="Arial" w:hAnsi="Arial" w:cs="Arial"/>
        <w:snapToGrid w:val="0"/>
        <w:sz w:val="16"/>
      </w:rPr>
      <w:t>Ž</w:t>
    </w:r>
    <w:r>
      <w:rPr>
        <w:rFonts w:ascii="Arial" w:hAnsi="Arial" w:cs="Arial"/>
        <w:snapToGrid w:val="0"/>
        <w:sz w:val="16"/>
      </w:rPr>
      <w:t>ivnostenským</w:t>
    </w:r>
    <w:proofErr w:type="spellEnd"/>
    <w:r>
      <w:rPr>
        <w:rFonts w:ascii="Arial" w:hAnsi="Arial" w:cs="Arial"/>
        <w:snapToGrid w:val="0"/>
        <w:sz w:val="16"/>
      </w:rPr>
      <w:t xml:space="preserve"> </w:t>
    </w:r>
    <w:proofErr w:type="spellStart"/>
    <w:r>
      <w:rPr>
        <w:rFonts w:ascii="Arial" w:hAnsi="Arial" w:cs="Arial"/>
        <w:snapToGrid w:val="0"/>
        <w:sz w:val="16"/>
      </w:rPr>
      <w:t>úřadem</w:t>
    </w:r>
    <w:proofErr w:type="spellEnd"/>
    <w:r>
      <w:rPr>
        <w:rFonts w:ascii="Arial" w:hAnsi="Arial" w:cs="Arial"/>
        <w:snapToGrid w:val="0"/>
        <w:sz w:val="16"/>
      </w:rPr>
      <w:t xml:space="preserve"> </w:t>
    </w:r>
    <w:proofErr w:type="spellStart"/>
    <w:r>
      <w:rPr>
        <w:rFonts w:ascii="Arial" w:hAnsi="Arial" w:cs="Arial"/>
        <w:snapToGrid w:val="0"/>
        <w:sz w:val="16"/>
      </w:rPr>
      <w:t>města</w:t>
    </w:r>
    <w:proofErr w:type="spellEnd"/>
    <w:r>
      <w:rPr>
        <w:rFonts w:ascii="Arial" w:hAnsi="Arial" w:cs="Arial"/>
        <w:snapToGrid w:val="0"/>
        <w:sz w:val="16"/>
      </w:rPr>
      <w:t xml:space="preserve"> </w:t>
    </w:r>
    <w:proofErr w:type="spellStart"/>
    <w:r>
      <w:rPr>
        <w:rFonts w:ascii="Arial" w:hAnsi="Arial" w:cs="Arial"/>
        <w:snapToGrid w:val="0"/>
        <w:sz w:val="16"/>
      </w:rPr>
      <w:t>Brna</w:t>
    </w:r>
    <w:proofErr w:type="spellEnd"/>
    <w:r>
      <w:rPr>
        <w:rFonts w:ascii="Arial" w:hAnsi="Arial" w:cs="Arial"/>
        <w:snapToGrid w:val="0"/>
        <w:sz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4B11" w:rsidRDefault="00644B11">
      <w:r>
        <w:separator/>
      </w:r>
    </w:p>
  </w:footnote>
  <w:footnote w:type="continuationSeparator" w:id="0">
    <w:p w:rsidR="00644B11" w:rsidRDefault="00644B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B11" w:rsidRPr="00011F84" w:rsidRDefault="00644B11" w:rsidP="00644B11">
    <w:pPr>
      <w:pStyle w:val="Zhlav"/>
      <w:jc w:val="center"/>
      <w:rPr>
        <w:rFonts w:ascii="Arial" w:hAnsi="Arial" w:cs="Arial"/>
        <w:sz w:val="22"/>
        <w:szCs w:val="22"/>
        <w:lang w:val="cs-CZ"/>
      </w:rPr>
    </w:pPr>
    <w:r>
      <w:rPr>
        <w:rFonts w:ascii="Arial" w:hAnsi="Arial" w:cs="Arial"/>
        <w:sz w:val="22"/>
        <w:szCs w:val="22"/>
        <w:lang w:val="cs-CZ"/>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D23D1"/>
    <w:multiLevelType w:val="hybridMultilevel"/>
    <w:tmpl w:val="95DA669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FB07393"/>
    <w:multiLevelType w:val="hybridMultilevel"/>
    <w:tmpl w:val="FBEEA564"/>
    <w:lvl w:ilvl="0" w:tplc="72F23F04">
      <w:start w:val="1"/>
      <w:numFmt w:val="decimal"/>
      <w:lvlText w:val="%1."/>
      <w:lvlJc w:val="left"/>
      <w:pPr>
        <w:tabs>
          <w:tab w:val="num" w:pos="360"/>
        </w:tabs>
        <w:ind w:left="360" w:hanging="360"/>
      </w:pPr>
      <w:rPr>
        <w:rFonts w:hint="default"/>
        <w:color w:val="auto"/>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nsid w:val="116A543F"/>
    <w:multiLevelType w:val="hybridMultilevel"/>
    <w:tmpl w:val="757ED1A0"/>
    <w:lvl w:ilvl="0" w:tplc="04090019">
      <w:start w:val="1"/>
      <w:numFmt w:val="lowerLetter"/>
      <w:lvlText w:val="%1."/>
      <w:lvlJc w:val="left"/>
      <w:pPr>
        <w:tabs>
          <w:tab w:val="num" w:pos="1080"/>
        </w:tabs>
        <w:ind w:left="108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nsid w:val="19C12777"/>
    <w:multiLevelType w:val="hybridMultilevel"/>
    <w:tmpl w:val="7DCC6486"/>
    <w:lvl w:ilvl="0" w:tplc="0409000F">
      <w:start w:val="1"/>
      <w:numFmt w:val="decimal"/>
      <w:lvlText w:val="%1."/>
      <w:lvlJc w:val="left"/>
      <w:pPr>
        <w:tabs>
          <w:tab w:val="num" w:pos="360"/>
        </w:tabs>
        <w:ind w:left="360" w:hanging="360"/>
      </w:pPr>
      <w:rPr>
        <w:rFonts w:hint="default"/>
      </w:rPr>
    </w:lvl>
    <w:lvl w:ilvl="1" w:tplc="1BBC5BAC">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27D01CE3"/>
    <w:multiLevelType w:val="hybridMultilevel"/>
    <w:tmpl w:val="2DE073B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38FE314D"/>
    <w:multiLevelType w:val="hybridMultilevel"/>
    <w:tmpl w:val="A9CA4290"/>
    <w:lvl w:ilvl="0" w:tplc="0409000F">
      <w:start w:val="1"/>
      <w:numFmt w:val="decimal"/>
      <w:lvlText w:val="%1."/>
      <w:lvlJc w:val="left"/>
      <w:pPr>
        <w:tabs>
          <w:tab w:val="num" w:pos="360"/>
        </w:tabs>
        <w:ind w:left="360" w:hanging="360"/>
      </w:pPr>
      <w:rPr>
        <w:rFonts w:hint="default"/>
      </w:rPr>
    </w:lvl>
    <w:lvl w:ilvl="1" w:tplc="F6EEA4B0">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489A0951"/>
    <w:multiLevelType w:val="hybridMultilevel"/>
    <w:tmpl w:val="9850AFD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60EE61CD"/>
    <w:multiLevelType w:val="hybridMultilevel"/>
    <w:tmpl w:val="B9EAD59C"/>
    <w:lvl w:ilvl="0" w:tplc="A59CBDF4">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659E3874"/>
    <w:multiLevelType w:val="hybridMultilevel"/>
    <w:tmpl w:val="57AAACE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7A9C10BB"/>
    <w:multiLevelType w:val="hybridMultilevel"/>
    <w:tmpl w:val="BDF874AA"/>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4"/>
  </w:num>
  <w:num w:numId="2">
    <w:abstractNumId w:val="0"/>
  </w:num>
  <w:num w:numId="3">
    <w:abstractNumId w:val="9"/>
  </w:num>
  <w:num w:numId="4">
    <w:abstractNumId w:val="3"/>
  </w:num>
  <w:num w:numId="5">
    <w:abstractNumId w:val="5"/>
  </w:num>
  <w:num w:numId="6">
    <w:abstractNumId w:val="8"/>
  </w:num>
  <w:num w:numId="7">
    <w:abstractNumId w:val="6"/>
  </w:num>
  <w:num w:numId="8">
    <w:abstractNumId w:val="7"/>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1C6"/>
    <w:rsid w:val="000172D8"/>
    <w:rsid w:val="0010384D"/>
    <w:rsid w:val="00206DC3"/>
    <w:rsid w:val="002B5AC2"/>
    <w:rsid w:val="00542F27"/>
    <w:rsid w:val="005B41C6"/>
    <w:rsid w:val="00612F8F"/>
    <w:rsid w:val="00644B11"/>
    <w:rsid w:val="006710FA"/>
    <w:rsid w:val="006C2340"/>
    <w:rsid w:val="00707D2E"/>
    <w:rsid w:val="00717C77"/>
    <w:rsid w:val="007C2693"/>
    <w:rsid w:val="008C1E30"/>
    <w:rsid w:val="00B24162"/>
    <w:rsid w:val="00B37044"/>
    <w:rsid w:val="00CB7EF2"/>
    <w:rsid w:val="00D765A7"/>
    <w:rsid w:val="00E02BDD"/>
    <w:rsid w:val="00FE1BC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02BDD"/>
    <w:pPr>
      <w:spacing w:after="0" w:line="240" w:lineRule="auto"/>
    </w:pPr>
    <w:rPr>
      <w:rFonts w:ascii="Times New Roman" w:eastAsia="Times New Roman" w:hAnsi="Times New Roman" w:cs="Times New Roman"/>
      <w:sz w:val="24"/>
      <w:szCs w:val="24"/>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odsazen">
    <w:name w:val="Body Text Indent"/>
    <w:basedOn w:val="Normln"/>
    <w:link w:val="ZkladntextodsazenChar"/>
    <w:semiHidden/>
    <w:rsid w:val="00E02BDD"/>
    <w:pPr>
      <w:ind w:left="360"/>
    </w:pPr>
    <w:rPr>
      <w:lang w:val="cs-CZ"/>
    </w:rPr>
  </w:style>
  <w:style w:type="character" w:customStyle="1" w:styleId="ZkladntextodsazenChar">
    <w:name w:val="Základní text odsazený Char"/>
    <w:basedOn w:val="Standardnpsmoodstavce"/>
    <w:link w:val="Zkladntextodsazen"/>
    <w:semiHidden/>
    <w:rsid w:val="00E02BDD"/>
    <w:rPr>
      <w:rFonts w:ascii="Times New Roman" w:eastAsia="Times New Roman" w:hAnsi="Times New Roman" w:cs="Times New Roman"/>
      <w:sz w:val="24"/>
      <w:szCs w:val="24"/>
    </w:rPr>
  </w:style>
  <w:style w:type="paragraph" w:styleId="Nzev">
    <w:name w:val="Title"/>
    <w:basedOn w:val="Normln"/>
    <w:link w:val="NzevChar"/>
    <w:qFormat/>
    <w:rsid w:val="00E02BDD"/>
    <w:pPr>
      <w:jc w:val="center"/>
    </w:pPr>
    <w:rPr>
      <w:rFonts w:ascii="Arial" w:hAnsi="Arial" w:cs="Arial"/>
      <w:b/>
      <w:caps/>
      <w:sz w:val="28"/>
      <w:lang w:val="cs-CZ"/>
    </w:rPr>
  </w:style>
  <w:style w:type="character" w:customStyle="1" w:styleId="NzevChar">
    <w:name w:val="Název Char"/>
    <w:basedOn w:val="Standardnpsmoodstavce"/>
    <w:link w:val="Nzev"/>
    <w:rsid w:val="00E02BDD"/>
    <w:rPr>
      <w:rFonts w:ascii="Arial" w:eastAsia="Times New Roman" w:hAnsi="Arial" w:cs="Arial"/>
      <w:b/>
      <w:caps/>
      <w:sz w:val="28"/>
      <w:szCs w:val="24"/>
    </w:rPr>
  </w:style>
  <w:style w:type="paragraph" w:styleId="Zkladntext">
    <w:name w:val="Body Text"/>
    <w:basedOn w:val="Normln"/>
    <w:link w:val="ZkladntextChar"/>
    <w:semiHidden/>
    <w:rsid w:val="00E02BDD"/>
    <w:pPr>
      <w:jc w:val="both"/>
    </w:pPr>
    <w:rPr>
      <w:rFonts w:ascii="Arial" w:hAnsi="Arial" w:cs="Arial"/>
      <w:lang w:val="cs-CZ"/>
    </w:rPr>
  </w:style>
  <w:style w:type="character" w:customStyle="1" w:styleId="ZkladntextChar">
    <w:name w:val="Základní text Char"/>
    <w:basedOn w:val="Standardnpsmoodstavce"/>
    <w:link w:val="Zkladntext"/>
    <w:semiHidden/>
    <w:rsid w:val="00E02BDD"/>
    <w:rPr>
      <w:rFonts w:ascii="Arial" w:eastAsia="Times New Roman" w:hAnsi="Arial" w:cs="Arial"/>
      <w:sz w:val="24"/>
      <w:szCs w:val="24"/>
    </w:rPr>
  </w:style>
  <w:style w:type="paragraph" w:styleId="Zpat">
    <w:name w:val="footer"/>
    <w:basedOn w:val="Normln"/>
    <w:link w:val="ZpatChar"/>
    <w:uiPriority w:val="99"/>
    <w:rsid w:val="00E02BDD"/>
    <w:pPr>
      <w:tabs>
        <w:tab w:val="center" w:pos="4536"/>
        <w:tab w:val="right" w:pos="9072"/>
      </w:tabs>
    </w:pPr>
  </w:style>
  <w:style w:type="character" w:customStyle="1" w:styleId="ZpatChar">
    <w:name w:val="Zápatí Char"/>
    <w:basedOn w:val="Standardnpsmoodstavce"/>
    <w:link w:val="Zpat"/>
    <w:uiPriority w:val="99"/>
    <w:rsid w:val="00E02BDD"/>
    <w:rPr>
      <w:rFonts w:ascii="Times New Roman" w:eastAsia="Times New Roman" w:hAnsi="Times New Roman" w:cs="Times New Roman"/>
      <w:sz w:val="24"/>
      <w:szCs w:val="24"/>
      <w:lang w:val="en-US"/>
    </w:rPr>
  </w:style>
  <w:style w:type="character" w:styleId="slostrnky">
    <w:name w:val="page number"/>
    <w:basedOn w:val="Standardnpsmoodstavce"/>
    <w:semiHidden/>
    <w:rsid w:val="00E02BDD"/>
  </w:style>
  <w:style w:type="paragraph" w:styleId="Zkladntextodsazen2">
    <w:name w:val="Body Text Indent 2"/>
    <w:basedOn w:val="Normln"/>
    <w:link w:val="Zkladntextodsazen2Char"/>
    <w:semiHidden/>
    <w:rsid w:val="00E02BDD"/>
    <w:pPr>
      <w:tabs>
        <w:tab w:val="left" w:pos="360"/>
      </w:tabs>
      <w:ind w:left="360" w:hanging="360"/>
      <w:jc w:val="both"/>
    </w:pPr>
  </w:style>
  <w:style w:type="character" w:customStyle="1" w:styleId="Zkladntextodsazen2Char">
    <w:name w:val="Základní text odsazený 2 Char"/>
    <w:basedOn w:val="Standardnpsmoodstavce"/>
    <w:link w:val="Zkladntextodsazen2"/>
    <w:semiHidden/>
    <w:rsid w:val="00E02BDD"/>
    <w:rPr>
      <w:rFonts w:ascii="Times New Roman" w:eastAsia="Times New Roman" w:hAnsi="Times New Roman" w:cs="Times New Roman"/>
      <w:sz w:val="24"/>
      <w:szCs w:val="24"/>
      <w:lang w:val="en-US"/>
    </w:rPr>
  </w:style>
  <w:style w:type="paragraph" w:styleId="Zhlav">
    <w:name w:val="header"/>
    <w:basedOn w:val="Normln"/>
    <w:link w:val="ZhlavChar"/>
    <w:rsid w:val="00E02BDD"/>
    <w:pPr>
      <w:tabs>
        <w:tab w:val="center" w:pos="4536"/>
        <w:tab w:val="right" w:pos="9072"/>
      </w:tabs>
    </w:pPr>
  </w:style>
  <w:style w:type="character" w:customStyle="1" w:styleId="ZhlavChar">
    <w:name w:val="Záhlaví Char"/>
    <w:basedOn w:val="Standardnpsmoodstavce"/>
    <w:link w:val="Zhlav"/>
    <w:rsid w:val="00E02BDD"/>
    <w:rPr>
      <w:rFonts w:ascii="Times New Roman" w:eastAsia="Times New Roman" w:hAnsi="Times New Roman" w:cs="Times New Roman"/>
      <w:sz w:val="24"/>
      <w:szCs w:val="24"/>
      <w:lang w:val="en-US"/>
    </w:rPr>
  </w:style>
  <w:style w:type="character" w:styleId="Odkaznakoment">
    <w:name w:val="annotation reference"/>
    <w:semiHidden/>
    <w:rsid w:val="00E02BDD"/>
    <w:rPr>
      <w:sz w:val="16"/>
      <w:szCs w:val="16"/>
    </w:rPr>
  </w:style>
  <w:style w:type="paragraph" w:styleId="Textkomente">
    <w:name w:val="annotation text"/>
    <w:basedOn w:val="Normln"/>
    <w:link w:val="TextkomenteChar"/>
    <w:semiHidden/>
    <w:rsid w:val="00E02BDD"/>
    <w:rPr>
      <w:sz w:val="20"/>
      <w:szCs w:val="20"/>
    </w:rPr>
  </w:style>
  <w:style w:type="character" w:customStyle="1" w:styleId="TextkomenteChar">
    <w:name w:val="Text komentáře Char"/>
    <w:basedOn w:val="Standardnpsmoodstavce"/>
    <w:link w:val="Textkomente"/>
    <w:semiHidden/>
    <w:rsid w:val="00E02BDD"/>
    <w:rPr>
      <w:rFonts w:ascii="Times New Roman" w:eastAsia="Times New Roman" w:hAnsi="Times New Roman" w:cs="Times New Roman"/>
      <w:sz w:val="20"/>
      <w:szCs w:val="20"/>
      <w:lang w:val="en-US"/>
    </w:rPr>
  </w:style>
  <w:style w:type="paragraph" w:customStyle="1" w:styleId="Import5">
    <w:name w:val="Import 5"/>
    <w:basedOn w:val="Normln"/>
    <w:rsid w:val="00E02BDD"/>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30" w:lineRule="auto"/>
      <w:ind w:left="432" w:hanging="432"/>
    </w:pPr>
    <w:rPr>
      <w:rFonts w:ascii="Courier New" w:hAnsi="Courier New"/>
      <w:szCs w:val="20"/>
      <w:lang w:val="cs-CZ" w:eastAsia="cs-CZ"/>
    </w:rPr>
  </w:style>
  <w:style w:type="paragraph" w:styleId="Textbubliny">
    <w:name w:val="Balloon Text"/>
    <w:basedOn w:val="Normln"/>
    <w:link w:val="TextbublinyChar"/>
    <w:uiPriority w:val="99"/>
    <w:semiHidden/>
    <w:unhideWhenUsed/>
    <w:rsid w:val="00E02BDD"/>
    <w:rPr>
      <w:rFonts w:ascii="Tahoma" w:hAnsi="Tahoma" w:cs="Tahoma"/>
      <w:sz w:val="16"/>
      <w:szCs w:val="16"/>
    </w:rPr>
  </w:style>
  <w:style w:type="character" w:customStyle="1" w:styleId="TextbublinyChar">
    <w:name w:val="Text bubliny Char"/>
    <w:basedOn w:val="Standardnpsmoodstavce"/>
    <w:link w:val="Textbubliny"/>
    <w:uiPriority w:val="99"/>
    <w:semiHidden/>
    <w:rsid w:val="00E02BDD"/>
    <w:rPr>
      <w:rFonts w:ascii="Tahoma" w:eastAsia="Times New Roman" w:hAnsi="Tahoma" w:cs="Tahoma"/>
      <w:sz w:val="16"/>
      <w:szCs w:val="16"/>
      <w:lang w:val="en-US"/>
    </w:rPr>
  </w:style>
  <w:style w:type="paragraph" w:styleId="Pedmtkomente">
    <w:name w:val="annotation subject"/>
    <w:basedOn w:val="Textkomente"/>
    <w:next w:val="Textkomente"/>
    <w:link w:val="PedmtkomenteChar"/>
    <w:uiPriority w:val="99"/>
    <w:semiHidden/>
    <w:unhideWhenUsed/>
    <w:rsid w:val="00707D2E"/>
    <w:rPr>
      <w:b/>
      <w:bCs/>
    </w:rPr>
  </w:style>
  <w:style w:type="character" w:customStyle="1" w:styleId="PedmtkomenteChar">
    <w:name w:val="Předmět komentáře Char"/>
    <w:basedOn w:val="TextkomenteChar"/>
    <w:link w:val="Pedmtkomente"/>
    <w:uiPriority w:val="99"/>
    <w:semiHidden/>
    <w:rsid w:val="00707D2E"/>
    <w:rPr>
      <w:rFonts w:ascii="Times New Roman" w:eastAsia="Times New Roman" w:hAnsi="Times New Roman" w:cs="Times New Roman"/>
      <w:b/>
      <w:bCs/>
      <w:sz w:val="20"/>
      <w:szCs w:val="20"/>
      <w:lang w:val="en-US"/>
    </w:rPr>
  </w:style>
  <w:style w:type="character" w:styleId="Hypertextovodkaz">
    <w:name w:val="Hyperlink"/>
    <w:basedOn w:val="Standardnpsmoodstavce"/>
    <w:uiPriority w:val="99"/>
    <w:semiHidden/>
    <w:unhideWhenUsed/>
    <w:rsid w:val="00B24162"/>
    <w:rPr>
      <w:color w:val="0000FF"/>
      <w:u w:val="single"/>
    </w:rPr>
  </w:style>
  <w:style w:type="paragraph" w:styleId="Odstavecseseznamem">
    <w:name w:val="List Paragraph"/>
    <w:basedOn w:val="Normln"/>
    <w:uiPriority w:val="34"/>
    <w:qFormat/>
    <w:rsid w:val="00FE1BC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02BDD"/>
    <w:pPr>
      <w:spacing w:after="0" w:line="240" w:lineRule="auto"/>
    </w:pPr>
    <w:rPr>
      <w:rFonts w:ascii="Times New Roman" w:eastAsia="Times New Roman" w:hAnsi="Times New Roman" w:cs="Times New Roman"/>
      <w:sz w:val="24"/>
      <w:szCs w:val="24"/>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odsazen">
    <w:name w:val="Body Text Indent"/>
    <w:basedOn w:val="Normln"/>
    <w:link w:val="ZkladntextodsazenChar"/>
    <w:semiHidden/>
    <w:rsid w:val="00E02BDD"/>
    <w:pPr>
      <w:ind w:left="360"/>
    </w:pPr>
    <w:rPr>
      <w:lang w:val="cs-CZ"/>
    </w:rPr>
  </w:style>
  <w:style w:type="character" w:customStyle="1" w:styleId="ZkladntextodsazenChar">
    <w:name w:val="Základní text odsazený Char"/>
    <w:basedOn w:val="Standardnpsmoodstavce"/>
    <w:link w:val="Zkladntextodsazen"/>
    <w:semiHidden/>
    <w:rsid w:val="00E02BDD"/>
    <w:rPr>
      <w:rFonts w:ascii="Times New Roman" w:eastAsia="Times New Roman" w:hAnsi="Times New Roman" w:cs="Times New Roman"/>
      <w:sz w:val="24"/>
      <w:szCs w:val="24"/>
    </w:rPr>
  </w:style>
  <w:style w:type="paragraph" w:styleId="Nzev">
    <w:name w:val="Title"/>
    <w:basedOn w:val="Normln"/>
    <w:link w:val="NzevChar"/>
    <w:qFormat/>
    <w:rsid w:val="00E02BDD"/>
    <w:pPr>
      <w:jc w:val="center"/>
    </w:pPr>
    <w:rPr>
      <w:rFonts w:ascii="Arial" w:hAnsi="Arial" w:cs="Arial"/>
      <w:b/>
      <w:caps/>
      <w:sz w:val="28"/>
      <w:lang w:val="cs-CZ"/>
    </w:rPr>
  </w:style>
  <w:style w:type="character" w:customStyle="1" w:styleId="NzevChar">
    <w:name w:val="Název Char"/>
    <w:basedOn w:val="Standardnpsmoodstavce"/>
    <w:link w:val="Nzev"/>
    <w:rsid w:val="00E02BDD"/>
    <w:rPr>
      <w:rFonts w:ascii="Arial" w:eastAsia="Times New Roman" w:hAnsi="Arial" w:cs="Arial"/>
      <w:b/>
      <w:caps/>
      <w:sz w:val="28"/>
      <w:szCs w:val="24"/>
    </w:rPr>
  </w:style>
  <w:style w:type="paragraph" w:styleId="Zkladntext">
    <w:name w:val="Body Text"/>
    <w:basedOn w:val="Normln"/>
    <w:link w:val="ZkladntextChar"/>
    <w:semiHidden/>
    <w:rsid w:val="00E02BDD"/>
    <w:pPr>
      <w:jc w:val="both"/>
    </w:pPr>
    <w:rPr>
      <w:rFonts w:ascii="Arial" w:hAnsi="Arial" w:cs="Arial"/>
      <w:lang w:val="cs-CZ"/>
    </w:rPr>
  </w:style>
  <w:style w:type="character" w:customStyle="1" w:styleId="ZkladntextChar">
    <w:name w:val="Základní text Char"/>
    <w:basedOn w:val="Standardnpsmoodstavce"/>
    <w:link w:val="Zkladntext"/>
    <w:semiHidden/>
    <w:rsid w:val="00E02BDD"/>
    <w:rPr>
      <w:rFonts w:ascii="Arial" w:eastAsia="Times New Roman" w:hAnsi="Arial" w:cs="Arial"/>
      <w:sz w:val="24"/>
      <w:szCs w:val="24"/>
    </w:rPr>
  </w:style>
  <w:style w:type="paragraph" w:styleId="Zpat">
    <w:name w:val="footer"/>
    <w:basedOn w:val="Normln"/>
    <w:link w:val="ZpatChar"/>
    <w:uiPriority w:val="99"/>
    <w:rsid w:val="00E02BDD"/>
    <w:pPr>
      <w:tabs>
        <w:tab w:val="center" w:pos="4536"/>
        <w:tab w:val="right" w:pos="9072"/>
      </w:tabs>
    </w:pPr>
  </w:style>
  <w:style w:type="character" w:customStyle="1" w:styleId="ZpatChar">
    <w:name w:val="Zápatí Char"/>
    <w:basedOn w:val="Standardnpsmoodstavce"/>
    <w:link w:val="Zpat"/>
    <w:uiPriority w:val="99"/>
    <w:rsid w:val="00E02BDD"/>
    <w:rPr>
      <w:rFonts w:ascii="Times New Roman" w:eastAsia="Times New Roman" w:hAnsi="Times New Roman" w:cs="Times New Roman"/>
      <w:sz w:val="24"/>
      <w:szCs w:val="24"/>
      <w:lang w:val="en-US"/>
    </w:rPr>
  </w:style>
  <w:style w:type="character" w:styleId="slostrnky">
    <w:name w:val="page number"/>
    <w:basedOn w:val="Standardnpsmoodstavce"/>
    <w:semiHidden/>
    <w:rsid w:val="00E02BDD"/>
  </w:style>
  <w:style w:type="paragraph" w:styleId="Zkladntextodsazen2">
    <w:name w:val="Body Text Indent 2"/>
    <w:basedOn w:val="Normln"/>
    <w:link w:val="Zkladntextodsazen2Char"/>
    <w:semiHidden/>
    <w:rsid w:val="00E02BDD"/>
    <w:pPr>
      <w:tabs>
        <w:tab w:val="left" w:pos="360"/>
      </w:tabs>
      <w:ind w:left="360" w:hanging="360"/>
      <w:jc w:val="both"/>
    </w:pPr>
  </w:style>
  <w:style w:type="character" w:customStyle="1" w:styleId="Zkladntextodsazen2Char">
    <w:name w:val="Základní text odsazený 2 Char"/>
    <w:basedOn w:val="Standardnpsmoodstavce"/>
    <w:link w:val="Zkladntextodsazen2"/>
    <w:semiHidden/>
    <w:rsid w:val="00E02BDD"/>
    <w:rPr>
      <w:rFonts w:ascii="Times New Roman" w:eastAsia="Times New Roman" w:hAnsi="Times New Roman" w:cs="Times New Roman"/>
      <w:sz w:val="24"/>
      <w:szCs w:val="24"/>
      <w:lang w:val="en-US"/>
    </w:rPr>
  </w:style>
  <w:style w:type="paragraph" w:styleId="Zhlav">
    <w:name w:val="header"/>
    <w:basedOn w:val="Normln"/>
    <w:link w:val="ZhlavChar"/>
    <w:rsid w:val="00E02BDD"/>
    <w:pPr>
      <w:tabs>
        <w:tab w:val="center" w:pos="4536"/>
        <w:tab w:val="right" w:pos="9072"/>
      </w:tabs>
    </w:pPr>
  </w:style>
  <w:style w:type="character" w:customStyle="1" w:styleId="ZhlavChar">
    <w:name w:val="Záhlaví Char"/>
    <w:basedOn w:val="Standardnpsmoodstavce"/>
    <w:link w:val="Zhlav"/>
    <w:rsid w:val="00E02BDD"/>
    <w:rPr>
      <w:rFonts w:ascii="Times New Roman" w:eastAsia="Times New Roman" w:hAnsi="Times New Roman" w:cs="Times New Roman"/>
      <w:sz w:val="24"/>
      <w:szCs w:val="24"/>
      <w:lang w:val="en-US"/>
    </w:rPr>
  </w:style>
  <w:style w:type="character" w:styleId="Odkaznakoment">
    <w:name w:val="annotation reference"/>
    <w:semiHidden/>
    <w:rsid w:val="00E02BDD"/>
    <w:rPr>
      <w:sz w:val="16"/>
      <w:szCs w:val="16"/>
    </w:rPr>
  </w:style>
  <w:style w:type="paragraph" w:styleId="Textkomente">
    <w:name w:val="annotation text"/>
    <w:basedOn w:val="Normln"/>
    <w:link w:val="TextkomenteChar"/>
    <w:semiHidden/>
    <w:rsid w:val="00E02BDD"/>
    <w:rPr>
      <w:sz w:val="20"/>
      <w:szCs w:val="20"/>
    </w:rPr>
  </w:style>
  <w:style w:type="character" w:customStyle="1" w:styleId="TextkomenteChar">
    <w:name w:val="Text komentáře Char"/>
    <w:basedOn w:val="Standardnpsmoodstavce"/>
    <w:link w:val="Textkomente"/>
    <w:semiHidden/>
    <w:rsid w:val="00E02BDD"/>
    <w:rPr>
      <w:rFonts w:ascii="Times New Roman" w:eastAsia="Times New Roman" w:hAnsi="Times New Roman" w:cs="Times New Roman"/>
      <w:sz w:val="20"/>
      <w:szCs w:val="20"/>
      <w:lang w:val="en-US"/>
    </w:rPr>
  </w:style>
  <w:style w:type="paragraph" w:customStyle="1" w:styleId="Import5">
    <w:name w:val="Import 5"/>
    <w:basedOn w:val="Normln"/>
    <w:rsid w:val="00E02BDD"/>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30" w:lineRule="auto"/>
      <w:ind w:left="432" w:hanging="432"/>
    </w:pPr>
    <w:rPr>
      <w:rFonts w:ascii="Courier New" w:hAnsi="Courier New"/>
      <w:szCs w:val="20"/>
      <w:lang w:val="cs-CZ" w:eastAsia="cs-CZ"/>
    </w:rPr>
  </w:style>
  <w:style w:type="paragraph" w:styleId="Textbubliny">
    <w:name w:val="Balloon Text"/>
    <w:basedOn w:val="Normln"/>
    <w:link w:val="TextbublinyChar"/>
    <w:uiPriority w:val="99"/>
    <w:semiHidden/>
    <w:unhideWhenUsed/>
    <w:rsid w:val="00E02BDD"/>
    <w:rPr>
      <w:rFonts w:ascii="Tahoma" w:hAnsi="Tahoma" w:cs="Tahoma"/>
      <w:sz w:val="16"/>
      <w:szCs w:val="16"/>
    </w:rPr>
  </w:style>
  <w:style w:type="character" w:customStyle="1" w:styleId="TextbublinyChar">
    <w:name w:val="Text bubliny Char"/>
    <w:basedOn w:val="Standardnpsmoodstavce"/>
    <w:link w:val="Textbubliny"/>
    <w:uiPriority w:val="99"/>
    <w:semiHidden/>
    <w:rsid w:val="00E02BDD"/>
    <w:rPr>
      <w:rFonts w:ascii="Tahoma" w:eastAsia="Times New Roman" w:hAnsi="Tahoma" w:cs="Tahoma"/>
      <w:sz w:val="16"/>
      <w:szCs w:val="16"/>
      <w:lang w:val="en-US"/>
    </w:rPr>
  </w:style>
  <w:style w:type="paragraph" w:styleId="Pedmtkomente">
    <w:name w:val="annotation subject"/>
    <w:basedOn w:val="Textkomente"/>
    <w:next w:val="Textkomente"/>
    <w:link w:val="PedmtkomenteChar"/>
    <w:uiPriority w:val="99"/>
    <w:semiHidden/>
    <w:unhideWhenUsed/>
    <w:rsid w:val="00707D2E"/>
    <w:rPr>
      <w:b/>
      <w:bCs/>
    </w:rPr>
  </w:style>
  <w:style w:type="character" w:customStyle="1" w:styleId="PedmtkomenteChar">
    <w:name w:val="Předmět komentáře Char"/>
    <w:basedOn w:val="TextkomenteChar"/>
    <w:link w:val="Pedmtkomente"/>
    <w:uiPriority w:val="99"/>
    <w:semiHidden/>
    <w:rsid w:val="00707D2E"/>
    <w:rPr>
      <w:rFonts w:ascii="Times New Roman" w:eastAsia="Times New Roman" w:hAnsi="Times New Roman" w:cs="Times New Roman"/>
      <w:b/>
      <w:bCs/>
      <w:sz w:val="20"/>
      <w:szCs w:val="20"/>
      <w:lang w:val="en-US"/>
    </w:rPr>
  </w:style>
  <w:style w:type="character" w:styleId="Hypertextovodkaz">
    <w:name w:val="Hyperlink"/>
    <w:basedOn w:val="Standardnpsmoodstavce"/>
    <w:uiPriority w:val="99"/>
    <w:semiHidden/>
    <w:unhideWhenUsed/>
    <w:rsid w:val="00B24162"/>
    <w:rPr>
      <w:color w:val="0000FF"/>
      <w:u w:val="single"/>
    </w:rPr>
  </w:style>
  <w:style w:type="paragraph" w:styleId="Odstavecseseznamem">
    <w:name w:val="List Paragraph"/>
    <w:basedOn w:val="Normln"/>
    <w:uiPriority w:val="34"/>
    <w:qFormat/>
    <w:rsid w:val="00FE1B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ustomXml" Target="../customXml/item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021590E-DDEA-480C-836C-FAFEFDEEE967}"/>
</file>

<file path=customXml/itemProps2.xml><?xml version="1.0" encoding="utf-8"?>
<ds:datastoreItem xmlns:ds="http://schemas.openxmlformats.org/officeDocument/2006/customXml" ds:itemID="{AFFFF727-C3C4-46DC-9685-54BD4AE847F3}"/>
</file>

<file path=customXml/itemProps3.xml><?xml version="1.0" encoding="utf-8"?>
<ds:datastoreItem xmlns:ds="http://schemas.openxmlformats.org/officeDocument/2006/customXml" ds:itemID="{5B99E566-5795-44A3-B5A7-00C6F5DA5737}"/>
</file>

<file path=docProps/app.xml><?xml version="1.0" encoding="utf-8"?>
<Properties xmlns="http://schemas.openxmlformats.org/officeDocument/2006/extended-properties" xmlns:vt="http://schemas.openxmlformats.org/officeDocument/2006/docPropsVTypes">
  <Template>Normal</Template>
  <TotalTime>241</TotalTime>
  <Pages>8</Pages>
  <Words>2427</Words>
  <Characters>14320</Characters>
  <Application>Microsoft Office Word</Application>
  <DocSecurity>0</DocSecurity>
  <Lines>119</Lines>
  <Paragraphs>33</Paragraphs>
  <ScaleCrop>false</ScaleCrop>
  <HeadingPairs>
    <vt:vector size="2" baseType="variant">
      <vt:variant>
        <vt:lpstr>Název</vt:lpstr>
      </vt:variant>
      <vt:variant>
        <vt:i4>1</vt:i4>
      </vt:variant>
    </vt:vector>
  </HeadingPairs>
  <TitlesOfParts>
    <vt:vector size="1" baseType="lpstr">
      <vt:lpstr/>
    </vt:vector>
  </TitlesOfParts>
  <Company>Fakultni Nemocnice Brno</Company>
  <LinksUpToDate>false</LinksUpToDate>
  <CharactersWithSpaces>16714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Oskrdalova Tereza</dc:creator>
  <cp:keywords/>
  <dc:description/>
  <cp:lastModifiedBy>Oškrdalová Tereza</cp:lastModifiedBy>
  <cp:revision>16</cp:revision>
  <dcterms:created xsi:type="dcterms:W3CDTF">2015-11-16T10:10:00Z</dcterms:created>
  <dcterms:modified xsi:type="dcterms:W3CDTF">2016-11-01T09:36:00Z</dcterms:modified>
</cp:coreProperties>
</file>