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C0" w:rsidRDefault="00611CC0" w:rsidP="00611CC0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11CC0" w:rsidRDefault="00611CC0" w:rsidP="00611CC0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May 02, 2018 9:03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Konzervanty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senáží</w:t>
      </w:r>
      <w:proofErr w:type="spellEnd"/>
    </w:p>
    <w:p w:rsidR="00611CC0" w:rsidRDefault="00611CC0" w:rsidP="00611CC0"/>
    <w:p w:rsidR="00611CC0" w:rsidRDefault="00611CC0" w:rsidP="00611CC0">
      <w:r>
        <w:t xml:space="preserve">Dobrý den, </w:t>
      </w:r>
    </w:p>
    <w:p w:rsidR="00611CC0" w:rsidRDefault="00611CC0" w:rsidP="00611CC0">
      <w:pPr>
        <w:pStyle w:val="Normlnweb"/>
      </w:pPr>
      <w:r>
        <w:t xml:space="preserve">Potvrzujeme převzetí Vaší objednávky </w:t>
      </w:r>
      <w:proofErr w:type="gramStart"/>
      <w:r>
        <w:t>na</w:t>
      </w:r>
      <w:proofErr w:type="gramEnd"/>
      <w:r>
        <w:t xml:space="preserve">: </w:t>
      </w:r>
    </w:p>
    <w:p w:rsidR="00611CC0" w:rsidRDefault="00611CC0" w:rsidP="00611CC0">
      <w:pPr>
        <w:pStyle w:val="Normlnweb"/>
      </w:pPr>
      <w:r>
        <w:rPr>
          <w:rFonts w:ascii="Arial" w:hAnsi="Arial" w:cs="Arial"/>
        </w:rPr>
        <w:t>1000 kg ZEA-CID a 2200 kg SOFT-ACID</w:t>
      </w:r>
    </w:p>
    <w:p w:rsidR="00611CC0" w:rsidRDefault="00611CC0" w:rsidP="00611CC0">
      <w:pPr>
        <w:spacing w:before="100" w:beforeAutospacing="1" w:after="100" w:afterAutospacing="1"/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Vaše objednávka č. 2918974 ze dne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>29.4.2018</w:t>
      </w:r>
      <w:proofErr w:type="gramEnd"/>
    </w:p>
    <w:p w:rsidR="00611CC0" w:rsidRDefault="00611CC0" w:rsidP="00611CC0">
      <w:pPr>
        <w:spacing w:before="100" w:beforeAutospacing="1" w:after="100" w:afterAutospacing="1"/>
      </w:pPr>
      <w:r>
        <w:rPr>
          <w:rFonts w:ascii="Calibri" w:hAnsi="Calibri"/>
          <w:b/>
          <w:bCs/>
          <w:color w:val="1F497D"/>
          <w:sz w:val="22"/>
          <w:szCs w:val="22"/>
        </w:rPr>
        <w:t>Předběžná cena s DPH 140 844,- Kč</w:t>
      </w:r>
    </w:p>
    <w:p w:rsidR="00611CC0" w:rsidRDefault="00611CC0" w:rsidP="00611CC0">
      <w:r>
        <w:rPr>
          <w:rFonts w:ascii="Calibri" w:hAnsi="Calibri"/>
          <w:b/>
          <w:bCs/>
          <w:color w:val="1F497D"/>
          <w:sz w:val="22"/>
          <w:szCs w:val="22"/>
        </w:rPr>
        <w:t>Cena bez DPH 116 400,- Kč</w:t>
      </w:r>
      <w:r>
        <w:rPr>
          <w:rFonts w:ascii="Calibri" w:hAnsi="Calibri"/>
          <w:b/>
          <w:bCs/>
          <w:color w:val="1F497D"/>
          <w:sz w:val="22"/>
          <w:szCs w:val="22"/>
        </w:rPr>
        <w:br/>
      </w:r>
      <w:r>
        <w:rPr>
          <w:rFonts w:ascii="Calibri" w:hAnsi="Calibri"/>
          <w:b/>
          <w:bCs/>
          <w:color w:val="1F497D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Zboží bude dodáno v zálohovaných vratných obalech.</w:t>
      </w:r>
      <w:r>
        <w:rPr>
          <w:rFonts w:ascii="Calibri" w:hAnsi="Calibri"/>
          <w:b/>
          <w:bCs/>
          <w:color w:val="1F497D"/>
          <w:sz w:val="22"/>
          <w:szCs w:val="22"/>
        </w:rPr>
        <w:br/>
      </w:r>
      <w:bookmarkStart w:id="0" w:name="_GoBack"/>
      <w:bookmarkEnd w:id="0"/>
      <w:r>
        <w:rPr>
          <w:rFonts w:ascii="Calibri" w:hAnsi="Calibri"/>
          <w:b/>
          <w:bCs/>
          <w:color w:val="1F497D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Hezký den</w:t>
      </w:r>
      <w:r>
        <w:rPr>
          <w:rFonts w:ascii="Calibri" w:hAnsi="Calibri"/>
          <w:b/>
          <w:bCs/>
          <w:sz w:val="22"/>
          <w:szCs w:val="22"/>
        </w:rPr>
        <w:br/>
        <w:t>ZEA Sedmihorky</w:t>
      </w:r>
    </w:p>
    <w:p w:rsidR="00901A5A" w:rsidRDefault="00901A5A"/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611CC0" w:rsidRDefault="00611CC0" w:rsidP="00611CC0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611CC0" w:rsidRDefault="00611CC0" w:rsidP="00611CC0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Objednávka č. 2918974 ze dne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>29.4.2018</w:t>
      </w:r>
      <w:proofErr w:type="gramEnd"/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Předběžná cena s DPH 140 844,- Kč</w:t>
      </w: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Cena bez DPH 116 400,- Kč</w:t>
      </w: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Věc: ZEA SEDMIHORKY, spol. s r.o. </w:t>
      </w: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Arial" w:hAnsi="Arial" w:cs="Arial"/>
        </w:rPr>
        <w:t>Objednáváme 1000 kg ZEA-CID a 2200 kg SOFT-ACID.</w:t>
      </w:r>
    </w:p>
    <w:p w:rsidR="00611CC0" w:rsidRDefault="00611CC0" w:rsidP="00611CC0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611CC0" w:rsidRDefault="00611CC0" w:rsidP="00611CC0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11CC0" w:rsidRDefault="00611CC0" w:rsidP="00611CC0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611CC0" w:rsidRDefault="00611CC0" w:rsidP="00611CC0">
      <w:pPr>
        <w:rPr>
          <w:rFonts w:ascii="Arial" w:hAnsi="Arial" w:cs="Arial"/>
          <w:color w:val="000080"/>
          <w:sz w:val="20"/>
          <w:szCs w:val="20"/>
        </w:rPr>
      </w:pPr>
    </w:p>
    <w:p w:rsidR="00611CC0" w:rsidRDefault="00611CC0" w:rsidP="00611C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611CC0" w:rsidRDefault="00611CC0" w:rsidP="00611C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611CC0" w:rsidRDefault="00611CC0" w:rsidP="00611C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611CC0" w:rsidRDefault="00611CC0" w:rsidP="00611CC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611CC0" w:rsidRDefault="00611CC0" w:rsidP="00611CC0">
      <w:pPr>
        <w:spacing w:after="240" w:line="276" w:lineRule="auto"/>
        <w:rPr>
          <w:rFonts w:ascii="Arial" w:hAnsi="Arial" w:cs="Arial"/>
          <w:color w:val="002060"/>
          <w:sz w:val="20"/>
          <w:szCs w:val="20"/>
        </w:rPr>
      </w:pPr>
    </w:p>
    <w:p w:rsidR="00611CC0" w:rsidRDefault="00611CC0" w:rsidP="00611CC0">
      <w:pPr>
        <w:rPr>
          <w:rFonts w:ascii="Calibri" w:hAnsi="Calibri"/>
          <w:color w:val="000080"/>
          <w:sz w:val="22"/>
          <w:szCs w:val="22"/>
        </w:rPr>
      </w:pPr>
    </w:p>
    <w:p w:rsidR="00611CC0" w:rsidRDefault="00611CC0" w:rsidP="00611CC0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2819400" cy="769620"/>
            <wp:effectExtent l="0" t="0" r="0" b="0"/>
            <wp:docPr id="1" name="Obrázek 1" descr="Popis: Popis: cid:image001.png@01D3CB32.EAA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cid:image001.png@01D3CB32.EAA966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0" w:rsidRDefault="00611CC0" w:rsidP="00611CC0">
      <w:pPr>
        <w:pStyle w:val="Normlnweb"/>
        <w:rPr>
          <w:rFonts w:ascii="Calibri" w:hAnsi="Calibri"/>
          <w:color w:val="auto"/>
        </w:rPr>
      </w:pPr>
    </w:p>
    <w:p w:rsidR="00611CC0" w:rsidRDefault="00611CC0" w:rsidP="00611CC0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</w:p>
    <w:p w:rsidR="00611CC0" w:rsidRDefault="00611CC0"/>
    <w:sectPr w:rsidR="006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0"/>
    <w:rsid w:val="00026FBA"/>
    <w:rsid w:val="00073310"/>
    <w:rsid w:val="0019551A"/>
    <w:rsid w:val="002D7F97"/>
    <w:rsid w:val="002F6B72"/>
    <w:rsid w:val="003929C9"/>
    <w:rsid w:val="004538C5"/>
    <w:rsid w:val="004E13C9"/>
    <w:rsid w:val="00546653"/>
    <w:rsid w:val="005A3363"/>
    <w:rsid w:val="00611CC0"/>
    <w:rsid w:val="007B6D0C"/>
    <w:rsid w:val="00901A5A"/>
    <w:rsid w:val="009E076B"/>
    <w:rsid w:val="00A37626"/>
    <w:rsid w:val="00D91D8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1C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C0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1C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C0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E1F1.3A844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2018-05-02T13:36:00Z</dcterms:created>
  <dcterms:modified xsi:type="dcterms:W3CDTF">2018-05-02T13:39:00Z</dcterms:modified>
</cp:coreProperties>
</file>