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58DCF2F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D43A6B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2018-05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6AF23DF" w14:textId="4DD879A1" w:rsidR="0089070C" w:rsidRDefault="0089070C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v </w:t>
      </w:r>
      <w:r w:rsidRPr="0089070C">
        <w:rPr>
          <w:rFonts w:ascii="Palatino Linotype" w:hAnsi="Palatino Linotype"/>
          <w:b/>
          <w:bCs/>
          <w:color w:val="000000"/>
          <w:sz w:val="28"/>
          <w:szCs w:val="28"/>
        </w:rPr>
        <w:t>oblasti bezpečnost</w:t>
      </w:r>
      <w:r w:rsidR="00277866">
        <w:rPr>
          <w:rFonts w:ascii="Palatino Linotype" w:hAnsi="Palatino Linotype"/>
          <w:b/>
          <w:bCs/>
          <w:color w:val="000000"/>
          <w:sz w:val="28"/>
          <w:szCs w:val="28"/>
        </w:rPr>
        <w:t>i</w:t>
      </w:r>
      <w:r w:rsidRPr="0089070C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- Filtrování internetového provozu</w:t>
      </w:r>
    </w:p>
    <w:p w14:paraId="0F1CD93E" w14:textId="7077957F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204F5D02" w:rsidR="007C0C09" w:rsidRDefault="00D43A6B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Rozšíření systému filtrování webového provozu</w:t>
      </w:r>
      <w:r w:rsidR="0034159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2018-05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6823868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75B82262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9BA9874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D43A6B">
        <w:rPr>
          <w:rFonts w:ascii="Palatino Linotype" w:hAnsi="Palatino Linotype" w:cs="Arial"/>
          <w:sz w:val="22"/>
          <w:szCs w:val="22"/>
        </w:rPr>
        <w:t xml:space="preserve"> 2018-05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29FB038" w:rsidR="008A4DB3" w:rsidRPr="00D831F7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831F7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D831F7">
        <w:rPr>
          <w:rFonts w:ascii="Palatino Linotype" w:hAnsi="Palatino Linotype" w:cs="Arial"/>
          <w:sz w:val="22"/>
          <w:szCs w:val="22"/>
        </w:rPr>
        <w:t xml:space="preserve">jsou lokality Na Poříčním právu 376/1 a </w:t>
      </w:r>
      <w:r w:rsidR="00D831F7" w:rsidRPr="00D831F7">
        <w:rPr>
          <w:rFonts w:ascii="Palatino Linotype" w:hAnsi="Palatino Linotype" w:cs="Arial"/>
          <w:sz w:val="22"/>
          <w:szCs w:val="22"/>
        </w:rPr>
        <w:t>Sokolovská 855/225</w:t>
      </w:r>
      <w:r w:rsidR="009E5990" w:rsidRPr="00D831F7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831F7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Pr="00D831F7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D831F7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D831F7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D831F7" w:rsidRDefault="000E71EF" w:rsidP="000E71EF">
      <w:pPr>
        <w:rPr>
          <w:lang w:val="x-none" w:eastAsia="x-none"/>
        </w:rPr>
      </w:pPr>
    </w:p>
    <w:p w14:paraId="4DDC7002" w14:textId="745ECDAE" w:rsidR="00C056E8" w:rsidRPr="00D831F7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831F7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D831F7">
        <w:rPr>
          <w:rFonts w:ascii="Palatino Linotype" w:hAnsi="Palatino Linotype" w:cs="Arial"/>
          <w:sz w:val="22"/>
          <w:szCs w:val="22"/>
        </w:rPr>
        <w:t>č. 1 této P</w:t>
      </w:r>
      <w:r w:rsidRPr="00D831F7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D831F7" w:rsidRPr="00D831F7">
        <w:rPr>
          <w:rFonts w:ascii="Palatino Linotype" w:hAnsi="Palatino Linotype" w:cs="Arial"/>
          <w:sz w:val="22"/>
          <w:szCs w:val="22"/>
        </w:rPr>
        <w:t>10</w:t>
      </w:r>
      <w:r w:rsidR="0017343E" w:rsidRPr="00D831F7">
        <w:rPr>
          <w:rFonts w:ascii="Palatino Linotype" w:hAnsi="Palatino Linotype" w:cs="Arial"/>
          <w:sz w:val="22"/>
          <w:szCs w:val="22"/>
        </w:rPr>
        <w:t>.</w:t>
      </w:r>
      <w:r w:rsidR="00D831F7" w:rsidRPr="00D831F7">
        <w:rPr>
          <w:rFonts w:ascii="Palatino Linotype" w:hAnsi="Palatino Linotype" w:cs="Arial"/>
          <w:sz w:val="22"/>
          <w:szCs w:val="22"/>
        </w:rPr>
        <w:t>12</w:t>
      </w:r>
      <w:r w:rsidR="0017343E" w:rsidRPr="00D831F7">
        <w:rPr>
          <w:rFonts w:ascii="Palatino Linotype" w:hAnsi="Palatino Linotype" w:cs="Arial"/>
          <w:sz w:val="22"/>
          <w:szCs w:val="22"/>
        </w:rPr>
        <w:t>.201</w:t>
      </w:r>
      <w:r w:rsidR="00D831F7" w:rsidRPr="00D831F7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D831F7">
        <w:rPr>
          <w:rFonts w:ascii="Palatino Linotype" w:hAnsi="Palatino Linotype" w:cs="Arial"/>
          <w:sz w:val="22"/>
          <w:szCs w:val="22"/>
        </w:rPr>
        <w:t>.</w:t>
      </w:r>
      <w:r w:rsidRPr="00D831F7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831F7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D831F7">
        <w:rPr>
          <w:rFonts w:ascii="Palatino Linotype" w:hAnsi="Palatino Linotype" w:cs="Arial"/>
          <w:sz w:val="22"/>
          <w:szCs w:val="22"/>
        </w:rPr>
        <w:t> případě prokazatelného</w:t>
      </w:r>
      <w:r w:rsidRPr="00D831F7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831F7">
        <w:rPr>
          <w:rFonts w:ascii="Palatino Linotype" w:hAnsi="Palatino Linotype" w:cs="Arial"/>
          <w:sz w:val="22"/>
          <w:szCs w:val="22"/>
        </w:rPr>
        <w:t xml:space="preserve">prodlení </w:t>
      </w:r>
      <w:r w:rsidRPr="00D831F7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D831F7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D831F7">
        <w:rPr>
          <w:rFonts w:ascii="Palatino Linotype" w:hAnsi="Palatino Linotype" w:cs="Arial"/>
          <w:sz w:val="22"/>
          <w:szCs w:val="22"/>
        </w:rPr>
        <w:t>XVI. Rámcové</w:t>
      </w:r>
      <w:r w:rsidR="00611918" w:rsidRPr="00D831F7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D831F7">
        <w:rPr>
          <w:rFonts w:ascii="Palatino Linotype" w:hAnsi="Palatino Linotype" w:cs="Arial"/>
          <w:sz w:val="22"/>
          <w:szCs w:val="22"/>
        </w:rPr>
        <w:t>a čl.</w:t>
      </w:r>
      <w:r w:rsidRPr="00D831F7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D831F7">
        <w:rPr>
          <w:rFonts w:ascii="Palatino Linotype" w:hAnsi="Palatino Linotype" w:cs="Arial"/>
          <w:sz w:val="22"/>
          <w:szCs w:val="22"/>
        </w:rPr>
        <w:t xml:space="preserve"> této Prováděcí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18C1137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9070C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89070C">
        <w:rPr>
          <w:rFonts w:ascii="Palatino Linotype" w:hAnsi="Palatino Linotype" w:cs="Arial"/>
          <w:sz w:val="22"/>
          <w:szCs w:val="22"/>
        </w:rPr>
        <w:t>Prováděcí smlouvy</w:t>
      </w:r>
      <w:r w:rsidRPr="0089070C">
        <w:rPr>
          <w:rFonts w:ascii="Palatino Linotype" w:hAnsi="Palatino Linotype" w:cs="Arial"/>
          <w:sz w:val="22"/>
          <w:szCs w:val="22"/>
        </w:rPr>
        <w:t xml:space="preserve"> ve výši </w:t>
      </w:r>
      <w:r w:rsidR="0089070C" w:rsidRPr="0089070C">
        <w:rPr>
          <w:rFonts w:ascii="Palatino Linotype" w:hAnsi="Palatino Linotype" w:cs="Arial"/>
          <w:sz w:val="22"/>
          <w:szCs w:val="22"/>
        </w:rPr>
        <w:t>4.073</w:t>
      </w:r>
      <w:r w:rsidR="000E71EF" w:rsidRPr="0089070C">
        <w:rPr>
          <w:rFonts w:ascii="Palatino Linotype" w:hAnsi="Palatino Linotype" w:cs="Arial"/>
          <w:sz w:val="22"/>
          <w:szCs w:val="22"/>
        </w:rPr>
        <w:t>.</w:t>
      </w:r>
      <w:r w:rsidR="0089070C" w:rsidRPr="0089070C">
        <w:rPr>
          <w:rFonts w:ascii="Palatino Linotype" w:hAnsi="Palatino Linotype" w:cs="Arial"/>
          <w:sz w:val="22"/>
          <w:szCs w:val="22"/>
        </w:rPr>
        <w:t>300</w:t>
      </w:r>
      <w:r w:rsidR="000E71EF" w:rsidRPr="0089070C">
        <w:rPr>
          <w:rFonts w:ascii="Palatino Linotype" w:hAnsi="Palatino Linotype" w:cs="Arial"/>
          <w:sz w:val="22"/>
          <w:szCs w:val="22"/>
        </w:rPr>
        <w:t>,-</w:t>
      </w:r>
      <w:r w:rsidR="00C056E8" w:rsidRPr="0089070C">
        <w:rPr>
          <w:rFonts w:ascii="Palatino Linotype" w:hAnsi="Palatino Linotype" w:cs="Arial"/>
          <w:sz w:val="22"/>
          <w:szCs w:val="22"/>
        </w:rPr>
        <w:t xml:space="preserve"> </w:t>
      </w:r>
      <w:r w:rsidRPr="0089070C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E6537D" w:rsidRPr="00E6537D">
        <w:rPr>
          <w:rFonts w:ascii="Palatino Linotype" w:hAnsi="Palatino Linotype" w:cs="Arial"/>
          <w:sz w:val="22"/>
          <w:szCs w:val="22"/>
        </w:rPr>
        <w:t>čtyři</w:t>
      </w:r>
      <w:r w:rsidR="000E71EF" w:rsidRPr="00E6537D">
        <w:rPr>
          <w:rFonts w:ascii="Palatino Linotype" w:hAnsi="Palatino Linotype" w:cs="Arial"/>
          <w:sz w:val="22"/>
          <w:szCs w:val="22"/>
        </w:rPr>
        <w:t>miliony</w:t>
      </w:r>
      <w:r w:rsidR="00E6537D" w:rsidRPr="00E6537D">
        <w:rPr>
          <w:rFonts w:ascii="Palatino Linotype" w:hAnsi="Palatino Linotype" w:cs="Arial"/>
          <w:sz w:val="22"/>
          <w:szCs w:val="22"/>
        </w:rPr>
        <w:t>sedmdesáttři</w:t>
      </w:r>
      <w:r w:rsidR="000E71EF" w:rsidRPr="00E6537D">
        <w:rPr>
          <w:rFonts w:ascii="Palatino Linotype" w:hAnsi="Palatino Linotype" w:cs="Arial"/>
          <w:sz w:val="22"/>
          <w:szCs w:val="22"/>
        </w:rPr>
        <w:t>tisíc</w:t>
      </w:r>
      <w:r w:rsidR="00E6537D" w:rsidRPr="00E6537D">
        <w:rPr>
          <w:rFonts w:ascii="Palatino Linotype" w:hAnsi="Palatino Linotype" w:cs="Arial"/>
          <w:sz w:val="22"/>
          <w:szCs w:val="22"/>
        </w:rPr>
        <w:t>tři</w:t>
      </w:r>
      <w:r w:rsidR="000E71EF" w:rsidRPr="00E6537D">
        <w:rPr>
          <w:rFonts w:ascii="Palatino Linotype" w:hAnsi="Palatino Linotype" w:cs="Arial"/>
          <w:sz w:val="22"/>
          <w:szCs w:val="22"/>
        </w:rPr>
        <w:t>sta</w:t>
      </w:r>
      <w:proofErr w:type="spellEnd"/>
      <w:r w:rsidR="00597DE9" w:rsidRPr="0089070C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89070C">
        <w:rPr>
          <w:rFonts w:ascii="Palatino Linotype" w:hAnsi="Palatino Linotype" w:cs="Arial"/>
          <w:sz w:val="22"/>
          <w:szCs w:val="22"/>
        </w:rPr>
        <w:t xml:space="preserve">) </w:t>
      </w:r>
      <w:r w:rsidRPr="0089070C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89070C" w:rsidRPr="0089070C">
        <w:rPr>
          <w:rFonts w:ascii="Palatino Linotype" w:hAnsi="Palatino Linotype" w:cs="Arial"/>
          <w:spacing w:val="-15"/>
          <w:sz w:val="22"/>
          <w:szCs w:val="22"/>
        </w:rPr>
        <w:t>4</w:t>
      </w:r>
      <w:r w:rsidR="000E71EF" w:rsidRPr="0089070C">
        <w:rPr>
          <w:rFonts w:ascii="Palatino Linotype" w:hAnsi="Palatino Linotype" w:cs="Arial"/>
          <w:spacing w:val="-15"/>
          <w:sz w:val="22"/>
          <w:szCs w:val="22"/>
        </w:rPr>
        <w:t>.</w:t>
      </w:r>
      <w:r w:rsidR="0089070C" w:rsidRPr="0089070C">
        <w:rPr>
          <w:rFonts w:ascii="Palatino Linotype" w:hAnsi="Palatino Linotype" w:cs="Arial"/>
          <w:spacing w:val="-15"/>
          <w:sz w:val="22"/>
          <w:szCs w:val="22"/>
        </w:rPr>
        <w:t>928</w:t>
      </w:r>
      <w:r w:rsidR="000E71EF" w:rsidRPr="0089070C">
        <w:rPr>
          <w:rFonts w:ascii="Palatino Linotype" w:hAnsi="Palatino Linotype" w:cs="Arial"/>
          <w:spacing w:val="-15"/>
          <w:sz w:val="22"/>
          <w:szCs w:val="22"/>
        </w:rPr>
        <w:t>.</w:t>
      </w:r>
      <w:r w:rsidR="0089070C" w:rsidRPr="0089070C">
        <w:rPr>
          <w:rFonts w:ascii="Palatino Linotype" w:hAnsi="Palatino Linotype" w:cs="Arial"/>
          <w:spacing w:val="-15"/>
          <w:sz w:val="22"/>
          <w:szCs w:val="22"/>
        </w:rPr>
        <w:t>693</w:t>
      </w:r>
      <w:r w:rsidR="009E7028" w:rsidRPr="0089070C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89070C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E6537D" w:rsidRPr="00E6537D">
        <w:rPr>
          <w:rFonts w:ascii="Palatino Linotype" w:hAnsi="Palatino Linotype" w:cs="Arial"/>
          <w:sz w:val="22"/>
          <w:szCs w:val="22"/>
        </w:rPr>
        <w:t>čtyřimiliony</w:t>
      </w:r>
      <w:r w:rsidR="00E6537D">
        <w:rPr>
          <w:rFonts w:ascii="Palatino Linotype" w:hAnsi="Palatino Linotype" w:cs="Arial"/>
          <w:sz w:val="22"/>
          <w:szCs w:val="22"/>
        </w:rPr>
        <w:t>devětsetdvacetosmtisícšetsetdevadesáttři</w:t>
      </w:r>
      <w:proofErr w:type="spellEnd"/>
      <w:r w:rsidR="00597DE9" w:rsidRPr="0089070C">
        <w:rPr>
          <w:rFonts w:ascii="Palatino Linotype" w:hAnsi="Palatino Linotype" w:cs="Arial"/>
          <w:spacing w:val="-15"/>
          <w:sz w:val="22"/>
          <w:szCs w:val="22"/>
        </w:rPr>
        <w:t xml:space="preserve"> korun </w:t>
      </w:r>
      <w:r w:rsidR="00597DE9" w:rsidRPr="0089070C">
        <w:rPr>
          <w:rFonts w:ascii="Palatino Linotype" w:hAnsi="Palatino Linotype" w:cs="Arial"/>
          <w:spacing w:val="-15"/>
          <w:sz w:val="22"/>
          <w:szCs w:val="22"/>
        </w:rPr>
        <w:lastRenderedPageBreak/>
        <w:t>českých</w:t>
      </w:r>
      <w:r w:rsidRPr="0089070C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2284A964" w:rsidR="00611918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6632D9B" w14:textId="6DD8C75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63B536" w14:textId="09891CD2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CF8086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7DCCCDB9" w:rsidR="00611918" w:rsidRPr="0054047E" w:rsidRDefault="0061191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FD1FFA" w14:textId="79C62125" w:rsidR="00ED41B4" w:rsidRDefault="00ED41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4E33A8DA" w14:textId="572EBE37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5D87" w14:textId="77777777" w:rsidR="006D19BE" w:rsidRDefault="006D19BE" w:rsidP="00312D44">
      <w:pPr>
        <w:spacing w:line="240" w:lineRule="auto"/>
      </w:pPr>
      <w:r>
        <w:separator/>
      </w:r>
    </w:p>
  </w:endnote>
  <w:endnote w:type="continuationSeparator" w:id="0">
    <w:p w14:paraId="0ADB46AC" w14:textId="77777777" w:rsidR="006D19BE" w:rsidRDefault="006D19BE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E97D739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8181B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8181B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59C82C1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8181B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8181B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1DA0" w14:textId="77777777" w:rsidR="006D19BE" w:rsidRDefault="006D19BE" w:rsidP="00312D44">
      <w:pPr>
        <w:spacing w:line="240" w:lineRule="auto"/>
      </w:pPr>
      <w:r>
        <w:separator/>
      </w:r>
    </w:p>
  </w:footnote>
  <w:footnote w:type="continuationSeparator" w:id="0">
    <w:p w14:paraId="145A85CD" w14:textId="77777777" w:rsidR="006D19BE" w:rsidRDefault="006D19BE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56617B6" w:rsidR="00467F1D" w:rsidRPr="00611E2F" w:rsidRDefault="00D43A6B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ANECT/MPSV/1805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1B07D9">
      <w:rPr>
        <w:rFonts w:ascii="Arial" w:hAnsi="Arial" w:cs="Arial"/>
        <w:szCs w:val="16"/>
      </w:rPr>
      <w:t>3053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1B07D9">
      <w:rPr>
        <w:rFonts w:ascii="Arial" w:hAnsi="Arial" w:cs="Arial"/>
        <w:szCs w:val="16"/>
      </w:rPr>
      <w:t>MPSV1.18.0018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5C91BFB"/>
    <w:multiLevelType w:val="hybridMultilevel"/>
    <w:tmpl w:val="627ED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1"/>
  </w:num>
  <w:num w:numId="5">
    <w:abstractNumId w:val="7"/>
  </w:num>
  <w:num w:numId="6">
    <w:abstractNumId w:val="20"/>
  </w:num>
  <w:num w:numId="7">
    <w:abstractNumId w:val="10"/>
  </w:num>
  <w:num w:numId="8">
    <w:abstractNumId w:val="3"/>
  </w:num>
  <w:num w:numId="9">
    <w:abstractNumId w:val="15"/>
  </w:num>
  <w:num w:numId="10">
    <w:abstractNumId w:val="19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2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07D9"/>
    <w:rsid w:val="001B4871"/>
    <w:rsid w:val="001C0BB8"/>
    <w:rsid w:val="001C3B5C"/>
    <w:rsid w:val="001E26BA"/>
    <w:rsid w:val="002021D7"/>
    <w:rsid w:val="00222D10"/>
    <w:rsid w:val="00245EEA"/>
    <w:rsid w:val="00277866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181B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76514"/>
    <w:rsid w:val="004850C4"/>
    <w:rsid w:val="00486269"/>
    <w:rsid w:val="00494AC1"/>
    <w:rsid w:val="004D289B"/>
    <w:rsid w:val="00504169"/>
    <w:rsid w:val="005121F9"/>
    <w:rsid w:val="00513D9F"/>
    <w:rsid w:val="005222EB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19BE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070C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23CC"/>
    <w:rsid w:val="00C969F0"/>
    <w:rsid w:val="00CA516F"/>
    <w:rsid w:val="00CB6304"/>
    <w:rsid w:val="00CD0523"/>
    <w:rsid w:val="00CD1D07"/>
    <w:rsid w:val="00D16E17"/>
    <w:rsid w:val="00D43A6B"/>
    <w:rsid w:val="00D532D2"/>
    <w:rsid w:val="00D831F7"/>
    <w:rsid w:val="00DA172E"/>
    <w:rsid w:val="00DA6B16"/>
    <w:rsid w:val="00DB0A83"/>
    <w:rsid w:val="00DB3C96"/>
    <w:rsid w:val="00DC24BD"/>
    <w:rsid w:val="00DF6379"/>
    <w:rsid w:val="00E04D6A"/>
    <w:rsid w:val="00E535BC"/>
    <w:rsid w:val="00E6537D"/>
    <w:rsid w:val="00E862B2"/>
    <w:rsid w:val="00E90515"/>
    <w:rsid w:val="00EA08C4"/>
    <w:rsid w:val="00EA5768"/>
    <w:rsid w:val="00EC7F2F"/>
    <w:rsid w:val="00ED41B4"/>
    <w:rsid w:val="00ED795E"/>
    <w:rsid w:val="00F02E46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F661-1745-4010-992C-CBB6E4C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1670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8</cp:revision>
  <cp:lastPrinted>2017-02-22T11:38:00Z</cp:lastPrinted>
  <dcterms:created xsi:type="dcterms:W3CDTF">2018-01-11T14:10:00Z</dcterms:created>
  <dcterms:modified xsi:type="dcterms:W3CDTF">2018-04-27T11:42:00Z</dcterms:modified>
</cp:coreProperties>
</file>