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56C" w:rsidRPr="00CF356C" w:rsidRDefault="00CF356C" w:rsidP="00CF356C">
      <w:pPr>
        <w:pStyle w:val="Nadpis1"/>
        <w:keepLines w:val="0"/>
        <w:numPr>
          <w:ilvl w:val="0"/>
          <w:numId w:val="37"/>
        </w:numPr>
        <w:spacing w:before="0"/>
        <w:jc w:val="right"/>
        <w:rPr>
          <w:rFonts w:ascii="Times New Roman" w:hAnsi="Times New Roman" w:cs="Times New Roman"/>
          <w:sz w:val="22"/>
        </w:rPr>
      </w:pPr>
      <w:bookmarkStart w:id="0" w:name="_GoBack"/>
      <w:bookmarkEnd w:id="0"/>
      <w:r w:rsidRPr="00CF356C">
        <w:rPr>
          <w:rFonts w:ascii="Times New Roman" w:hAnsi="Times New Roman" w:cs="Times New Roman"/>
          <w:sz w:val="22"/>
        </w:rPr>
        <w:t>Příloha č. 3</w:t>
      </w:r>
    </w:p>
    <w:p w:rsidR="00CF356C" w:rsidRPr="004E2FBB" w:rsidRDefault="00CF356C" w:rsidP="00CF356C">
      <w:pPr>
        <w:jc w:val="center"/>
        <w:rPr>
          <w:b/>
          <w:u w:val="single"/>
        </w:rPr>
      </w:pPr>
      <w:r w:rsidRPr="004E2FBB">
        <w:rPr>
          <w:b/>
          <w:u w:val="single"/>
        </w:rPr>
        <w:t>Závazná osnova roční a závěrečné zprávy</w:t>
      </w:r>
    </w:p>
    <w:p w:rsidR="00CF356C" w:rsidRDefault="00CF356C" w:rsidP="00CF356C">
      <w:pPr>
        <w:rPr>
          <w:sz w:val="16"/>
        </w:rPr>
      </w:pPr>
    </w:p>
    <w:p w:rsidR="00CF356C" w:rsidRDefault="00CF356C" w:rsidP="00CF356C">
      <w:pPr>
        <w:jc w:val="center"/>
        <w:rPr>
          <w:sz w:val="20"/>
        </w:rPr>
      </w:pPr>
      <w:r>
        <w:t>(u závěrečné zprávy se vynechává bod č. 11., 12. a 13.)</w:t>
      </w:r>
    </w:p>
    <w:p w:rsidR="00CF356C" w:rsidRDefault="00CF356C" w:rsidP="00CF356C">
      <w:pPr>
        <w:rPr>
          <w:sz w:val="20"/>
        </w:rPr>
      </w:pPr>
    </w:p>
    <w:p w:rsidR="00CF356C" w:rsidRDefault="00CF356C" w:rsidP="00CF356C">
      <w:pPr>
        <w:rPr>
          <w:sz w:val="20"/>
        </w:rPr>
      </w:pPr>
    </w:p>
    <w:p w:rsidR="00CF356C" w:rsidRPr="0020759F" w:rsidRDefault="00CF356C" w:rsidP="00CF356C">
      <w:pPr>
        <w:tabs>
          <w:tab w:val="left" w:pos="567"/>
        </w:tabs>
        <w:spacing w:before="60"/>
        <w:ind w:left="426"/>
        <w:rPr>
          <w:sz w:val="16"/>
          <w:szCs w:val="16"/>
        </w:rPr>
      </w:pPr>
      <w:r>
        <w:t xml:space="preserve">  1.   Roční/ závěrečná zpráva o řešení projektu </w:t>
      </w:r>
      <w:r w:rsidRPr="006446A0">
        <w:t>v programu TRIO</w:t>
      </w:r>
      <w:r>
        <w:t xml:space="preserve"> v roce:   </w:t>
      </w:r>
      <w:r w:rsidRPr="0020759F">
        <w:rPr>
          <w:sz w:val="16"/>
          <w:szCs w:val="16"/>
        </w:rPr>
        <w:t>x</w:t>
      </w:r>
      <w:r>
        <w:rPr>
          <w:sz w:val="16"/>
          <w:szCs w:val="16"/>
        </w:rPr>
        <w:t xml:space="preserve"> </w:t>
      </w:r>
      <w:r w:rsidRPr="0020759F">
        <w:rPr>
          <w:sz w:val="16"/>
          <w:szCs w:val="16"/>
        </w:rPr>
        <w:t>x</w:t>
      </w:r>
      <w:r>
        <w:rPr>
          <w:sz w:val="16"/>
          <w:szCs w:val="16"/>
        </w:rPr>
        <w:t xml:space="preserve"> </w:t>
      </w:r>
      <w:r w:rsidRPr="0020759F">
        <w:rPr>
          <w:sz w:val="16"/>
          <w:szCs w:val="16"/>
        </w:rPr>
        <w:t>x</w:t>
      </w:r>
      <w:r>
        <w:rPr>
          <w:sz w:val="16"/>
          <w:szCs w:val="16"/>
        </w:rPr>
        <w:t xml:space="preserve"> </w:t>
      </w:r>
      <w:r w:rsidRPr="0020759F">
        <w:rPr>
          <w:sz w:val="16"/>
          <w:szCs w:val="16"/>
        </w:rPr>
        <w:t>x</w:t>
      </w:r>
    </w:p>
    <w:p w:rsidR="00CF356C" w:rsidRDefault="00CF356C" w:rsidP="00CF356C">
      <w:pPr>
        <w:tabs>
          <w:tab w:val="left" w:pos="360"/>
        </w:tabs>
        <w:spacing w:before="60"/>
        <w:ind w:left="426"/>
      </w:pPr>
      <w:r>
        <w:t xml:space="preserve">  2.   Ev. č. projektu.:</w:t>
      </w:r>
    </w:p>
    <w:p w:rsidR="00CF356C" w:rsidRDefault="00CF356C" w:rsidP="00CF356C">
      <w:pPr>
        <w:tabs>
          <w:tab w:val="left" w:pos="360"/>
        </w:tabs>
        <w:spacing w:before="60"/>
        <w:ind w:left="426"/>
      </w:pPr>
      <w:r>
        <w:t xml:space="preserve">  3.   Název projektu:</w:t>
      </w:r>
    </w:p>
    <w:p w:rsidR="00CF356C" w:rsidRDefault="00CF356C" w:rsidP="00CF356C">
      <w:pPr>
        <w:tabs>
          <w:tab w:val="left" w:pos="360"/>
        </w:tabs>
        <w:spacing w:before="60"/>
        <w:ind w:left="426"/>
      </w:pPr>
      <w:r>
        <w:t xml:space="preserve">  4.   Příjemce účelové podpory:</w:t>
      </w:r>
    </w:p>
    <w:p w:rsidR="00CF356C" w:rsidRDefault="00CF356C" w:rsidP="00CF356C">
      <w:pPr>
        <w:tabs>
          <w:tab w:val="left" w:pos="360"/>
        </w:tabs>
        <w:spacing w:before="60"/>
        <w:ind w:left="426"/>
      </w:pPr>
      <w:r>
        <w:t xml:space="preserve">  5.   Kontaktní osoba/ (telefon/mobil, e-mail):</w:t>
      </w:r>
    </w:p>
    <w:p w:rsidR="00CF356C" w:rsidRPr="00196E6F" w:rsidRDefault="00CF356C" w:rsidP="00CF356C">
      <w:pPr>
        <w:tabs>
          <w:tab w:val="left" w:pos="1418"/>
        </w:tabs>
        <w:spacing w:before="60"/>
        <w:ind w:left="426"/>
      </w:pPr>
      <w:r>
        <w:t xml:space="preserve">        D</w:t>
      </w:r>
      <w:r w:rsidRPr="00196E6F">
        <w:rPr>
          <w:sz w:val="22"/>
        </w:rPr>
        <w:t>alší účastníci projektu:</w:t>
      </w:r>
    </w:p>
    <w:p w:rsidR="00CF356C" w:rsidRDefault="00CF356C" w:rsidP="00CF356C">
      <w:pPr>
        <w:tabs>
          <w:tab w:val="left" w:pos="1418"/>
        </w:tabs>
        <w:spacing w:before="60"/>
        <w:ind w:left="426"/>
        <w:rPr>
          <w:sz w:val="20"/>
        </w:rPr>
      </w:pPr>
      <w:r>
        <w:t xml:space="preserve">        Řešitelský tým</w:t>
      </w:r>
      <w:r>
        <w:rPr>
          <w:sz w:val="22"/>
        </w:rPr>
        <w:t>*</w:t>
      </w:r>
      <w:r>
        <w:t>:</w:t>
      </w:r>
    </w:p>
    <w:p w:rsidR="00CF356C" w:rsidRDefault="00CF356C" w:rsidP="00CF356C">
      <w:pPr>
        <w:tabs>
          <w:tab w:val="left" w:pos="360"/>
        </w:tabs>
        <w:spacing w:before="60" w:after="60"/>
        <w:ind w:left="426" w:firstLine="141"/>
      </w:pPr>
      <w:r>
        <w:rPr>
          <w:sz w:val="20"/>
        </w:rPr>
        <w:t>* všechny údaje shromažďuje poskytovatel pouze jednou, do zprávy se údaje vyplňují pouze v případě změn</w:t>
      </w:r>
    </w:p>
    <w:p w:rsidR="00CF356C" w:rsidRDefault="00CF356C" w:rsidP="00CF356C">
      <w:pPr>
        <w:tabs>
          <w:tab w:val="left" w:pos="360"/>
        </w:tabs>
        <w:spacing w:before="60"/>
        <w:ind w:left="426"/>
        <w:rPr>
          <w:sz w:val="20"/>
        </w:rPr>
      </w:pPr>
      <w:r>
        <w:t xml:space="preserve">  6.   Termín ukončení projektu (měs. /rok):  7.   Plnění cílů a etap: </w:t>
      </w:r>
    </w:p>
    <w:p w:rsidR="00CF356C" w:rsidRDefault="00CF356C" w:rsidP="00CF356C">
      <w:pPr>
        <w:tabs>
          <w:tab w:val="left" w:pos="360"/>
        </w:tabs>
        <w:rPr>
          <w:sz w:val="20"/>
        </w:rPr>
      </w:pPr>
    </w:p>
    <w:tbl>
      <w:tblPr>
        <w:tblW w:w="0" w:type="auto"/>
        <w:tblInd w:w="496" w:type="dxa"/>
        <w:tblLayout w:type="fixed"/>
        <w:tblCellMar>
          <w:left w:w="70" w:type="dxa"/>
          <w:right w:w="70" w:type="dxa"/>
        </w:tblCellMar>
        <w:tblLook w:val="0000" w:firstRow="0" w:lastRow="0" w:firstColumn="0" w:lastColumn="0" w:noHBand="0" w:noVBand="0"/>
      </w:tblPr>
      <w:tblGrid>
        <w:gridCol w:w="1275"/>
        <w:gridCol w:w="2398"/>
        <w:gridCol w:w="2847"/>
        <w:gridCol w:w="2848"/>
      </w:tblGrid>
      <w:tr w:rsidR="00CF356C" w:rsidTr="00146993">
        <w:tc>
          <w:tcPr>
            <w:tcW w:w="1275" w:type="dxa"/>
            <w:tcBorders>
              <w:top w:val="single" w:sz="4" w:space="0" w:color="000000"/>
              <w:left w:val="single" w:sz="4" w:space="0" w:color="000000"/>
              <w:bottom w:val="single" w:sz="4" w:space="0" w:color="000000"/>
            </w:tcBorders>
            <w:shd w:val="clear" w:color="auto" w:fill="auto"/>
          </w:tcPr>
          <w:p w:rsidR="00CF356C" w:rsidRDefault="00CF356C" w:rsidP="00146993">
            <w:pPr>
              <w:snapToGrid w:val="0"/>
              <w:spacing w:before="180"/>
              <w:jc w:val="center"/>
            </w:pPr>
            <w:r>
              <w:t>Etapa</w:t>
            </w:r>
          </w:p>
        </w:tc>
        <w:tc>
          <w:tcPr>
            <w:tcW w:w="2398" w:type="dxa"/>
            <w:tcBorders>
              <w:top w:val="single" w:sz="4" w:space="0" w:color="000000"/>
              <w:left w:val="single" w:sz="4" w:space="0" w:color="000000"/>
              <w:bottom w:val="single" w:sz="4" w:space="0" w:color="000000"/>
            </w:tcBorders>
            <w:shd w:val="clear" w:color="auto" w:fill="auto"/>
          </w:tcPr>
          <w:p w:rsidR="00CF356C" w:rsidRDefault="00CF356C" w:rsidP="00146993">
            <w:pPr>
              <w:snapToGrid w:val="0"/>
              <w:spacing w:before="180"/>
              <w:jc w:val="center"/>
            </w:pPr>
            <w:r>
              <w:t>Činnost</w:t>
            </w:r>
          </w:p>
        </w:tc>
        <w:tc>
          <w:tcPr>
            <w:tcW w:w="2847" w:type="dxa"/>
            <w:tcBorders>
              <w:top w:val="single" w:sz="4" w:space="0" w:color="000000"/>
              <w:left w:val="single" w:sz="4" w:space="0" w:color="000000"/>
              <w:bottom w:val="single" w:sz="4" w:space="0" w:color="000000"/>
            </w:tcBorders>
            <w:shd w:val="clear" w:color="auto" w:fill="auto"/>
          </w:tcPr>
          <w:p w:rsidR="00CF356C" w:rsidRDefault="00CF356C" w:rsidP="00146993">
            <w:pPr>
              <w:snapToGrid w:val="0"/>
              <w:spacing w:before="60"/>
              <w:jc w:val="center"/>
            </w:pPr>
            <w:r>
              <w:t xml:space="preserve">Orientační termín ukončení </w:t>
            </w:r>
          </w:p>
          <w:p w:rsidR="00CF356C" w:rsidRDefault="00CF356C" w:rsidP="00146993">
            <w:pPr>
              <w:jc w:val="center"/>
            </w:pPr>
            <w:r>
              <w:t>(dle smlouvy / dodatku)</w:t>
            </w:r>
          </w:p>
          <w:p w:rsidR="00CF356C" w:rsidRDefault="00CF356C" w:rsidP="00146993">
            <w:pPr>
              <w:tabs>
                <w:tab w:val="left" w:pos="360"/>
              </w:tabs>
              <w:jc w:val="center"/>
            </w:pPr>
            <w:r>
              <w:rPr>
                <w:sz w:val="20"/>
              </w:rPr>
              <w:t>měsíc/rok</w:t>
            </w:r>
          </w:p>
        </w:tc>
        <w:tc>
          <w:tcPr>
            <w:tcW w:w="2848" w:type="dxa"/>
            <w:tcBorders>
              <w:top w:val="single" w:sz="4" w:space="0" w:color="000000"/>
              <w:left w:val="single" w:sz="4" w:space="0" w:color="000000"/>
              <w:bottom w:val="single" w:sz="4" w:space="0" w:color="000000"/>
              <w:right w:val="single" w:sz="4" w:space="0" w:color="000000"/>
            </w:tcBorders>
            <w:shd w:val="clear" w:color="auto" w:fill="auto"/>
          </w:tcPr>
          <w:p w:rsidR="00CF356C" w:rsidRDefault="00CF356C" w:rsidP="00146993">
            <w:pPr>
              <w:snapToGrid w:val="0"/>
              <w:spacing w:before="180"/>
              <w:jc w:val="center"/>
            </w:pPr>
            <w:r>
              <w:t>Plnění *</w:t>
            </w:r>
          </w:p>
        </w:tc>
      </w:tr>
      <w:tr w:rsidR="00CF356C" w:rsidTr="00146993">
        <w:tc>
          <w:tcPr>
            <w:tcW w:w="1275" w:type="dxa"/>
            <w:tcBorders>
              <w:top w:val="single" w:sz="4" w:space="0" w:color="000000"/>
              <w:left w:val="single" w:sz="4" w:space="0" w:color="000000"/>
              <w:bottom w:val="single" w:sz="4" w:space="0" w:color="000000"/>
            </w:tcBorders>
            <w:shd w:val="clear" w:color="auto" w:fill="auto"/>
          </w:tcPr>
          <w:p w:rsidR="00CF356C" w:rsidRDefault="00CF356C" w:rsidP="00146993">
            <w:pPr>
              <w:snapToGrid w:val="0"/>
            </w:pPr>
          </w:p>
        </w:tc>
        <w:tc>
          <w:tcPr>
            <w:tcW w:w="2398" w:type="dxa"/>
            <w:tcBorders>
              <w:top w:val="single" w:sz="4" w:space="0" w:color="000000"/>
              <w:left w:val="single" w:sz="4" w:space="0" w:color="000000"/>
              <w:bottom w:val="single" w:sz="4" w:space="0" w:color="000000"/>
            </w:tcBorders>
            <w:shd w:val="clear" w:color="auto" w:fill="auto"/>
          </w:tcPr>
          <w:p w:rsidR="00CF356C" w:rsidRDefault="00CF356C" w:rsidP="00146993">
            <w:pPr>
              <w:snapToGrid w:val="0"/>
            </w:pPr>
          </w:p>
        </w:tc>
        <w:tc>
          <w:tcPr>
            <w:tcW w:w="2847" w:type="dxa"/>
            <w:tcBorders>
              <w:top w:val="single" w:sz="4" w:space="0" w:color="000000"/>
              <w:left w:val="single" w:sz="4" w:space="0" w:color="000000"/>
              <w:bottom w:val="single" w:sz="4" w:space="0" w:color="000000"/>
            </w:tcBorders>
            <w:shd w:val="clear" w:color="auto" w:fill="auto"/>
          </w:tcPr>
          <w:p w:rsidR="00CF356C" w:rsidRDefault="00CF356C" w:rsidP="00146993">
            <w:pPr>
              <w:snapToGrid w:val="0"/>
            </w:pPr>
          </w:p>
        </w:tc>
        <w:tc>
          <w:tcPr>
            <w:tcW w:w="2848" w:type="dxa"/>
            <w:tcBorders>
              <w:top w:val="single" w:sz="4" w:space="0" w:color="000000"/>
              <w:left w:val="single" w:sz="4" w:space="0" w:color="000000"/>
              <w:bottom w:val="single" w:sz="4" w:space="0" w:color="000000"/>
              <w:right w:val="single" w:sz="4" w:space="0" w:color="000000"/>
            </w:tcBorders>
            <w:shd w:val="clear" w:color="auto" w:fill="auto"/>
          </w:tcPr>
          <w:p w:rsidR="00CF356C" w:rsidRDefault="00CF356C" w:rsidP="00146993">
            <w:pPr>
              <w:snapToGrid w:val="0"/>
            </w:pPr>
          </w:p>
        </w:tc>
      </w:tr>
      <w:tr w:rsidR="00CF356C" w:rsidTr="00146993">
        <w:tc>
          <w:tcPr>
            <w:tcW w:w="1275" w:type="dxa"/>
            <w:tcBorders>
              <w:top w:val="single" w:sz="4" w:space="0" w:color="000000"/>
              <w:left w:val="single" w:sz="4" w:space="0" w:color="000000"/>
              <w:bottom w:val="single" w:sz="4" w:space="0" w:color="000000"/>
            </w:tcBorders>
            <w:shd w:val="clear" w:color="auto" w:fill="auto"/>
          </w:tcPr>
          <w:p w:rsidR="00CF356C" w:rsidRDefault="00CF356C" w:rsidP="00146993">
            <w:pPr>
              <w:snapToGrid w:val="0"/>
            </w:pPr>
          </w:p>
        </w:tc>
        <w:tc>
          <w:tcPr>
            <w:tcW w:w="2398" w:type="dxa"/>
            <w:tcBorders>
              <w:top w:val="single" w:sz="4" w:space="0" w:color="000000"/>
              <w:left w:val="single" w:sz="4" w:space="0" w:color="000000"/>
              <w:bottom w:val="single" w:sz="4" w:space="0" w:color="000000"/>
            </w:tcBorders>
            <w:shd w:val="clear" w:color="auto" w:fill="auto"/>
          </w:tcPr>
          <w:p w:rsidR="00CF356C" w:rsidRDefault="00CF356C" w:rsidP="00146993">
            <w:pPr>
              <w:snapToGrid w:val="0"/>
            </w:pPr>
          </w:p>
        </w:tc>
        <w:tc>
          <w:tcPr>
            <w:tcW w:w="2847" w:type="dxa"/>
            <w:tcBorders>
              <w:top w:val="single" w:sz="4" w:space="0" w:color="000000"/>
              <w:left w:val="single" w:sz="4" w:space="0" w:color="000000"/>
              <w:bottom w:val="single" w:sz="4" w:space="0" w:color="000000"/>
            </w:tcBorders>
            <w:shd w:val="clear" w:color="auto" w:fill="auto"/>
          </w:tcPr>
          <w:p w:rsidR="00CF356C" w:rsidRDefault="00CF356C" w:rsidP="00146993">
            <w:pPr>
              <w:snapToGrid w:val="0"/>
            </w:pPr>
          </w:p>
        </w:tc>
        <w:tc>
          <w:tcPr>
            <w:tcW w:w="2848" w:type="dxa"/>
            <w:tcBorders>
              <w:top w:val="single" w:sz="4" w:space="0" w:color="000000"/>
              <w:left w:val="single" w:sz="4" w:space="0" w:color="000000"/>
              <w:bottom w:val="single" w:sz="4" w:space="0" w:color="000000"/>
              <w:right w:val="single" w:sz="4" w:space="0" w:color="000000"/>
            </w:tcBorders>
            <w:shd w:val="clear" w:color="auto" w:fill="auto"/>
          </w:tcPr>
          <w:p w:rsidR="00CF356C" w:rsidRDefault="00CF356C" w:rsidP="00146993">
            <w:pPr>
              <w:snapToGrid w:val="0"/>
            </w:pPr>
          </w:p>
        </w:tc>
      </w:tr>
      <w:tr w:rsidR="00CF356C" w:rsidTr="00146993">
        <w:tc>
          <w:tcPr>
            <w:tcW w:w="1275" w:type="dxa"/>
            <w:tcBorders>
              <w:top w:val="single" w:sz="4" w:space="0" w:color="000000"/>
              <w:left w:val="single" w:sz="4" w:space="0" w:color="000000"/>
              <w:bottom w:val="single" w:sz="4" w:space="0" w:color="000000"/>
            </w:tcBorders>
            <w:shd w:val="clear" w:color="auto" w:fill="auto"/>
          </w:tcPr>
          <w:p w:rsidR="00CF356C" w:rsidRDefault="00CF356C" w:rsidP="00146993">
            <w:pPr>
              <w:snapToGrid w:val="0"/>
            </w:pPr>
          </w:p>
        </w:tc>
        <w:tc>
          <w:tcPr>
            <w:tcW w:w="2398" w:type="dxa"/>
            <w:tcBorders>
              <w:top w:val="single" w:sz="4" w:space="0" w:color="000000"/>
              <w:left w:val="single" w:sz="4" w:space="0" w:color="000000"/>
              <w:bottom w:val="single" w:sz="4" w:space="0" w:color="000000"/>
            </w:tcBorders>
            <w:shd w:val="clear" w:color="auto" w:fill="auto"/>
          </w:tcPr>
          <w:p w:rsidR="00CF356C" w:rsidRDefault="00CF356C" w:rsidP="00146993">
            <w:pPr>
              <w:snapToGrid w:val="0"/>
            </w:pPr>
          </w:p>
        </w:tc>
        <w:tc>
          <w:tcPr>
            <w:tcW w:w="2847" w:type="dxa"/>
            <w:tcBorders>
              <w:top w:val="single" w:sz="4" w:space="0" w:color="000000"/>
              <w:left w:val="single" w:sz="4" w:space="0" w:color="000000"/>
              <w:bottom w:val="single" w:sz="4" w:space="0" w:color="000000"/>
            </w:tcBorders>
            <w:shd w:val="clear" w:color="auto" w:fill="auto"/>
          </w:tcPr>
          <w:p w:rsidR="00CF356C" w:rsidRDefault="00CF356C" w:rsidP="00146993">
            <w:pPr>
              <w:snapToGrid w:val="0"/>
            </w:pPr>
          </w:p>
        </w:tc>
        <w:tc>
          <w:tcPr>
            <w:tcW w:w="2848" w:type="dxa"/>
            <w:tcBorders>
              <w:top w:val="single" w:sz="4" w:space="0" w:color="000000"/>
              <w:left w:val="single" w:sz="4" w:space="0" w:color="000000"/>
              <w:bottom w:val="single" w:sz="4" w:space="0" w:color="000000"/>
              <w:right w:val="single" w:sz="4" w:space="0" w:color="000000"/>
            </w:tcBorders>
            <w:shd w:val="clear" w:color="auto" w:fill="auto"/>
          </w:tcPr>
          <w:p w:rsidR="00CF356C" w:rsidRDefault="00CF356C" w:rsidP="00146993">
            <w:pPr>
              <w:snapToGrid w:val="0"/>
            </w:pPr>
          </w:p>
        </w:tc>
      </w:tr>
    </w:tbl>
    <w:p w:rsidR="00CF356C" w:rsidRDefault="00CF356C" w:rsidP="00CF356C">
      <w:pPr>
        <w:tabs>
          <w:tab w:val="left" w:pos="360"/>
        </w:tabs>
        <w:ind w:firstLine="426"/>
        <w:rPr>
          <w:sz w:val="20"/>
        </w:rPr>
      </w:pPr>
      <w:r>
        <w:rPr>
          <w:sz w:val="20"/>
        </w:rPr>
        <w:t>*</w:t>
      </w:r>
      <w:r>
        <w:rPr>
          <w:sz w:val="20"/>
        </w:rPr>
        <w:tab/>
        <w:t>splněno, plněno/probíhá, nesplněno (slovně zdůvodnit neplnění)</w:t>
      </w:r>
    </w:p>
    <w:p w:rsidR="00CF356C" w:rsidRDefault="00CF356C" w:rsidP="00CF356C">
      <w:pPr>
        <w:tabs>
          <w:tab w:val="left" w:pos="360"/>
        </w:tabs>
        <w:rPr>
          <w:sz w:val="20"/>
        </w:rPr>
      </w:pPr>
    </w:p>
    <w:p w:rsidR="00CF356C" w:rsidRDefault="00CF356C" w:rsidP="00CF356C">
      <w:pPr>
        <w:numPr>
          <w:ilvl w:val="0"/>
          <w:numId w:val="38"/>
        </w:numPr>
        <w:tabs>
          <w:tab w:val="left" w:pos="360"/>
          <w:tab w:val="left" w:pos="480"/>
        </w:tabs>
      </w:pPr>
      <w:r>
        <w:t xml:space="preserve">Seznam dílčích výzkumných zpráv, vypracovaných k dané problematice v průběhu roku: </w:t>
      </w:r>
    </w:p>
    <w:p w:rsidR="00CF356C" w:rsidRDefault="00CF356C" w:rsidP="00CF356C">
      <w:pPr>
        <w:tabs>
          <w:tab w:val="left" w:pos="360"/>
        </w:tabs>
        <w:ind w:left="360" w:firstLine="491"/>
      </w:pPr>
      <w:r>
        <w:t>(autor; název zprávy; místo, kde je možno do zprávy nahlédnout)</w:t>
      </w:r>
    </w:p>
    <w:p w:rsidR="00CF356C" w:rsidRDefault="00CF356C" w:rsidP="00CF356C">
      <w:pPr>
        <w:tabs>
          <w:tab w:val="left" w:pos="360"/>
        </w:tabs>
      </w:pPr>
    </w:p>
    <w:p w:rsidR="00CF356C" w:rsidRPr="0020759F" w:rsidRDefault="00CF356C" w:rsidP="00CF356C">
      <w:pPr>
        <w:numPr>
          <w:ilvl w:val="0"/>
          <w:numId w:val="38"/>
        </w:numPr>
        <w:tabs>
          <w:tab w:val="left" w:pos="360"/>
        </w:tabs>
        <w:ind w:right="-227"/>
        <w:rPr>
          <w:sz w:val="20"/>
        </w:rPr>
      </w:pPr>
      <w:r>
        <w:t xml:space="preserve"> Použití finančních prostředků (v tis. Kč):  </w:t>
      </w:r>
    </w:p>
    <w:p w:rsidR="00CF356C" w:rsidRDefault="00CF356C" w:rsidP="00CF356C">
      <w:pPr>
        <w:tabs>
          <w:tab w:val="left" w:pos="360"/>
        </w:tabs>
        <w:ind w:left="927" w:right="-227"/>
        <w:rPr>
          <w:sz w:val="20"/>
        </w:rPr>
      </w:pPr>
    </w:p>
    <w:tbl>
      <w:tblPr>
        <w:tblW w:w="9639" w:type="dxa"/>
        <w:tblInd w:w="496"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543"/>
        <w:gridCol w:w="1985"/>
        <w:gridCol w:w="2126"/>
        <w:gridCol w:w="1985"/>
      </w:tblGrid>
      <w:tr w:rsidR="00CF356C" w:rsidTr="00146993">
        <w:tc>
          <w:tcPr>
            <w:tcW w:w="3543" w:type="dxa"/>
            <w:shd w:val="clear" w:color="auto" w:fill="auto"/>
          </w:tcPr>
          <w:p w:rsidR="00CF356C" w:rsidRDefault="00CF356C" w:rsidP="00146993">
            <w:pPr>
              <w:snapToGrid w:val="0"/>
              <w:spacing w:before="240"/>
              <w:jc w:val="center"/>
              <w:rPr>
                <w:sz w:val="22"/>
              </w:rPr>
            </w:pPr>
            <w:r>
              <w:rPr>
                <w:sz w:val="22"/>
              </w:rPr>
              <w:t>Finanční prostředky</w:t>
            </w:r>
          </w:p>
        </w:tc>
        <w:tc>
          <w:tcPr>
            <w:tcW w:w="1985" w:type="dxa"/>
            <w:shd w:val="clear" w:color="auto" w:fill="auto"/>
          </w:tcPr>
          <w:p w:rsidR="00CF356C" w:rsidRDefault="00CF356C" w:rsidP="00146993">
            <w:pPr>
              <w:snapToGrid w:val="0"/>
              <w:spacing w:before="240"/>
              <w:jc w:val="center"/>
              <w:rPr>
                <w:spacing w:val="-8"/>
                <w:sz w:val="22"/>
              </w:rPr>
            </w:pPr>
            <w:r>
              <w:rPr>
                <w:sz w:val="22"/>
              </w:rPr>
              <w:t>plánované náklady</w:t>
            </w:r>
          </w:p>
        </w:tc>
        <w:tc>
          <w:tcPr>
            <w:tcW w:w="2126" w:type="dxa"/>
            <w:shd w:val="clear" w:color="auto" w:fill="auto"/>
          </w:tcPr>
          <w:p w:rsidR="00CF356C" w:rsidRDefault="00CF356C" w:rsidP="00146993">
            <w:pPr>
              <w:snapToGrid w:val="0"/>
              <w:spacing w:before="60"/>
              <w:jc w:val="center"/>
              <w:rPr>
                <w:spacing w:val="-12"/>
                <w:sz w:val="22"/>
              </w:rPr>
            </w:pPr>
            <w:r>
              <w:rPr>
                <w:spacing w:val="-8"/>
                <w:sz w:val="22"/>
              </w:rPr>
              <w:t>orientační náklady</w:t>
            </w:r>
          </w:p>
          <w:p w:rsidR="00CF356C" w:rsidRDefault="00CF356C" w:rsidP="00146993">
            <w:pPr>
              <w:jc w:val="center"/>
              <w:rPr>
                <w:spacing w:val="-12"/>
                <w:sz w:val="22"/>
              </w:rPr>
            </w:pPr>
            <w:r>
              <w:rPr>
                <w:spacing w:val="-12"/>
                <w:sz w:val="22"/>
              </w:rPr>
              <w:t>k  31.12.</w:t>
            </w:r>
          </w:p>
          <w:p w:rsidR="00CF356C" w:rsidRPr="00C44A70" w:rsidRDefault="00CF356C" w:rsidP="00146993">
            <w:pPr>
              <w:jc w:val="center"/>
              <w:rPr>
                <w:bCs/>
                <w:i/>
                <w:spacing w:val="-8"/>
                <w:sz w:val="22"/>
              </w:rPr>
            </w:pPr>
            <w:r w:rsidRPr="00C44A70">
              <w:rPr>
                <w:bCs/>
                <w:i/>
                <w:spacing w:val="-8"/>
                <w:sz w:val="22"/>
              </w:rPr>
              <w:t>(platí pro roční zprávu)</w:t>
            </w:r>
          </w:p>
        </w:tc>
        <w:tc>
          <w:tcPr>
            <w:tcW w:w="1985" w:type="dxa"/>
          </w:tcPr>
          <w:p w:rsidR="00CF356C" w:rsidRDefault="00CF356C" w:rsidP="00146993">
            <w:pPr>
              <w:snapToGrid w:val="0"/>
              <w:spacing w:before="60"/>
              <w:jc w:val="center"/>
              <w:rPr>
                <w:spacing w:val="-12"/>
                <w:sz w:val="22"/>
              </w:rPr>
            </w:pPr>
            <w:r>
              <w:rPr>
                <w:spacing w:val="-8"/>
                <w:sz w:val="22"/>
              </w:rPr>
              <w:t>skutečné náklady</w:t>
            </w:r>
          </w:p>
          <w:p w:rsidR="00CF356C" w:rsidRDefault="00CF356C" w:rsidP="00146993">
            <w:pPr>
              <w:jc w:val="center"/>
              <w:rPr>
                <w:spacing w:val="-12"/>
                <w:sz w:val="22"/>
              </w:rPr>
            </w:pPr>
            <w:r>
              <w:rPr>
                <w:spacing w:val="-12"/>
                <w:sz w:val="22"/>
              </w:rPr>
              <w:t>k  31.12.</w:t>
            </w:r>
          </w:p>
          <w:p w:rsidR="00CF356C" w:rsidRPr="00C44A70" w:rsidRDefault="00CF356C" w:rsidP="00146993">
            <w:pPr>
              <w:jc w:val="center"/>
              <w:rPr>
                <w:b/>
                <w:bCs/>
                <w:i/>
                <w:spacing w:val="-8"/>
                <w:sz w:val="22"/>
              </w:rPr>
            </w:pPr>
            <w:r w:rsidRPr="00C44A70">
              <w:rPr>
                <w:i/>
                <w:spacing w:val="-12"/>
                <w:sz w:val="22"/>
              </w:rPr>
              <w:t>(platí pro závěrečnou zprávu)</w:t>
            </w:r>
          </w:p>
        </w:tc>
      </w:tr>
      <w:tr w:rsidR="00CF356C" w:rsidTr="00146993">
        <w:tc>
          <w:tcPr>
            <w:tcW w:w="3543" w:type="dxa"/>
            <w:shd w:val="clear" w:color="auto" w:fill="auto"/>
          </w:tcPr>
          <w:p w:rsidR="00CF356C" w:rsidRDefault="00CF356C" w:rsidP="00146993">
            <w:pPr>
              <w:snapToGrid w:val="0"/>
            </w:pPr>
            <w:r>
              <w:rPr>
                <w:sz w:val="22"/>
              </w:rPr>
              <w:t xml:space="preserve">Výše celkových nákladů na řešení projektu v roce     </w:t>
            </w:r>
          </w:p>
        </w:tc>
        <w:tc>
          <w:tcPr>
            <w:tcW w:w="1985" w:type="dxa"/>
            <w:shd w:val="clear" w:color="auto" w:fill="auto"/>
          </w:tcPr>
          <w:p w:rsidR="00CF356C" w:rsidRDefault="00CF356C" w:rsidP="00146993">
            <w:pPr>
              <w:snapToGrid w:val="0"/>
            </w:pPr>
          </w:p>
        </w:tc>
        <w:tc>
          <w:tcPr>
            <w:tcW w:w="2126" w:type="dxa"/>
            <w:shd w:val="clear" w:color="auto" w:fill="auto"/>
          </w:tcPr>
          <w:p w:rsidR="00CF356C" w:rsidRDefault="00CF356C" w:rsidP="00146993">
            <w:pPr>
              <w:snapToGrid w:val="0"/>
            </w:pPr>
          </w:p>
        </w:tc>
        <w:tc>
          <w:tcPr>
            <w:tcW w:w="1985" w:type="dxa"/>
          </w:tcPr>
          <w:p w:rsidR="00CF356C" w:rsidRDefault="00CF356C" w:rsidP="00146993">
            <w:pPr>
              <w:snapToGrid w:val="0"/>
            </w:pPr>
          </w:p>
        </w:tc>
      </w:tr>
      <w:tr w:rsidR="00CF356C" w:rsidTr="00146993">
        <w:tc>
          <w:tcPr>
            <w:tcW w:w="3543" w:type="dxa"/>
            <w:shd w:val="clear" w:color="auto" w:fill="auto"/>
          </w:tcPr>
          <w:p w:rsidR="00CF356C" w:rsidRDefault="00CF356C" w:rsidP="00146993">
            <w:pPr>
              <w:snapToGrid w:val="0"/>
              <w:rPr>
                <w:sz w:val="22"/>
              </w:rPr>
            </w:pPr>
            <w:r>
              <w:rPr>
                <w:sz w:val="22"/>
              </w:rPr>
              <w:t>Neveřejné zdroje financování</w:t>
            </w:r>
          </w:p>
          <w:p w:rsidR="00CF356C" w:rsidRDefault="00CF356C" w:rsidP="00146993">
            <w:pPr>
              <w:snapToGrid w:val="0"/>
            </w:pPr>
          </w:p>
        </w:tc>
        <w:tc>
          <w:tcPr>
            <w:tcW w:w="1985" w:type="dxa"/>
            <w:shd w:val="clear" w:color="auto" w:fill="auto"/>
          </w:tcPr>
          <w:p w:rsidR="00CF356C" w:rsidRDefault="00CF356C" w:rsidP="00146993">
            <w:pPr>
              <w:snapToGrid w:val="0"/>
            </w:pPr>
          </w:p>
        </w:tc>
        <w:tc>
          <w:tcPr>
            <w:tcW w:w="2126" w:type="dxa"/>
            <w:shd w:val="clear" w:color="auto" w:fill="auto"/>
          </w:tcPr>
          <w:p w:rsidR="00CF356C" w:rsidRDefault="00CF356C" w:rsidP="00146993">
            <w:pPr>
              <w:snapToGrid w:val="0"/>
            </w:pPr>
          </w:p>
        </w:tc>
        <w:tc>
          <w:tcPr>
            <w:tcW w:w="1985" w:type="dxa"/>
          </w:tcPr>
          <w:p w:rsidR="00CF356C" w:rsidRDefault="00CF356C" w:rsidP="00146993">
            <w:pPr>
              <w:snapToGrid w:val="0"/>
            </w:pPr>
          </w:p>
        </w:tc>
      </w:tr>
      <w:tr w:rsidR="00CF356C" w:rsidTr="00146993">
        <w:tc>
          <w:tcPr>
            <w:tcW w:w="3543" w:type="dxa"/>
            <w:shd w:val="clear" w:color="auto" w:fill="auto"/>
          </w:tcPr>
          <w:p w:rsidR="00CF356C" w:rsidRDefault="00CF356C" w:rsidP="00146993">
            <w:pPr>
              <w:snapToGrid w:val="0"/>
              <w:rPr>
                <w:sz w:val="22"/>
              </w:rPr>
            </w:pPr>
            <w:r>
              <w:rPr>
                <w:sz w:val="22"/>
              </w:rPr>
              <w:t>Účelová podpora</w:t>
            </w:r>
          </w:p>
          <w:p w:rsidR="00CF356C" w:rsidRDefault="00CF356C" w:rsidP="00146993">
            <w:pPr>
              <w:snapToGrid w:val="0"/>
            </w:pPr>
          </w:p>
        </w:tc>
        <w:tc>
          <w:tcPr>
            <w:tcW w:w="1985" w:type="dxa"/>
            <w:shd w:val="clear" w:color="auto" w:fill="auto"/>
          </w:tcPr>
          <w:p w:rsidR="00CF356C" w:rsidRDefault="00CF356C" w:rsidP="00146993">
            <w:pPr>
              <w:snapToGrid w:val="0"/>
            </w:pPr>
          </w:p>
        </w:tc>
        <w:tc>
          <w:tcPr>
            <w:tcW w:w="2126" w:type="dxa"/>
            <w:shd w:val="clear" w:color="auto" w:fill="auto"/>
          </w:tcPr>
          <w:p w:rsidR="00CF356C" w:rsidRDefault="00CF356C" w:rsidP="00146993">
            <w:pPr>
              <w:snapToGrid w:val="0"/>
            </w:pPr>
          </w:p>
        </w:tc>
        <w:tc>
          <w:tcPr>
            <w:tcW w:w="1985" w:type="dxa"/>
          </w:tcPr>
          <w:p w:rsidR="00CF356C" w:rsidRDefault="00CF356C" w:rsidP="00146993">
            <w:pPr>
              <w:snapToGrid w:val="0"/>
            </w:pPr>
          </w:p>
        </w:tc>
      </w:tr>
    </w:tbl>
    <w:p w:rsidR="00CF356C" w:rsidRPr="007425DE" w:rsidRDefault="00CF356C" w:rsidP="00CF356C">
      <w:pPr>
        <w:spacing w:before="60"/>
        <w:ind w:left="-284" w:right="-596" w:hanging="283"/>
        <w:rPr>
          <w:strike/>
          <w:color w:val="FF0000"/>
          <w:sz w:val="20"/>
          <w:vertAlign w:val="superscript"/>
        </w:rPr>
      </w:pPr>
      <w:r>
        <w:rPr>
          <w:sz w:val="19"/>
          <w:vertAlign w:val="superscript"/>
        </w:rPr>
        <w:t xml:space="preserve">   </w:t>
      </w:r>
      <w:r>
        <w:rPr>
          <w:sz w:val="20"/>
          <w:vertAlign w:val="superscript"/>
        </w:rPr>
        <w:t xml:space="preserve"> </w:t>
      </w:r>
    </w:p>
    <w:p w:rsidR="00CF356C" w:rsidRDefault="00CF356C" w:rsidP="00CF356C">
      <w:pPr>
        <w:tabs>
          <w:tab w:val="left" w:pos="360"/>
        </w:tabs>
      </w:pPr>
    </w:p>
    <w:p w:rsidR="00CF356C" w:rsidRDefault="00CF356C" w:rsidP="00CF356C">
      <w:pPr>
        <w:numPr>
          <w:ilvl w:val="0"/>
          <w:numId w:val="38"/>
        </w:numPr>
        <w:tabs>
          <w:tab w:val="left" w:pos="360"/>
        </w:tabs>
      </w:pPr>
      <w:r>
        <w:t xml:space="preserve"> Celková charakteristika plnění projektu:</w:t>
      </w:r>
    </w:p>
    <w:p w:rsidR="00CF356C" w:rsidRDefault="00CF356C" w:rsidP="00CF356C">
      <w:pPr>
        <w:tabs>
          <w:tab w:val="left" w:pos="993"/>
        </w:tabs>
        <w:ind w:left="993"/>
        <w:jc w:val="both"/>
      </w:pPr>
      <w:r>
        <w:t>(</w:t>
      </w:r>
      <w:r w:rsidRPr="00082279">
        <w:rPr>
          <w:spacing w:val="4"/>
        </w:rPr>
        <w:t>stručné slovní zhodnocení plnění cílů jednotlivých etap</w:t>
      </w:r>
      <w:r>
        <w:rPr>
          <w:spacing w:val="4"/>
        </w:rPr>
        <w:t xml:space="preserve">, </w:t>
      </w:r>
      <w:r w:rsidRPr="00082279">
        <w:t>zdůvodněn</w:t>
      </w:r>
      <w:r w:rsidRPr="00082279">
        <w:rPr>
          <w:bCs/>
        </w:rPr>
        <w:t xml:space="preserve">í </w:t>
      </w:r>
      <w:r w:rsidRPr="00082279">
        <w:t>případných odchylek od věcné náplně uvedené v příloze č. 2 smlouvy)</w:t>
      </w:r>
      <w:r w:rsidRPr="00082279">
        <w:rPr>
          <w:bCs/>
        </w:rPr>
        <w:t>. Pří</w:t>
      </w:r>
      <w:r>
        <w:rPr>
          <w:bCs/>
        </w:rPr>
        <w:t>padná podrobnější zpráva, grafy, tabulky, obrázky pro přehlednou dokumentaci dosažených výsledků mohou dle uvážení příjemce tvořit samostatnou přílohu této zprávy.</w:t>
      </w:r>
    </w:p>
    <w:p w:rsidR="00CF356C" w:rsidRDefault="00CF356C" w:rsidP="00CF356C">
      <w:pPr>
        <w:tabs>
          <w:tab w:val="left" w:pos="360"/>
        </w:tabs>
        <w:ind w:left="426" w:hanging="426"/>
        <w:jc w:val="both"/>
      </w:pPr>
    </w:p>
    <w:p w:rsidR="00CF356C" w:rsidRDefault="00CF356C" w:rsidP="00CF356C">
      <w:pPr>
        <w:numPr>
          <w:ilvl w:val="0"/>
          <w:numId w:val="38"/>
        </w:numPr>
        <w:tabs>
          <w:tab w:val="left" w:pos="360"/>
        </w:tabs>
        <w:jc w:val="both"/>
      </w:pPr>
      <w:r>
        <w:t xml:space="preserve"> Přehled změn, které nastaly v běžném roce řešení:</w:t>
      </w:r>
    </w:p>
    <w:p w:rsidR="00CF356C" w:rsidRDefault="00CF356C" w:rsidP="00CF356C">
      <w:pPr>
        <w:tabs>
          <w:tab w:val="left" w:pos="993"/>
        </w:tabs>
        <w:ind w:left="993"/>
        <w:jc w:val="both"/>
      </w:pPr>
      <w:r>
        <w:t>(výsledky změnového řízení – úprava věcné náplně, struktura financování projektu, změna řešitele apod.)</w:t>
      </w:r>
    </w:p>
    <w:p w:rsidR="00CF356C" w:rsidRDefault="00CF356C" w:rsidP="00CF356C">
      <w:pPr>
        <w:tabs>
          <w:tab w:val="left" w:pos="360"/>
        </w:tabs>
        <w:ind w:left="927"/>
      </w:pPr>
    </w:p>
    <w:p w:rsidR="00CF356C" w:rsidRPr="0020759F" w:rsidRDefault="00CF356C" w:rsidP="00CF356C">
      <w:pPr>
        <w:numPr>
          <w:ilvl w:val="0"/>
          <w:numId w:val="38"/>
        </w:numPr>
        <w:tabs>
          <w:tab w:val="left" w:pos="360"/>
        </w:tabs>
        <w:rPr>
          <w:i/>
        </w:rPr>
      </w:pPr>
      <w:r>
        <w:t xml:space="preserve"> Návrh cílů projektu pro následující rok: </w:t>
      </w:r>
      <w:r w:rsidRPr="0020759F">
        <w:rPr>
          <w:bCs/>
          <w:i/>
        </w:rPr>
        <w:t>(pouze roční zpráva)</w:t>
      </w:r>
    </w:p>
    <w:p w:rsidR="00CF356C" w:rsidRDefault="00CF356C" w:rsidP="00CF356C">
      <w:pPr>
        <w:tabs>
          <w:tab w:val="left" w:pos="360"/>
        </w:tabs>
        <w:ind w:firstLine="993"/>
        <w:rPr>
          <w:sz w:val="16"/>
        </w:rPr>
      </w:pPr>
      <w:r>
        <w:t>(dle přihlášky do soutěže, event. návrh změn v příslušném členění se zdůvodněním)</w:t>
      </w:r>
    </w:p>
    <w:p w:rsidR="00CF356C" w:rsidRDefault="00CF356C" w:rsidP="00CF356C">
      <w:pPr>
        <w:tabs>
          <w:tab w:val="left" w:pos="360"/>
        </w:tabs>
        <w:rPr>
          <w:sz w:val="16"/>
        </w:rPr>
      </w:pPr>
    </w:p>
    <w:tbl>
      <w:tblPr>
        <w:tblW w:w="0" w:type="auto"/>
        <w:tblInd w:w="496" w:type="dxa"/>
        <w:tblLayout w:type="fixed"/>
        <w:tblCellMar>
          <w:left w:w="70" w:type="dxa"/>
          <w:right w:w="70" w:type="dxa"/>
        </w:tblCellMar>
        <w:tblLook w:val="0000" w:firstRow="0" w:lastRow="0" w:firstColumn="0" w:lastColumn="0" w:noHBand="0" w:noVBand="0"/>
      </w:tblPr>
      <w:tblGrid>
        <w:gridCol w:w="708"/>
        <w:gridCol w:w="2657"/>
        <w:gridCol w:w="2983"/>
        <w:gridCol w:w="2724"/>
      </w:tblGrid>
      <w:tr w:rsidR="00CF356C" w:rsidTr="00146993">
        <w:tc>
          <w:tcPr>
            <w:tcW w:w="708" w:type="dxa"/>
            <w:tcBorders>
              <w:top w:val="single" w:sz="4" w:space="0" w:color="000000"/>
              <w:left w:val="single" w:sz="4" w:space="0" w:color="000000"/>
              <w:bottom w:val="single" w:sz="4" w:space="0" w:color="000000"/>
            </w:tcBorders>
            <w:shd w:val="clear" w:color="auto" w:fill="auto"/>
          </w:tcPr>
          <w:p w:rsidR="00CF356C" w:rsidRDefault="00CF356C" w:rsidP="00146993">
            <w:pPr>
              <w:snapToGrid w:val="0"/>
              <w:spacing w:before="240"/>
              <w:jc w:val="center"/>
            </w:pPr>
            <w:r>
              <w:t>Etapa</w:t>
            </w:r>
          </w:p>
        </w:tc>
        <w:tc>
          <w:tcPr>
            <w:tcW w:w="2657" w:type="dxa"/>
            <w:tcBorders>
              <w:top w:val="single" w:sz="4" w:space="0" w:color="000000"/>
              <w:left w:val="single" w:sz="4" w:space="0" w:color="000000"/>
              <w:bottom w:val="single" w:sz="4" w:space="0" w:color="000000"/>
            </w:tcBorders>
            <w:shd w:val="clear" w:color="auto" w:fill="auto"/>
          </w:tcPr>
          <w:p w:rsidR="00CF356C" w:rsidRDefault="00CF356C" w:rsidP="00146993">
            <w:pPr>
              <w:snapToGrid w:val="0"/>
              <w:spacing w:before="240"/>
              <w:jc w:val="center"/>
            </w:pPr>
            <w:r>
              <w:t>Činnost</w:t>
            </w:r>
          </w:p>
        </w:tc>
        <w:tc>
          <w:tcPr>
            <w:tcW w:w="2983" w:type="dxa"/>
            <w:tcBorders>
              <w:top w:val="single" w:sz="4" w:space="0" w:color="000000"/>
              <w:left w:val="single" w:sz="4" w:space="0" w:color="000000"/>
              <w:bottom w:val="single" w:sz="4" w:space="0" w:color="000000"/>
            </w:tcBorders>
            <w:shd w:val="clear" w:color="auto" w:fill="auto"/>
            <w:vAlign w:val="center"/>
          </w:tcPr>
          <w:p w:rsidR="00CF356C" w:rsidRDefault="00CF356C" w:rsidP="00146993">
            <w:pPr>
              <w:snapToGrid w:val="0"/>
              <w:jc w:val="center"/>
            </w:pPr>
            <w:r>
              <w:t>Zajištění řešení etap</w:t>
            </w:r>
          </w:p>
          <w:p w:rsidR="00CF356C" w:rsidRDefault="00CF356C" w:rsidP="00146993">
            <w:pPr>
              <w:jc w:val="center"/>
            </w:pPr>
            <w:r>
              <w:t>(organizace)</w:t>
            </w:r>
          </w:p>
        </w:tc>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CF356C" w:rsidRDefault="00CF356C" w:rsidP="00146993">
            <w:pPr>
              <w:snapToGrid w:val="0"/>
              <w:spacing w:before="120"/>
              <w:jc w:val="center"/>
            </w:pPr>
            <w:r>
              <w:t>Orientační termín ukončení</w:t>
            </w:r>
          </w:p>
          <w:p w:rsidR="00CF356C" w:rsidRDefault="00CF356C" w:rsidP="00146993">
            <w:pPr>
              <w:jc w:val="center"/>
            </w:pPr>
            <w:r>
              <w:t>(dle přihlášky/upravený)</w:t>
            </w:r>
          </w:p>
        </w:tc>
      </w:tr>
      <w:tr w:rsidR="00CF356C" w:rsidTr="00146993">
        <w:tc>
          <w:tcPr>
            <w:tcW w:w="708" w:type="dxa"/>
            <w:tcBorders>
              <w:top w:val="single" w:sz="4" w:space="0" w:color="000000"/>
              <w:left w:val="single" w:sz="4" w:space="0" w:color="000000"/>
              <w:bottom w:val="single" w:sz="4" w:space="0" w:color="000000"/>
            </w:tcBorders>
            <w:shd w:val="clear" w:color="auto" w:fill="auto"/>
          </w:tcPr>
          <w:p w:rsidR="00CF356C" w:rsidRDefault="00CF356C" w:rsidP="00146993">
            <w:pPr>
              <w:snapToGrid w:val="0"/>
            </w:pPr>
          </w:p>
        </w:tc>
        <w:tc>
          <w:tcPr>
            <w:tcW w:w="2657" w:type="dxa"/>
            <w:tcBorders>
              <w:top w:val="single" w:sz="4" w:space="0" w:color="000000"/>
              <w:left w:val="single" w:sz="4" w:space="0" w:color="000000"/>
              <w:bottom w:val="single" w:sz="4" w:space="0" w:color="000000"/>
            </w:tcBorders>
            <w:shd w:val="clear" w:color="auto" w:fill="auto"/>
          </w:tcPr>
          <w:p w:rsidR="00CF356C" w:rsidRDefault="00CF356C" w:rsidP="00146993">
            <w:pPr>
              <w:snapToGrid w:val="0"/>
            </w:pPr>
          </w:p>
        </w:tc>
        <w:tc>
          <w:tcPr>
            <w:tcW w:w="2983" w:type="dxa"/>
            <w:tcBorders>
              <w:top w:val="single" w:sz="4" w:space="0" w:color="000000"/>
              <w:left w:val="single" w:sz="4" w:space="0" w:color="000000"/>
              <w:bottom w:val="single" w:sz="4" w:space="0" w:color="000000"/>
            </w:tcBorders>
            <w:shd w:val="clear" w:color="auto" w:fill="auto"/>
          </w:tcPr>
          <w:p w:rsidR="00CF356C" w:rsidRDefault="00CF356C" w:rsidP="00146993">
            <w:pPr>
              <w:snapToGrid w:val="0"/>
            </w:pPr>
          </w:p>
        </w:tc>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CF356C" w:rsidRDefault="00CF356C" w:rsidP="00146993">
            <w:pPr>
              <w:snapToGrid w:val="0"/>
            </w:pPr>
          </w:p>
        </w:tc>
      </w:tr>
      <w:tr w:rsidR="00CF356C" w:rsidTr="00146993">
        <w:tc>
          <w:tcPr>
            <w:tcW w:w="708" w:type="dxa"/>
            <w:tcBorders>
              <w:top w:val="single" w:sz="4" w:space="0" w:color="000000"/>
              <w:left w:val="single" w:sz="4" w:space="0" w:color="000000"/>
              <w:bottom w:val="single" w:sz="4" w:space="0" w:color="000000"/>
            </w:tcBorders>
            <w:shd w:val="clear" w:color="auto" w:fill="auto"/>
          </w:tcPr>
          <w:p w:rsidR="00CF356C" w:rsidRDefault="00CF356C" w:rsidP="00146993">
            <w:pPr>
              <w:snapToGrid w:val="0"/>
            </w:pPr>
          </w:p>
        </w:tc>
        <w:tc>
          <w:tcPr>
            <w:tcW w:w="2657" w:type="dxa"/>
            <w:tcBorders>
              <w:top w:val="single" w:sz="4" w:space="0" w:color="000000"/>
              <w:left w:val="single" w:sz="4" w:space="0" w:color="000000"/>
              <w:bottom w:val="single" w:sz="4" w:space="0" w:color="000000"/>
            </w:tcBorders>
            <w:shd w:val="clear" w:color="auto" w:fill="auto"/>
          </w:tcPr>
          <w:p w:rsidR="00CF356C" w:rsidRDefault="00CF356C" w:rsidP="00146993">
            <w:pPr>
              <w:snapToGrid w:val="0"/>
            </w:pPr>
          </w:p>
        </w:tc>
        <w:tc>
          <w:tcPr>
            <w:tcW w:w="2983" w:type="dxa"/>
            <w:tcBorders>
              <w:top w:val="single" w:sz="4" w:space="0" w:color="000000"/>
              <w:left w:val="single" w:sz="4" w:space="0" w:color="000000"/>
              <w:bottom w:val="single" w:sz="4" w:space="0" w:color="000000"/>
            </w:tcBorders>
            <w:shd w:val="clear" w:color="auto" w:fill="auto"/>
          </w:tcPr>
          <w:p w:rsidR="00CF356C" w:rsidRDefault="00CF356C" w:rsidP="00146993">
            <w:pPr>
              <w:snapToGrid w:val="0"/>
            </w:pPr>
          </w:p>
        </w:tc>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CF356C" w:rsidRDefault="00CF356C" w:rsidP="00146993">
            <w:pPr>
              <w:snapToGrid w:val="0"/>
            </w:pPr>
          </w:p>
        </w:tc>
      </w:tr>
      <w:tr w:rsidR="00CF356C" w:rsidTr="00146993">
        <w:tc>
          <w:tcPr>
            <w:tcW w:w="708" w:type="dxa"/>
            <w:tcBorders>
              <w:top w:val="single" w:sz="4" w:space="0" w:color="000000"/>
              <w:left w:val="single" w:sz="4" w:space="0" w:color="000000"/>
              <w:bottom w:val="single" w:sz="4" w:space="0" w:color="000000"/>
            </w:tcBorders>
            <w:shd w:val="clear" w:color="auto" w:fill="auto"/>
          </w:tcPr>
          <w:p w:rsidR="00CF356C" w:rsidRDefault="00CF356C" w:rsidP="00146993">
            <w:pPr>
              <w:snapToGrid w:val="0"/>
            </w:pPr>
          </w:p>
        </w:tc>
        <w:tc>
          <w:tcPr>
            <w:tcW w:w="2657" w:type="dxa"/>
            <w:tcBorders>
              <w:top w:val="single" w:sz="4" w:space="0" w:color="000000"/>
              <w:left w:val="single" w:sz="4" w:space="0" w:color="000000"/>
              <w:bottom w:val="single" w:sz="4" w:space="0" w:color="000000"/>
            </w:tcBorders>
            <w:shd w:val="clear" w:color="auto" w:fill="auto"/>
          </w:tcPr>
          <w:p w:rsidR="00CF356C" w:rsidRDefault="00CF356C" w:rsidP="00146993">
            <w:pPr>
              <w:snapToGrid w:val="0"/>
            </w:pPr>
          </w:p>
        </w:tc>
        <w:tc>
          <w:tcPr>
            <w:tcW w:w="2983" w:type="dxa"/>
            <w:tcBorders>
              <w:top w:val="single" w:sz="4" w:space="0" w:color="000000"/>
              <w:left w:val="single" w:sz="4" w:space="0" w:color="000000"/>
              <w:bottom w:val="single" w:sz="4" w:space="0" w:color="000000"/>
            </w:tcBorders>
            <w:shd w:val="clear" w:color="auto" w:fill="auto"/>
          </w:tcPr>
          <w:p w:rsidR="00CF356C" w:rsidRDefault="00CF356C" w:rsidP="00146993">
            <w:pPr>
              <w:snapToGrid w:val="0"/>
            </w:pPr>
          </w:p>
        </w:tc>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CF356C" w:rsidRDefault="00CF356C" w:rsidP="00146993">
            <w:pPr>
              <w:snapToGrid w:val="0"/>
            </w:pPr>
          </w:p>
        </w:tc>
      </w:tr>
    </w:tbl>
    <w:p w:rsidR="00CF356C" w:rsidRDefault="00CF356C" w:rsidP="00CF356C">
      <w:pPr>
        <w:tabs>
          <w:tab w:val="left" w:pos="360"/>
        </w:tabs>
      </w:pPr>
    </w:p>
    <w:p w:rsidR="00CF356C" w:rsidRPr="0020759F" w:rsidRDefault="00CF356C" w:rsidP="00CF356C">
      <w:pPr>
        <w:numPr>
          <w:ilvl w:val="0"/>
          <w:numId w:val="38"/>
        </w:numPr>
        <w:tabs>
          <w:tab w:val="left" w:pos="360"/>
        </w:tabs>
        <w:rPr>
          <w:i/>
        </w:rPr>
      </w:pPr>
      <w:r>
        <w:t xml:space="preserve"> Návrh finančního čerpání pro následující rok: </w:t>
      </w:r>
      <w:r w:rsidRPr="0020759F">
        <w:rPr>
          <w:bCs/>
          <w:i/>
        </w:rPr>
        <w:t>(pouze roční zpráva)</w:t>
      </w:r>
    </w:p>
    <w:p w:rsidR="00CF356C" w:rsidRDefault="00CF356C" w:rsidP="00CF356C">
      <w:pPr>
        <w:tabs>
          <w:tab w:val="left" w:pos="360"/>
        </w:tabs>
        <w:ind w:left="993"/>
        <w:rPr>
          <w:sz w:val="16"/>
        </w:rPr>
      </w:pPr>
      <w:r>
        <w:t>(dle přihlášky do soutěže, event. návrh změn v příslušném členění se zdůvodněním)</w:t>
      </w:r>
      <w:r>
        <w:rPr>
          <w:rStyle w:val="Znakapoznpodarou"/>
        </w:rPr>
        <w:footnoteReference w:id="1"/>
      </w:r>
    </w:p>
    <w:p w:rsidR="00CF356C" w:rsidRDefault="00CF356C" w:rsidP="00CF356C">
      <w:pPr>
        <w:tabs>
          <w:tab w:val="left" w:pos="360"/>
        </w:tabs>
        <w:rPr>
          <w:sz w:val="16"/>
        </w:rPr>
      </w:pPr>
    </w:p>
    <w:tbl>
      <w:tblPr>
        <w:tblW w:w="0" w:type="auto"/>
        <w:tblInd w:w="496" w:type="dxa"/>
        <w:tblLayout w:type="fixed"/>
        <w:tblCellMar>
          <w:left w:w="70" w:type="dxa"/>
          <w:right w:w="70" w:type="dxa"/>
        </w:tblCellMar>
        <w:tblLook w:val="0000" w:firstRow="0" w:lastRow="0" w:firstColumn="0" w:lastColumn="0" w:noHBand="0" w:noVBand="0"/>
      </w:tblPr>
      <w:tblGrid>
        <w:gridCol w:w="5386"/>
        <w:gridCol w:w="2552"/>
      </w:tblGrid>
      <w:tr w:rsidR="00CF356C" w:rsidTr="00146993">
        <w:tc>
          <w:tcPr>
            <w:tcW w:w="5386" w:type="dxa"/>
            <w:tcBorders>
              <w:top w:val="single" w:sz="4" w:space="0" w:color="000000"/>
              <w:left w:val="single" w:sz="4" w:space="0" w:color="000000"/>
              <w:bottom w:val="single" w:sz="4" w:space="0" w:color="000000"/>
              <w:right w:val="single" w:sz="4" w:space="0" w:color="auto"/>
            </w:tcBorders>
            <w:shd w:val="clear" w:color="auto" w:fill="auto"/>
            <w:vAlign w:val="center"/>
          </w:tcPr>
          <w:p w:rsidR="00CF356C" w:rsidRDefault="00CF356C" w:rsidP="00146993">
            <w:pPr>
              <w:snapToGrid w:val="0"/>
              <w:jc w:val="center"/>
            </w:pPr>
            <w:r>
              <w:t>Finanční prostředky</w:t>
            </w:r>
          </w:p>
        </w:tc>
        <w:tc>
          <w:tcPr>
            <w:tcW w:w="2552" w:type="dxa"/>
            <w:tcBorders>
              <w:top w:val="single" w:sz="4" w:space="0" w:color="auto"/>
              <w:left w:val="single" w:sz="4" w:space="0" w:color="auto"/>
              <w:bottom w:val="single" w:sz="4" w:space="0" w:color="000000"/>
              <w:right w:val="single" w:sz="4" w:space="0" w:color="auto"/>
            </w:tcBorders>
            <w:shd w:val="clear" w:color="auto" w:fill="auto"/>
            <w:vAlign w:val="center"/>
          </w:tcPr>
          <w:p w:rsidR="00CF356C" w:rsidRDefault="00CF356C" w:rsidP="00146993">
            <w:pPr>
              <w:snapToGrid w:val="0"/>
              <w:spacing w:line="230" w:lineRule="exact"/>
              <w:ind w:right="-68"/>
              <w:jc w:val="center"/>
            </w:pPr>
            <w:r>
              <w:t>plánované</w:t>
            </w:r>
          </w:p>
          <w:p w:rsidR="00CF356C" w:rsidRDefault="00CF356C" w:rsidP="00146993">
            <w:pPr>
              <w:spacing w:line="230" w:lineRule="exact"/>
              <w:ind w:right="-68"/>
              <w:jc w:val="center"/>
            </w:pPr>
            <w:r>
              <w:t>/</w:t>
            </w:r>
          </w:p>
          <w:p w:rsidR="00CF356C" w:rsidRDefault="00CF356C" w:rsidP="00146993">
            <w:pPr>
              <w:spacing w:line="230" w:lineRule="exact"/>
              <w:ind w:right="-68"/>
              <w:jc w:val="center"/>
              <w:rPr>
                <w:spacing w:val="-8"/>
              </w:rPr>
            </w:pPr>
            <w:r>
              <w:t>upravené náklady</w:t>
            </w:r>
          </w:p>
        </w:tc>
      </w:tr>
      <w:tr w:rsidR="00CF356C" w:rsidTr="00146993">
        <w:tc>
          <w:tcPr>
            <w:tcW w:w="5386" w:type="dxa"/>
            <w:tcBorders>
              <w:top w:val="single" w:sz="4" w:space="0" w:color="000000"/>
              <w:left w:val="single" w:sz="4" w:space="0" w:color="000000"/>
              <w:bottom w:val="single" w:sz="4" w:space="0" w:color="000000"/>
              <w:right w:val="single" w:sz="4" w:space="0" w:color="auto"/>
            </w:tcBorders>
            <w:shd w:val="clear" w:color="auto" w:fill="auto"/>
          </w:tcPr>
          <w:p w:rsidR="00CF356C" w:rsidRDefault="00CF356C" w:rsidP="00146993">
            <w:pPr>
              <w:snapToGrid w:val="0"/>
            </w:pPr>
            <w:r>
              <w:t xml:space="preserve">Celkové uznané náklady na řešení projektu v roce     </w:t>
            </w:r>
          </w:p>
          <w:p w:rsidR="00CF356C" w:rsidRPr="00223E86" w:rsidRDefault="00CF356C" w:rsidP="00146993">
            <w:pPr>
              <w:snapToGrid w:val="0"/>
              <w:rPr>
                <w:sz w:val="16"/>
                <w:szCs w:val="16"/>
              </w:rPr>
            </w:pPr>
          </w:p>
        </w:tc>
        <w:tc>
          <w:tcPr>
            <w:tcW w:w="2552" w:type="dxa"/>
            <w:tcBorders>
              <w:top w:val="single" w:sz="4" w:space="0" w:color="000000"/>
              <w:left w:val="single" w:sz="4" w:space="0" w:color="auto"/>
              <w:bottom w:val="single" w:sz="4" w:space="0" w:color="000000"/>
              <w:right w:val="single" w:sz="4" w:space="0" w:color="auto"/>
            </w:tcBorders>
            <w:shd w:val="clear" w:color="auto" w:fill="auto"/>
          </w:tcPr>
          <w:p w:rsidR="00CF356C" w:rsidRDefault="00CF356C" w:rsidP="00146993">
            <w:pPr>
              <w:snapToGrid w:val="0"/>
            </w:pPr>
          </w:p>
        </w:tc>
      </w:tr>
      <w:tr w:rsidR="00CF356C" w:rsidRPr="0053213E" w:rsidTr="00146993">
        <w:tc>
          <w:tcPr>
            <w:tcW w:w="5386" w:type="dxa"/>
            <w:tcBorders>
              <w:top w:val="single" w:sz="4" w:space="0" w:color="000000"/>
              <w:left w:val="single" w:sz="4" w:space="0" w:color="000000"/>
              <w:bottom w:val="single" w:sz="4" w:space="0" w:color="000000"/>
              <w:right w:val="single" w:sz="4" w:space="0" w:color="auto"/>
            </w:tcBorders>
            <w:shd w:val="clear" w:color="auto" w:fill="auto"/>
          </w:tcPr>
          <w:p w:rsidR="00CF356C" w:rsidRDefault="00CF356C" w:rsidP="00146993">
            <w:pPr>
              <w:snapToGrid w:val="0"/>
            </w:pPr>
            <w:r>
              <w:t>Neveřejné zdroje financování</w:t>
            </w:r>
          </w:p>
          <w:p w:rsidR="00CF356C" w:rsidRPr="00223E86" w:rsidRDefault="00CF356C" w:rsidP="00146993">
            <w:pPr>
              <w:snapToGrid w:val="0"/>
              <w:rPr>
                <w:sz w:val="16"/>
                <w:szCs w:val="16"/>
              </w:rPr>
            </w:pPr>
          </w:p>
        </w:tc>
        <w:tc>
          <w:tcPr>
            <w:tcW w:w="2552" w:type="dxa"/>
            <w:tcBorders>
              <w:top w:val="single" w:sz="4" w:space="0" w:color="000000"/>
              <w:left w:val="single" w:sz="4" w:space="0" w:color="auto"/>
              <w:bottom w:val="single" w:sz="4" w:space="0" w:color="000000"/>
              <w:right w:val="single" w:sz="4" w:space="0" w:color="auto"/>
            </w:tcBorders>
            <w:shd w:val="clear" w:color="auto" w:fill="auto"/>
          </w:tcPr>
          <w:p w:rsidR="00CF356C" w:rsidRDefault="00CF356C" w:rsidP="00146993">
            <w:pPr>
              <w:snapToGrid w:val="0"/>
            </w:pPr>
          </w:p>
        </w:tc>
      </w:tr>
      <w:tr w:rsidR="00CF356C" w:rsidRPr="0053213E" w:rsidTr="00146993">
        <w:tc>
          <w:tcPr>
            <w:tcW w:w="5386" w:type="dxa"/>
            <w:tcBorders>
              <w:top w:val="single" w:sz="4" w:space="0" w:color="000000"/>
              <w:left w:val="single" w:sz="4" w:space="0" w:color="000000"/>
              <w:bottom w:val="single" w:sz="4" w:space="0" w:color="000000"/>
              <w:right w:val="single" w:sz="4" w:space="0" w:color="auto"/>
            </w:tcBorders>
            <w:shd w:val="clear" w:color="auto" w:fill="auto"/>
          </w:tcPr>
          <w:p w:rsidR="00CF356C" w:rsidRDefault="00CF356C" w:rsidP="00146993">
            <w:pPr>
              <w:pStyle w:val="Zhlav"/>
              <w:tabs>
                <w:tab w:val="clear" w:pos="4536"/>
                <w:tab w:val="clear" w:pos="9072"/>
              </w:tabs>
              <w:snapToGrid w:val="0"/>
            </w:pPr>
            <w:r>
              <w:t>Účelová</w:t>
            </w:r>
            <w:r w:rsidRPr="00196E6F">
              <w:t xml:space="preserve"> podpora</w:t>
            </w:r>
          </w:p>
          <w:p w:rsidR="00CF356C" w:rsidRPr="00223E86" w:rsidRDefault="00CF356C" w:rsidP="00146993">
            <w:pPr>
              <w:pStyle w:val="Zhlav"/>
              <w:tabs>
                <w:tab w:val="clear" w:pos="4536"/>
                <w:tab w:val="clear" w:pos="9072"/>
              </w:tabs>
              <w:snapToGrid w:val="0"/>
              <w:rPr>
                <w:sz w:val="16"/>
                <w:szCs w:val="16"/>
              </w:rPr>
            </w:pPr>
          </w:p>
        </w:tc>
        <w:tc>
          <w:tcPr>
            <w:tcW w:w="2552" w:type="dxa"/>
            <w:tcBorders>
              <w:top w:val="single" w:sz="4" w:space="0" w:color="000000"/>
              <w:left w:val="single" w:sz="4" w:space="0" w:color="auto"/>
              <w:bottom w:val="single" w:sz="4" w:space="0" w:color="auto"/>
              <w:right w:val="single" w:sz="4" w:space="0" w:color="auto"/>
            </w:tcBorders>
            <w:shd w:val="clear" w:color="auto" w:fill="auto"/>
          </w:tcPr>
          <w:p w:rsidR="00CF356C" w:rsidRDefault="00CF356C" w:rsidP="00146993">
            <w:pPr>
              <w:snapToGrid w:val="0"/>
            </w:pPr>
          </w:p>
        </w:tc>
      </w:tr>
    </w:tbl>
    <w:p w:rsidR="00CF356C" w:rsidRDefault="00CF356C" w:rsidP="00CF356C">
      <w:pPr>
        <w:tabs>
          <w:tab w:val="left" w:pos="360"/>
        </w:tabs>
      </w:pPr>
    </w:p>
    <w:p w:rsidR="00CF356C" w:rsidRPr="007425DE" w:rsidRDefault="00CF356C" w:rsidP="00CF356C">
      <w:pPr>
        <w:tabs>
          <w:tab w:val="left" w:pos="360"/>
        </w:tabs>
        <w:spacing w:line="230" w:lineRule="exact"/>
        <w:rPr>
          <w:strike/>
          <w:color w:val="FF0000"/>
        </w:rPr>
      </w:pPr>
    </w:p>
    <w:p w:rsidR="00CF356C" w:rsidRPr="0020759F" w:rsidRDefault="00CF356C" w:rsidP="00CF356C">
      <w:pPr>
        <w:numPr>
          <w:ilvl w:val="0"/>
          <w:numId w:val="38"/>
        </w:numPr>
        <w:tabs>
          <w:tab w:val="left" w:pos="360"/>
        </w:tabs>
        <w:rPr>
          <w:i/>
        </w:rPr>
      </w:pPr>
      <w:r>
        <w:t xml:space="preserve">Další informace: </w:t>
      </w:r>
      <w:r w:rsidRPr="0020759F">
        <w:rPr>
          <w:bCs/>
          <w:i/>
        </w:rPr>
        <w:t>(pouze roční zpráva)</w:t>
      </w:r>
      <w:r>
        <w:rPr>
          <w:rStyle w:val="Znakapoznpodarou"/>
          <w:bCs/>
          <w:i/>
        </w:rPr>
        <w:footnoteReference w:id="2"/>
      </w:r>
    </w:p>
    <w:p w:rsidR="00CF356C" w:rsidRPr="00410A68" w:rsidRDefault="00CF356C" w:rsidP="00CF356C">
      <w:pPr>
        <w:tabs>
          <w:tab w:val="left" w:pos="360"/>
        </w:tabs>
        <w:ind w:left="1353"/>
        <w:rPr>
          <w:sz w:val="16"/>
        </w:rPr>
      </w:pPr>
      <w:r>
        <w:t xml:space="preserve">informace, které příjemce považuje za účelné poskytovateli sdělit, jsou spojené s řešením projektu, s dosaženými výsledky, s jejich možným uplatněním, apod. a nejsou obsaženy v předchozích kapitolách, </w:t>
      </w:r>
    </w:p>
    <w:p w:rsidR="00CF356C" w:rsidRDefault="00CF356C" w:rsidP="00CF356C">
      <w:pPr>
        <w:tabs>
          <w:tab w:val="left" w:pos="360"/>
        </w:tabs>
        <w:ind w:left="1353"/>
      </w:pPr>
    </w:p>
    <w:p w:rsidR="00CF356C" w:rsidRDefault="00CF356C" w:rsidP="00CF356C">
      <w:pPr>
        <w:tabs>
          <w:tab w:val="left" w:pos="360"/>
        </w:tabs>
      </w:pPr>
    </w:p>
    <w:p w:rsidR="00CF356C" w:rsidRDefault="00CF356C" w:rsidP="00CF356C">
      <w:pPr>
        <w:tabs>
          <w:tab w:val="left" w:pos="360"/>
        </w:tabs>
      </w:pPr>
    </w:p>
    <w:p w:rsidR="00CF356C" w:rsidRDefault="00CF356C" w:rsidP="00CF356C">
      <w:pPr>
        <w:tabs>
          <w:tab w:val="left" w:pos="360"/>
          <w:tab w:val="left" w:pos="6237"/>
        </w:tabs>
        <w:ind w:firstLine="426"/>
      </w:pPr>
      <w:r>
        <w:t>Datum:</w:t>
      </w:r>
      <w:r>
        <w:tab/>
        <w:t>Zpracoval:</w:t>
      </w:r>
    </w:p>
    <w:p w:rsidR="00CF356C" w:rsidRDefault="00CF356C" w:rsidP="00CF356C">
      <w:pPr>
        <w:tabs>
          <w:tab w:val="left" w:pos="360"/>
          <w:tab w:val="left" w:pos="6237"/>
        </w:tabs>
      </w:pPr>
    </w:p>
    <w:p w:rsidR="00CF356C" w:rsidRDefault="00CF356C" w:rsidP="00CF356C">
      <w:pPr>
        <w:tabs>
          <w:tab w:val="left" w:pos="360"/>
          <w:tab w:val="left" w:pos="6237"/>
        </w:tabs>
      </w:pPr>
    </w:p>
    <w:p w:rsidR="00CF356C" w:rsidRDefault="00CF356C" w:rsidP="00CF356C">
      <w:pPr>
        <w:tabs>
          <w:tab w:val="left" w:pos="360"/>
          <w:tab w:val="left" w:pos="6237"/>
        </w:tabs>
        <w:rPr>
          <w:sz w:val="32"/>
        </w:rPr>
      </w:pPr>
    </w:p>
    <w:p w:rsidR="00CF356C" w:rsidRDefault="00CF356C" w:rsidP="00CF356C">
      <w:pPr>
        <w:tabs>
          <w:tab w:val="left" w:pos="360"/>
        </w:tabs>
        <w:ind w:firstLine="426"/>
        <w:rPr>
          <w:szCs w:val="24"/>
        </w:rPr>
      </w:pPr>
      <w:r w:rsidRPr="00704AA0">
        <w:rPr>
          <w:szCs w:val="24"/>
        </w:rPr>
        <w:t>Příloh</w:t>
      </w:r>
      <w:r>
        <w:rPr>
          <w:szCs w:val="24"/>
        </w:rPr>
        <w:t>y</w:t>
      </w:r>
      <w:r w:rsidRPr="00704AA0">
        <w:rPr>
          <w:szCs w:val="24"/>
        </w:rPr>
        <w:t>:</w:t>
      </w:r>
      <w:r>
        <w:rPr>
          <w:szCs w:val="24"/>
        </w:rPr>
        <w:t xml:space="preserve">    - Oponentní posudek/ posudky a čestné prohlášení</w:t>
      </w:r>
    </w:p>
    <w:p w:rsidR="00CF356C" w:rsidRDefault="00CF356C" w:rsidP="00CF356C">
      <w:pPr>
        <w:numPr>
          <w:ilvl w:val="0"/>
          <w:numId w:val="40"/>
        </w:numPr>
        <w:tabs>
          <w:tab w:val="left" w:pos="360"/>
        </w:tabs>
        <w:rPr>
          <w:szCs w:val="24"/>
        </w:rPr>
      </w:pPr>
      <w:r>
        <w:rPr>
          <w:szCs w:val="24"/>
        </w:rPr>
        <w:t>….</w:t>
      </w:r>
    </w:p>
    <w:p w:rsidR="00CF356C" w:rsidRDefault="00CF356C" w:rsidP="00CF356C">
      <w:pPr>
        <w:numPr>
          <w:ilvl w:val="0"/>
          <w:numId w:val="40"/>
        </w:numPr>
        <w:tabs>
          <w:tab w:val="left" w:pos="360"/>
        </w:tabs>
        <w:rPr>
          <w:szCs w:val="24"/>
        </w:rPr>
      </w:pPr>
      <w:r>
        <w:rPr>
          <w:szCs w:val="24"/>
        </w:rPr>
        <w:t>….</w:t>
      </w:r>
    </w:p>
    <w:p w:rsidR="00CF356C" w:rsidRDefault="00CF356C" w:rsidP="00CF356C">
      <w:pPr>
        <w:tabs>
          <w:tab w:val="left" w:pos="360"/>
        </w:tabs>
        <w:rPr>
          <w:szCs w:val="24"/>
        </w:rPr>
      </w:pPr>
      <w:r>
        <w:rPr>
          <w:szCs w:val="24"/>
        </w:rPr>
        <w:tab/>
      </w:r>
    </w:p>
    <w:p w:rsidR="00CF356C" w:rsidRDefault="00CF356C" w:rsidP="00CF356C">
      <w:pPr>
        <w:tabs>
          <w:tab w:val="left" w:pos="360"/>
        </w:tabs>
        <w:rPr>
          <w:szCs w:val="24"/>
        </w:rPr>
      </w:pPr>
    </w:p>
    <w:p w:rsidR="00CF356C" w:rsidRDefault="00CF356C" w:rsidP="00CF356C">
      <w:pPr>
        <w:tabs>
          <w:tab w:val="left" w:pos="360"/>
        </w:tabs>
        <w:ind w:firstLine="426"/>
        <w:rPr>
          <w:szCs w:val="24"/>
        </w:rPr>
      </w:pPr>
    </w:p>
    <w:p w:rsidR="00CF356C" w:rsidRPr="0020759F" w:rsidRDefault="00CF356C" w:rsidP="00CF356C">
      <w:pPr>
        <w:tabs>
          <w:tab w:val="left" w:pos="360"/>
        </w:tabs>
        <w:ind w:firstLine="426"/>
        <w:rPr>
          <w:szCs w:val="24"/>
        </w:rPr>
      </w:pPr>
      <w:r w:rsidRPr="0020759F">
        <w:rPr>
          <w:szCs w:val="24"/>
        </w:rPr>
        <w:t>Poznámka:</w:t>
      </w:r>
    </w:p>
    <w:p w:rsidR="00CF356C" w:rsidRPr="0020759F" w:rsidRDefault="00CF356C" w:rsidP="00CF356C">
      <w:pPr>
        <w:tabs>
          <w:tab w:val="left" w:pos="360"/>
        </w:tabs>
        <w:ind w:firstLine="567"/>
        <w:rPr>
          <w:szCs w:val="24"/>
        </w:rPr>
      </w:pPr>
    </w:p>
    <w:p w:rsidR="00CF356C" w:rsidRPr="0020759F" w:rsidRDefault="00CF356C" w:rsidP="00CF356C">
      <w:pPr>
        <w:pStyle w:val="Zkladntext"/>
        <w:numPr>
          <w:ilvl w:val="0"/>
          <w:numId w:val="39"/>
        </w:numPr>
        <w:tabs>
          <w:tab w:val="left" w:pos="360"/>
        </w:tabs>
        <w:ind w:right="55"/>
        <w:jc w:val="both"/>
        <w:rPr>
          <w:b/>
          <w:spacing w:val="-12"/>
        </w:rPr>
      </w:pPr>
      <w:r w:rsidRPr="0020759F">
        <w:rPr>
          <w:b/>
          <w:spacing w:val="-12"/>
        </w:rPr>
        <w:t xml:space="preserve">Součástí roční zprávy o řešení projektu musí být nejméně jeden oponentní posudek nezávislého oponenta a čestné prohlášení oponenta o jeho nepodjatosti vůči projektu dle vzoru uvedeného </w:t>
      </w:r>
      <w:r>
        <w:rPr>
          <w:b/>
          <w:spacing w:val="-12"/>
        </w:rPr>
        <w:t>níže</w:t>
      </w:r>
    </w:p>
    <w:p w:rsidR="00CF356C" w:rsidRPr="0020759F" w:rsidRDefault="00CF356C" w:rsidP="00CF356C">
      <w:pPr>
        <w:pStyle w:val="Zkladntext"/>
        <w:ind w:left="786" w:right="55"/>
        <w:rPr>
          <w:b/>
          <w:spacing w:val="-12"/>
          <w:sz w:val="16"/>
          <w:szCs w:val="16"/>
        </w:rPr>
      </w:pPr>
    </w:p>
    <w:p w:rsidR="00CF356C" w:rsidRPr="0020759F" w:rsidRDefault="00CF356C" w:rsidP="00CF356C">
      <w:pPr>
        <w:pStyle w:val="Zkladntext"/>
        <w:numPr>
          <w:ilvl w:val="0"/>
          <w:numId w:val="39"/>
        </w:numPr>
        <w:tabs>
          <w:tab w:val="left" w:pos="360"/>
        </w:tabs>
        <w:ind w:right="55"/>
        <w:jc w:val="both"/>
        <w:rPr>
          <w:b/>
        </w:rPr>
      </w:pPr>
      <w:r w:rsidRPr="0020759F">
        <w:rPr>
          <w:b/>
          <w:spacing w:val="-12"/>
        </w:rPr>
        <w:t xml:space="preserve">Součástí závěrečné zprávy o řešení projektu musí být nejméně 2 oponentní posudky nezávislých oponentů a jejich čestné prohlášení o nepodjatosti vůči projektu dle vzoru </w:t>
      </w:r>
      <w:r>
        <w:rPr>
          <w:b/>
          <w:spacing w:val="-12"/>
        </w:rPr>
        <w:t>viz níže.</w:t>
      </w:r>
    </w:p>
    <w:p w:rsidR="00CF356C" w:rsidRPr="0020759F" w:rsidRDefault="00CF356C" w:rsidP="00CF356C">
      <w:pPr>
        <w:pStyle w:val="Odstavecseseznamem"/>
        <w:rPr>
          <w:b/>
          <w:sz w:val="16"/>
          <w:szCs w:val="16"/>
        </w:rPr>
      </w:pPr>
    </w:p>
    <w:p w:rsidR="00CF356C" w:rsidRDefault="00CF356C" w:rsidP="00CF356C">
      <w:pPr>
        <w:pStyle w:val="Zkladntext"/>
        <w:numPr>
          <w:ilvl w:val="0"/>
          <w:numId w:val="39"/>
        </w:numPr>
        <w:tabs>
          <w:tab w:val="left" w:pos="360"/>
        </w:tabs>
        <w:ind w:left="426" w:right="55" w:firstLine="0"/>
        <w:jc w:val="both"/>
        <w:rPr>
          <w:b/>
        </w:rPr>
      </w:pPr>
      <w:r w:rsidRPr="0020759F">
        <w:rPr>
          <w:b/>
        </w:rPr>
        <w:t>Pro zasílání elektronicky je maximální rozsah zprávy 10 MB.</w:t>
      </w:r>
    </w:p>
    <w:p w:rsidR="00CF356C" w:rsidRPr="00A365E3" w:rsidRDefault="00CF356C" w:rsidP="00CF356C">
      <w:pPr>
        <w:jc w:val="center"/>
        <w:rPr>
          <w:rFonts w:ascii="Arial" w:hAnsi="Arial"/>
          <w:b/>
          <w:sz w:val="28"/>
          <w:u w:val="single"/>
          <w:lang w:eastAsia="cs-CZ"/>
        </w:rPr>
      </w:pPr>
      <w:r>
        <w:br w:type="page"/>
      </w:r>
      <w:r w:rsidRPr="00A365E3">
        <w:rPr>
          <w:rFonts w:ascii="Arial" w:hAnsi="Arial"/>
          <w:b/>
          <w:sz w:val="28"/>
          <w:u w:val="single"/>
          <w:lang w:eastAsia="cs-CZ"/>
        </w:rPr>
        <w:lastRenderedPageBreak/>
        <w:t>Hodnocení průběhu řešení projektu oponentem</w:t>
      </w:r>
    </w:p>
    <w:p w:rsidR="00CF356C" w:rsidRPr="00A365E3" w:rsidRDefault="00CF356C" w:rsidP="00CF356C">
      <w:pPr>
        <w:suppressAutoHyphens w:val="0"/>
        <w:overflowPunct/>
        <w:autoSpaceDE/>
        <w:jc w:val="center"/>
        <w:textAlignment w:val="auto"/>
        <w:rPr>
          <w:rFonts w:ascii="Arial" w:hAnsi="Arial"/>
          <w:b/>
          <w:szCs w:val="24"/>
          <w:lang w:eastAsia="cs-CZ"/>
        </w:rPr>
      </w:pPr>
      <w:r w:rsidRPr="00A365E3">
        <w:rPr>
          <w:rFonts w:ascii="Arial" w:hAnsi="Arial"/>
          <w:b/>
          <w:szCs w:val="24"/>
          <w:lang w:eastAsia="cs-CZ"/>
        </w:rPr>
        <w:t>pro závěrečné oponentní řízení / pro roční zprávu</w:t>
      </w:r>
    </w:p>
    <w:p w:rsidR="00CF356C" w:rsidRPr="00A365E3" w:rsidRDefault="00CF356C" w:rsidP="00CF356C">
      <w:pPr>
        <w:suppressAutoHyphens w:val="0"/>
        <w:overflowPunct/>
        <w:autoSpaceDE/>
        <w:jc w:val="center"/>
        <w:textAlignment w:val="auto"/>
        <w:rPr>
          <w:rFonts w:ascii="Arial" w:hAnsi="Arial"/>
          <w:b/>
          <w:sz w:val="16"/>
          <w:szCs w:val="28"/>
          <w:lang w:eastAsia="cs-CZ"/>
        </w:rPr>
      </w:pPr>
    </w:p>
    <w:p w:rsidR="00CF356C" w:rsidRPr="00A365E3" w:rsidRDefault="00CF356C" w:rsidP="00CF356C">
      <w:pPr>
        <w:suppressAutoHyphens w:val="0"/>
        <w:overflowPunct/>
        <w:autoSpaceDE/>
        <w:jc w:val="center"/>
        <w:textAlignment w:val="auto"/>
        <w:rPr>
          <w:rFonts w:ascii="Arial" w:hAnsi="Arial"/>
          <w:b/>
          <w:sz w:val="23"/>
          <w:szCs w:val="28"/>
          <w:lang w:eastAsia="cs-CZ"/>
        </w:rPr>
      </w:pPr>
      <w:r w:rsidRPr="00A365E3">
        <w:rPr>
          <w:rFonts w:ascii="Arial" w:hAnsi="Arial"/>
          <w:b/>
          <w:sz w:val="23"/>
          <w:szCs w:val="28"/>
          <w:lang w:eastAsia="cs-CZ"/>
        </w:rPr>
        <w:t>projektu vyhodnoceného ve veřejné soutěži ve výzkumu a vývoji v programu:</w:t>
      </w:r>
    </w:p>
    <w:p w:rsidR="00CF356C" w:rsidRPr="00A365E3" w:rsidRDefault="00CF356C" w:rsidP="00CF356C">
      <w:pPr>
        <w:suppressAutoHyphens w:val="0"/>
        <w:overflowPunct/>
        <w:autoSpaceDE/>
        <w:jc w:val="center"/>
        <w:textAlignment w:val="auto"/>
        <w:rPr>
          <w:rFonts w:ascii="Arial" w:hAnsi="Arial"/>
          <w:b/>
          <w:sz w:val="16"/>
          <w:szCs w:val="28"/>
          <w:lang w:eastAsia="cs-CZ"/>
        </w:rPr>
      </w:pPr>
      <w:r>
        <w:rPr>
          <w:noProof/>
          <w:lang w:eastAsia="cs-CZ"/>
        </w:rPr>
        <mc:AlternateContent>
          <mc:Choice Requires="wps">
            <w:drawing>
              <wp:anchor distT="0" distB="0" distL="114300" distR="114300" simplePos="0" relativeHeight="251659264" behindDoc="0" locked="0" layoutInCell="1" allowOverlap="1">
                <wp:simplePos x="0" y="0"/>
                <wp:positionH relativeFrom="column">
                  <wp:posOffset>3762375</wp:posOffset>
                </wp:positionH>
                <wp:positionV relativeFrom="paragraph">
                  <wp:posOffset>61595</wp:posOffset>
                </wp:positionV>
                <wp:extent cx="1381125" cy="311150"/>
                <wp:effectExtent l="0" t="0" r="28575" b="13335"/>
                <wp:wrapSquare wrapText="bothSides"/>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11150"/>
                        </a:xfrm>
                        <a:prstGeom prst="rect">
                          <a:avLst/>
                        </a:prstGeom>
                        <a:solidFill>
                          <a:srgbClr val="F2F2F2"/>
                        </a:solidFill>
                        <a:ln w="9525">
                          <a:solidFill>
                            <a:srgbClr val="000000"/>
                          </a:solidFill>
                          <a:miter lim="800000"/>
                          <a:headEnd/>
                          <a:tailEnd/>
                        </a:ln>
                      </wps:spPr>
                      <wps:txbx>
                        <w:txbxContent>
                          <w:p w:rsidR="00CF356C" w:rsidRPr="00487192" w:rsidRDefault="00CF356C" w:rsidP="00CF356C">
                            <w:pPr>
                              <w:tabs>
                                <w:tab w:val="right" w:pos="9072"/>
                              </w:tabs>
                              <w:ind w:left="2268"/>
                              <w:jc w:val="both"/>
                              <w:rPr>
                                <w:rFonts w:ascii="Arial" w:hAnsi="Arial"/>
                                <w:b/>
                                <w:sz w:val="28"/>
                              </w:rPr>
                            </w:pPr>
                            <w:r w:rsidRPr="00602A5B">
                              <w:rPr>
                                <w:rFonts w:ascii="Arial" w:hAnsi="Arial"/>
                                <w:b/>
                                <w:sz w:val="28"/>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left:0;text-align:left;margin-left:296.25pt;margin-top:4.85pt;width:108.75pt;height: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" fillcolor="#f2f2f2">
                <v:textbox style="mso-fit-shape-to-text:t">
                  <w:txbxContent>
                    <w:p w:rsidR="00CF356C" w:rsidRPr="00487192" w:rsidRDefault="00CF356C" w:rsidP="00CF356C">
                      <w:pPr>
                        <w:tabs>
                          <w:tab w:val="right" w:pos="9072"/>
                        </w:tabs>
                        <w:ind w:left="2268"/>
                        <w:jc w:val="both"/>
                        <w:rPr>
                          <w:rFonts w:ascii="Arial" w:hAnsi="Arial"/>
                          <w:b/>
                          <w:sz w:val="28"/>
                        </w:rPr>
                      </w:pPr>
                      <w:r w:rsidRPr="00602A5B">
                        <w:rPr>
                          <w:rFonts w:ascii="Arial" w:hAnsi="Arial"/>
                          <w:b/>
                          <w:sz w:val="28"/>
                        </w:rPr>
                        <w:t xml:space="preserve">              </w:t>
                      </w:r>
                    </w:p>
                  </w:txbxContent>
                </v:textbox>
                <w10:wrap type="square"/>
              </v:shape>
            </w:pict>
          </mc:Fallback>
        </mc:AlternateContent>
      </w:r>
    </w:p>
    <w:p w:rsidR="00CF356C" w:rsidRPr="00A365E3" w:rsidRDefault="00CF356C" w:rsidP="00CF356C">
      <w:pPr>
        <w:tabs>
          <w:tab w:val="right" w:pos="9072"/>
        </w:tabs>
        <w:suppressAutoHyphens w:val="0"/>
        <w:overflowPunct/>
        <w:autoSpaceDE/>
        <w:ind w:left="1985"/>
        <w:jc w:val="both"/>
        <w:textAlignment w:val="auto"/>
        <w:rPr>
          <w:rFonts w:ascii="Arial" w:hAnsi="Arial"/>
          <w:b/>
          <w:sz w:val="28"/>
          <w:lang w:eastAsia="cs-CZ"/>
        </w:rPr>
      </w:pPr>
      <w:r w:rsidRPr="00A365E3">
        <w:rPr>
          <w:rFonts w:ascii="Arial" w:hAnsi="Arial"/>
          <w:b/>
          <w:sz w:val="28"/>
          <w:lang w:eastAsia="cs-CZ"/>
        </w:rPr>
        <w:t xml:space="preserve">Identifikační kód projektu:         </w:t>
      </w:r>
    </w:p>
    <w:p w:rsidR="00CF356C" w:rsidRPr="00A365E3" w:rsidRDefault="00CF356C" w:rsidP="00CF356C">
      <w:pPr>
        <w:suppressAutoHyphens w:val="0"/>
        <w:overflowPunct/>
        <w:autoSpaceDE/>
        <w:textAlignment w:val="auto"/>
        <w:rPr>
          <w:sz w:val="16"/>
          <w:szCs w:val="16"/>
          <w:lang w:eastAsia="cs-CZ"/>
        </w:rPr>
      </w:pPr>
    </w:p>
    <w:tbl>
      <w:tblPr>
        <w:tblW w:w="0" w:type="auto"/>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206"/>
      </w:tblGrid>
      <w:tr w:rsidR="00CF356C" w:rsidRPr="00A365E3" w:rsidTr="00146993">
        <w:tc>
          <w:tcPr>
            <w:tcW w:w="10206" w:type="dxa"/>
          </w:tcPr>
          <w:p w:rsidR="00CF356C" w:rsidRPr="00A365E3" w:rsidRDefault="00CF356C" w:rsidP="00146993">
            <w:pPr>
              <w:suppressAutoHyphens w:val="0"/>
              <w:overflowPunct/>
              <w:autoSpaceDE/>
              <w:textAlignment w:val="auto"/>
              <w:rPr>
                <w:rFonts w:ascii="Arial" w:hAnsi="Arial" w:cs="Arial"/>
                <w:b/>
                <w:sz w:val="22"/>
                <w:szCs w:val="22"/>
                <w:lang w:eastAsia="cs-CZ"/>
              </w:rPr>
            </w:pPr>
            <w:r w:rsidRPr="00A365E3">
              <w:rPr>
                <w:rFonts w:ascii="Arial" w:hAnsi="Arial" w:cs="Arial"/>
                <w:b/>
                <w:sz w:val="22"/>
                <w:szCs w:val="22"/>
                <w:lang w:eastAsia="cs-CZ"/>
              </w:rPr>
              <w:t>Příjemce účelové podpory:</w:t>
            </w:r>
          </w:p>
          <w:p w:rsidR="00CF356C" w:rsidRPr="00A365E3" w:rsidRDefault="00CF356C" w:rsidP="00146993">
            <w:pPr>
              <w:suppressAutoHyphens w:val="0"/>
              <w:overflowPunct/>
              <w:autoSpaceDE/>
              <w:textAlignment w:val="auto"/>
              <w:rPr>
                <w:rFonts w:ascii="Arial" w:hAnsi="Arial" w:cs="Arial"/>
                <w:sz w:val="20"/>
                <w:lang w:eastAsia="cs-CZ"/>
              </w:rPr>
            </w:pPr>
            <w:r w:rsidRPr="00A365E3">
              <w:rPr>
                <w:rFonts w:ascii="Arial" w:hAnsi="Arial" w:cs="Arial"/>
                <w:b/>
                <w:sz w:val="22"/>
                <w:szCs w:val="22"/>
                <w:lang w:eastAsia="cs-CZ"/>
              </w:rPr>
              <w:t>Název projektu VaV:</w:t>
            </w:r>
          </w:p>
        </w:tc>
      </w:tr>
    </w:tbl>
    <w:p w:rsidR="00CF356C" w:rsidRPr="00A365E3" w:rsidRDefault="00CF356C" w:rsidP="00CF356C">
      <w:pPr>
        <w:suppressAutoHyphens w:val="0"/>
        <w:overflowPunct/>
        <w:autoSpaceDE/>
        <w:textAlignment w:val="auto"/>
        <w:rPr>
          <w:sz w:val="16"/>
          <w:szCs w:val="16"/>
          <w:lang w:eastAsia="cs-CZ"/>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6"/>
      </w:tblGrid>
      <w:tr w:rsidR="00CF356C" w:rsidRPr="00A365E3" w:rsidTr="00146993">
        <w:tc>
          <w:tcPr>
            <w:tcW w:w="10206" w:type="dxa"/>
          </w:tcPr>
          <w:p w:rsidR="00CF356C" w:rsidRPr="00A365E3" w:rsidRDefault="00CF356C" w:rsidP="00146993">
            <w:pPr>
              <w:suppressAutoHyphens w:val="0"/>
              <w:overflowPunct/>
              <w:autoSpaceDE/>
              <w:textAlignment w:val="auto"/>
              <w:rPr>
                <w:b/>
                <w:sz w:val="22"/>
                <w:lang w:eastAsia="cs-CZ"/>
              </w:rPr>
            </w:pPr>
            <w:r w:rsidRPr="00A365E3">
              <w:rPr>
                <w:b/>
                <w:sz w:val="22"/>
                <w:lang w:eastAsia="cs-CZ"/>
              </w:rPr>
              <w:t>Doporučená kritéria hodnocení průběhu řešení projektu:</w:t>
            </w:r>
          </w:p>
          <w:p w:rsidR="00CF356C" w:rsidRPr="00A365E3" w:rsidRDefault="00CF356C" w:rsidP="00146993">
            <w:pPr>
              <w:suppressAutoHyphens w:val="0"/>
              <w:overflowPunct/>
              <w:autoSpaceDE/>
              <w:textAlignment w:val="auto"/>
              <w:rPr>
                <w:b/>
                <w:sz w:val="20"/>
                <w:lang w:eastAsia="cs-CZ"/>
              </w:rPr>
            </w:pPr>
          </w:p>
          <w:p w:rsidR="00CF356C" w:rsidRPr="00A365E3" w:rsidRDefault="00CF356C" w:rsidP="00CF356C">
            <w:pPr>
              <w:numPr>
                <w:ilvl w:val="0"/>
                <w:numId w:val="41"/>
              </w:numPr>
              <w:suppressAutoHyphens w:val="0"/>
              <w:overflowPunct/>
              <w:autoSpaceDE/>
              <w:textAlignment w:val="auto"/>
              <w:rPr>
                <w:rFonts w:ascii="Arial" w:hAnsi="Arial" w:cs="Arial"/>
                <w:b/>
                <w:sz w:val="20"/>
                <w:lang w:eastAsia="cs-CZ"/>
              </w:rPr>
            </w:pPr>
            <w:r w:rsidRPr="00A365E3">
              <w:rPr>
                <w:rFonts w:ascii="Arial" w:hAnsi="Arial" w:cs="Arial"/>
                <w:b/>
                <w:sz w:val="20"/>
                <w:lang w:eastAsia="cs-CZ"/>
              </w:rPr>
              <w:t>Zhodnocení průběhu, výsledků a splnění cílů řešení projektu stanovených Smlouvou:</w:t>
            </w:r>
          </w:p>
          <w:p w:rsidR="00CF356C" w:rsidRPr="00A365E3" w:rsidRDefault="00CF356C" w:rsidP="00CF356C">
            <w:pPr>
              <w:numPr>
                <w:ilvl w:val="0"/>
                <w:numId w:val="42"/>
              </w:numPr>
              <w:suppressAutoHyphens w:val="0"/>
              <w:overflowPunct/>
              <w:autoSpaceDE/>
              <w:spacing w:before="80"/>
              <w:ind w:left="606" w:hanging="323"/>
              <w:textAlignment w:val="auto"/>
              <w:rPr>
                <w:rFonts w:ascii="Arial" w:hAnsi="Arial" w:cs="Arial"/>
                <w:sz w:val="20"/>
                <w:lang w:eastAsia="cs-CZ"/>
              </w:rPr>
            </w:pPr>
            <w:r w:rsidRPr="00A365E3">
              <w:rPr>
                <w:rFonts w:ascii="Arial" w:hAnsi="Arial" w:cs="Arial"/>
                <w:sz w:val="20"/>
                <w:lang w:eastAsia="cs-CZ"/>
              </w:rPr>
              <w:t xml:space="preserve">Průběh a výsledky řešení projektu; koncepční ujasněnost způsobu řešení, věcná i časová přiměřenost postupu řešení, zabezpečení řešení projektu ze strany příjemce a jeho podíl na dosažených výsledcích. </w:t>
            </w:r>
          </w:p>
          <w:p w:rsidR="00CF356C" w:rsidRPr="00A365E3" w:rsidRDefault="00CF356C" w:rsidP="00CF356C">
            <w:pPr>
              <w:numPr>
                <w:ilvl w:val="0"/>
                <w:numId w:val="43"/>
              </w:numPr>
              <w:suppressAutoHyphens w:val="0"/>
              <w:overflowPunct/>
              <w:autoSpaceDE/>
              <w:spacing w:before="80"/>
              <w:ind w:left="606" w:hanging="323"/>
              <w:jc w:val="both"/>
              <w:textAlignment w:val="auto"/>
              <w:rPr>
                <w:rFonts w:ascii="Arial" w:hAnsi="Arial" w:cs="Arial"/>
                <w:sz w:val="20"/>
                <w:lang w:eastAsia="cs-CZ"/>
              </w:rPr>
            </w:pPr>
            <w:r w:rsidRPr="00A365E3">
              <w:rPr>
                <w:rFonts w:ascii="Arial" w:hAnsi="Arial" w:cs="Arial"/>
                <w:sz w:val="20"/>
                <w:lang w:eastAsia="cs-CZ"/>
              </w:rPr>
              <w:t>Splnění cílů řešení projektu, stanovených Smlouvou.</w:t>
            </w:r>
          </w:p>
          <w:p w:rsidR="00CF356C" w:rsidRPr="00A365E3" w:rsidRDefault="00CF356C" w:rsidP="00CF356C">
            <w:pPr>
              <w:numPr>
                <w:ilvl w:val="0"/>
                <w:numId w:val="43"/>
              </w:numPr>
              <w:suppressAutoHyphens w:val="0"/>
              <w:overflowPunct/>
              <w:autoSpaceDE/>
              <w:spacing w:before="80"/>
              <w:ind w:left="606" w:hanging="323"/>
              <w:jc w:val="both"/>
              <w:textAlignment w:val="auto"/>
              <w:rPr>
                <w:rFonts w:ascii="Arial" w:hAnsi="Arial" w:cs="Arial"/>
                <w:sz w:val="20"/>
                <w:lang w:eastAsia="cs-CZ"/>
              </w:rPr>
            </w:pPr>
            <w:r w:rsidRPr="00A365E3">
              <w:rPr>
                <w:rFonts w:ascii="Arial" w:hAnsi="Arial" w:cs="Arial"/>
                <w:sz w:val="20"/>
                <w:lang w:eastAsia="cs-CZ"/>
              </w:rPr>
              <w:t xml:space="preserve">Využitelnost a využití výsledků řešeného projektu (současné i v budoucnu) </w:t>
            </w:r>
          </w:p>
          <w:p w:rsidR="00CF356C" w:rsidRPr="00A365E3" w:rsidRDefault="00CF356C" w:rsidP="00CF356C">
            <w:pPr>
              <w:numPr>
                <w:ilvl w:val="0"/>
                <w:numId w:val="43"/>
              </w:numPr>
              <w:suppressAutoHyphens w:val="0"/>
              <w:overflowPunct/>
              <w:autoSpaceDE/>
              <w:spacing w:before="80"/>
              <w:ind w:left="606" w:hanging="323"/>
              <w:jc w:val="both"/>
              <w:textAlignment w:val="auto"/>
              <w:rPr>
                <w:rFonts w:ascii="Arial" w:hAnsi="Arial" w:cs="Arial"/>
                <w:sz w:val="20"/>
                <w:lang w:eastAsia="cs-CZ"/>
              </w:rPr>
            </w:pPr>
            <w:r w:rsidRPr="00A365E3">
              <w:rPr>
                <w:rFonts w:ascii="Arial" w:hAnsi="Arial" w:cs="Arial"/>
                <w:sz w:val="20"/>
                <w:lang w:eastAsia="cs-CZ"/>
              </w:rPr>
              <w:t>Odborná úroveň řešení projektu, odborné kvality týmu, jeho vyváženost a připravenost.</w:t>
            </w:r>
          </w:p>
          <w:p w:rsidR="00CF356C" w:rsidRPr="00A365E3" w:rsidRDefault="00CF356C" w:rsidP="00CF356C">
            <w:pPr>
              <w:numPr>
                <w:ilvl w:val="0"/>
                <w:numId w:val="43"/>
              </w:numPr>
              <w:suppressAutoHyphens w:val="0"/>
              <w:overflowPunct/>
              <w:autoSpaceDE/>
              <w:spacing w:before="80"/>
              <w:ind w:left="606" w:hanging="323"/>
              <w:jc w:val="both"/>
              <w:textAlignment w:val="auto"/>
              <w:rPr>
                <w:rFonts w:ascii="Arial" w:hAnsi="Arial" w:cs="Arial"/>
                <w:sz w:val="20"/>
                <w:lang w:eastAsia="cs-CZ"/>
              </w:rPr>
            </w:pPr>
            <w:r w:rsidRPr="00A365E3">
              <w:rPr>
                <w:rFonts w:ascii="Arial" w:hAnsi="Arial" w:cs="Arial"/>
                <w:sz w:val="20"/>
                <w:lang w:eastAsia="cs-CZ"/>
              </w:rPr>
              <w:t>Srovnatelnost řešeného projektu s obdobnými řešeními na analogické úrovni v ČR i v zahraničí.</w:t>
            </w:r>
          </w:p>
          <w:p w:rsidR="00CF356C" w:rsidRPr="00A365E3" w:rsidRDefault="00CF356C" w:rsidP="00CF356C">
            <w:pPr>
              <w:numPr>
                <w:ilvl w:val="0"/>
                <w:numId w:val="43"/>
              </w:numPr>
              <w:suppressAutoHyphens w:val="0"/>
              <w:overflowPunct/>
              <w:autoSpaceDE/>
              <w:spacing w:before="80"/>
              <w:ind w:left="606" w:hanging="323"/>
              <w:jc w:val="both"/>
              <w:textAlignment w:val="auto"/>
              <w:rPr>
                <w:rFonts w:ascii="Arial" w:hAnsi="Arial" w:cs="Arial"/>
                <w:sz w:val="20"/>
                <w:lang w:eastAsia="cs-CZ"/>
              </w:rPr>
            </w:pPr>
            <w:r w:rsidRPr="00A365E3">
              <w:rPr>
                <w:rFonts w:ascii="Arial" w:hAnsi="Arial" w:cs="Arial"/>
                <w:sz w:val="20"/>
                <w:lang w:eastAsia="cs-CZ"/>
              </w:rPr>
              <w:t>Další výhrady a doporučení oponenta.</w:t>
            </w:r>
          </w:p>
          <w:p w:rsidR="00CF356C" w:rsidRPr="00A365E3" w:rsidRDefault="00CF356C" w:rsidP="00146993">
            <w:pPr>
              <w:suppressAutoHyphens w:val="0"/>
              <w:overflowPunct/>
              <w:autoSpaceDE/>
              <w:ind w:left="356"/>
              <w:jc w:val="both"/>
              <w:textAlignment w:val="auto"/>
              <w:rPr>
                <w:sz w:val="20"/>
                <w:lang w:eastAsia="cs-CZ"/>
              </w:rPr>
            </w:pPr>
          </w:p>
          <w:p w:rsidR="00CF356C" w:rsidRPr="00A365E3" w:rsidRDefault="00CF356C" w:rsidP="00CF356C">
            <w:pPr>
              <w:numPr>
                <w:ilvl w:val="0"/>
                <w:numId w:val="44"/>
              </w:numPr>
              <w:suppressAutoHyphens w:val="0"/>
              <w:overflowPunct/>
              <w:autoSpaceDE/>
              <w:textAlignment w:val="auto"/>
              <w:rPr>
                <w:rFonts w:ascii="Arial" w:hAnsi="Arial" w:cs="Arial"/>
                <w:b/>
                <w:sz w:val="20"/>
                <w:lang w:eastAsia="cs-CZ"/>
              </w:rPr>
            </w:pPr>
            <w:r w:rsidRPr="00A365E3">
              <w:rPr>
                <w:rFonts w:ascii="Arial" w:hAnsi="Arial" w:cs="Arial"/>
                <w:b/>
                <w:sz w:val="20"/>
                <w:lang w:eastAsia="cs-CZ"/>
              </w:rPr>
              <w:t>Přiměřenost finančních prostředků a účelnost jejich využití:</w:t>
            </w:r>
          </w:p>
          <w:p w:rsidR="00CF356C" w:rsidRPr="00A365E3" w:rsidRDefault="00CF356C" w:rsidP="00146993">
            <w:pPr>
              <w:suppressAutoHyphens w:val="0"/>
              <w:overflowPunct/>
              <w:autoSpaceDE/>
              <w:spacing w:before="120"/>
              <w:ind w:left="289"/>
              <w:textAlignment w:val="auto"/>
              <w:rPr>
                <w:rFonts w:ascii="Arial" w:hAnsi="Arial" w:cs="Arial"/>
                <w:sz w:val="20"/>
                <w:lang w:eastAsia="cs-CZ"/>
              </w:rPr>
            </w:pPr>
            <w:r w:rsidRPr="00A365E3">
              <w:rPr>
                <w:rFonts w:ascii="Arial" w:hAnsi="Arial" w:cs="Arial"/>
                <w:sz w:val="20"/>
                <w:lang w:eastAsia="cs-CZ"/>
              </w:rPr>
              <w:t xml:space="preserve"> (</w:t>
            </w:r>
            <w:r w:rsidRPr="00A365E3">
              <w:rPr>
                <w:rFonts w:ascii="Arial" w:hAnsi="Arial" w:cs="Arial"/>
                <w:sz w:val="20"/>
                <w:u w:val="single"/>
                <w:lang w:eastAsia="cs-CZ"/>
              </w:rPr>
              <w:t>Závěr:</w:t>
            </w:r>
            <w:r w:rsidRPr="00A365E3">
              <w:rPr>
                <w:rFonts w:ascii="Arial" w:hAnsi="Arial" w:cs="Arial"/>
                <w:sz w:val="20"/>
                <w:lang w:eastAsia="cs-CZ"/>
              </w:rPr>
              <w:t xml:space="preserve"> Prostředky vynaložené na řešení projektu odpovídají/neodpovídají dosaženým a předloženým výsledkům a výstupům projektu a jejich čerpání bylo/nebylo účelné z těchto důvodů:...)</w:t>
            </w:r>
          </w:p>
          <w:p w:rsidR="00CF356C" w:rsidRPr="00A365E3" w:rsidRDefault="00CF356C" w:rsidP="00146993">
            <w:pPr>
              <w:numPr>
                <w:ilvl w:val="12"/>
                <w:numId w:val="0"/>
              </w:numPr>
              <w:suppressAutoHyphens w:val="0"/>
              <w:overflowPunct/>
              <w:autoSpaceDE/>
              <w:ind w:left="283" w:hanging="283"/>
              <w:jc w:val="both"/>
              <w:textAlignment w:val="auto"/>
              <w:rPr>
                <w:sz w:val="20"/>
                <w:lang w:eastAsia="cs-CZ"/>
              </w:rPr>
            </w:pPr>
          </w:p>
          <w:p w:rsidR="00CF356C" w:rsidRPr="00A365E3" w:rsidRDefault="00CF356C" w:rsidP="00CF356C">
            <w:pPr>
              <w:numPr>
                <w:ilvl w:val="0"/>
                <w:numId w:val="44"/>
              </w:numPr>
              <w:suppressAutoHyphens w:val="0"/>
              <w:overflowPunct/>
              <w:autoSpaceDE/>
              <w:jc w:val="both"/>
              <w:textAlignment w:val="auto"/>
              <w:rPr>
                <w:rFonts w:ascii="Arial" w:hAnsi="Arial" w:cs="Arial"/>
                <w:sz w:val="20"/>
                <w:lang w:eastAsia="cs-CZ"/>
              </w:rPr>
            </w:pPr>
            <w:r w:rsidRPr="00A365E3">
              <w:rPr>
                <w:rFonts w:ascii="Arial" w:hAnsi="Arial" w:cs="Arial"/>
                <w:b/>
                <w:sz w:val="20"/>
                <w:lang w:eastAsia="cs-CZ"/>
              </w:rPr>
              <w:t>Celkové hodnocení dosažených výsledků řešení projektu: (týká se pouze závěrečné zprávy)</w:t>
            </w:r>
          </w:p>
          <w:p w:rsidR="00CF356C" w:rsidRPr="00A365E3" w:rsidRDefault="00CF356C" w:rsidP="00146993">
            <w:pPr>
              <w:numPr>
                <w:ilvl w:val="12"/>
                <w:numId w:val="0"/>
              </w:numPr>
              <w:suppressAutoHyphens w:val="0"/>
              <w:overflowPunct/>
              <w:autoSpaceDE/>
              <w:spacing w:before="80"/>
              <w:ind w:left="606" w:hanging="250"/>
              <w:jc w:val="both"/>
              <w:textAlignment w:val="auto"/>
              <w:rPr>
                <w:rFonts w:ascii="Arial" w:hAnsi="Arial" w:cs="Arial"/>
                <w:i/>
                <w:sz w:val="20"/>
                <w:lang w:eastAsia="cs-CZ"/>
              </w:rPr>
            </w:pPr>
            <w:r w:rsidRPr="00A365E3">
              <w:rPr>
                <w:rFonts w:ascii="Arial" w:hAnsi="Arial" w:cs="Arial"/>
                <w:i/>
                <w:sz w:val="20"/>
                <w:lang w:eastAsia="cs-CZ"/>
              </w:rPr>
              <w:t>V - vynikající výsledky (mezinárodního významu)</w:t>
            </w:r>
          </w:p>
          <w:p w:rsidR="00CF356C" w:rsidRPr="00A365E3" w:rsidRDefault="00CF356C" w:rsidP="00146993">
            <w:pPr>
              <w:numPr>
                <w:ilvl w:val="12"/>
                <w:numId w:val="0"/>
              </w:numPr>
              <w:suppressAutoHyphens w:val="0"/>
              <w:overflowPunct/>
              <w:autoSpaceDE/>
              <w:spacing w:before="80"/>
              <w:ind w:left="606" w:hanging="250"/>
              <w:jc w:val="both"/>
              <w:textAlignment w:val="auto"/>
              <w:rPr>
                <w:rFonts w:ascii="Arial" w:hAnsi="Arial" w:cs="Arial"/>
                <w:i/>
                <w:sz w:val="20"/>
                <w:lang w:eastAsia="cs-CZ"/>
              </w:rPr>
            </w:pPr>
            <w:r w:rsidRPr="00A365E3">
              <w:rPr>
                <w:rFonts w:ascii="Arial" w:hAnsi="Arial" w:cs="Arial"/>
                <w:i/>
                <w:sz w:val="20"/>
                <w:lang w:eastAsia="cs-CZ"/>
              </w:rPr>
              <w:t>U - uspěl podle zadání, cíle projektu byly splněny</w:t>
            </w:r>
          </w:p>
          <w:p w:rsidR="00CF356C" w:rsidRPr="00A365E3" w:rsidRDefault="00CF356C" w:rsidP="00CF356C">
            <w:pPr>
              <w:keepNext/>
              <w:numPr>
                <w:ilvl w:val="12"/>
                <w:numId w:val="42"/>
              </w:numPr>
              <w:tabs>
                <w:tab w:val="clear" w:pos="360"/>
              </w:tabs>
              <w:suppressAutoHyphens w:val="0"/>
              <w:overflowPunct/>
              <w:autoSpaceDE/>
              <w:spacing w:before="80"/>
              <w:jc w:val="both"/>
              <w:textAlignment w:val="auto"/>
              <w:outlineLvl w:val="0"/>
              <w:rPr>
                <w:rFonts w:ascii="Arial" w:hAnsi="Arial" w:cs="Arial"/>
                <w:i/>
                <w:sz w:val="20"/>
                <w:lang w:eastAsia="cs-CZ"/>
              </w:rPr>
            </w:pPr>
            <w:r w:rsidRPr="00A365E3">
              <w:rPr>
                <w:rFonts w:ascii="Arial" w:hAnsi="Arial" w:cs="Arial"/>
                <w:i/>
                <w:sz w:val="20"/>
                <w:lang w:eastAsia="cs-CZ"/>
              </w:rPr>
              <w:t>O - zadání splněno jen částečně, Smlouva však byla dodržena</w:t>
            </w:r>
          </w:p>
          <w:p w:rsidR="00CF356C" w:rsidRPr="00A365E3" w:rsidRDefault="00CF356C" w:rsidP="00CF356C">
            <w:pPr>
              <w:keepNext/>
              <w:numPr>
                <w:ilvl w:val="12"/>
                <w:numId w:val="42"/>
              </w:numPr>
              <w:tabs>
                <w:tab w:val="clear" w:pos="360"/>
              </w:tabs>
              <w:suppressAutoHyphens w:val="0"/>
              <w:overflowPunct/>
              <w:autoSpaceDE/>
              <w:spacing w:before="80"/>
              <w:jc w:val="both"/>
              <w:textAlignment w:val="auto"/>
              <w:outlineLvl w:val="0"/>
              <w:rPr>
                <w:rFonts w:ascii="Arial" w:hAnsi="Arial" w:cs="Arial"/>
                <w:i/>
                <w:sz w:val="20"/>
                <w:lang w:eastAsia="cs-CZ"/>
              </w:rPr>
            </w:pPr>
            <w:r w:rsidRPr="00A365E3">
              <w:rPr>
                <w:rFonts w:ascii="Arial" w:hAnsi="Arial" w:cs="Arial"/>
                <w:i/>
                <w:sz w:val="20"/>
                <w:lang w:eastAsia="cs-CZ"/>
              </w:rPr>
              <w:t>S - zadání nesplněno, bude přistoupeno k sankčním ustanovením Smlouvy</w:t>
            </w:r>
          </w:p>
          <w:p w:rsidR="00CF356C" w:rsidRPr="00A365E3" w:rsidRDefault="00CF356C" w:rsidP="00146993">
            <w:pPr>
              <w:numPr>
                <w:ilvl w:val="12"/>
                <w:numId w:val="0"/>
              </w:numPr>
              <w:suppressAutoHyphens w:val="0"/>
              <w:overflowPunct/>
              <w:autoSpaceDE/>
              <w:spacing w:before="80"/>
              <w:ind w:left="283" w:hanging="283"/>
              <w:jc w:val="both"/>
              <w:textAlignment w:val="auto"/>
              <w:rPr>
                <w:i/>
                <w:sz w:val="20"/>
                <w:lang w:eastAsia="cs-CZ"/>
              </w:rPr>
            </w:pPr>
          </w:p>
          <w:p w:rsidR="00CF356C" w:rsidRPr="00A365E3" w:rsidRDefault="00CF356C" w:rsidP="00CF356C">
            <w:pPr>
              <w:numPr>
                <w:ilvl w:val="0"/>
                <w:numId w:val="44"/>
              </w:numPr>
              <w:suppressAutoHyphens w:val="0"/>
              <w:overflowPunct/>
              <w:autoSpaceDE/>
              <w:jc w:val="both"/>
              <w:textAlignment w:val="auto"/>
              <w:rPr>
                <w:rFonts w:ascii="Arial" w:hAnsi="Arial" w:cs="Arial"/>
                <w:sz w:val="20"/>
                <w:lang w:eastAsia="cs-CZ"/>
              </w:rPr>
            </w:pPr>
            <w:r w:rsidRPr="00A365E3">
              <w:rPr>
                <w:rFonts w:ascii="Arial" w:hAnsi="Arial" w:cs="Arial"/>
                <w:b/>
                <w:sz w:val="20"/>
                <w:lang w:eastAsia="cs-CZ"/>
              </w:rPr>
              <w:t>Závěr</w:t>
            </w:r>
            <w:r w:rsidRPr="00A365E3">
              <w:rPr>
                <w:rFonts w:ascii="Arial" w:hAnsi="Arial" w:cs="Arial"/>
                <w:bCs/>
                <w:sz w:val="20"/>
                <w:lang w:eastAsia="cs-CZ"/>
              </w:rPr>
              <w:t xml:space="preserve"> (návrh pro další posuzování oponentní radou/příslušnou radou programu)</w:t>
            </w:r>
            <w:r w:rsidRPr="00A365E3">
              <w:rPr>
                <w:rFonts w:ascii="Arial" w:hAnsi="Arial" w:cs="Arial"/>
                <w:b/>
                <w:sz w:val="20"/>
                <w:lang w:eastAsia="cs-CZ"/>
              </w:rPr>
              <w:t>:</w:t>
            </w:r>
          </w:p>
          <w:p w:rsidR="00CF356C" w:rsidRPr="00A365E3" w:rsidRDefault="00CF356C" w:rsidP="00146993">
            <w:pPr>
              <w:numPr>
                <w:ilvl w:val="12"/>
                <w:numId w:val="0"/>
              </w:numPr>
              <w:suppressAutoHyphens w:val="0"/>
              <w:overflowPunct/>
              <w:autoSpaceDE/>
              <w:ind w:left="356"/>
              <w:jc w:val="both"/>
              <w:textAlignment w:val="auto"/>
              <w:rPr>
                <w:rFonts w:ascii="Arial" w:hAnsi="Arial" w:cs="Arial"/>
                <w:sz w:val="20"/>
                <w:lang w:eastAsia="cs-CZ"/>
              </w:rPr>
            </w:pPr>
            <w:r w:rsidRPr="00A365E3">
              <w:rPr>
                <w:rFonts w:ascii="Arial" w:hAnsi="Arial" w:cs="Arial"/>
                <w:b/>
                <w:sz w:val="20"/>
                <w:lang w:eastAsia="cs-CZ"/>
              </w:rPr>
              <w:t>souhlasím/nesouhlasím</w:t>
            </w:r>
            <w:r w:rsidRPr="00A365E3">
              <w:rPr>
                <w:rFonts w:ascii="Arial" w:hAnsi="Arial" w:cs="Arial"/>
                <w:sz w:val="20"/>
                <w:lang w:eastAsia="cs-CZ"/>
              </w:rPr>
              <w:t xml:space="preserve"> s předloženou roční/závěrečnou zprávou,</w:t>
            </w:r>
          </w:p>
          <w:p w:rsidR="00CF356C" w:rsidRPr="00A365E3" w:rsidRDefault="00CF356C" w:rsidP="00146993">
            <w:pPr>
              <w:numPr>
                <w:ilvl w:val="12"/>
                <w:numId w:val="0"/>
              </w:numPr>
              <w:tabs>
                <w:tab w:val="left" w:pos="1206"/>
                <w:tab w:val="left" w:pos="1773"/>
              </w:tabs>
              <w:suppressAutoHyphens w:val="0"/>
              <w:overflowPunct/>
              <w:autoSpaceDE/>
              <w:ind w:left="781" w:hanging="425"/>
              <w:jc w:val="both"/>
              <w:textAlignment w:val="auto"/>
              <w:rPr>
                <w:rFonts w:ascii="Arial" w:hAnsi="Arial" w:cs="Arial"/>
                <w:sz w:val="20"/>
                <w:lang w:eastAsia="cs-CZ"/>
              </w:rPr>
            </w:pPr>
            <w:r w:rsidRPr="00A365E3">
              <w:rPr>
                <w:rFonts w:ascii="Arial" w:hAnsi="Arial" w:cs="Arial"/>
                <w:b/>
                <w:sz w:val="20"/>
                <w:lang w:eastAsia="cs-CZ"/>
              </w:rPr>
              <w:t xml:space="preserve">doporučuji/nedoporučuji </w:t>
            </w:r>
            <w:r w:rsidRPr="00A365E3">
              <w:rPr>
                <w:rFonts w:ascii="Arial" w:hAnsi="Arial" w:cs="Arial"/>
                <w:sz w:val="20"/>
                <w:lang w:eastAsia="cs-CZ"/>
              </w:rPr>
              <w:t>pokračovat v řešení projektu (pouze v případě roční zprávy),</w:t>
            </w:r>
          </w:p>
          <w:p w:rsidR="00CF356C" w:rsidRPr="00A365E3" w:rsidRDefault="00CF356C" w:rsidP="00146993">
            <w:pPr>
              <w:numPr>
                <w:ilvl w:val="12"/>
                <w:numId w:val="0"/>
              </w:numPr>
              <w:suppressAutoHyphens w:val="0"/>
              <w:overflowPunct/>
              <w:autoSpaceDE/>
              <w:ind w:left="356"/>
              <w:jc w:val="both"/>
              <w:textAlignment w:val="auto"/>
              <w:rPr>
                <w:b/>
                <w:sz w:val="20"/>
                <w:lang w:eastAsia="cs-CZ"/>
              </w:rPr>
            </w:pPr>
            <w:r w:rsidRPr="00A365E3">
              <w:rPr>
                <w:rFonts w:ascii="Arial" w:hAnsi="Arial" w:cs="Arial"/>
                <w:b/>
                <w:sz w:val="20"/>
                <w:lang w:eastAsia="cs-CZ"/>
              </w:rPr>
              <w:t xml:space="preserve">doporučuji/nedoporučuji - </w:t>
            </w:r>
            <w:r w:rsidRPr="00A365E3">
              <w:rPr>
                <w:rFonts w:ascii="Arial" w:hAnsi="Arial" w:cs="Arial"/>
                <w:sz w:val="20"/>
                <w:lang w:eastAsia="cs-CZ"/>
              </w:rPr>
              <w:t>schválení finančních prostředků na řešení projektu pro zajištění dalšího řešení (pouze v případě roční zprávy).</w:t>
            </w:r>
          </w:p>
        </w:tc>
      </w:tr>
    </w:tbl>
    <w:p w:rsidR="00CF356C" w:rsidRPr="00A365E3" w:rsidRDefault="00CF356C" w:rsidP="00CF356C">
      <w:pPr>
        <w:suppressAutoHyphens w:val="0"/>
        <w:overflowPunct/>
        <w:autoSpaceDE/>
        <w:textAlignment w:val="auto"/>
        <w:rPr>
          <w:sz w:val="16"/>
          <w:szCs w:val="16"/>
          <w:lang w:eastAsia="cs-CZ"/>
        </w:rPr>
      </w:pPr>
    </w:p>
    <w:tbl>
      <w:tblPr>
        <w:tblW w:w="0" w:type="auto"/>
        <w:tblInd w:w="70"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10206"/>
      </w:tblGrid>
      <w:tr w:rsidR="00CF356C" w:rsidRPr="00A365E3" w:rsidTr="00146993">
        <w:trPr>
          <w:trHeight w:val="469"/>
        </w:trPr>
        <w:tc>
          <w:tcPr>
            <w:tcW w:w="10206" w:type="dxa"/>
            <w:tcBorders>
              <w:top w:val="single" w:sz="6" w:space="0" w:color="auto"/>
              <w:left w:val="single" w:sz="6" w:space="0" w:color="auto"/>
              <w:bottom w:val="single" w:sz="6" w:space="0" w:color="auto"/>
              <w:right w:val="single" w:sz="6" w:space="0" w:color="auto"/>
            </w:tcBorders>
          </w:tcPr>
          <w:p w:rsidR="00CF356C" w:rsidRPr="00A365E3" w:rsidRDefault="00CF356C" w:rsidP="00146993">
            <w:pPr>
              <w:suppressAutoHyphens w:val="0"/>
              <w:overflowPunct/>
              <w:autoSpaceDE/>
              <w:textAlignment w:val="auto"/>
              <w:rPr>
                <w:rFonts w:ascii="Arial" w:hAnsi="Arial" w:cs="Arial"/>
                <w:sz w:val="20"/>
                <w:lang w:eastAsia="cs-CZ"/>
              </w:rPr>
            </w:pPr>
            <w:r w:rsidRPr="00A365E3">
              <w:rPr>
                <w:rFonts w:ascii="Arial" w:hAnsi="Arial" w:cs="Arial"/>
                <w:sz w:val="20"/>
                <w:lang w:eastAsia="cs-CZ"/>
              </w:rPr>
              <w:t>Příjmení, jméno, titul oponenta:</w:t>
            </w:r>
          </w:p>
          <w:p w:rsidR="00CF356C" w:rsidRPr="00A365E3" w:rsidRDefault="00CF356C" w:rsidP="00146993">
            <w:pPr>
              <w:suppressAutoHyphens w:val="0"/>
              <w:overflowPunct/>
              <w:autoSpaceDE/>
              <w:textAlignment w:val="auto"/>
              <w:rPr>
                <w:rFonts w:ascii="Arial" w:hAnsi="Arial" w:cs="Arial"/>
                <w:sz w:val="20"/>
                <w:lang w:eastAsia="cs-CZ"/>
              </w:rPr>
            </w:pPr>
          </w:p>
        </w:tc>
      </w:tr>
      <w:tr w:rsidR="00CF356C" w:rsidRPr="00A365E3" w:rsidTr="00146993">
        <w:trPr>
          <w:trHeight w:val="455"/>
        </w:trPr>
        <w:tc>
          <w:tcPr>
            <w:tcW w:w="10206" w:type="dxa"/>
            <w:tcBorders>
              <w:top w:val="single" w:sz="6" w:space="0" w:color="auto"/>
              <w:left w:val="single" w:sz="6" w:space="0" w:color="auto"/>
              <w:bottom w:val="single" w:sz="6" w:space="0" w:color="auto"/>
              <w:right w:val="single" w:sz="6" w:space="0" w:color="auto"/>
            </w:tcBorders>
          </w:tcPr>
          <w:p w:rsidR="00CF356C" w:rsidRPr="00A365E3" w:rsidRDefault="00CF356C" w:rsidP="00146993">
            <w:pPr>
              <w:suppressAutoHyphens w:val="0"/>
              <w:overflowPunct/>
              <w:autoSpaceDE/>
              <w:textAlignment w:val="auto"/>
              <w:rPr>
                <w:rFonts w:ascii="Arial" w:hAnsi="Arial" w:cs="Arial"/>
                <w:sz w:val="20"/>
                <w:lang w:eastAsia="cs-CZ"/>
              </w:rPr>
            </w:pPr>
            <w:r w:rsidRPr="00A365E3">
              <w:rPr>
                <w:rFonts w:ascii="Arial" w:hAnsi="Arial" w:cs="Arial"/>
                <w:sz w:val="20"/>
                <w:lang w:eastAsia="cs-CZ"/>
              </w:rPr>
              <w:t>Pracoviště (zaměstnavatel):</w:t>
            </w:r>
          </w:p>
          <w:p w:rsidR="00CF356C" w:rsidRPr="00A365E3" w:rsidRDefault="00CF356C" w:rsidP="00146993">
            <w:pPr>
              <w:suppressAutoHyphens w:val="0"/>
              <w:overflowPunct/>
              <w:autoSpaceDE/>
              <w:textAlignment w:val="auto"/>
              <w:rPr>
                <w:rFonts w:ascii="Arial" w:hAnsi="Arial" w:cs="Arial"/>
                <w:sz w:val="20"/>
                <w:lang w:eastAsia="cs-CZ"/>
              </w:rPr>
            </w:pPr>
          </w:p>
        </w:tc>
      </w:tr>
      <w:tr w:rsidR="00CF356C" w:rsidRPr="00A365E3" w:rsidTr="00146993">
        <w:tblPrEx>
          <w:tblBorders>
            <w:top w:val="none" w:sz="0" w:space="0" w:color="auto"/>
            <w:left w:val="none" w:sz="0" w:space="0" w:color="auto"/>
            <w:bottom w:val="none" w:sz="0" w:space="0" w:color="auto"/>
            <w:right w:val="none" w:sz="0" w:space="0" w:color="auto"/>
          </w:tblBorders>
        </w:tblPrEx>
        <w:trPr>
          <w:trHeight w:val="279"/>
        </w:trPr>
        <w:tc>
          <w:tcPr>
            <w:tcW w:w="10206" w:type="dxa"/>
            <w:tcBorders>
              <w:top w:val="single" w:sz="6" w:space="0" w:color="auto"/>
              <w:left w:val="single" w:sz="6" w:space="0" w:color="auto"/>
              <w:right w:val="single" w:sz="6" w:space="0" w:color="auto"/>
            </w:tcBorders>
          </w:tcPr>
          <w:p w:rsidR="00CF356C" w:rsidRPr="00A365E3" w:rsidRDefault="00CF356C" w:rsidP="00146993">
            <w:pPr>
              <w:suppressAutoHyphens w:val="0"/>
              <w:overflowPunct/>
              <w:autoSpaceDE/>
              <w:textAlignment w:val="auto"/>
              <w:rPr>
                <w:rFonts w:ascii="Arial" w:hAnsi="Arial" w:cs="Arial"/>
                <w:b/>
                <w:lang w:eastAsia="cs-CZ"/>
              </w:rPr>
            </w:pPr>
            <w:r w:rsidRPr="00A365E3">
              <w:rPr>
                <w:rFonts w:ascii="Arial" w:hAnsi="Arial" w:cs="Arial"/>
                <w:b/>
                <w:lang w:eastAsia="cs-CZ"/>
              </w:rPr>
              <w:t>Čestné prohlášení oponenta:</w:t>
            </w:r>
          </w:p>
        </w:tc>
      </w:tr>
      <w:tr w:rsidR="00CF356C" w:rsidRPr="00A365E3" w:rsidTr="00146993">
        <w:tblPrEx>
          <w:tblBorders>
            <w:top w:val="none" w:sz="0" w:space="0" w:color="auto"/>
            <w:left w:val="none" w:sz="0" w:space="0" w:color="auto"/>
            <w:bottom w:val="none" w:sz="0" w:space="0" w:color="auto"/>
            <w:right w:val="none" w:sz="0" w:space="0" w:color="auto"/>
          </w:tblBorders>
        </w:tblPrEx>
        <w:trPr>
          <w:trHeight w:val="1393"/>
        </w:trPr>
        <w:tc>
          <w:tcPr>
            <w:tcW w:w="10206" w:type="dxa"/>
            <w:tcBorders>
              <w:left w:val="single" w:sz="6" w:space="0" w:color="auto"/>
              <w:bottom w:val="single" w:sz="6" w:space="0" w:color="auto"/>
              <w:right w:val="single" w:sz="6" w:space="0" w:color="auto"/>
            </w:tcBorders>
          </w:tcPr>
          <w:p w:rsidR="00CF356C" w:rsidRPr="00A365E3" w:rsidRDefault="00CF356C" w:rsidP="00146993">
            <w:pPr>
              <w:suppressAutoHyphens w:val="0"/>
              <w:overflowPunct/>
              <w:autoSpaceDE/>
              <w:jc w:val="both"/>
              <w:textAlignment w:val="auto"/>
              <w:rPr>
                <w:rFonts w:ascii="Arial" w:hAnsi="Arial" w:cs="Arial"/>
                <w:sz w:val="20"/>
                <w:lang w:eastAsia="cs-CZ"/>
              </w:rPr>
            </w:pPr>
            <w:r w:rsidRPr="00A365E3">
              <w:rPr>
                <w:rFonts w:ascii="Arial" w:hAnsi="Arial" w:cs="Arial"/>
                <w:sz w:val="20"/>
                <w:lang w:eastAsia="cs-CZ"/>
              </w:rPr>
              <w:t>Prohlašuji, že mi byly příjemcem včas poskytnuty všechny potřebné informace a předloženy mnou požadované materiály a doklady, a při posuzování tohoto projektu jsem se řídil(a) výhradně objektivními hledisky.</w:t>
            </w:r>
          </w:p>
          <w:p w:rsidR="00CF356C" w:rsidRPr="00A365E3" w:rsidRDefault="00CF356C" w:rsidP="00146993">
            <w:pPr>
              <w:suppressAutoHyphens w:val="0"/>
              <w:overflowPunct/>
              <w:autoSpaceDE/>
              <w:jc w:val="both"/>
              <w:textAlignment w:val="auto"/>
              <w:rPr>
                <w:rFonts w:ascii="Arial" w:hAnsi="Arial" w:cs="Arial"/>
                <w:sz w:val="20"/>
                <w:lang w:eastAsia="cs-CZ"/>
              </w:rPr>
            </w:pPr>
            <w:r w:rsidRPr="00A365E3">
              <w:rPr>
                <w:rFonts w:ascii="Arial" w:hAnsi="Arial" w:cs="Arial"/>
                <w:spacing w:val="-4"/>
                <w:sz w:val="20"/>
                <w:lang w:eastAsia="cs-CZ"/>
              </w:rPr>
              <w:t>Dále čestně prohlašuji, že jsem nepodjatý vůči projektu, příjemci, dalším účastníkům řešení projektu a spolufinancující osobě.</w:t>
            </w:r>
          </w:p>
          <w:p w:rsidR="00CF356C" w:rsidRPr="00A365E3" w:rsidRDefault="00CF356C" w:rsidP="00146993">
            <w:pPr>
              <w:tabs>
                <w:tab w:val="left" w:pos="3544"/>
              </w:tabs>
              <w:suppressAutoHyphens w:val="0"/>
              <w:overflowPunct/>
              <w:autoSpaceDE/>
              <w:textAlignment w:val="auto"/>
              <w:rPr>
                <w:rFonts w:ascii="Arial" w:hAnsi="Arial" w:cs="Arial"/>
                <w:sz w:val="20"/>
                <w:lang w:eastAsia="cs-CZ"/>
              </w:rPr>
            </w:pPr>
          </w:p>
          <w:p w:rsidR="00CF356C" w:rsidRPr="00A365E3" w:rsidRDefault="00CF356C" w:rsidP="00146993">
            <w:pPr>
              <w:tabs>
                <w:tab w:val="left" w:pos="3544"/>
              </w:tabs>
              <w:suppressAutoHyphens w:val="0"/>
              <w:overflowPunct/>
              <w:autoSpaceDE/>
              <w:textAlignment w:val="auto"/>
              <w:rPr>
                <w:rFonts w:ascii="Arial" w:hAnsi="Arial" w:cs="Arial"/>
                <w:sz w:val="20"/>
                <w:lang w:eastAsia="cs-CZ"/>
              </w:rPr>
            </w:pPr>
          </w:p>
          <w:p w:rsidR="00CF356C" w:rsidRPr="00A365E3" w:rsidRDefault="00CF356C" w:rsidP="00146993">
            <w:pPr>
              <w:tabs>
                <w:tab w:val="left" w:pos="3544"/>
              </w:tabs>
              <w:suppressAutoHyphens w:val="0"/>
              <w:overflowPunct/>
              <w:autoSpaceDE/>
              <w:textAlignment w:val="auto"/>
              <w:rPr>
                <w:rFonts w:ascii="Arial" w:hAnsi="Arial" w:cs="Arial"/>
                <w:sz w:val="20"/>
                <w:lang w:eastAsia="cs-CZ"/>
              </w:rPr>
            </w:pPr>
          </w:p>
          <w:p w:rsidR="00CF356C" w:rsidRPr="00A365E3" w:rsidRDefault="00CF356C" w:rsidP="00146993">
            <w:pPr>
              <w:tabs>
                <w:tab w:val="left" w:pos="3544"/>
              </w:tabs>
              <w:suppressAutoHyphens w:val="0"/>
              <w:overflowPunct/>
              <w:autoSpaceDE/>
              <w:textAlignment w:val="auto"/>
              <w:rPr>
                <w:rFonts w:ascii="Arial" w:hAnsi="Arial" w:cs="Arial"/>
                <w:sz w:val="20"/>
                <w:lang w:eastAsia="cs-CZ"/>
              </w:rPr>
            </w:pPr>
          </w:p>
          <w:p w:rsidR="00CF356C" w:rsidRPr="00A365E3" w:rsidRDefault="00CF356C" w:rsidP="00146993">
            <w:pPr>
              <w:tabs>
                <w:tab w:val="left" w:pos="3544"/>
              </w:tabs>
              <w:suppressAutoHyphens w:val="0"/>
              <w:overflowPunct/>
              <w:autoSpaceDE/>
              <w:textAlignment w:val="auto"/>
              <w:rPr>
                <w:rFonts w:ascii="Arial" w:hAnsi="Arial" w:cs="Arial"/>
                <w:sz w:val="20"/>
                <w:lang w:eastAsia="cs-CZ"/>
              </w:rPr>
            </w:pPr>
          </w:p>
          <w:p w:rsidR="00CF356C" w:rsidRPr="00A365E3" w:rsidRDefault="00CF356C" w:rsidP="00146993">
            <w:pPr>
              <w:tabs>
                <w:tab w:val="left" w:pos="3544"/>
                <w:tab w:val="left" w:pos="5459"/>
              </w:tabs>
              <w:suppressAutoHyphens w:val="0"/>
              <w:overflowPunct/>
              <w:autoSpaceDE/>
              <w:textAlignment w:val="auto"/>
              <w:rPr>
                <w:rFonts w:ascii="Arial" w:hAnsi="Arial" w:cs="Arial"/>
                <w:sz w:val="20"/>
                <w:lang w:eastAsia="cs-CZ"/>
              </w:rPr>
            </w:pPr>
            <w:r w:rsidRPr="00A365E3">
              <w:rPr>
                <w:rFonts w:ascii="Arial" w:hAnsi="Arial" w:cs="Arial"/>
                <w:sz w:val="20"/>
                <w:lang w:eastAsia="cs-CZ"/>
              </w:rPr>
              <w:t>Datum: ________________________________</w:t>
            </w:r>
            <w:r w:rsidRPr="00A365E3">
              <w:rPr>
                <w:rFonts w:ascii="Arial" w:hAnsi="Arial" w:cs="Arial"/>
                <w:sz w:val="20"/>
                <w:lang w:eastAsia="cs-CZ"/>
              </w:rPr>
              <w:tab/>
            </w:r>
            <w:r w:rsidRPr="00A365E3">
              <w:rPr>
                <w:rFonts w:ascii="Arial" w:hAnsi="Arial" w:cs="Arial"/>
                <w:sz w:val="20"/>
                <w:lang w:eastAsia="cs-CZ"/>
              </w:rPr>
              <w:tab/>
              <w:t>Podpis: _________________________________</w:t>
            </w:r>
          </w:p>
          <w:p w:rsidR="00CF356C" w:rsidRPr="00A365E3" w:rsidRDefault="00CF356C" w:rsidP="00146993">
            <w:pPr>
              <w:suppressAutoHyphens w:val="0"/>
              <w:overflowPunct/>
              <w:autoSpaceDE/>
              <w:jc w:val="right"/>
              <w:textAlignment w:val="auto"/>
              <w:rPr>
                <w:rFonts w:ascii="Arial" w:hAnsi="Arial" w:cs="Arial"/>
                <w:b/>
                <w:sz w:val="20"/>
                <w:lang w:eastAsia="cs-CZ"/>
              </w:rPr>
            </w:pPr>
          </w:p>
          <w:p w:rsidR="00CF356C" w:rsidRPr="00A365E3" w:rsidRDefault="00CF356C" w:rsidP="00146993">
            <w:pPr>
              <w:suppressAutoHyphens w:val="0"/>
              <w:overflowPunct/>
              <w:autoSpaceDE/>
              <w:jc w:val="right"/>
              <w:textAlignment w:val="auto"/>
              <w:rPr>
                <w:rFonts w:ascii="Arial" w:hAnsi="Arial" w:cs="Arial"/>
                <w:b/>
                <w:sz w:val="20"/>
                <w:lang w:eastAsia="cs-CZ"/>
              </w:rPr>
            </w:pPr>
          </w:p>
        </w:tc>
      </w:tr>
    </w:tbl>
    <w:p w:rsidR="00CF356C" w:rsidRPr="00A365E3" w:rsidRDefault="00CF356C" w:rsidP="00CF356C">
      <w:pPr>
        <w:tabs>
          <w:tab w:val="left" w:pos="5387"/>
          <w:tab w:val="left" w:pos="5670"/>
        </w:tabs>
        <w:suppressAutoHyphens w:val="0"/>
        <w:overflowPunct/>
        <w:autoSpaceDE/>
        <w:textAlignment w:val="auto"/>
        <w:rPr>
          <w:sz w:val="20"/>
          <w:lang w:eastAsia="cs-CZ"/>
        </w:rPr>
      </w:pPr>
    </w:p>
    <w:p w:rsidR="00CF356C" w:rsidRDefault="00CF356C" w:rsidP="00CF356C">
      <w:pPr>
        <w:jc w:val="center"/>
      </w:pPr>
      <w:r>
        <w:t xml:space="preserve"> </w:t>
      </w:r>
    </w:p>
    <w:p w:rsidR="00CF356C" w:rsidRDefault="00CF356C" w:rsidP="00CF356C"/>
    <w:p w:rsidR="00CF356C" w:rsidRDefault="00CF356C" w:rsidP="00CF356C"/>
    <w:p w:rsidR="00CF356C" w:rsidRPr="00CF356C" w:rsidRDefault="00CF356C" w:rsidP="00CF356C">
      <w:pPr>
        <w:ind w:right="-227"/>
        <w:jc w:val="right"/>
        <w:rPr>
          <w:b/>
          <w:bCs/>
          <w:sz w:val="22"/>
        </w:rPr>
      </w:pPr>
      <w:r w:rsidRPr="00CF356C">
        <w:rPr>
          <w:b/>
          <w:bCs/>
          <w:sz w:val="22"/>
        </w:rPr>
        <w:lastRenderedPageBreak/>
        <w:t>Příloha č. 4</w:t>
      </w:r>
    </w:p>
    <w:p w:rsidR="00CF356C" w:rsidRDefault="00CF356C" w:rsidP="00CF356C">
      <w:pPr>
        <w:jc w:val="center"/>
        <w:rPr>
          <w:b/>
          <w:szCs w:val="24"/>
        </w:rPr>
      </w:pPr>
      <w:r>
        <w:rPr>
          <w:b/>
          <w:szCs w:val="24"/>
        </w:rPr>
        <w:t>Minimální rozsah závěrečného oponentního řízení</w:t>
      </w:r>
    </w:p>
    <w:p w:rsidR="00CF356C" w:rsidRDefault="00CF356C" w:rsidP="00CF356C">
      <w:pPr>
        <w:rPr>
          <w:szCs w:val="22"/>
        </w:rPr>
      </w:pPr>
    </w:p>
    <w:p w:rsidR="00CF356C" w:rsidRPr="00CF356C" w:rsidRDefault="00CF356C" w:rsidP="00CF356C">
      <w:pPr>
        <w:rPr>
          <w:sz w:val="22"/>
          <w:szCs w:val="22"/>
        </w:rPr>
      </w:pPr>
      <w:r w:rsidRPr="00CF356C">
        <w:rPr>
          <w:sz w:val="22"/>
          <w:szCs w:val="22"/>
        </w:rPr>
        <w:t xml:space="preserve">Řešení projektů výzkumu a vývoje (VaV), na které byla prostřednictvím MPO poskytnuta účelová podpora ze státního rozpočtu, </w:t>
      </w:r>
      <w:r w:rsidRPr="00CF356C">
        <w:rPr>
          <w:bCs/>
          <w:sz w:val="22"/>
          <w:szCs w:val="22"/>
        </w:rPr>
        <w:t>musí</w:t>
      </w:r>
      <w:r w:rsidRPr="00CF356C">
        <w:rPr>
          <w:sz w:val="22"/>
          <w:szCs w:val="22"/>
        </w:rPr>
        <w:t xml:space="preserve"> být vždy ukončeno závěrečným oponentním řízením. V něm se hodnotí průběh, výsledky, přínosy a splnění cílů celého projektu v návaznosti na stanovenou věcnou náplň a posuzuje se správnost a účelnost využití finančních prostředků.</w:t>
      </w:r>
    </w:p>
    <w:p w:rsidR="00CF356C" w:rsidRPr="00CF356C" w:rsidRDefault="00CF356C" w:rsidP="00CF356C">
      <w:pPr>
        <w:rPr>
          <w:sz w:val="22"/>
          <w:szCs w:val="22"/>
        </w:rPr>
      </w:pPr>
    </w:p>
    <w:p w:rsidR="00CF356C" w:rsidRPr="00CF356C" w:rsidRDefault="00CF356C" w:rsidP="00CF356C">
      <w:pPr>
        <w:rPr>
          <w:b/>
          <w:sz w:val="22"/>
          <w:szCs w:val="22"/>
        </w:rPr>
      </w:pPr>
      <w:r w:rsidRPr="00CF356C">
        <w:rPr>
          <w:b/>
          <w:sz w:val="22"/>
          <w:szCs w:val="22"/>
        </w:rPr>
        <w:t>1. Organizace závěrečného oponentního řízení</w:t>
      </w:r>
    </w:p>
    <w:p w:rsidR="00CF356C" w:rsidRPr="00CF356C" w:rsidRDefault="00CF356C" w:rsidP="00CF356C">
      <w:pPr>
        <w:ind w:left="284"/>
        <w:rPr>
          <w:sz w:val="22"/>
          <w:szCs w:val="22"/>
        </w:rPr>
      </w:pPr>
      <w:r w:rsidRPr="00CF356C">
        <w:rPr>
          <w:sz w:val="22"/>
          <w:szCs w:val="22"/>
        </w:rPr>
        <w:t>Závěrečné oponentní řízení (ZOŘ) organizuje příjemce po ukončení řešení celého projektu. Ten také odpovídá za jeho včasnou přípravu, zajištění všech podkladů, zejména oponovaných dokumentů a oponentních posudků. Místo konání ZOŘ určí příjemce, zejména s ohledem na vhodnost prezentace průběhu a výsledků řešení. Náklady spojené se ZOŘ hradí příjemce. Příjemce podá poskytovateli návrh na konání ZOŘ nejpozději do dvou měsíců po ukončení řešení projektu. ZOŘ musí být realizováno nejpozději do 180 dnů po ukončení řešení projektu.</w:t>
      </w:r>
    </w:p>
    <w:p w:rsidR="00CF356C" w:rsidRPr="00CF356C" w:rsidRDefault="00CF356C" w:rsidP="00CF356C">
      <w:pPr>
        <w:rPr>
          <w:sz w:val="22"/>
          <w:szCs w:val="22"/>
        </w:rPr>
      </w:pPr>
    </w:p>
    <w:p w:rsidR="00CF356C" w:rsidRPr="00CF356C" w:rsidRDefault="00CF356C" w:rsidP="00CF356C">
      <w:pPr>
        <w:rPr>
          <w:sz w:val="22"/>
          <w:szCs w:val="22"/>
        </w:rPr>
      </w:pPr>
      <w:r w:rsidRPr="00CF356C">
        <w:rPr>
          <w:b/>
          <w:sz w:val="22"/>
          <w:szCs w:val="22"/>
        </w:rPr>
        <w:t>2. Příjemce zasílá poskytovateli minimálně dva týdny před konáním ZOŘ</w:t>
      </w:r>
      <w:r w:rsidRPr="00CF356C">
        <w:rPr>
          <w:sz w:val="22"/>
          <w:szCs w:val="22"/>
        </w:rPr>
        <w:t>:</w:t>
      </w:r>
    </w:p>
    <w:p w:rsidR="00CF356C" w:rsidRPr="00CF356C" w:rsidRDefault="00CF356C" w:rsidP="00CF356C">
      <w:pPr>
        <w:rPr>
          <w:color w:val="FF0000"/>
          <w:sz w:val="22"/>
          <w:szCs w:val="22"/>
        </w:rPr>
      </w:pPr>
      <w:r w:rsidRPr="00CF356C">
        <w:rPr>
          <w:sz w:val="22"/>
          <w:szCs w:val="22"/>
        </w:rPr>
        <w:tab/>
        <w:t>(písemně i elektronicky na adresu vav@mpo.cz)</w:t>
      </w:r>
    </w:p>
    <w:p w:rsidR="00CF356C" w:rsidRPr="00CF356C" w:rsidRDefault="00CF356C" w:rsidP="00CF356C">
      <w:pPr>
        <w:widowControl w:val="0"/>
        <w:numPr>
          <w:ilvl w:val="0"/>
          <w:numId w:val="45"/>
        </w:numPr>
        <w:tabs>
          <w:tab w:val="left" w:pos="284"/>
        </w:tabs>
        <w:overflowPunct/>
        <w:autoSpaceDE/>
        <w:ind w:left="284" w:firstLine="0"/>
        <w:jc w:val="both"/>
        <w:rPr>
          <w:sz w:val="22"/>
          <w:szCs w:val="22"/>
        </w:rPr>
      </w:pPr>
      <w:r w:rsidRPr="00CF356C">
        <w:rPr>
          <w:sz w:val="22"/>
          <w:szCs w:val="22"/>
        </w:rPr>
        <w:t>pozvánku na ZOŘ, s předem projednaným termínem jeho konání,</w:t>
      </w:r>
    </w:p>
    <w:p w:rsidR="00CF356C" w:rsidRPr="00CF356C" w:rsidRDefault="00CF356C" w:rsidP="00CF356C">
      <w:pPr>
        <w:widowControl w:val="0"/>
        <w:numPr>
          <w:ilvl w:val="0"/>
          <w:numId w:val="45"/>
        </w:numPr>
        <w:tabs>
          <w:tab w:val="left" w:pos="284"/>
        </w:tabs>
        <w:overflowPunct/>
        <w:autoSpaceDE/>
        <w:ind w:left="284" w:firstLine="0"/>
        <w:jc w:val="both"/>
        <w:rPr>
          <w:sz w:val="22"/>
          <w:szCs w:val="22"/>
        </w:rPr>
      </w:pPr>
      <w:r w:rsidRPr="00CF356C">
        <w:rPr>
          <w:sz w:val="22"/>
          <w:szCs w:val="22"/>
        </w:rPr>
        <w:t>jeden výtisk závěrečné zprávy za celé období řešení projektu,</w:t>
      </w:r>
    </w:p>
    <w:p w:rsidR="00CF356C" w:rsidRPr="00CF356C" w:rsidRDefault="00CF356C" w:rsidP="00CF356C">
      <w:pPr>
        <w:widowControl w:val="0"/>
        <w:numPr>
          <w:ilvl w:val="0"/>
          <w:numId w:val="45"/>
        </w:numPr>
        <w:tabs>
          <w:tab w:val="left" w:pos="284"/>
        </w:tabs>
        <w:overflowPunct/>
        <w:autoSpaceDE/>
        <w:ind w:left="284" w:firstLine="0"/>
        <w:jc w:val="both"/>
        <w:rPr>
          <w:sz w:val="22"/>
          <w:szCs w:val="22"/>
        </w:rPr>
      </w:pPr>
      <w:r w:rsidRPr="00CF356C">
        <w:rPr>
          <w:sz w:val="22"/>
          <w:szCs w:val="22"/>
        </w:rPr>
        <w:t>originály nejméně dvou oponentních posudků nezávislých oponentů (formulář na www.mpo.cz).</w:t>
      </w:r>
    </w:p>
    <w:p w:rsidR="00CF356C" w:rsidRPr="00CF356C" w:rsidRDefault="00CF356C" w:rsidP="00CF356C">
      <w:pPr>
        <w:rPr>
          <w:sz w:val="22"/>
          <w:szCs w:val="22"/>
        </w:rPr>
      </w:pPr>
    </w:p>
    <w:p w:rsidR="00CF356C" w:rsidRPr="00CF356C" w:rsidRDefault="00CF356C" w:rsidP="00CF356C">
      <w:pPr>
        <w:rPr>
          <w:sz w:val="22"/>
          <w:szCs w:val="22"/>
        </w:rPr>
      </w:pPr>
      <w:r w:rsidRPr="00CF356C">
        <w:rPr>
          <w:b/>
          <w:sz w:val="22"/>
          <w:szCs w:val="22"/>
        </w:rPr>
        <w:t>3. Dále příjemce připraví pro ZOŘ následující podklady</w:t>
      </w:r>
      <w:r w:rsidRPr="00CF356C">
        <w:rPr>
          <w:sz w:val="22"/>
          <w:szCs w:val="22"/>
        </w:rPr>
        <w:t>:</w:t>
      </w:r>
    </w:p>
    <w:p w:rsidR="00CF356C" w:rsidRPr="00CF356C" w:rsidRDefault="00CF356C" w:rsidP="00CF356C">
      <w:pPr>
        <w:tabs>
          <w:tab w:val="left" w:pos="709"/>
        </w:tabs>
        <w:ind w:left="709" w:hanging="425"/>
        <w:rPr>
          <w:sz w:val="22"/>
          <w:szCs w:val="22"/>
        </w:rPr>
      </w:pPr>
      <w:r w:rsidRPr="00CF356C">
        <w:rPr>
          <w:sz w:val="22"/>
          <w:szCs w:val="22"/>
        </w:rPr>
        <w:t>-</w:t>
      </w:r>
      <w:r w:rsidRPr="00CF356C">
        <w:rPr>
          <w:sz w:val="22"/>
          <w:szCs w:val="22"/>
        </w:rPr>
        <w:tab/>
        <w:t>kopie smlouvy a dodatků uzavřených v průběhu řešení mezi příjemcem a MPO, smlouvy</w:t>
      </w:r>
      <w:r w:rsidRPr="00CF356C">
        <w:rPr>
          <w:color w:val="FF0000"/>
          <w:sz w:val="22"/>
          <w:szCs w:val="22"/>
        </w:rPr>
        <w:t xml:space="preserve"> </w:t>
      </w:r>
      <w:r w:rsidRPr="00CF356C">
        <w:rPr>
          <w:sz w:val="22"/>
          <w:szCs w:val="22"/>
        </w:rPr>
        <w:t>s dalšími účastníky projektu,</w:t>
      </w:r>
    </w:p>
    <w:p w:rsidR="00CF356C" w:rsidRPr="00CF356C" w:rsidRDefault="00CF356C" w:rsidP="00CF356C">
      <w:pPr>
        <w:widowControl w:val="0"/>
        <w:numPr>
          <w:ilvl w:val="0"/>
          <w:numId w:val="47"/>
        </w:numPr>
        <w:tabs>
          <w:tab w:val="left" w:pos="709"/>
        </w:tabs>
        <w:overflowPunct/>
        <w:autoSpaceDE/>
        <w:ind w:left="284" w:firstLine="0"/>
        <w:jc w:val="both"/>
        <w:rPr>
          <w:sz w:val="22"/>
          <w:szCs w:val="22"/>
        </w:rPr>
      </w:pPr>
      <w:r w:rsidRPr="00CF356C">
        <w:rPr>
          <w:sz w:val="22"/>
          <w:szCs w:val="22"/>
        </w:rPr>
        <w:t xml:space="preserve">závěrečná zpráva za celé období řešení projektu, jednotlivé roční zprávy o průběhu řešení projektu, </w:t>
      </w:r>
    </w:p>
    <w:p w:rsidR="00CF356C" w:rsidRPr="00CF356C" w:rsidRDefault="00CF356C" w:rsidP="00CF356C">
      <w:pPr>
        <w:widowControl w:val="0"/>
        <w:numPr>
          <w:ilvl w:val="0"/>
          <w:numId w:val="47"/>
        </w:numPr>
        <w:tabs>
          <w:tab w:val="left" w:pos="709"/>
        </w:tabs>
        <w:overflowPunct/>
        <w:autoSpaceDE/>
        <w:ind w:left="284" w:firstLine="0"/>
        <w:jc w:val="both"/>
        <w:rPr>
          <w:sz w:val="22"/>
          <w:szCs w:val="22"/>
        </w:rPr>
      </w:pPr>
      <w:r w:rsidRPr="00CF356C">
        <w:rPr>
          <w:sz w:val="22"/>
          <w:szCs w:val="22"/>
        </w:rPr>
        <w:t>veškeré dokumenty a zprávy vzniklé v průběhu řešení projektu,</w:t>
      </w:r>
    </w:p>
    <w:p w:rsidR="00CF356C" w:rsidRPr="00CF356C" w:rsidRDefault="00CF356C" w:rsidP="00CF356C">
      <w:pPr>
        <w:widowControl w:val="0"/>
        <w:numPr>
          <w:ilvl w:val="0"/>
          <w:numId w:val="47"/>
        </w:numPr>
        <w:tabs>
          <w:tab w:val="left" w:pos="709"/>
        </w:tabs>
        <w:overflowPunct/>
        <w:autoSpaceDE/>
        <w:ind w:left="284" w:firstLine="0"/>
        <w:jc w:val="both"/>
        <w:rPr>
          <w:sz w:val="22"/>
          <w:szCs w:val="22"/>
        </w:rPr>
      </w:pPr>
      <w:r w:rsidRPr="00CF356C">
        <w:rPr>
          <w:sz w:val="22"/>
          <w:szCs w:val="22"/>
        </w:rPr>
        <w:t>další dokumenty související s řešením projektu,</w:t>
      </w:r>
    </w:p>
    <w:p w:rsidR="00CF356C" w:rsidRPr="00CF356C" w:rsidRDefault="00CF356C" w:rsidP="00CF356C">
      <w:pPr>
        <w:pStyle w:val="Odstavecseseznamem"/>
        <w:widowControl w:val="0"/>
        <w:numPr>
          <w:ilvl w:val="0"/>
          <w:numId w:val="47"/>
        </w:numPr>
        <w:tabs>
          <w:tab w:val="left" w:pos="709"/>
        </w:tabs>
        <w:overflowPunct/>
        <w:autoSpaceDE/>
        <w:ind w:left="284" w:firstLine="0"/>
        <w:jc w:val="both"/>
        <w:rPr>
          <w:sz w:val="22"/>
          <w:szCs w:val="22"/>
        </w:rPr>
      </w:pPr>
      <w:r w:rsidRPr="00CF356C">
        <w:rPr>
          <w:sz w:val="22"/>
          <w:szCs w:val="22"/>
        </w:rPr>
        <w:t>srovnání dosaženého výsledku projektu se stavem v zahraničí v době ukončení projektu</w:t>
      </w:r>
    </w:p>
    <w:p w:rsidR="00CF356C" w:rsidRPr="00CF356C" w:rsidRDefault="00CF356C" w:rsidP="00CF356C">
      <w:pPr>
        <w:pStyle w:val="Odstavecseseznamem"/>
        <w:tabs>
          <w:tab w:val="left" w:pos="709"/>
        </w:tabs>
        <w:ind w:left="284"/>
        <w:rPr>
          <w:sz w:val="22"/>
          <w:szCs w:val="22"/>
        </w:rPr>
      </w:pPr>
      <w:r w:rsidRPr="00CF356C">
        <w:rPr>
          <w:sz w:val="22"/>
          <w:szCs w:val="22"/>
        </w:rPr>
        <w:t xml:space="preserve">       (zodpovídá příjemce podpory ve spolupráci s oponentem, může být součástí závěrečné zprávy).</w:t>
      </w:r>
    </w:p>
    <w:p w:rsidR="00CF356C" w:rsidRPr="00CF356C" w:rsidRDefault="00CF356C" w:rsidP="00CF356C">
      <w:pPr>
        <w:rPr>
          <w:sz w:val="22"/>
          <w:szCs w:val="22"/>
        </w:rPr>
      </w:pPr>
    </w:p>
    <w:p w:rsidR="00CF356C" w:rsidRPr="00CF356C" w:rsidRDefault="00CF356C" w:rsidP="00CF356C">
      <w:pPr>
        <w:rPr>
          <w:sz w:val="22"/>
          <w:szCs w:val="22"/>
        </w:rPr>
      </w:pPr>
      <w:r w:rsidRPr="00CF356C">
        <w:rPr>
          <w:b/>
          <w:sz w:val="22"/>
          <w:szCs w:val="22"/>
        </w:rPr>
        <w:t>4. Účastníci oponentního řízení</w:t>
      </w:r>
      <w:r w:rsidRPr="00CF356C">
        <w:rPr>
          <w:sz w:val="22"/>
          <w:szCs w:val="22"/>
        </w:rPr>
        <w:t>:</w:t>
      </w:r>
    </w:p>
    <w:p w:rsidR="00CF356C" w:rsidRPr="00CF356C" w:rsidRDefault="00CF356C" w:rsidP="00CF356C">
      <w:pPr>
        <w:ind w:left="567" w:hanging="141"/>
        <w:rPr>
          <w:sz w:val="22"/>
          <w:szCs w:val="22"/>
        </w:rPr>
      </w:pPr>
      <w:r w:rsidRPr="00CF356C">
        <w:rPr>
          <w:sz w:val="22"/>
          <w:szCs w:val="22"/>
        </w:rPr>
        <w:t>- členové oponentní rady:</w:t>
      </w:r>
    </w:p>
    <w:p w:rsidR="00CF356C" w:rsidRPr="00CF356C" w:rsidRDefault="00CF356C" w:rsidP="00CF356C">
      <w:pPr>
        <w:ind w:left="992" w:firstLine="142"/>
        <w:rPr>
          <w:sz w:val="22"/>
          <w:szCs w:val="22"/>
        </w:rPr>
      </w:pPr>
      <w:r w:rsidRPr="00CF356C">
        <w:rPr>
          <w:sz w:val="22"/>
          <w:szCs w:val="22"/>
        </w:rPr>
        <w:t>předseda: zástupce MPO</w:t>
      </w:r>
    </w:p>
    <w:p w:rsidR="00CF356C" w:rsidRPr="00CF356C" w:rsidRDefault="00CF356C" w:rsidP="00CF356C">
      <w:pPr>
        <w:ind w:left="707" w:firstLine="427"/>
        <w:rPr>
          <w:sz w:val="22"/>
          <w:szCs w:val="22"/>
        </w:rPr>
      </w:pPr>
      <w:r w:rsidRPr="00CF356C">
        <w:rPr>
          <w:sz w:val="22"/>
          <w:szCs w:val="22"/>
        </w:rPr>
        <w:t>zástupce příjemce (</w:t>
      </w:r>
      <w:r w:rsidRPr="00CF356C">
        <w:rPr>
          <w:bCs/>
          <w:color w:val="000000"/>
          <w:sz w:val="22"/>
          <w:szCs w:val="22"/>
        </w:rPr>
        <w:t>ne</w:t>
      </w:r>
      <w:r w:rsidRPr="00CF356C">
        <w:rPr>
          <w:color w:val="000000"/>
          <w:sz w:val="22"/>
          <w:szCs w:val="22"/>
        </w:rPr>
        <w:t xml:space="preserve"> řešitel projektu, </w:t>
      </w:r>
      <w:r w:rsidRPr="00CF356C">
        <w:rPr>
          <w:bCs/>
          <w:color w:val="000000"/>
          <w:sz w:val="22"/>
          <w:szCs w:val="22"/>
        </w:rPr>
        <w:t>nemusí</w:t>
      </w:r>
      <w:r w:rsidRPr="00CF356C">
        <w:rPr>
          <w:color w:val="000000"/>
          <w:sz w:val="22"/>
          <w:szCs w:val="22"/>
        </w:rPr>
        <w:t xml:space="preserve"> </w:t>
      </w:r>
      <w:r w:rsidRPr="00CF356C">
        <w:rPr>
          <w:sz w:val="22"/>
          <w:szCs w:val="22"/>
        </w:rPr>
        <w:t>být členem statutárního orgánu)</w:t>
      </w:r>
    </w:p>
    <w:p w:rsidR="00CF356C" w:rsidRPr="00CF356C" w:rsidRDefault="00CF356C" w:rsidP="00CF356C">
      <w:pPr>
        <w:ind w:left="284" w:firstLine="850"/>
        <w:rPr>
          <w:sz w:val="22"/>
          <w:szCs w:val="22"/>
        </w:rPr>
      </w:pPr>
      <w:r w:rsidRPr="00CF356C">
        <w:rPr>
          <w:sz w:val="22"/>
          <w:szCs w:val="22"/>
        </w:rPr>
        <w:t>dva externí oponenti</w:t>
      </w:r>
    </w:p>
    <w:p w:rsidR="00CF356C" w:rsidRPr="00CF356C" w:rsidRDefault="00CF356C" w:rsidP="00CF356C">
      <w:pPr>
        <w:ind w:left="284" w:firstLine="850"/>
        <w:rPr>
          <w:sz w:val="22"/>
          <w:szCs w:val="22"/>
        </w:rPr>
      </w:pPr>
      <w:r w:rsidRPr="00CF356C">
        <w:rPr>
          <w:sz w:val="22"/>
          <w:szCs w:val="22"/>
        </w:rPr>
        <w:t xml:space="preserve">zástupce Rady programu TRIO  </w:t>
      </w:r>
    </w:p>
    <w:p w:rsidR="00CF356C" w:rsidRPr="00CF356C" w:rsidRDefault="00CF356C" w:rsidP="00CF356C">
      <w:pPr>
        <w:pStyle w:val="Odstavecseseznamem"/>
        <w:widowControl w:val="0"/>
        <w:numPr>
          <w:ilvl w:val="0"/>
          <w:numId w:val="47"/>
        </w:numPr>
        <w:overflowPunct/>
        <w:autoSpaceDE/>
        <w:spacing w:before="120"/>
        <w:ind w:left="567" w:hanging="141"/>
        <w:jc w:val="both"/>
        <w:rPr>
          <w:sz w:val="22"/>
          <w:szCs w:val="22"/>
        </w:rPr>
      </w:pPr>
      <w:r w:rsidRPr="00CF356C">
        <w:rPr>
          <w:sz w:val="22"/>
          <w:szCs w:val="22"/>
        </w:rPr>
        <w:t xml:space="preserve"> řešitel projektu a spoluřešitelé, další účastníci</w:t>
      </w:r>
    </w:p>
    <w:p w:rsidR="00CF356C" w:rsidRPr="00CF356C" w:rsidRDefault="00CF356C" w:rsidP="00CF356C">
      <w:pPr>
        <w:ind w:left="284"/>
        <w:rPr>
          <w:sz w:val="22"/>
          <w:szCs w:val="22"/>
        </w:rPr>
      </w:pPr>
    </w:p>
    <w:p w:rsidR="00CF356C" w:rsidRPr="00CF356C" w:rsidRDefault="00CF356C" w:rsidP="00CF356C">
      <w:pPr>
        <w:rPr>
          <w:sz w:val="22"/>
          <w:szCs w:val="22"/>
        </w:rPr>
      </w:pPr>
      <w:r w:rsidRPr="00CF356C">
        <w:rPr>
          <w:b/>
          <w:sz w:val="22"/>
          <w:szCs w:val="22"/>
        </w:rPr>
        <w:t>5. Minimální program závěrečného oponentního řízení</w:t>
      </w:r>
      <w:r w:rsidRPr="00CF356C">
        <w:rPr>
          <w:sz w:val="22"/>
          <w:szCs w:val="22"/>
        </w:rPr>
        <w:t>:</w:t>
      </w:r>
    </w:p>
    <w:p w:rsidR="00CF356C" w:rsidRPr="00CF356C" w:rsidRDefault="00CF356C" w:rsidP="00CF356C">
      <w:pPr>
        <w:widowControl w:val="0"/>
        <w:numPr>
          <w:ilvl w:val="0"/>
          <w:numId w:val="46"/>
        </w:numPr>
        <w:tabs>
          <w:tab w:val="left" w:pos="851"/>
        </w:tabs>
        <w:overflowPunct/>
        <w:autoSpaceDE/>
        <w:ind w:left="709" w:hanging="425"/>
        <w:jc w:val="both"/>
        <w:rPr>
          <w:sz w:val="22"/>
          <w:szCs w:val="22"/>
        </w:rPr>
      </w:pPr>
      <w:r w:rsidRPr="00CF356C">
        <w:rPr>
          <w:sz w:val="22"/>
          <w:szCs w:val="22"/>
        </w:rPr>
        <w:t>informace řešitele (případně i spoluřešitelů) doplňující závěrečnou zprávu o řešení projektu,</w:t>
      </w:r>
    </w:p>
    <w:p w:rsidR="00CF356C" w:rsidRPr="00CF356C" w:rsidRDefault="00CF356C" w:rsidP="00CF356C">
      <w:pPr>
        <w:widowControl w:val="0"/>
        <w:numPr>
          <w:ilvl w:val="0"/>
          <w:numId w:val="46"/>
        </w:numPr>
        <w:tabs>
          <w:tab w:val="left" w:pos="851"/>
        </w:tabs>
        <w:overflowPunct/>
        <w:autoSpaceDE/>
        <w:ind w:left="709" w:hanging="425"/>
        <w:jc w:val="both"/>
        <w:rPr>
          <w:sz w:val="22"/>
          <w:szCs w:val="22"/>
        </w:rPr>
      </w:pPr>
      <w:r w:rsidRPr="00CF356C">
        <w:rPr>
          <w:sz w:val="22"/>
          <w:szCs w:val="22"/>
        </w:rPr>
        <w:t>seznámení s oponentními posudky, stanovisko řešitele (případně spoluřešitelů) k oponentním posudkům (připomínky, dotazy, vysvětlení), diskuse,</w:t>
      </w:r>
    </w:p>
    <w:p w:rsidR="00CF356C" w:rsidRPr="00CF356C" w:rsidRDefault="00CF356C" w:rsidP="00CF356C">
      <w:pPr>
        <w:widowControl w:val="0"/>
        <w:numPr>
          <w:ilvl w:val="0"/>
          <w:numId w:val="46"/>
        </w:numPr>
        <w:tabs>
          <w:tab w:val="left" w:pos="851"/>
        </w:tabs>
        <w:overflowPunct/>
        <w:autoSpaceDE/>
        <w:ind w:left="709" w:hanging="425"/>
        <w:jc w:val="both"/>
        <w:rPr>
          <w:sz w:val="22"/>
          <w:szCs w:val="22"/>
        </w:rPr>
      </w:pPr>
      <w:r w:rsidRPr="00CF356C">
        <w:rPr>
          <w:sz w:val="22"/>
          <w:szCs w:val="22"/>
        </w:rPr>
        <w:t xml:space="preserve">zhodnocení nakládání s finančními prostředky a vyslovení jednoznačných závěrů ke splnění cílů projektu, </w:t>
      </w:r>
    </w:p>
    <w:p w:rsidR="00CF356C" w:rsidRPr="00CF356C" w:rsidRDefault="00CF356C" w:rsidP="00CF356C">
      <w:pPr>
        <w:widowControl w:val="0"/>
        <w:numPr>
          <w:ilvl w:val="0"/>
          <w:numId w:val="46"/>
        </w:numPr>
        <w:tabs>
          <w:tab w:val="left" w:pos="851"/>
        </w:tabs>
        <w:overflowPunct/>
        <w:autoSpaceDE/>
        <w:ind w:left="709" w:hanging="425"/>
        <w:jc w:val="both"/>
        <w:rPr>
          <w:sz w:val="22"/>
          <w:szCs w:val="22"/>
        </w:rPr>
      </w:pPr>
      <w:r w:rsidRPr="00CF356C">
        <w:rPr>
          <w:sz w:val="22"/>
          <w:szCs w:val="22"/>
        </w:rPr>
        <w:t>předložení kopie „Zprávy nezávislého auditora“, případně kopie smlouvy s auditorem se závazným termínem předání za poslední rok řešení,</w:t>
      </w:r>
    </w:p>
    <w:p w:rsidR="00CF356C" w:rsidRPr="00CF356C" w:rsidRDefault="00CF356C" w:rsidP="00CF356C">
      <w:pPr>
        <w:widowControl w:val="0"/>
        <w:numPr>
          <w:ilvl w:val="0"/>
          <w:numId w:val="46"/>
        </w:numPr>
        <w:tabs>
          <w:tab w:val="left" w:pos="284"/>
        </w:tabs>
        <w:overflowPunct/>
        <w:autoSpaceDE/>
        <w:ind w:left="709" w:hanging="425"/>
        <w:jc w:val="both"/>
        <w:rPr>
          <w:sz w:val="22"/>
          <w:szCs w:val="22"/>
        </w:rPr>
      </w:pPr>
      <w:r w:rsidRPr="00CF356C">
        <w:rPr>
          <w:sz w:val="22"/>
          <w:szCs w:val="22"/>
        </w:rPr>
        <w:t>srovnání dosaženého výsledku projektu s aktuálním stavem řešené problematiky v zahraničí obecně a zejména se státy EU,</w:t>
      </w:r>
    </w:p>
    <w:p w:rsidR="00CF356C" w:rsidRPr="00CF356C" w:rsidRDefault="00CF356C" w:rsidP="00CF356C">
      <w:pPr>
        <w:widowControl w:val="0"/>
        <w:numPr>
          <w:ilvl w:val="0"/>
          <w:numId w:val="46"/>
        </w:numPr>
        <w:tabs>
          <w:tab w:val="left" w:pos="851"/>
        </w:tabs>
        <w:overflowPunct/>
        <w:autoSpaceDE/>
        <w:ind w:left="709" w:hanging="425"/>
        <w:jc w:val="both"/>
        <w:rPr>
          <w:sz w:val="22"/>
          <w:szCs w:val="22"/>
        </w:rPr>
      </w:pPr>
      <w:r w:rsidRPr="00CF356C">
        <w:rPr>
          <w:sz w:val="22"/>
          <w:szCs w:val="22"/>
        </w:rPr>
        <w:t>schválení závěrů oponentní radou - splnění, splnění s výhradami včetně uložených doplnění či případně nesplnění.</w:t>
      </w:r>
    </w:p>
    <w:p w:rsidR="00CF356C" w:rsidRPr="00CF356C" w:rsidRDefault="00CF356C" w:rsidP="00CF356C">
      <w:pPr>
        <w:tabs>
          <w:tab w:val="left" w:pos="851"/>
        </w:tabs>
        <w:rPr>
          <w:sz w:val="22"/>
          <w:szCs w:val="22"/>
        </w:rPr>
      </w:pPr>
    </w:p>
    <w:p w:rsidR="00CF356C" w:rsidRPr="00CF356C" w:rsidRDefault="00CF356C" w:rsidP="00CF356C">
      <w:pPr>
        <w:rPr>
          <w:sz w:val="22"/>
          <w:szCs w:val="22"/>
        </w:rPr>
      </w:pPr>
      <w:r w:rsidRPr="00CF356C">
        <w:rPr>
          <w:sz w:val="22"/>
          <w:szCs w:val="22"/>
        </w:rPr>
        <w:t>Závěry jsou přijaty, hlasuje-li pro ně nadpoloviční většina přítomných členů oponentní rady, v případě rovnosti hlasů rozhoduje hlas předsedy</w:t>
      </w:r>
      <w:r w:rsidRPr="00CF356C">
        <w:rPr>
          <w:color w:val="FF0000"/>
          <w:sz w:val="22"/>
          <w:szCs w:val="22"/>
        </w:rPr>
        <w:t xml:space="preserve"> </w:t>
      </w:r>
      <w:r w:rsidRPr="00CF356C">
        <w:rPr>
          <w:sz w:val="22"/>
          <w:szCs w:val="22"/>
        </w:rPr>
        <w:t>oponentní rady.</w:t>
      </w:r>
    </w:p>
    <w:p w:rsidR="00CF356C" w:rsidRPr="0020759F" w:rsidRDefault="00CF356C" w:rsidP="00CF356C"/>
    <w:p w:rsidR="00713948" w:rsidRDefault="00713948" w:rsidP="00605759"/>
    <w:p w:rsidR="00CF356C" w:rsidRDefault="00CF356C" w:rsidP="00605759"/>
    <w:p w:rsidR="00CF356C" w:rsidRDefault="00CF356C" w:rsidP="00605759"/>
    <w:p w:rsidR="00CF356C" w:rsidRDefault="00CF356C" w:rsidP="00CF356C">
      <w:pPr>
        <w:ind w:firstLine="284"/>
        <w:rPr>
          <w:b/>
        </w:rPr>
      </w:pPr>
      <w:r>
        <w:rPr>
          <w:b/>
        </w:rPr>
        <w:lastRenderedPageBreak/>
        <w:t>V Z O R</w:t>
      </w:r>
      <w:r>
        <w:rPr>
          <w:b/>
        </w:rPr>
        <w:tab/>
      </w:r>
      <w:r>
        <w:rPr>
          <w:b/>
        </w:rPr>
        <w:tab/>
      </w:r>
      <w:r>
        <w:rPr>
          <w:b/>
        </w:rPr>
        <w:tab/>
      </w:r>
      <w:r>
        <w:rPr>
          <w:b/>
        </w:rPr>
        <w:tab/>
      </w:r>
      <w:r>
        <w:rPr>
          <w:b/>
        </w:rPr>
        <w:tab/>
      </w:r>
      <w:r>
        <w:rPr>
          <w:b/>
        </w:rPr>
        <w:tab/>
      </w:r>
      <w:r>
        <w:rPr>
          <w:b/>
        </w:rPr>
        <w:tab/>
      </w:r>
      <w:r>
        <w:rPr>
          <w:b/>
        </w:rPr>
        <w:tab/>
      </w:r>
      <w:r>
        <w:rPr>
          <w:b/>
        </w:rPr>
        <w:tab/>
      </w:r>
      <w:r>
        <w:rPr>
          <w:b/>
        </w:rPr>
        <w:tab/>
      </w:r>
      <w:r>
        <w:rPr>
          <w:b/>
        </w:rPr>
        <w:tab/>
        <w:t>Příloha č. 5</w:t>
      </w:r>
    </w:p>
    <w:p w:rsidR="00CF356C" w:rsidRDefault="00CF356C" w:rsidP="00CF356C">
      <w:pPr>
        <w:jc w:val="center"/>
        <w:rPr>
          <w:b/>
        </w:rPr>
      </w:pPr>
      <w:r>
        <w:rPr>
          <w:b/>
        </w:rPr>
        <w:t>Zápis ze závěrečného oponentního řízení, konaného dne …</w:t>
      </w:r>
    </w:p>
    <w:p w:rsidR="00CF356C" w:rsidRDefault="00CF356C" w:rsidP="00CF356C">
      <w:pPr>
        <w:tabs>
          <w:tab w:val="left" w:pos="360"/>
        </w:tabs>
        <w:spacing w:line="160" w:lineRule="exact"/>
        <w:ind w:right="-227" w:hanging="227"/>
        <w:rPr>
          <w:sz w:val="16"/>
        </w:rPr>
      </w:pPr>
    </w:p>
    <w:p w:rsidR="00CF356C" w:rsidRPr="00E0048D" w:rsidRDefault="00CF356C" w:rsidP="00CF356C">
      <w:pPr>
        <w:tabs>
          <w:tab w:val="left" w:pos="284"/>
        </w:tabs>
        <w:spacing w:line="230" w:lineRule="exact"/>
        <w:ind w:left="284" w:right="-227"/>
        <w:rPr>
          <w:sz w:val="22"/>
          <w:szCs w:val="22"/>
          <w:u w:val="single"/>
        </w:rPr>
      </w:pPr>
      <w:r w:rsidRPr="00C1499C">
        <w:rPr>
          <w:b/>
          <w:sz w:val="22"/>
          <w:szCs w:val="22"/>
        </w:rPr>
        <w:t xml:space="preserve">1) </w:t>
      </w:r>
      <w:r w:rsidRPr="00E0048D">
        <w:rPr>
          <w:sz w:val="22"/>
          <w:szCs w:val="22"/>
          <w:u w:val="single"/>
        </w:rPr>
        <w:t>Předmět oponentního řízení</w:t>
      </w:r>
    </w:p>
    <w:p w:rsidR="00CF356C" w:rsidRPr="00C1499C" w:rsidRDefault="00CF356C" w:rsidP="00CF356C">
      <w:pPr>
        <w:ind w:left="709"/>
        <w:rPr>
          <w:sz w:val="22"/>
          <w:szCs w:val="22"/>
        </w:rPr>
      </w:pPr>
      <w:r>
        <w:rPr>
          <w:sz w:val="20"/>
        </w:rPr>
        <w:t>-</w:t>
      </w:r>
      <w:r w:rsidRPr="00C1499C">
        <w:rPr>
          <w:sz w:val="22"/>
          <w:szCs w:val="22"/>
        </w:rPr>
        <w:t xml:space="preserve"> název příjemce dle obchodního rejstříku, ev. č. projektu a název projektu, doba řešení projektu v letech</w:t>
      </w:r>
    </w:p>
    <w:p w:rsidR="00CF356C" w:rsidRPr="00C1499C" w:rsidRDefault="00CF356C" w:rsidP="00CF356C">
      <w:pPr>
        <w:ind w:left="709"/>
        <w:rPr>
          <w:sz w:val="22"/>
          <w:szCs w:val="22"/>
        </w:rPr>
      </w:pPr>
      <w:r w:rsidRPr="00C1499C">
        <w:rPr>
          <w:sz w:val="22"/>
          <w:szCs w:val="22"/>
        </w:rPr>
        <w:t>- výčet zpráv vzniklých při řešení projektu (roční zprávy, závěrečná zpráva, příp. dílčí zprávy)</w:t>
      </w:r>
    </w:p>
    <w:p w:rsidR="00CF356C" w:rsidRDefault="00CF356C" w:rsidP="00CF356C">
      <w:pPr>
        <w:ind w:left="709" w:hanging="283"/>
        <w:rPr>
          <w:sz w:val="16"/>
          <w:szCs w:val="16"/>
        </w:rPr>
      </w:pPr>
    </w:p>
    <w:p w:rsidR="00CF356C" w:rsidRDefault="00CF356C" w:rsidP="00CF356C">
      <w:pPr>
        <w:tabs>
          <w:tab w:val="left" w:pos="284"/>
        </w:tabs>
        <w:spacing w:line="230" w:lineRule="exact"/>
        <w:ind w:left="284" w:right="-227"/>
        <w:rPr>
          <w:sz w:val="20"/>
        </w:rPr>
      </w:pPr>
      <w:r w:rsidRPr="00C1499C">
        <w:rPr>
          <w:b/>
          <w:sz w:val="22"/>
          <w:szCs w:val="22"/>
        </w:rPr>
        <w:t xml:space="preserve">2) </w:t>
      </w:r>
      <w:r w:rsidRPr="00E0048D">
        <w:rPr>
          <w:sz w:val="22"/>
          <w:szCs w:val="22"/>
          <w:u w:val="single"/>
        </w:rPr>
        <w:t>Účastníci</w:t>
      </w:r>
      <w:r>
        <w:rPr>
          <w:sz w:val="22"/>
          <w:szCs w:val="22"/>
        </w:rPr>
        <w:t xml:space="preserve"> oponentního řízení (</w:t>
      </w:r>
      <w:r>
        <w:rPr>
          <w:sz w:val="20"/>
        </w:rPr>
        <w:t>jen vypsat, originál presenční listiny všech přítomných musí být přiložen k zápisu)</w:t>
      </w:r>
    </w:p>
    <w:p w:rsidR="00CF356C" w:rsidRPr="00EE657A" w:rsidRDefault="00CF356C" w:rsidP="00CF356C">
      <w:pPr>
        <w:tabs>
          <w:tab w:val="left" w:pos="142"/>
          <w:tab w:val="left" w:pos="1701"/>
        </w:tabs>
        <w:spacing w:line="230" w:lineRule="exact"/>
        <w:ind w:left="709" w:right="-227"/>
        <w:rPr>
          <w:sz w:val="22"/>
          <w:szCs w:val="22"/>
        </w:rPr>
      </w:pPr>
      <w:r w:rsidRPr="00EE657A">
        <w:rPr>
          <w:sz w:val="22"/>
          <w:szCs w:val="22"/>
        </w:rPr>
        <w:t>- oponentní rada -  zástupce MPO, zástupce Rady programu TRIO</w:t>
      </w:r>
    </w:p>
    <w:p w:rsidR="00CF356C" w:rsidRPr="00EE657A" w:rsidRDefault="00CF356C" w:rsidP="00CF356C">
      <w:pPr>
        <w:tabs>
          <w:tab w:val="left" w:pos="142"/>
          <w:tab w:val="left" w:pos="1985"/>
        </w:tabs>
        <w:spacing w:line="230" w:lineRule="exact"/>
        <w:ind w:left="709" w:right="-227"/>
        <w:rPr>
          <w:sz w:val="22"/>
          <w:szCs w:val="22"/>
        </w:rPr>
      </w:pPr>
      <w:r w:rsidRPr="00EE657A">
        <w:rPr>
          <w:sz w:val="22"/>
          <w:szCs w:val="22"/>
        </w:rPr>
        <w:tab/>
      </w:r>
      <w:r w:rsidRPr="00EE657A">
        <w:rPr>
          <w:sz w:val="22"/>
          <w:szCs w:val="22"/>
        </w:rPr>
        <w:tab/>
      </w:r>
      <w:r>
        <w:rPr>
          <w:sz w:val="22"/>
          <w:szCs w:val="22"/>
        </w:rPr>
        <w:t xml:space="preserve">  </w:t>
      </w:r>
      <w:r w:rsidRPr="00EE657A">
        <w:rPr>
          <w:sz w:val="22"/>
          <w:szCs w:val="22"/>
        </w:rPr>
        <w:t>- zástupce příjemce (ne řešitel projektu)</w:t>
      </w:r>
    </w:p>
    <w:p w:rsidR="00CF356C" w:rsidRPr="00EE657A" w:rsidRDefault="00CF356C" w:rsidP="00CF356C">
      <w:pPr>
        <w:tabs>
          <w:tab w:val="left" w:pos="142"/>
        </w:tabs>
        <w:spacing w:line="230" w:lineRule="exact"/>
        <w:ind w:left="709" w:right="260"/>
        <w:rPr>
          <w:sz w:val="22"/>
          <w:szCs w:val="22"/>
        </w:rPr>
      </w:pPr>
      <w:r w:rsidRPr="00EE657A">
        <w:rPr>
          <w:sz w:val="22"/>
          <w:szCs w:val="22"/>
        </w:rPr>
        <w:tab/>
      </w:r>
      <w:r w:rsidRPr="00EE657A">
        <w:rPr>
          <w:sz w:val="22"/>
          <w:szCs w:val="22"/>
        </w:rPr>
        <w:tab/>
      </w:r>
      <w:r>
        <w:rPr>
          <w:sz w:val="22"/>
          <w:szCs w:val="22"/>
        </w:rPr>
        <w:t xml:space="preserve"> </w:t>
      </w:r>
      <w:r w:rsidRPr="00EE657A">
        <w:rPr>
          <w:sz w:val="22"/>
          <w:szCs w:val="22"/>
        </w:rPr>
        <w:t xml:space="preserve"> - externí oponenti </w:t>
      </w:r>
    </w:p>
    <w:p w:rsidR="00CF356C" w:rsidRPr="00EE657A" w:rsidRDefault="00CF356C" w:rsidP="00CF356C">
      <w:pPr>
        <w:tabs>
          <w:tab w:val="left" w:pos="709"/>
        </w:tabs>
        <w:spacing w:line="230" w:lineRule="exact"/>
        <w:ind w:left="709" w:right="-227"/>
        <w:rPr>
          <w:sz w:val="22"/>
          <w:szCs w:val="22"/>
        </w:rPr>
      </w:pPr>
      <w:r w:rsidRPr="00EE657A">
        <w:rPr>
          <w:sz w:val="22"/>
          <w:szCs w:val="22"/>
        </w:rPr>
        <w:t>- řešitel a spoluřešitelé projektu, příp. další účastníci</w:t>
      </w:r>
    </w:p>
    <w:p w:rsidR="00CF356C" w:rsidRDefault="00CF356C" w:rsidP="00CF356C">
      <w:pPr>
        <w:tabs>
          <w:tab w:val="left" w:pos="360"/>
          <w:tab w:val="left" w:pos="2340"/>
        </w:tabs>
        <w:ind w:left="284" w:right="-227"/>
        <w:rPr>
          <w:sz w:val="16"/>
        </w:rPr>
      </w:pPr>
    </w:p>
    <w:p w:rsidR="00CF356C" w:rsidRDefault="00CF356C" w:rsidP="00CF356C">
      <w:pPr>
        <w:tabs>
          <w:tab w:val="left" w:pos="284"/>
          <w:tab w:val="left" w:pos="2340"/>
        </w:tabs>
        <w:spacing w:line="230" w:lineRule="exact"/>
        <w:ind w:left="284" w:right="-227"/>
        <w:rPr>
          <w:sz w:val="22"/>
          <w:szCs w:val="22"/>
        </w:rPr>
      </w:pPr>
      <w:r w:rsidRPr="00C1499C">
        <w:rPr>
          <w:b/>
          <w:sz w:val="22"/>
          <w:szCs w:val="22"/>
        </w:rPr>
        <w:t>3)</w:t>
      </w:r>
      <w:r>
        <w:rPr>
          <w:sz w:val="22"/>
          <w:szCs w:val="22"/>
        </w:rPr>
        <w:t xml:space="preserve"> </w:t>
      </w:r>
      <w:r w:rsidRPr="00E0048D">
        <w:rPr>
          <w:sz w:val="22"/>
          <w:szCs w:val="22"/>
          <w:u w:val="single"/>
        </w:rPr>
        <w:t>Popis nákladů</w:t>
      </w:r>
      <w:r>
        <w:rPr>
          <w:sz w:val="22"/>
          <w:szCs w:val="22"/>
        </w:rPr>
        <w:t xml:space="preserve"> na projekt za celou dobu jeho řešení </w:t>
      </w:r>
    </w:p>
    <w:p w:rsidR="00CF356C" w:rsidRPr="00C1499C" w:rsidRDefault="00CF356C" w:rsidP="00CF356C">
      <w:pPr>
        <w:tabs>
          <w:tab w:val="left" w:pos="709"/>
        </w:tabs>
        <w:spacing w:line="230" w:lineRule="exact"/>
        <w:ind w:left="709" w:right="-227"/>
        <w:rPr>
          <w:sz w:val="22"/>
          <w:szCs w:val="22"/>
        </w:rPr>
      </w:pPr>
      <w:r>
        <w:rPr>
          <w:sz w:val="20"/>
        </w:rPr>
        <w:t>- t</w:t>
      </w:r>
      <w:r w:rsidRPr="00C1499C">
        <w:rPr>
          <w:sz w:val="22"/>
          <w:szCs w:val="22"/>
        </w:rPr>
        <w:t>abulka plánu a skutečného čerpání finančních prostředků v jednotlivých letech řešení</w:t>
      </w:r>
    </w:p>
    <w:p w:rsidR="00CF356C" w:rsidRPr="00E540EA" w:rsidRDefault="00CF356C" w:rsidP="00CF356C">
      <w:pPr>
        <w:spacing w:line="230" w:lineRule="exact"/>
        <w:ind w:left="851" w:right="-227" w:hanging="142"/>
        <w:rPr>
          <w:sz w:val="22"/>
          <w:szCs w:val="22"/>
        </w:rPr>
      </w:pPr>
      <w:r w:rsidRPr="00C1499C">
        <w:rPr>
          <w:sz w:val="22"/>
          <w:szCs w:val="22"/>
        </w:rPr>
        <w:t xml:space="preserve">- </w:t>
      </w:r>
      <w:r w:rsidRPr="00E540EA">
        <w:rPr>
          <w:sz w:val="22"/>
          <w:szCs w:val="22"/>
        </w:rPr>
        <w:t>přehled čerpání účelové podpory (plán a skutečnost) a neveřejných zdrojů (plán a skutečnost) v členění na příjemce a další účastníky projektu</w:t>
      </w:r>
    </w:p>
    <w:p w:rsidR="00CF356C" w:rsidRPr="00C1499C" w:rsidRDefault="00CF356C" w:rsidP="00CF356C">
      <w:pPr>
        <w:ind w:left="284" w:right="-227"/>
        <w:rPr>
          <w:spacing w:val="-4"/>
          <w:sz w:val="22"/>
          <w:szCs w:val="22"/>
        </w:rPr>
      </w:pPr>
    </w:p>
    <w:p w:rsidR="00CF356C" w:rsidRPr="00E0048D" w:rsidRDefault="00CF356C" w:rsidP="00CF356C">
      <w:pPr>
        <w:ind w:left="284"/>
        <w:rPr>
          <w:sz w:val="22"/>
          <w:szCs w:val="22"/>
          <w:u w:val="single"/>
        </w:rPr>
      </w:pPr>
      <w:r w:rsidRPr="00C1499C">
        <w:rPr>
          <w:b/>
        </w:rPr>
        <w:t>4)</w:t>
      </w:r>
      <w:r>
        <w:t xml:space="preserve"> </w:t>
      </w:r>
      <w:r w:rsidRPr="00E0048D">
        <w:rPr>
          <w:sz w:val="22"/>
          <w:szCs w:val="22"/>
          <w:u w:val="single"/>
        </w:rPr>
        <w:t>Průběh oponentního řízení</w:t>
      </w:r>
    </w:p>
    <w:p w:rsidR="00CF356C" w:rsidRPr="00C1499C" w:rsidRDefault="00CF356C" w:rsidP="00CF356C">
      <w:pPr>
        <w:ind w:left="851" w:hanging="142"/>
        <w:rPr>
          <w:spacing w:val="-8"/>
          <w:sz w:val="22"/>
          <w:szCs w:val="22"/>
        </w:rPr>
      </w:pPr>
      <w:r>
        <w:rPr>
          <w:sz w:val="20"/>
        </w:rPr>
        <w:t>-</w:t>
      </w:r>
      <w:r w:rsidRPr="00C1499C">
        <w:rPr>
          <w:sz w:val="22"/>
          <w:szCs w:val="22"/>
        </w:rPr>
        <w:t xml:space="preserve"> </w:t>
      </w:r>
      <w:r w:rsidRPr="00C1499C">
        <w:rPr>
          <w:spacing w:val="-8"/>
          <w:sz w:val="22"/>
          <w:szCs w:val="22"/>
        </w:rPr>
        <w:t>informace o řešení (souhrnný popis řešení) - splnění plánované věcné náplně, cíle a technických parametrů, druhy výsledků</w:t>
      </w:r>
    </w:p>
    <w:p w:rsidR="00CF356C" w:rsidRPr="00C1499C" w:rsidRDefault="00CF356C" w:rsidP="00CF356C">
      <w:pPr>
        <w:ind w:left="709"/>
        <w:rPr>
          <w:sz w:val="22"/>
          <w:szCs w:val="22"/>
        </w:rPr>
      </w:pPr>
      <w:r w:rsidRPr="00C1499C">
        <w:rPr>
          <w:sz w:val="22"/>
          <w:szCs w:val="22"/>
        </w:rPr>
        <w:t xml:space="preserve">- seznámení s oponentními posudky (originály oponentních posudků </w:t>
      </w:r>
      <w:r w:rsidRPr="00C1499C">
        <w:rPr>
          <w:bCs/>
          <w:sz w:val="22"/>
          <w:szCs w:val="22"/>
        </w:rPr>
        <w:t>musí</w:t>
      </w:r>
      <w:r w:rsidRPr="00C1499C">
        <w:rPr>
          <w:sz w:val="22"/>
          <w:szCs w:val="22"/>
        </w:rPr>
        <w:t xml:space="preserve"> být přiloženy k zápisu)</w:t>
      </w:r>
    </w:p>
    <w:p w:rsidR="00CF356C" w:rsidRPr="00C1499C" w:rsidRDefault="00CF356C" w:rsidP="00CF356C">
      <w:pPr>
        <w:ind w:left="709"/>
        <w:rPr>
          <w:color w:val="FF0000"/>
          <w:sz w:val="22"/>
          <w:szCs w:val="22"/>
        </w:rPr>
      </w:pPr>
      <w:r w:rsidRPr="00C1499C">
        <w:rPr>
          <w:sz w:val="22"/>
          <w:szCs w:val="22"/>
        </w:rPr>
        <w:t xml:space="preserve">- stanovisko řešitele k oponentním posudkům </w:t>
      </w:r>
    </w:p>
    <w:p w:rsidR="00CF356C" w:rsidRDefault="00CF356C" w:rsidP="00CF356C">
      <w:pPr>
        <w:tabs>
          <w:tab w:val="left" w:pos="360"/>
        </w:tabs>
        <w:ind w:left="284" w:right="-340"/>
        <w:rPr>
          <w:sz w:val="16"/>
          <w:szCs w:val="16"/>
        </w:rPr>
      </w:pPr>
    </w:p>
    <w:p w:rsidR="00CF356C" w:rsidRDefault="00CF356C" w:rsidP="00CF356C">
      <w:pPr>
        <w:tabs>
          <w:tab w:val="left" w:pos="10773"/>
        </w:tabs>
        <w:ind w:left="284" w:right="-340"/>
        <w:rPr>
          <w:sz w:val="20"/>
        </w:rPr>
      </w:pPr>
      <w:r>
        <w:rPr>
          <w:b/>
          <w:sz w:val="22"/>
          <w:szCs w:val="22"/>
        </w:rPr>
        <w:t>5</w:t>
      </w:r>
      <w:r w:rsidRPr="00C1499C">
        <w:rPr>
          <w:b/>
          <w:sz w:val="22"/>
          <w:szCs w:val="22"/>
        </w:rPr>
        <w:t xml:space="preserve">) </w:t>
      </w:r>
      <w:r w:rsidRPr="00E0048D">
        <w:rPr>
          <w:sz w:val="22"/>
          <w:szCs w:val="22"/>
          <w:u w:val="single"/>
        </w:rPr>
        <w:t>Prezentace výsledků</w:t>
      </w:r>
      <w:r>
        <w:rPr>
          <w:sz w:val="22"/>
          <w:szCs w:val="22"/>
        </w:rPr>
        <w:t xml:space="preserve"> </w:t>
      </w:r>
      <w:r w:rsidRPr="007D639D">
        <w:rPr>
          <w:sz w:val="22"/>
          <w:szCs w:val="22"/>
        </w:rPr>
        <w:t>(patenty, užitné vzory, knižní publikace, články, přednášky apod.)</w:t>
      </w:r>
    </w:p>
    <w:p w:rsidR="00CF356C" w:rsidRDefault="00CF356C" w:rsidP="00CF356C">
      <w:pPr>
        <w:tabs>
          <w:tab w:val="left" w:pos="360"/>
        </w:tabs>
        <w:ind w:left="284" w:right="-227"/>
        <w:rPr>
          <w:sz w:val="16"/>
          <w:szCs w:val="16"/>
        </w:rPr>
      </w:pPr>
    </w:p>
    <w:p w:rsidR="00CF356C" w:rsidRPr="00E0048D" w:rsidRDefault="00CF356C" w:rsidP="00CF356C">
      <w:pPr>
        <w:ind w:left="284"/>
        <w:rPr>
          <w:sz w:val="22"/>
          <w:szCs w:val="22"/>
          <w:u w:val="single"/>
        </w:rPr>
      </w:pPr>
      <w:r w:rsidRPr="00C1499C">
        <w:rPr>
          <w:b/>
        </w:rPr>
        <w:t>6)</w:t>
      </w:r>
      <w:r>
        <w:t xml:space="preserve"> </w:t>
      </w:r>
      <w:r w:rsidRPr="00E0048D">
        <w:rPr>
          <w:sz w:val="22"/>
          <w:szCs w:val="22"/>
          <w:u w:val="single"/>
        </w:rPr>
        <w:t>Hlavní přínosy a využitelnost výsledků</w:t>
      </w:r>
    </w:p>
    <w:p w:rsidR="00CF356C" w:rsidRPr="00C1499C" w:rsidRDefault="00CF356C" w:rsidP="00CF356C">
      <w:pPr>
        <w:ind w:left="709"/>
        <w:rPr>
          <w:spacing w:val="-8"/>
          <w:sz w:val="22"/>
          <w:szCs w:val="22"/>
        </w:rPr>
      </w:pPr>
      <w:r>
        <w:rPr>
          <w:spacing w:val="-4"/>
          <w:sz w:val="22"/>
          <w:szCs w:val="22"/>
        </w:rPr>
        <w:t>P</w:t>
      </w:r>
      <w:r w:rsidRPr="00C1499C">
        <w:rPr>
          <w:spacing w:val="-4"/>
          <w:sz w:val="22"/>
          <w:szCs w:val="22"/>
        </w:rPr>
        <w:t>ředpokládaný objem realizace v jednotlivých letech, včetně předpokládaného postavení na trhu</w:t>
      </w:r>
      <w:r>
        <w:rPr>
          <w:spacing w:val="-4"/>
          <w:sz w:val="22"/>
          <w:szCs w:val="22"/>
        </w:rPr>
        <w:t xml:space="preserve">. </w:t>
      </w:r>
      <w:r w:rsidRPr="00C1499C">
        <w:rPr>
          <w:spacing w:val="-6"/>
          <w:sz w:val="22"/>
          <w:szCs w:val="22"/>
        </w:rPr>
        <w:t>Srovnání dosaženého výsledku projektu se stavem v zahraničí obecně a zejména se státy EU</w:t>
      </w:r>
      <w:r w:rsidRPr="00C1499C">
        <w:rPr>
          <w:sz w:val="22"/>
          <w:szCs w:val="22"/>
        </w:rPr>
        <w:t xml:space="preserve"> </w:t>
      </w:r>
      <w:r w:rsidRPr="00C1499C">
        <w:rPr>
          <w:spacing w:val="-8"/>
          <w:sz w:val="22"/>
          <w:szCs w:val="22"/>
        </w:rPr>
        <w:t xml:space="preserve">(konkurenceschopnost) </w:t>
      </w:r>
    </w:p>
    <w:p w:rsidR="00CF356C" w:rsidRPr="007D639D" w:rsidRDefault="00CF356C" w:rsidP="00CF356C">
      <w:pPr>
        <w:ind w:left="709"/>
        <w:rPr>
          <w:sz w:val="22"/>
          <w:szCs w:val="22"/>
        </w:rPr>
      </w:pPr>
      <w:r w:rsidRPr="0019616C">
        <w:rPr>
          <w:sz w:val="22"/>
          <w:szCs w:val="22"/>
        </w:rPr>
        <w:t>v době ukončení projektu</w:t>
      </w:r>
      <w:r>
        <w:rPr>
          <w:sz w:val="20"/>
        </w:rPr>
        <w:t xml:space="preserve"> </w:t>
      </w:r>
      <w:r w:rsidRPr="007D639D">
        <w:rPr>
          <w:sz w:val="22"/>
          <w:szCs w:val="22"/>
        </w:rPr>
        <w:t>(zhodnotí příjemce podpory ve spolupráci s  oponenty).</w:t>
      </w:r>
    </w:p>
    <w:p w:rsidR="00CF356C" w:rsidRDefault="00CF356C" w:rsidP="00CF356C">
      <w:pPr>
        <w:pStyle w:val="Tlotextu"/>
        <w:ind w:left="709" w:hanging="283"/>
        <w:rPr>
          <w:sz w:val="16"/>
          <w:szCs w:val="16"/>
        </w:rPr>
      </w:pPr>
    </w:p>
    <w:p w:rsidR="00CF356C" w:rsidRDefault="00CF356C" w:rsidP="00CF356C">
      <w:pPr>
        <w:ind w:left="284"/>
        <w:rPr>
          <w:sz w:val="22"/>
          <w:szCs w:val="22"/>
        </w:rPr>
      </w:pPr>
      <w:r w:rsidRPr="00C1499C">
        <w:rPr>
          <w:b/>
        </w:rPr>
        <w:t xml:space="preserve">7) </w:t>
      </w:r>
      <w:r w:rsidRPr="00E0048D">
        <w:rPr>
          <w:sz w:val="22"/>
          <w:szCs w:val="22"/>
          <w:u w:val="single"/>
        </w:rPr>
        <w:t>Přehled</w:t>
      </w:r>
      <w:r w:rsidRPr="00E0048D">
        <w:rPr>
          <w:sz w:val="22"/>
          <w:szCs w:val="22"/>
        </w:rPr>
        <w:t xml:space="preserve"> veškerých </w:t>
      </w:r>
      <w:r w:rsidRPr="00E0048D">
        <w:rPr>
          <w:sz w:val="22"/>
          <w:szCs w:val="22"/>
          <w:u w:val="single"/>
        </w:rPr>
        <w:t>změn</w:t>
      </w:r>
      <w:r>
        <w:rPr>
          <w:sz w:val="22"/>
          <w:szCs w:val="22"/>
        </w:rPr>
        <w:t>, které nastaly v průběhu řešení projektu</w:t>
      </w:r>
    </w:p>
    <w:p w:rsidR="00CF356C" w:rsidRDefault="00CF356C" w:rsidP="00CF356C">
      <w:pPr>
        <w:pStyle w:val="Tlotextu"/>
        <w:ind w:left="426" w:hanging="142"/>
        <w:rPr>
          <w:sz w:val="16"/>
          <w:szCs w:val="16"/>
        </w:rPr>
      </w:pPr>
    </w:p>
    <w:p w:rsidR="00CF356C" w:rsidRDefault="00CF356C" w:rsidP="00CF356C">
      <w:pPr>
        <w:ind w:left="284"/>
      </w:pPr>
      <w:r w:rsidRPr="00E0048D">
        <w:rPr>
          <w:b/>
        </w:rPr>
        <w:t>8)</w:t>
      </w:r>
      <w:r>
        <w:t xml:space="preserve"> </w:t>
      </w:r>
      <w:r w:rsidRPr="00685585">
        <w:rPr>
          <w:sz w:val="22"/>
          <w:szCs w:val="22"/>
          <w:u w:val="single"/>
        </w:rPr>
        <w:t>Závěry ze ZOŘ</w:t>
      </w:r>
      <w:r>
        <w:rPr>
          <w:sz w:val="22"/>
          <w:szCs w:val="22"/>
        </w:rPr>
        <w:t xml:space="preserve"> schválené oponentní radou musí obsahovat:</w:t>
      </w:r>
      <w:r>
        <w:t xml:space="preserve"> </w:t>
      </w:r>
    </w:p>
    <w:p w:rsidR="00CF356C" w:rsidRPr="0019616C" w:rsidRDefault="00CF356C" w:rsidP="00CF356C">
      <w:pPr>
        <w:pStyle w:val="Odstavecseseznamem"/>
        <w:numPr>
          <w:ilvl w:val="0"/>
          <w:numId w:val="49"/>
        </w:numPr>
        <w:overflowPunct/>
        <w:autoSpaceDE/>
        <w:rPr>
          <w:sz w:val="22"/>
          <w:szCs w:val="22"/>
        </w:rPr>
      </w:pPr>
      <w:r w:rsidRPr="0019616C">
        <w:rPr>
          <w:sz w:val="22"/>
          <w:szCs w:val="22"/>
        </w:rPr>
        <w:t>splnění cílů věcného záměru a potvrzení deklarovaných a skutečně dosažených výsledků řešení projektu</w:t>
      </w:r>
    </w:p>
    <w:p w:rsidR="00CF356C" w:rsidRPr="0019616C" w:rsidRDefault="00CF356C" w:rsidP="00CF356C">
      <w:pPr>
        <w:pStyle w:val="Odstavecseseznamem"/>
        <w:numPr>
          <w:ilvl w:val="0"/>
          <w:numId w:val="49"/>
        </w:numPr>
        <w:overflowPunct/>
        <w:autoSpaceDE/>
        <w:rPr>
          <w:sz w:val="22"/>
          <w:szCs w:val="22"/>
        </w:rPr>
      </w:pPr>
      <w:r w:rsidRPr="0019616C">
        <w:rPr>
          <w:sz w:val="22"/>
          <w:szCs w:val="22"/>
        </w:rPr>
        <w:t>úroveň zpracování závěrečné zprávy (přehlednost, dokumentace dosažených výsledků, apod.)</w:t>
      </w:r>
    </w:p>
    <w:p w:rsidR="00CF356C" w:rsidRPr="0019616C" w:rsidRDefault="00CF356C" w:rsidP="00CF356C">
      <w:pPr>
        <w:pStyle w:val="Odstavecseseznamem"/>
        <w:numPr>
          <w:ilvl w:val="0"/>
          <w:numId w:val="49"/>
        </w:numPr>
        <w:overflowPunct/>
        <w:autoSpaceDE/>
        <w:rPr>
          <w:sz w:val="22"/>
          <w:szCs w:val="22"/>
        </w:rPr>
      </w:pPr>
      <w:r w:rsidRPr="0019616C">
        <w:rPr>
          <w:sz w:val="22"/>
          <w:szCs w:val="22"/>
        </w:rPr>
        <w:t>plnění čerpání finančních prostředků podle podmínek smlouvy (příp. rozdíly zdůvodnit)</w:t>
      </w:r>
    </w:p>
    <w:p w:rsidR="00CF356C" w:rsidRPr="0019616C" w:rsidRDefault="00CF356C" w:rsidP="00CF356C">
      <w:pPr>
        <w:pStyle w:val="Odstavecseseznamem"/>
        <w:numPr>
          <w:ilvl w:val="0"/>
          <w:numId w:val="49"/>
        </w:numPr>
        <w:overflowPunct/>
        <w:autoSpaceDE/>
        <w:rPr>
          <w:sz w:val="22"/>
          <w:szCs w:val="22"/>
        </w:rPr>
      </w:pPr>
      <w:r w:rsidRPr="0019616C">
        <w:rPr>
          <w:sz w:val="22"/>
          <w:szCs w:val="22"/>
        </w:rPr>
        <w:t>využití vynaložených finančních prostředků (účelné, v souladu s předmětem projektu, apod.)</w:t>
      </w:r>
    </w:p>
    <w:p w:rsidR="00CF356C" w:rsidRPr="0019616C" w:rsidRDefault="00CF356C" w:rsidP="00CF356C">
      <w:pPr>
        <w:pStyle w:val="Odstavecseseznamem"/>
        <w:numPr>
          <w:ilvl w:val="0"/>
          <w:numId w:val="49"/>
        </w:numPr>
        <w:overflowPunct/>
        <w:autoSpaceDE/>
        <w:rPr>
          <w:sz w:val="22"/>
          <w:szCs w:val="22"/>
        </w:rPr>
      </w:pPr>
      <w:r w:rsidRPr="0019616C">
        <w:rPr>
          <w:sz w:val="22"/>
          <w:szCs w:val="22"/>
        </w:rPr>
        <w:t>způsob naložení s výsledky řešení projektu</w:t>
      </w:r>
    </w:p>
    <w:p w:rsidR="00CF356C" w:rsidRPr="0019616C" w:rsidRDefault="00CF356C" w:rsidP="00CF356C">
      <w:pPr>
        <w:pStyle w:val="Odstavecseseznamem"/>
        <w:numPr>
          <w:ilvl w:val="0"/>
          <w:numId w:val="49"/>
        </w:numPr>
        <w:overflowPunct/>
        <w:autoSpaceDE/>
        <w:rPr>
          <w:sz w:val="22"/>
          <w:szCs w:val="22"/>
        </w:rPr>
      </w:pPr>
      <w:r w:rsidRPr="0019616C">
        <w:rPr>
          <w:sz w:val="22"/>
          <w:szCs w:val="22"/>
        </w:rPr>
        <w:t>oponentní rada předloženou závěrečnou zprávu</w:t>
      </w:r>
      <w:r w:rsidRPr="00710A03">
        <w:rPr>
          <w:sz w:val="22"/>
          <w:szCs w:val="22"/>
        </w:rPr>
        <w:t xml:space="preserve"> </w:t>
      </w:r>
      <w:r w:rsidRPr="0019616C">
        <w:rPr>
          <w:sz w:val="22"/>
          <w:szCs w:val="22"/>
        </w:rPr>
        <w:t>schvaluje / schvaluje s výhradami</w:t>
      </w:r>
    </w:p>
    <w:p w:rsidR="00CF356C" w:rsidRDefault="00CF356C" w:rsidP="00CF356C">
      <w:pPr>
        <w:ind w:left="709"/>
        <w:rPr>
          <w:sz w:val="22"/>
          <w:szCs w:val="22"/>
        </w:rPr>
      </w:pPr>
      <w:r>
        <w:rPr>
          <w:sz w:val="22"/>
          <w:szCs w:val="22"/>
        </w:rPr>
        <w:t xml:space="preserve">      </w:t>
      </w:r>
      <w:r w:rsidRPr="0019616C">
        <w:rPr>
          <w:sz w:val="22"/>
          <w:szCs w:val="22"/>
        </w:rPr>
        <w:t>(uložená doplnění s termínem pro předání doplňujících informací)</w:t>
      </w:r>
    </w:p>
    <w:p w:rsidR="00CF356C" w:rsidRPr="00E540EA" w:rsidRDefault="00CF356C" w:rsidP="00CF356C">
      <w:pPr>
        <w:pStyle w:val="Odstavecseseznamem"/>
        <w:numPr>
          <w:ilvl w:val="0"/>
          <w:numId w:val="49"/>
        </w:numPr>
        <w:overflowPunct/>
        <w:autoSpaceDE/>
        <w:rPr>
          <w:sz w:val="22"/>
          <w:szCs w:val="22"/>
        </w:rPr>
      </w:pPr>
      <w:r w:rsidRPr="00E540EA">
        <w:rPr>
          <w:sz w:val="22"/>
          <w:szCs w:val="22"/>
        </w:rPr>
        <w:t>Oponentní rada ukládá příjemci dodržovat plnění Článku VI. odst. 24 smlouvy, tj. předkládat poskytovateli informaci o skutečně dosažených přínosech projektu (příloha č. 6 Smlouvy)</w:t>
      </w:r>
    </w:p>
    <w:p w:rsidR="00CF356C" w:rsidRPr="00EE657A" w:rsidRDefault="00CF356C" w:rsidP="00CF356C">
      <w:pPr>
        <w:pStyle w:val="Zkladntext21"/>
        <w:tabs>
          <w:tab w:val="left" w:pos="142"/>
        </w:tabs>
        <w:spacing w:line="230" w:lineRule="exact"/>
        <w:ind w:left="993" w:right="-227" w:hanging="284"/>
        <w:jc w:val="both"/>
        <w:rPr>
          <w:color w:val="FF0000"/>
          <w:sz w:val="22"/>
          <w:szCs w:val="22"/>
        </w:rPr>
      </w:pPr>
    </w:p>
    <w:p w:rsidR="00CF356C" w:rsidRDefault="00CF356C" w:rsidP="00CF356C">
      <w:pPr>
        <w:ind w:left="426" w:hanging="142"/>
        <w:rPr>
          <w:sz w:val="22"/>
          <w:szCs w:val="22"/>
        </w:rPr>
      </w:pPr>
      <w:r>
        <w:rPr>
          <w:b/>
        </w:rPr>
        <w:t>9)</w:t>
      </w:r>
      <w:r>
        <w:t xml:space="preserve"> </w:t>
      </w:r>
      <w:r>
        <w:rPr>
          <w:sz w:val="22"/>
          <w:szCs w:val="22"/>
        </w:rPr>
        <w:t xml:space="preserve">Celkové </w:t>
      </w:r>
      <w:r w:rsidRPr="00E0048D">
        <w:rPr>
          <w:sz w:val="22"/>
          <w:szCs w:val="22"/>
          <w:u w:val="single"/>
        </w:rPr>
        <w:t xml:space="preserve">hodnocení dosažených výsledků </w:t>
      </w:r>
      <w:r>
        <w:rPr>
          <w:sz w:val="22"/>
          <w:szCs w:val="22"/>
        </w:rPr>
        <w:t>řešení projektu</w:t>
      </w:r>
    </w:p>
    <w:p w:rsidR="00CF356C" w:rsidRDefault="00CF356C" w:rsidP="00CF356C">
      <w:pPr>
        <w:ind w:left="851"/>
        <w:rPr>
          <w:sz w:val="22"/>
          <w:szCs w:val="22"/>
        </w:rPr>
      </w:pPr>
      <w:r w:rsidRPr="00C1499C">
        <w:rPr>
          <w:sz w:val="22"/>
          <w:szCs w:val="22"/>
        </w:rPr>
        <w:t>V (vynikající výsledky – mezinárodního významu), U (uspěl podle zadání, cíle projektu byly splněny),</w:t>
      </w:r>
    </w:p>
    <w:p w:rsidR="00CF356C" w:rsidRPr="00C1499C" w:rsidRDefault="00CF356C" w:rsidP="00CF356C">
      <w:pPr>
        <w:ind w:left="851"/>
        <w:rPr>
          <w:sz w:val="22"/>
          <w:szCs w:val="22"/>
        </w:rPr>
      </w:pPr>
      <w:r w:rsidRPr="00C1499C">
        <w:rPr>
          <w:sz w:val="22"/>
          <w:szCs w:val="22"/>
        </w:rPr>
        <w:t>O (zadání bylo splněno jen částečně, smlouva však byla dodržena), S (zadání nesplněno, bude přistoupeno k sankčním ustanovením dle Smlouvy)</w:t>
      </w:r>
    </w:p>
    <w:p w:rsidR="00CF356C" w:rsidRDefault="00CF356C" w:rsidP="00CF356C">
      <w:pPr>
        <w:ind w:left="426" w:hanging="142"/>
        <w:rPr>
          <w:sz w:val="16"/>
          <w:szCs w:val="16"/>
        </w:rPr>
      </w:pPr>
    </w:p>
    <w:p w:rsidR="00CF356C" w:rsidRPr="00685585" w:rsidRDefault="00CF356C" w:rsidP="00CF356C">
      <w:pPr>
        <w:ind w:left="426" w:hanging="142"/>
        <w:rPr>
          <w:u w:val="single"/>
        </w:rPr>
      </w:pPr>
      <w:r w:rsidRPr="00685585">
        <w:rPr>
          <w:sz w:val="22"/>
          <w:szCs w:val="22"/>
          <w:u w:val="single"/>
        </w:rPr>
        <w:t>Povinné přílohy k originálu zápisu</w:t>
      </w:r>
      <w:r w:rsidRPr="00685585">
        <w:rPr>
          <w:u w:val="single"/>
        </w:rPr>
        <w:t>:</w:t>
      </w:r>
    </w:p>
    <w:p w:rsidR="00CF356C" w:rsidRPr="00C1499C" w:rsidRDefault="00CF356C" w:rsidP="00CF356C">
      <w:pPr>
        <w:numPr>
          <w:ilvl w:val="0"/>
          <w:numId w:val="48"/>
        </w:numPr>
        <w:overflowPunct/>
        <w:autoSpaceDE/>
        <w:ind w:left="993" w:hanging="284"/>
        <w:rPr>
          <w:sz w:val="22"/>
          <w:szCs w:val="22"/>
        </w:rPr>
      </w:pPr>
      <w:r w:rsidRPr="00C1499C">
        <w:rPr>
          <w:sz w:val="22"/>
          <w:szCs w:val="22"/>
        </w:rPr>
        <w:t>originál prezenční listiny</w:t>
      </w:r>
    </w:p>
    <w:p w:rsidR="00CF356C" w:rsidRPr="00C1499C" w:rsidRDefault="00CF356C" w:rsidP="00CF356C">
      <w:pPr>
        <w:numPr>
          <w:ilvl w:val="0"/>
          <w:numId w:val="48"/>
        </w:numPr>
        <w:overflowPunct/>
        <w:autoSpaceDE/>
        <w:ind w:left="993" w:hanging="284"/>
        <w:rPr>
          <w:sz w:val="22"/>
          <w:szCs w:val="22"/>
        </w:rPr>
      </w:pPr>
      <w:r w:rsidRPr="00C1499C">
        <w:rPr>
          <w:sz w:val="22"/>
          <w:szCs w:val="22"/>
        </w:rPr>
        <w:t xml:space="preserve">originály oponentních posudků včetně čestného prohlášení oponentů </w:t>
      </w:r>
    </w:p>
    <w:p w:rsidR="00CF356C" w:rsidRPr="00C1499C" w:rsidRDefault="00CF356C" w:rsidP="00CF356C">
      <w:pPr>
        <w:numPr>
          <w:ilvl w:val="0"/>
          <w:numId w:val="48"/>
        </w:numPr>
        <w:overflowPunct/>
        <w:autoSpaceDE/>
        <w:ind w:left="993" w:hanging="284"/>
        <w:rPr>
          <w:sz w:val="22"/>
          <w:szCs w:val="22"/>
        </w:rPr>
      </w:pPr>
      <w:r w:rsidRPr="00C1499C">
        <w:rPr>
          <w:sz w:val="22"/>
          <w:szCs w:val="22"/>
        </w:rPr>
        <w:t>vyúčtování za projekt za celou dobu řešení</w:t>
      </w:r>
    </w:p>
    <w:p w:rsidR="00CF356C" w:rsidRPr="00470C97" w:rsidRDefault="00CF356C" w:rsidP="00CF356C">
      <w:pPr>
        <w:numPr>
          <w:ilvl w:val="0"/>
          <w:numId w:val="48"/>
        </w:numPr>
        <w:overflowPunct/>
        <w:autoSpaceDE/>
        <w:ind w:left="993" w:hanging="284"/>
        <w:rPr>
          <w:spacing w:val="-4"/>
          <w:sz w:val="22"/>
          <w:szCs w:val="22"/>
        </w:rPr>
      </w:pPr>
      <w:r>
        <w:rPr>
          <w:spacing w:val="-4"/>
          <w:sz w:val="22"/>
          <w:szCs w:val="22"/>
        </w:rPr>
        <w:t>vnitř</w:t>
      </w:r>
      <w:r w:rsidRPr="00470C97">
        <w:rPr>
          <w:spacing w:val="-4"/>
          <w:sz w:val="22"/>
          <w:szCs w:val="22"/>
        </w:rPr>
        <w:t>ní předpis o využití výsledků výzkumu a vývoje</w:t>
      </w:r>
    </w:p>
    <w:p w:rsidR="00CF356C" w:rsidRPr="00C1499C" w:rsidRDefault="00CF356C" w:rsidP="00CF356C">
      <w:pPr>
        <w:numPr>
          <w:ilvl w:val="0"/>
          <w:numId w:val="48"/>
        </w:numPr>
        <w:overflowPunct/>
        <w:autoSpaceDE/>
        <w:ind w:left="993" w:hanging="284"/>
        <w:rPr>
          <w:spacing w:val="-4"/>
          <w:sz w:val="22"/>
          <w:szCs w:val="22"/>
        </w:rPr>
      </w:pPr>
      <w:r w:rsidRPr="00C1499C">
        <w:rPr>
          <w:spacing w:val="-4"/>
          <w:sz w:val="22"/>
          <w:szCs w:val="22"/>
        </w:rPr>
        <w:t>kopie dokumentů prokazujících dosažení výsledků (podle RIV)</w:t>
      </w:r>
    </w:p>
    <w:p w:rsidR="00CF356C" w:rsidRDefault="00CF356C" w:rsidP="00CF356C">
      <w:pPr>
        <w:numPr>
          <w:ilvl w:val="0"/>
          <w:numId w:val="48"/>
        </w:numPr>
        <w:overflowPunct/>
        <w:autoSpaceDE/>
        <w:ind w:left="993" w:hanging="284"/>
        <w:rPr>
          <w:spacing w:val="-4"/>
          <w:sz w:val="22"/>
          <w:szCs w:val="22"/>
        </w:rPr>
      </w:pPr>
      <w:r w:rsidRPr="00C1499C">
        <w:rPr>
          <w:spacing w:val="-4"/>
          <w:sz w:val="22"/>
          <w:szCs w:val="22"/>
        </w:rPr>
        <w:t>kopie „Zprávy nezávislého auditora“ nebo smlouvy s auditorem se závazným termínem předání této zprávy</w:t>
      </w:r>
    </w:p>
    <w:p w:rsidR="00CF356C" w:rsidRPr="00C1499C" w:rsidRDefault="00CF356C" w:rsidP="00CF356C">
      <w:pPr>
        <w:ind w:left="993"/>
        <w:rPr>
          <w:spacing w:val="-4"/>
          <w:sz w:val="22"/>
          <w:szCs w:val="22"/>
        </w:rPr>
      </w:pPr>
    </w:p>
    <w:p w:rsidR="00CF356C" w:rsidRPr="00CF356C" w:rsidRDefault="00CF356C" w:rsidP="00CF356C">
      <w:pPr>
        <w:rPr>
          <w:sz w:val="20"/>
          <w:szCs w:val="22"/>
        </w:rPr>
      </w:pPr>
      <w:r w:rsidRPr="00CF356C">
        <w:rPr>
          <w:sz w:val="20"/>
          <w:szCs w:val="22"/>
        </w:rPr>
        <w:t>Zápis včetně příloh musí být rozeslán všem účastníkům do 14 dnů po skončení ZOŘ.</w:t>
      </w:r>
    </w:p>
    <w:p w:rsidR="00CF356C" w:rsidRPr="00CF356C" w:rsidRDefault="00CF356C" w:rsidP="00CF356C">
      <w:pPr>
        <w:ind w:left="284"/>
        <w:rPr>
          <w:sz w:val="20"/>
          <w:szCs w:val="22"/>
        </w:rPr>
      </w:pPr>
      <w:r w:rsidRPr="00CF356C">
        <w:rPr>
          <w:sz w:val="20"/>
          <w:szCs w:val="22"/>
        </w:rPr>
        <w:t xml:space="preserve">Podepsaný zápis předá příjemce poskytovateli na místě jednání a </w:t>
      </w:r>
      <w:r w:rsidRPr="00CF356C">
        <w:rPr>
          <w:sz w:val="22"/>
          <w:szCs w:val="22"/>
        </w:rPr>
        <w:t xml:space="preserve">elektronicky zašle poskytovateli na adresu </w:t>
      </w:r>
      <w:hyperlink r:id="rId8" w:history="1">
        <w:r w:rsidRPr="00CF356C">
          <w:rPr>
            <w:rStyle w:val="Hypertextovodkaz"/>
            <w:sz w:val="22"/>
            <w:szCs w:val="22"/>
          </w:rPr>
          <w:t>vav@mpo.cz</w:t>
        </w:r>
      </w:hyperlink>
      <w:r w:rsidRPr="00CF356C">
        <w:rPr>
          <w:sz w:val="22"/>
          <w:szCs w:val="22"/>
        </w:rPr>
        <w:t xml:space="preserve">. </w:t>
      </w:r>
      <w:r w:rsidRPr="00CF356C">
        <w:rPr>
          <w:sz w:val="20"/>
          <w:szCs w:val="22"/>
        </w:rPr>
        <w:t>Pro zasílání elektronicky je maximální rozsah zprávy 10 MB.</w:t>
      </w:r>
    </w:p>
    <w:p w:rsidR="00D26516" w:rsidRPr="00E845A2" w:rsidRDefault="00D26516" w:rsidP="00D26516">
      <w:pPr>
        <w:pStyle w:val="Zhlav"/>
        <w:jc w:val="right"/>
        <w:rPr>
          <w:sz w:val="18"/>
        </w:rPr>
      </w:pPr>
      <w:r w:rsidRPr="00E845A2">
        <w:rPr>
          <w:sz w:val="18"/>
        </w:rPr>
        <w:lastRenderedPageBreak/>
        <w:t>Příloha č. 6</w:t>
      </w:r>
    </w:p>
    <w:p w:rsidR="00D26516" w:rsidRDefault="00D26516" w:rsidP="00D26516">
      <w:pPr>
        <w:jc w:val="right"/>
        <w:rPr>
          <w:b/>
        </w:rPr>
      </w:pPr>
    </w:p>
    <w:p w:rsidR="00CF356C" w:rsidRPr="00416708" w:rsidRDefault="00CF356C" w:rsidP="00CF356C">
      <w:pPr>
        <w:jc w:val="both"/>
        <w:rPr>
          <w:b/>
        </w:rPr>
      </w:pPr>
      <w:r w:rsidRPr="00E845A2">
        <w:rPr>
          <w:b/>
          <w:noProof/>
          <w:lang w:eastAsia="cs-CZ"/>
        </w:rPr>
        <mc:AlternateContent>
          <mc:Choice Requires="wps">
            <w:drawing>
              <wp:anchor distT="45720" distB="45720" distL="114300" distR="114300" simplePos="0" relativeHeight="251661312" behindDoc="0" locked="0" layoutInCell="1" allowOverlap="1" wp14:anchorId="36BCD600" wp14:editId="056A8855">
                <wp:simplePos x="0" y="0"/>
                <wp:positionH relativeFrom="margin">
                  <wp:posOffset>5020310</wp:posOffset>
                </wp:positionH>
                <wp:positionV relativeFrom="paragraph">
                  <wp:posOffset>5715</wp:posOffset>
                </wp:positionV>
                <wp:extent cx="1093470" cy="234950"/>
                <wp:effectExtent l="0" t="0" r="11430" b="1270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3470" cy="234950"/>
                        </a:xfrm>
                        <a:prstGeom prst="rect">
                          <a:avLst/>
                        </a:prstGeom>
                        <a:solidFill>
                          <a:srgbClr val="FFFFFF"/>
                        </a:solidFill>
                        <a:ln w="9525">
                          <a:solidFill>
                            <a:srgbClr val="000000"/>
                          </a:solidFill>
                          <a:miter lim="800000"/>
                          <a:headEnd/>
                          <a:tailEnd/>
                        </a:ln>
                      </wps:spPr>
                      <wps:txbx>
                        <w:txbxContent>
                          <w:p w:rsidR="00CF356C" w:rsidRPr="00103EFF" w:rsidRDefault="00CF356C" w:rsidP="00CF356C">
                            <w:pPr>
                              <w:jc w:val="center"/>
                              <w:rPr>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BCD600" id="Textové pole 2" o:spid="_x0000_s1027" type="#_x0000_t202" style="position:absolute;left:0;text-align:left;margin-left:395.3pt;margin-top:.45pt;width:86.1pt;height:1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">
                <v:textbox>
                  <w:txbxContent>
                    <w:p w:rsidR="00CF356C" w:rsidRPr="00103EFF" w:rsidRDefault="00CF356C" w:rsidP="00CF356C">
                      <w:pPr>
                        <w:jc w:val="center"/>
                        <w:rPr>
                          <w:b/>
                          <w:sz w:val="22"/>
                        </w:rPr>
                      </w:pPr>
                    </w:p>
                  </w:txbxContent>
                </v:textbox>
                <w10:wrap type="square" anchorx="margin"/>
              </v:shape>
            </w:pict>
          </mc:Fallback>
        </mc:AlternateContent>
      </w:r>
      <w:r w:rsidRPr="00416708">
        <w:rPr>
          <w:b/>
        </w:rPr>
        <w:t>TABULKA SKUTEČNĚ DOSAŽENÝCH PŘÍNOSŮ PROJEKTU</w:t>
      </w:r>
      <w:r>
        <w:rPr>
          <w:b/>
        </w:rPr>
        <w:t xml:space="preserve"> za rok </w:t>
      </w:r>
    </w:p>
    <w:p w:rsidR="00CF356C" w:rsidRPr="00416708" w:rsidRDefault="00CF356C" w:rsidP="00CF356C">
      <w:pPr>
        <w:jc w:val="both"/>
        <w:rPr>
          <w:b/>
        </w:rPr>
      </w:pPr>
    </w:p>
    <w:tbl>
      <w:tblPr>
        <w:tblStyle w:val="Mkatabulky"/>
        <w:tblW w:w="5226" w:type="pct"/>
        <w:jc w:val="center"/>
        <w:tblLayout w:type="fixed"/>
        <w:tblLook w:val="04A0" w:firstRow="1" w:lastRow="0" w:firstColumn="1" w:lastColumn="0" w:noHBand="0" w:noVBand="1"/>
      </w:tblPr>
      <w:tblGrid>
        <w:gridCol w:w="2832"/>
        <w:gridCol w:w="4909"/>
        <w:gridCol w:w="1788"/>
        <w:gridCol w:w="1038"/>
      </w:tblGrid>
      <w:tr w:rsidR="00CF356C" w:rsidRPr="00B01A32" w:rsidTr="00D26516">
        <w:trPr>
          <w:jc w:val="center"/>
        </w:trPr>
        <w:tc>
          <w:tcPr>
            <w:tcW w:w="1340" w:type="pct"/>
            <w:shd w:val="clear" w:color="auto" w:fill="D9D9D9" w:themeFill="background1" w:themeFillShade="D9"/>
          </w:tcPr>
          <w:p w:rsidR="00CF356C" w:rsidRPr="00103EFF" w:rsidRDefault="00CF356C" w:rsidP="00146993">
            <w:pPr>
              <w:jc w:val="both"/>
              <w:rPr>
                <w:b/>
                <w:sz w:val="22"/>
                <w:szCs w:val="22"/>
              </w:rPr>
            </w:pPr>
            <w:r w:rsidRPr="00103EFF">
              <w:rPr>
                <w:b/>
                <w:sz w:val="22"/>
                <w:szCs w:val="22"/>
              </w:rPr>
              <w:t>Ev. č. projektu:</w:t>
            </w:r>
          </w:p>
        </w:tc>
        <w:tc>
          <w:tcPr>
            <w:tcW w:w="2323" w:type="pct"/>
          </w:tcPr>
          <w:p w:rsidR="00CF356C" w:rsidRPr="00103EFF" w:rsidRDefault="00CF356C" w:rsidP="00146993">
            <w:pPr>
              <w:jc w:val="both"/>
              <w:rPr>
                <w:b/>
                <w:sz w:val="22"/>
                <w:szCs w:val="22"/>
              </w:rPr>
            </w:pPr>
          </w:p>
        </w:tc>
        <w:tc>
          <w:tcPr>
            <w:tcW w:w="846" w:type="pct"/>
            <w:shd w:val="clear" w:color="auto" w:fill="D9D9D9" w:themeFill="background1" w:themeFillShade="D9"/>
          </w:tcPr>
          <w:p w:rsidR="00CF356C" w:rsidRPr="00103EFF" w:rsidRDefault="00CF356C" w:rsidP="00146993">
            <w:pPr>
              <w:jc w:val="both"/>
              <w:rPr>
                <w:b/>
                <w:sz w:val="22"/>
                <w:szCs w:val="22"/>
              </w:rPr>
            </w:pPr>
            <w:r w:rsidRPr="00103EFF">
              <w:rPr>
                <w:b/>
                <w:sz w:val="22"/>
                <w:szCs w:val="22"/>
              </w:rPr>
              <w:t>Rok ukončení:</w:t>
            </w:r>
          </w:p>
        </w:tc>
        <w:tc>
          <w:tcPr>
            <w:tcW w:w="492" w:type="pct"/>
          </w:tcPr>
          <w:p w:rsidR="00CF356C" w:rsidRPr="00103EFF" w:rsidRDefault="00CF356C" w:rsidP="00146993">
            <w:pPr>
              <w:jc w:val="both"/>
              <w:rPr>
                <w:b/>
                <w:sz w:val="22"/>
                <w:szCs w:val="22"/>
              </w:rPr>
            </w:pPr>
          </w:p>
        </w:tc>
      </w:tr>
      <w:tr w:rsidR="00CF356C" w:rsidRPr="00B01A32" w:rsidTr="00D26516">
        <w:trPr>
          <w:jc w:val="center"/>
        </w:trPr>
        <w:tc>
          <w:tcPr>
            <w:tcW w:w="1340" w:type="pct"/>
            <w:shd w:val="clear" w:color="auto" w:fill="D9D9D9" w:themeFill="background1" w:themeFillShade="D9"/>
          </w:tcPr>
          <w:p w:rsidR="00CF356C" w:rsidRPr="00B01A32" w:rsidRDefault="00CF356C" w:rsidP="00146993">
            <w:pPr>
              <w:jc w:val="both"/>
              <w:rPr>
                <w:sz w:val="22"/>
                <w:szCs w:val="22"/>
              </w:rPr>
            </w:pPr>
            <w:r w:rsidRPr="00B01A32">
              <w:rPr>
                <w:sz w:val="22"/>
                <w:szCs w:val="22"/>
              </w:rPr>
              <w:t>Název projektu:</w:t>
            </w:r>
          </w:p>
        </w:tc>
        <w:tc>
          <w:tcPr>
            <w:tcW w:w="3660" w:type="pct"/>
            <w:gridSpan w:val="3"/>
          </w:tcPr>
          <w:p w:rsidR="00CF356C" w:rsidRPr="00B01A32" w:rsidRDefault="00CF356C" w:rsidP="00146993">
            <w:pPr>
              <w:jc w:val="both"/>
              <w:rPr>
                <w:sz w:val="22"/>
                <w:szCs w:val="22"/>
              </w:rPr>
            </w:pPr>
          </w:p>
        </w:tc>
      </w:tr>
      <w:tr w:rsidR="00CF356C" w:rsidRPr="00B01A32" w:rsidTr="00D26516">
        <w:trPr>
          <w:jc w:val="center"/>
        </w:trPr>
        <w:tc>
          <w:tcPr>
            <w:tcW w:w="1340" w:type="pct"/>
            <w:shd w:val="clear" w:color="auto" w:fill="D9D9D9" w:themeFill="background1" w:themeFillShade="D9"/>
          </w:tcPr>
          <w:p w:rsidR="00CF356C" w:rsidRPr="00B01A32" w:rsidRDefault="00CF356C" w:rsidP="00146993">
            <w:pPr>
              <w:jc w:val="both"/>
              <w:rPr>
                <w:sz w:val="22"/>
                <w:szCs w:val="22"/>
              </w:rPr>
            </w:pPr>
            <w:r w:rsidRPr="00B01A32">
              <w:rPr>
                <w:sz w:val="22"/>
                <w:szCs w:val="22"/>
              </w:rPr>
              <w:t>Příjemce:</w:t>
            </w:r>
          </w:p>
        </w:tc>
        <w:tc>
          <w:tcPr>
            <w:tcW w:w="2323" w:type="pct"/>
          </w:tcPr>
          <w:p w:rsidR="00CF356C" w:rsidRPr="00B01A32" w:rsidRDefault="00CF356C" w:rsidP="00146993">
            <w:pPr>
              <w:jc w:val="both"/>
              <w:rPr>
                <w:sz w:val="22"/>
                <w:szCs w:val="22"/>
              </w:rPr>
            </w:pPr>
          </w:p>
        </w:tc>
        <w:tc>
          <w:tcPr>
            <w:tcW w:w="1337" w:type="pct"/>
            <w:gridSpan w:val="2"/>
          </w:tcPr>
          <w:p w:rsidR="00CF356C" w:rsidRPr="00B01A32" w:rsidRDefault="00CF356C" w:rsidP="00146993">
            <w:pPr>
              <w:jc w:val="both"/>
              <w:rPr>
                <w:sz w:val="22"/>
                <w:szCs w:val="22"/>
              </w:rPr>
            </w:pPr>
            <w:r>
              <w:rPr>
                <w:sz w:val="22"/>
                <w:szCs w:val="22"/>
              </w:rPr>
              <w:t>IČ:</w:t>
            </w:r>
          </w:p>
        </w:tc>
      </w:tr>
      <w:tr w:rsidR="00CF356C" w:rsidRPr="00B01A32" w:rsidTr="00D26516">
        <w:trPr>
          <w:jc w:val="center"/>
        </w:trPr>
        <w:tc>
          <w:tcPr>
            <w:tcW w:w="1340" w:type="pct"/>
            <w:shd w:val="clear" w:color="auto" w:fill="D9D9D9" w:themeFill="background1" w:themeFillShade="D9"/>
          </w:tcPr>
          <w:p w:rsidR="00CF356C" w:rsidRPr="00B01A32" w:rsidRDefault="00CF356C" w:rsidP="00146993">
            <w:pPr>
              <w:jc w:val="both"/>
              <w:rPr>
                <w:sz w:val="22"/>
                <w:szCs w:val="22"/>
              </w:rPr>
            </w:pPr>
            <w:r w:rsidRPr="00B01A32">
              <w:rPr>
                <w:sz w:val="22"/>
                <w:szCs w:val="22"/>
              </w:rPr>
              <w:t>Hlavní realizátor výsledků:</w:t>
            </w:r>
          </w:p>
        </w:tc>
        <w:tc>
          <w:tcPr>
            <w:tcW w:w="2323" w:type="pct"/>
          </w:tcPr>
          <w:p w:rsidR="00CF356C" w:rsidRPr="00B01A32" w:rsidRDefault="00CF356C" w:rsidP="00146993">
            <w:pPr>
              <w:jc w:val="both"/>
              <w:rPr>
                <w:sz w:val="22"/>
                <w:szCs w:val="22"/>
              </w:rPr>
            </w:pPr>
          </w:p>
        </w:tc>
        <w:tc>
          <w:tcPr>
            <w:tcW w:w="1337" w:type="pct"/>
            <w:gridSpan w:val="2"/>
          </w:tcPr>
          <w:p w:rsidR="00CF356C" w:rsidRPr="00B01A32" w:rsidRDefault="00CF356C" w:rsidP="00146993">
            <w:pPr>
              <w:jc w:val="both"/>
              <w:rPr>
                <w:sz w:val="22"/>
                <w:szCs w:val="22"/>
              </w:rPr>
            </w:pPr>
            <w:r>
              <w:rPr>
                <w:sz w:val="22"/>
                <w:szCs w:val="22"/>
              </w:rPr>
              <w:t>IČ:</w:t>
            </w:r>
          </w:p>
        </w:tc>
      </w:tr>
    </w:tbl>
    <w:p w:rsidR="00CF356C" w:rsidRPr="00B01A32" w:rsidRDefault="00CF356C" w:rsidP="00D26516">
      <w:pPr>
        <w:jc w:val="both"/>
        <w:rPr>
          <w:b/>
          <w:sz w:val="22"/>
          <w:szCs w:val="22"/>
        </w:rPr>
      </w:pPr>
    </w:p>
    <w:tbl>
      <w:tblPr>
        <w:tblStyle w:val="Mkatabulky"/>
        <w:tblW w:w="5226" w:type="pct"/>
        <w:jc w:val="center"/>
        <w:tblLook w:val="04A0" w:firstRow="1" w:lastRow="0" w:firstColumn="1" w:lastColumn="0" w:noHBand="0" w:noVBand="1"/>
      </w:tblPr>
      <w:tblGrid>
        <w:gridCol w:w="8187"/>
        <w:gridCol w:w="1340"/>
        <w:gridCol w:w="1040"/>
      </w:tblGrid>
      <w:tr w:rsidR="00CF356C" w:rsidRPr="00B01A32" w:rsidTr="00D26516">
        <w:trPr>
          <w:jc w:val="center"/>
        </w:trPr>
        <w:tc>
          <w:tcPr>
            <w:tcW w:w="5000" w:type="pct"/>
            <w:gridSpan w:val="3"/>
            <w:shd w:val="clear" w:color="auto" w:fill="D9D9D9" w:themeFill="background1" w:themeFillShade="D9"/>
          </w:tcPr>
          <w:p w:rsidR="00CF356C" w:rsidRPr="00416708" w:rsidRDefault="00CF356C" w:rsidP="00146993">
            <w:pPr>
              <w:spacing w:before="60" w:after="60"/>
              <w:rPr>
                <w:b/>
                <w:sz w:val="22"/>
                <w:szCs w:val="22"/>
              </w:rPr>
            </w:pPr>
            <w:r w:rsidRPr="00B01A32">
              <w:rPr>
                <w:b/>
                <w:sz w:val="22"/>
                <w:szCs w:val="22"/>
              </w:rPr>
              <w:t xml:space="preserve">Skutečně dosažené přínosy </w:t>
            </w:r>
            <w:r>
              <w:rPr>
                <w:b/>
                <w:bCs/>
                <w:sz w:val="22"/>
                <w:szCs w:val="22"/>
              </w:rPr>
              <w:t>z realizace výsledků projektu.</w:t>
            </w:r>
            <w:r w:rsidRPr="00B01A32">
              <w:rPr>
                <w:b/>
                <w:bCs/>
                <w:sz w:val="22"/>
                <w:szCs w:val="22"/>
              </w:rPr>
              <w:t xml:space="preserve"> </w:t>
            </w:r>
            <w:r w:rsidRPr="00103EFF">
              <w:rPr>
                <w:bCs/>
                <w:sz w:val="22"/>
                <w:szCs w:val="22"/>
              </w:rPr>
              <w:t>Údaje jsou za</w:t>
            </w:r>
            <w:r w:rsidRPr="00103EFF">
              <w:rPr>
                <w:sz w:val="22"/>
                <w:szCs w:val="22"/>
              </w:rPr>
              <w:t xml:space="preserve"> daný rok a </w:t>
            </w:r>
            <w:r>
              <w:rPr>
                <w:sz w:val="22"/>
                <w:szCs w:val="22"/>
              </w:rPr>
              <w:t xml:space="preserve">souhrnně </w:t>
            </w:r>
            <w:r w:rsidRPr="00103EFF">
              <w:rPr>
                <w:sz w:val="22"/>
                <w:szCs w:val="22"/>
              </w:rPr>
              <w:t>za</w:t>
            </w:r>
            <w:r>
              <w:rPr>
                <w:sz w:val="22"/>
                <w:szCs w:val="22"/>
              </w:rPr>
              <w:t xml:space="preserve"> všechny</w:t>
            </w:r>
            <w:r w:rsidRPr="00103EFF">
              <w:rPr>
                <w:sz w:val="22"/>
                <w:szCs w:val="22"/>
              </w:rPr>
              <w:t xml:space="preserve"> uvedené realizátory.</w:t>
            </w:r>
          </w:p>
        </w:tc>
      </w:tr>
      <w:tr w:rsidR="00CF356C" w:rsidRPr="00B01A32" w:rsidTr="00D26516">
        <w:trPr>
          <w:jc w:val="center"/>
        </w:trPr>
        <w:tc>
          <w:tcPr>
            <w:tcW w:w="5000" w:type="pct"/>
            <w:gridSpan w:val="3"/>
          </w:tcPr>
          <w:p w:rsidR="00CF356C" w:rsidRPr="00B01A32" w:rsidRDefault="00CF356C" w:rsidP="00146993">
            <w:pPr>
              <w:rPr>
                <w:sz w:val="22"/>
                <w:szCs w:val="22"/>
              </w:rPr>
            </w:pPr>
            <w:r w:rsidRPr="00416708">
              <w:rPr>
                <w:b/>
                <w:sz w:val="22"/>
                <w:szCs w:val="22"/>
              </w:rPr>
              <w:t>Organizace, které se podílejí na realizaci výsledků</w:t>
            </w:r>
            <w:r w:rsidRPr="00B01A32">
              <w:rPr>
                <w:sz w:val="22"/>
                <w:szCs w:val="22"/>
              </w:rPr>
              <w:t xml:space="preserve"> </w:t>
            </w:r>
            <w:r>
              <w:rPr>
                <w:sz w:val="22"/>
                <w:szCs w:val="22"/>
              </w:rPr>
              <w:t>(pokud není hlavní realizátor zároveň jediným realizátorem výsledků) - uvede se ná</w:t>
            </w:r>
            <w:r w:rsidRPr="00B01A32">
              <w:rPr>
                <w:sz w:val="22"/>
                <w:szCs w:val="22"/>
              </w:rPr>
              <w:t xml:space="preserve">zev </w:t>
            </w:r>
            <w:r>
              <w:rPr>
                <w:sz w:val="22"/>
                <w:szCs w:val="22"/>
              </w:rPr>
              <w:t xml:space="preserve">a IČ společností </w:t>
            </w:r>
            <w:r w:rsidRPr="00B01A32">
              <w:rPr>
                <w:sz w:val="22"/>
                <w:szCs w:val="22"/>
              </w:rPr>
              <w:t xml:space="preserve">a </w:t>
            </w:r>
            <w:r>
              <w:rPr>
                <w:sz w:val="22"/>
                <w:szCs w:val="22"/>
              </w:rPr>
              <w:t xml:space="preserve">jejich </w:t>
            </w:r>
            <w:r w:rsidRPr="00B01A32">
              <w:rPr>
                <w:sz w:val="22"/>
                <w:szCs w:val="22"/>
              </w:rPr>
              <w:t>orientační podíl na využití výsledků:</w:t>
            </w:r>
          </w:p>
          <w:p w:rsidR="00CF356C" w:rsidRPr="00B01A32" w:rsidRDefault="00CF356C" w:rsidP="00146993">
            <w:pPr>
              <w:rPr>
                <w:sz w:val="22"/>
                <w:szCs w:val="22"/>
              </w:rPr>
            </w:pPr>
          </w:p>
          <w:p w:rsidR="00CF356C" w:rsidRPr="00B01A32" w:rsidRDefault="00CF356C" w:rsidP="00146993">
            <w:pPr>
              <w:rPr>
                <w:sz w:val="22"/>
                <w:szCs w:val="22"/>
              </w:rPr>
            </w:pPr>
          </w:p>
          <w:p w:rsidR="00CF356C" w:rsidRPr="00B01A32" w:rsidRDefault="00CF356C" w:rsidP="00146993">
            <w:pPr>
              <w:rPr>
                <w:sz w:val="22"/>
                <w:szCs w:val="22"/>
              </w:rPr>
            </w:pPr>
          </w:p>
        </w:tc>
      </w:tr>
      <w:tr w:rsidR="00CF356C" w:rsidRPr="00B01A32" w:rsidTr="00D26516">
        <w:trPr>
          <w:jc w:val="center"/>
        </w:trPr>
        <w:tc>
          <w:tcPr>
            <w:tcW w:w="5000" w:type="pct"/>
            <w:gridSpan w:val="3"/>
          </w:tcPr>
          <w:p w:rsidR="00CF356C" w:rsidRPr="00B01A32" w:rsidRDefault="00CF356C" w:rsidP="00146993">
            <w:pPr>
              <w:rPr>
                <w:sz w:val="22"/>
                <w:szCs w:val="22"/>
              </w:rPr>
            </w:pPr>
            <w:r>
              <w:rPr>
                <w:b/>
                <w:sz w:val="22"/>
                <w:szCs w:val="22"/>
              </w:rPr>
              <w:t>Konkrétní z</w:t>
            </w:r>
            <w:r w:rsidRPr="00416708">
              <w:rPr>
                <w:b/>
                <w:sz w:val="22"/>
                <w:szCs w:val="22"/>
              </w:rPr>
              <w:t>působ využití výsledků</w:t>
            </w:r>
            <w:r w:rsidRPr="00B01A32">
              <w:rPr>
                <w:sz w:val="22"/>
                <w:szCs w:val="22"/>
              </w:rPr>
              <w:t xml:space="preserve"> (stručný popis – </w:t>
            </w:r>
            <w:r>
              <w:rPr>
                <w:sz w:val="22"/>
                <w:szCs w:val="22"/>
              </w:rPr>
              <w:t>zavedení do výroby</w:t>
            </w:r>
            <w:r w:rsidRPr="00B01A32">
              <w:rPr>
                <w:sz w:val="22"/>
                <w:szCs w:val="22"/>
              </w:rPr>
              <w:t>, prodej know-how</w:t>
            </w:r>
            <w:r>
              <w:rPr>
                <w:sz w:val="22"/>
                <w:szCs w:val="22"/>
              </w:rPr>
              <w:t>, využití pro další výzkum</w:t>
            </w:r>
            <w:r w:rsidRPr="00B01A32">
              <w:rPr>
                <w:sz w:val="22"/>
                <w:szCs w:val="22"/>
              </w:rPr>
              <w:t xml:space="preserve"> apod.):</w:t>
            </w:r>
          </w:p>
          <w:p w:rsidR="00CF356C" w:rsidRPr="00B01A32" w:rsidRDefault="00CF356C" w:rsidP="00146993">
            <w:pPr>
              <w:rPr>
                <w:sz w:val="22"/>
                <w:szCs w:val="22"/>
              </w:rPr>
            </w:pPr>
          </w:p>
          <w:p w:rsidR="00CF356C" w:rsidRPr="00B01A32" w:rsidRDefault="00CF356C" w:rsidP="00146993">
            <w:pPr>
              <w:rPr>
                <w:sz w:val="22"/>
                <w:szCs w:val="22"/>
              </w:rPr>
            </w:pPr>
          </w:p>
          <w:p w:rsidR="00CF356C" w:rsidRPr="00B01A32" w:rsidRDefault="00CF356C" w:rsidP="00146993">
            <w:pPr>
              <w:rPr>
                <w:sz w:val="22"/>
                <w:szCs w:val="22"/>
              </w:rPr>
            </w:pPr>
          </w:p>
        </w:tc>
      </w:tr>
      <w:tr w:rsidR="00CF356C" w:rsidRPr="00B01A32" w:rsidTr="00D26516">
        <w:trPr>
          <w:jc w:val="center"/>
        </w:trPr>
        <w:tc>
          <w:tcPr>
            <w:tcW w:w="3874" w:type="pct"/>
            <w:shd w:val="clear" w:color="auto" w:fill="D9D9D9" w:themeFill="background1" w:themeFillShade="D9"/>
          </w:tcPr>
          <w:p w:rsidR="00CF356C" w:rsidRPr="00B01A32" w:rsidRDefault="00CF356C" w:rsidP="00146993">
            <w:pPr>
              <w:jc w:val="both"/>
              <w:rPr>
                <w:sz w:val="22"/>
                <w:szCs w:val="22"/>
              </w:rPr>
            </w:pPr>
            <w:r w:rsidRPr="00B01A32">
              <w:rPr>
                <w:sz w:val="22"/>
                <w:szCs w:val="22"/>
              </w:rPr>
              <w:t>Tržby</w:t>
            </w:r>
            <w:r w:rsidRPr="00B01A32">
              <w:rPr>
                <w:sz w:val="22"/>
                <w:szCs w:val="22"/>
                <w:vertAlign w:val="superscript"/>
              </w:rPr>
              <w:t>*</w:t>
            </w:r>
          </w:p>
        </w:tc>
        <w:tc>
          <w:tcPr>
            <w:tcW w:w="634" w:type="pct"/>
          </w:tcPr>
          <w:p w:rsidR="00CF356C" w:rsidRPr="00B01A32" w:rsidRDefault="00CF356C" w:rsidP="00146993">
            <w:pPr>
              <w:jc w:val="right"/>
              <w:rPr>
                <w:sz w:val="22"/>
                <w:szCs w:val="22"/>
              </w:rPr>
            </w:pPr>
          </w:p>
        </w:tc>
        <w:tc>
          <w:tcPr>
            <w:tcW w:w="492" w:type="pct"/>
            <w:shd w:val="clear" w:color="auto" w:fill="D9D9D9" w:themeFill="background1" w:themeFillShade="D9"/>
          </w:tcPr>
          <w:p w:rsidR="00CF356C" w:rsidRPr="00B01A32" w:rsidRDefault="00CF356C" w:rsidP="00146993">
            <w:pPr>
              <w:jc w:val="center"/>
              <w:rPr>
                <w:sz w:val="22"/>
                <w:szCs w:val="22"/>
              </w:rPr>
            </w:pPr>
            <w:r w:rsidRPr="00B01A32">
              <w:rPr>
                <w:sz w:val="22"/>
                <w:szCs w:val="22"/>
              </w:rPr>
              <w:t>(tis. Kč)</w:t>
            </w:r>
          </w:p>
        </w:tc>
      </w:tr>
      <w:tr w:rsidR="00CF356C" w:rsidRPr="00B01A32" w:rsidTr="00D26516">
        <w:trPr>
          <w:jc w:val="center"/>
        </w:trPr>
        <w:tc>
          <w:tcPr>
            <w:tcW w:w="3874" w:type="pct"/>
            <w:shd w:val="clear" w:color="auto" w:fill="D9D9D9" w:themeFill="background1" w:themeFillShade="D9"/>
          </w:tcPr>
          <w:p w:rsidR="00CF356C" w:rsidRPr="00B01A32" w:rsidRDefault="00CF356C" w:rsidP="00146993">
            <w:pPr>
              <w:jc w:val="both"/>
              <w:rPr>
                <w:sz w:val="22"/>
                <w:szCs w:val="22"/>
              </w:rPr>
            </w:pPr>
            <w:r w:rsidRPr="00B01A32">
              <w:rPr>
                <w:sz w:val="22"/>
                <w:szCs w:val="22"/>
              </w:rPr>
              <w:t>Zisk</w:t>
            </w:r>
            <w:r w:rsidRPr="00B01A32">
              <w:rPr>
                <w:sz w:val="22"/>
                <w:szCs w:val="22"/>
                <w:vertAlign w:val="superscript"/>
              </w:rPr>
              <w:t>*</w:t>
            </w:r>
          </w:p>
        </w:tc>
        <w:tc>
          <w:tcPr>
            <w:tcW w:w="634" w:type="pct"/>
          </w:tcPr>
          <w:p w:rsidR="00CF356C" w:rsidRPr="00B01A32" w:rsidRDefault="00CF356C" w:rsidP="00146993">
            <w:pPr>
              <w:jc w:val="right"/>
              <w:rPr>
                <w:sz w:val="22"/>
                <w:szCs w:val="22"/>
              </w:rPr>
            </w:pPr>
          </w:p>
        </w:tc>
        <w:tc>
          <w:tcPr>
            <w:tcW w:w="492" w:type="pct"/>
            <w:shd w:val="clear" w:color="auto" w:fill="D9D9D9" w:themeFill="background1" w:themeFillShade="D9"/>
          </w:tcPr>
          <w:p w:rsidR="00CF356C" w:rsidRPr="00B01A32" w:rsidRDefault="00CF356C" w:rsidP="00146993">
            <w:pPr>
              <w:jc w:val="center"/>
              <w:rPr>
                <w:sz w:val="22"/>
                <w:szCs w:val="22"/>
              </w:rPr>
            </w:pPr>
            <w:r w:rsidRPr="00B01A32">
              <w:rPr>
                <w:sz w:val="22"/>
                <w:szCs w:val="22"/>
              </w:rPr>
              <w:t>(tis. Kč)</w:t>
            </w:r>
          </w:p>
        </w:tc>
      </w:tr>
      <w:tr w:rsidR="00CF356C" w:rsidRPr="00B01A32" w:rsidTr="00D26516">
        <w:trPr>
          <w:jc w:val="center"/>
        </w:trPr>
        <w:tc>
          <w:tcPr>
            <w:tcW w:w="3874" w:type="pct"/>
            <w:shd w:val="clear" w:color="auto" w:fill="D9D9D9" w:themeFill="background1" w:themeFillShade="D9"/>
          </w:tcPr>
          <w:p w:rsidR="00CF356C" w:rsidRPr="00B01A32" w:rsidRDefault="00CF356C" w:rsidP="00146993">
            <w:pPr>
              <w:jc w:val="both"/>
              <w:rPr>
                <w:sz w:val="22"/>
                <w:szCs w:val="22"/>
              </w:rPr>
            </w:pPr>
            <w:r w:rsidRPr="00B01A32">
              <w:rPr>
                <w:sz w:val="22"/>
                <w:szCs w:val="22"/>
              </w:rPr>
              <w:t>Export</w:t>
            </w:r>
            <w:r w:rsidRPr="00B01A32">
              <w:rPr>
                <w:sz w:val="22"/>
                <w:szCs w:val="22"/>
                <w:vertAlign w:val="superscript"/>
              </w:rPr>
              <w:t>*</w:t>
            </w:r>
          </w:p>
        </w:tc>
        <w:tc>
          <w:tcPr>
            <w:tcW w:w="634" w:type="pct"/>
          </w:tcPr>
          <w:p w:rsidR="00CF356C" w:rsidRPr="00B01A32" w:rsidRDefault="00CF356C" w:rsidP="00146993">
            <w:pPr>
              <w:jc w:val="right"/>
              <w:rPr>
                <w:sz w:val="22"/>
                <w:szCs w:val="22"/>
              </w:rPr>
            </w:pPr>
          </w:p>
        </w:tc>
        <w:tc>
          <w:tcPr>
            <w:tcW w:w="492" w:type="pct"/>
            <w:shd w:val="clear" w:color="auto" w:fill="D9D9D9" w:themeFill="background1" w:themeFillShade="D9"/>
          </w:tcPr>
          <w:p w:rsidR="00CF356C" w:rsidRPr="00B01A32" w:rsidRDefault="00CF356C" w:rsidP="00146993">
            <w:pPr>
              <w:jc w:val="center"/>
              <w:rPr>
                <w:sz w:val="22"/>
                <w:szCs w:val="22"/>
              </w:rPr>
            </w:pPr>
            <w:r w:rsidRPr="00B01A32">
              <w:rPr>
                <w:sz w:val="22"/>
                <w:szCs w:val="22"/>
              </w:rPr>
              <w:t>(tis. Kč)</w:t>
            </w:r>
          </w:p>
        </w:tc>
      </w:tr>
      <w:tr w:rsidR="00CF356C" w:rsidRPr="00B01A32" w:rsidTr="00D26516">
        <w:trPr>
          <w:jc w:val="center"/>
        </w:trPr>
        <w:tc>
          <w:tcPr>
            <w:tcW w:w="3874" w:type="pct"/>
            <w:shd w:val="clear" w:color="auto" w:fill="D9D9D9" w:themeFill="background1" w:themeFillShade="D9"/>
          </w:tcPr>
          <w:p w:rsidR="00CF356C" w:rsidRPr="00B01A32" w:rsidRDefault="00CF356C" w:rsidP="00146993">
            <w:pPr>
              <w:jc w:val="both"/>
              <w:rPr>
                <w:sz w:val="22"/>
                <w:szCs w:val="22"/>
              </w:rPr>
            </w:pPr>
            <w:r>
              <w:rPr>
                <w:sz w:val="22"/>
                <w:szCs w:val="22"/>
              </w:rPr>
              <w:t>Počet nově vytvořených pracovních míst</w:t>
            </w:r>
            <w:r w:rsidRPr="00B01A32">
              <w:rPr>
                <w:sz w:val="22"/>
                <w:szCs w:val="22"/>
              </w:rPr>
              <w:t xml:space="preserve"> (</w:t>
            </w:r>
            <w:r>
              <w:rPr>
                <w:sz w:val="22"/>
                <w:szCs w:val="22"/>
              </w:rPr>
              <w:t xml:space="preserve">vyplní se pouze </w:t>
            </w:r>
            <w:r w:rsidRPr="00B01A32">
              <w:rPr>
                <w:sz w:val="22"/>
                <w:szCs w:val="22"/>
              </w:rPr>
              <w:t>nárůst v daném v roce):</w:t>
            </w:r>
          </w:p>
        </w:tc>
        <w:tc>
          <w:tcPr>
            <w:tcW w:w="634" w:type="pct"/>
          </w:tcPr>
          <w:p w:rsidR="00CF356C" w:rsidRPr="00B01A32" w:rsidRDefault="00CF356C" w:rsidP="00146993">
            <w:pPr>
              <w:jc w:val="right"/>
              <w:rPr>
                <w:sz w:val="22"/>
                <w:szCs w:val="22"/>
              </w:rPr>
            </w:pPr>
          </w:p>
        </w:tc>
        <w:tc>
          <w:tcPr>
            <w:tcW w:w="492" w:type="pct"/>
            <w:shd w:val="clear" w:color="auto" w:fill="D9D9D9" w:themeFill="background1" w:themeFillShade="D9"/>
          </w:tcPr>
          <w:p w:rsidR="00CF356C" w:rsidRPr="00B01A32" w:rsidRDefault="00CF356C" w:rsidP="00146993">
            <w:pPr>
              <w:jc w:val="center"/>
              <w:rPr>
                <w:sz w:val="22"/>
                <w:szCs w:val="22"/>
              </w:rPr>
            </w:pPr>
            <w:r w:rsidRPr="00B01A32">
              <w:rPr>
                <w:sz w:val="22"/>
                <w:szCs w:val="22"/>
              </w:rPr>
              <w:t>(počet)</w:t>
            </w:r>
          </w:p>
        </w:tc>
      </w:tr>
      <w:tr w:rsidR="00CF356C" w:rsidRPr="00B01A32" w:rsidTr="00D26516">
        <w:trPr>
          <w:jc w:val="center"/>
        </w:trPr>
        <w:tc>
          <w:tcPr>
            <w:tcW w:w="3874" w:type="pct"/>
            <w:shd w:val="clear" w:color="auto" w:fill="D9D9D9" w:themeFill="background1" w:themeFillShade="D9"/>
          </w:tcPr>
          <w:p w:rsidR="00CF356C" w:rsidRPr="00B01A32" w:rsidRDefault="00CF356C" w:rsidP="00146993">
            <w:pPr>
              <w:jc w:val="both"/>
              <w:rPr>
                <w:sz w:val="22"/>
                <w:szCs w:val="22"/>
              </w:rPr>
            </w:pPr>
            <w:r w:rsidRPr="00B01A32">
              <w:rPr>
                <w:sz w:val="22"/>
                <w:szCs w:val="22"/>
              </w:rPr>
              <w:t xml:space="preserve">Počet </w:t>
            </w:r>
            <w:r>
              <w:rPr>
                <w:sz w:val="22"/>
                <w:szCs w:val="22"/>
              </w:rPr>
              <w:t>případů získaných práv k průmyslovému vlastnictví (ud</w:t>
            </w:r>
            <w:r w:rsidRPr="00B01A32">
              <w:rPr>
                <w:sz w:val="22"/>
                <w:szCs w:val="22"/>
              </w:rPr>
              <w:t>ělen</w:t>
            </w:r>
            <w:r>
              <w:rPr>
                <w:sz w:val="22"/>
                <w:szCs w:val="22"/>
              </w:rPr>
              <w:t>é</w:t>
            </w:r>
            <w:r w:rsidRPr="00B01A32">
              <w:rPr>
                <w:sz w:val="22"/>
                <w:szCs w:val="22"/>
              </w:rPr>
              <w:t xml:space="preserve"> patent</w:t>
            </w:r>
            <w:r>
              <w:rPr>
                <w:sz w:val="22"/>
                <w:szCs w:val="22"/>
              </w:rPr>
              <w:t>y apod.):</w:t>
            </w:r>
          </w:p>
        </w:tc>
        <w:tc>
          <w:tcPr>
            <w:tcW w:w="634" w:type="pct"/>
          </w:tcPr>
          <w:p w:rsidR="00CF356C" w:rsidRPr="00B01A32" w:rsidRDefault="00CF356C" w:rsidP="00146993">
            <w:pPr>
              <w:jc w:val="right"/>
              <w:rPr>
                <w:sz w:val="22"/>
                <w:szCs w:val="22"/>
              </w:rPr>
            </w:pPr>
          </w:p>
        </w:tc>
        <w:tc>
          <w:tcPr>
            <w:tcW w:w="492" w:type="pct"/>
            <w:shd w:val="clear" w:color="auto" w:fill="D9D9D9" w:themeFill="background1" w:themeFillShade="D9"/>
          </w:tcPr>
          <w:p w:rsidR="00CF356C" w:rsidRPr="00B01A32" w:rsidRDefault="00CF356C" w:rsidP="00146993">
            <w:pPr>
              <w:jc w:val="center"/>
              <w:rPr>
                <w:sz w:val="22"/>
                <w:szCs w:val="22"/>
              </w:rPr>
            </w:pPr>
            <w:r w:rsidRPr="00B01A32">
              <w:rPr>
                <w:sz w:val="22"/>
                <w:szCs w:val="22"/>
              </w:rPr>
              <w:t>(</w:t>
            </w:r>
            <w:r>
              <w:rPr>
                <w:sz w:val="22"/>
                <w:szCs w:val="22"/>
              </w:rPr>
              <w:t>počet</w:t>
            </w:r>
            <w:r w:rsidRPr="00B01A32">
              <w:rPr>
                <w:sz w:val="22"/>
                <w:szCs w:val="22"/>
              </w:rPr>
              <w:t>)</w:t>
            </w:r>
          </w:p>
        </w:tc>
      </w:tr>
      <w:tr w:rsidR="00CF356C" w:rsidRPr="00B01A32" w:rsidTr="00D26516">
        <w:trPr>
          <w:jc w:val="center"/>
        </w:trPr>
        <w:tc>
          <w:tcPr>
            <w:tcW w:w="3874" w:type="pct"/>
            <w:shd w:val="clear" w:color="auto" w:fill="D9D9D9" w:themeFill="background1" w:themeFillShade="D9"/>
          </w:tcPr>
          <w:p w:rsidR="00CF356C" w:rsidRPr="00B01A32" w:rsidRDefault="00CF356C" w:rsidP="00146993">
            <w:pPr>
              <w:jc w:val="both"/>
              <w:rPr>
                <w:sz w:val="22"/>
                <w:szCs w:val="22"/>
              </w:rPr>
            </w:pPr>
            <w:r w:rsidRPr="00B01A32">
              <w:rPr>
                <w:sz w:val="22"/>
                <w:szCs w:val="22"/>
              </w:rPr>
              <w:t>P</w:t>
            </w:r>
            <w:r>
              <w:rPr>
                <w:sz w:val="22"/>
                <w:szCs w:val="22"/>
              </w:rPr>
              <w:t>očet prodaných licencí:</w:t>
            </w:r>
          </w:p>
        </w:tc>
        <w:tc>
          <w:tcPr>
            <w:tcW w:w="634" w:type="pct"/>
          </w:tcPr>
          <w:p w:rsidR="00CF356C" w:rsidRPr="00B01A32" w:rsidRDefault="00CF356C" w:rsidP="00146993">
            <w:pPr>
              <w:jc w:val="right"/>
              <w:rPr>
                <w:sz w:val="22"/>
                <w:szCs w:val="22"/>
              </w:rPr>
            </w:pPr>
          </w:p>
        </w:tc>
        <w:tc>
          <w:tcPr>
            <w:tcW w:w="492" w:type="pct"/>
            <w:shd w:val="clear" w:color="auto" w:fill="D9D9D9" w:themeFill="background1" w:themeFillShade="D9"/>
          </w:tcPr>
          <w:p w:rsidR="00CF356C" w:rsidRPr="00B01A32" w:rsidRDefault="00CF356C" w:rsidP="00146993">
            <w:pPr>
              <w:jc w:val="center"/>
              <w:rPr>
                <w:sz w:val="22"/>
                <w:szCs w:val="22"/>
              </w:rPr>
            </w:pPr>
            <w:r>
              <w:rPr>
                <w:sz w:val="22"/>
                <w:szCs w:val="22"/>
              </w:rPr>
              <w:t>(počet</w:t>
            </w:r>
            <w:r w:rsidRPr="00B01A32">
              <w:rPr>
                <w:sz w:val="22"/>
                <w:szCs w:val="22"/>
              </w:rPr>
              <w:t>)</w:t>
            </w:r>
          </w:p>
        </w:tc>
      </w:tr>
      <w:tr w:rsidR="00CF356C" w:rsidRPr="00B01A32" w:rsidTr="00D26516">
        <w:trPr>
          <w:jc w:val="center"/>
        </w:trPr>
        <w:tc>
          <w:tcPr>
            <w:tcW w:w="3874" w:type="pct"/>
            <w:shd w:val="clear" w:color="auto" w:fill="D9D9D9" w:themeFill="background1" w:themeFillShade="D9"/>
          </w:tcPr>
          <w:p w:rsidR="00CF356C" w:rsidRPr="00B01A32" w:rsidRDefault="00CF356C" w:rsidP="00146993">
            <w:pPr>
              <w:jc w:val="both"/>
              <w:rPr>
                <w:sz w:val="22"/>
                <w:szCs w:val="22"/>
              </w:rPr>
            </w:pPr>
            <w:r w:rsidRPr="00B01A32">
              <w:rPr>
                <w:sz w:val="22"/>
                <w:szCs w:val="22"/>
              </w:rPr>
              <w:t>Podíl tržeb z využití výsledků projektu na celkových tržbách společnosti</w:t>
            </w:r>
            <w:r>
              <w:rPr>
                <w:sz w:val="22"/>
                <w:szCs w:val="22"/>
              </w:rPr>
              <w:t>:</w:t>
            </w:r>
          </w:p>
        </w:tc>
        <w:tc>
          <w:tcPr>
            <w:tcW w:w="634" w:type="pct"/>
          </w:tcPr>
          <w:p w:rsidR="00CF356C" w:rsidRPr="00B01A32" w:rsidRDefault="00CF356C" w:rsidP="00146993">
            <w:pPr>
              <w:jc w:val="right"/>
              <w:rPr>
                <w:sz w:val="22"/>
                <w:szCs w:val="22"/>
              </w:rPr>
            </w:pPr>
          </w:p>
        </w:tc>
        <w:tc>
          <w:tcPr>
            <w:tcW w:w="492" w:type="pct"/>
            <w:shd w:val="clear" w:color="auto" w:fill="D9D9D9" w:themeFill="background1" w:themeFillShade="D9"/>
          </w:tcPr>
          <w:p w:rsidR="00CF356C" w:rsidRPr="00B01A32" w:rsidRDefault="00CF356C" w:rsidP="00146993">
            <w:pPr>
              <w:jc w:val="center"/>
              <w:rPr>
                <w:sz w:val="22"/>
                <w:szCs w:val="22"/>
              </w:rPr>
            </w:pPr>
            <w:r w:rsidRPr="00B01A32">
              <w:rPr>
                <w:sz w:val="22"/>
                <w:szCs w:val="22"/>
              </w:rPr>
              <w:t>(%)</w:t>
            </w:r>
          </w:p>
        </w:tc>
      </w:tr>
      <w:tr w:rsidR="00CF356C" w:rsidRPr="00B01A32" w:rsidTr="00D26516">
        <w:trPr>
          <w:jc w:val="center"/>
        </w:trPr>
        <w:tc>
          <w:tcPr>
            <w:tcW w:w="5000" w:type="pct"/>
            <w:gridSpan w:val="3"/>
          </w:tcPr>
          <w:p w:rsidR="00CF356C" w:rsidRPr="00B01A32" w:rsidRDefault="00CF356C" w:rsidP="00146993">
            <w:pPr>
              <w:jc w:val="both"/>
              <w:rPr>
                <w:b/>
                <w:sz w:val="22"/>
                <w:szCs w:val="22"/>
              </w:rPr>
            </w:pPr>
            <w:r w:rsidRPr="00B01A32">
              <w:rPr>
                <w:b/>
                <w:bCs/>
                <w:sz w:val="22"/>
                <w:szCs w:val="22"/>
              </w:rPr>
              <w:t xml:space="preserve">Další přínosy dosažených výsledků projektu pro obor, odvětví, životní prostředí </w:t>
            </w:r>
            <w:r w:rsidRPr="00E845A2">
              <w:rPr>
                <w:bCs/>
                <w:sz w:val="22"/>
                <w:szCs w:val="22"/>
              </w:rPr>
              <w:t>apod. (stručný popis)</w:t>
            </w:r>
            <w:r w:rsidRPr="00B01A32">
              <w:rPr>
                <w:sz w:val="22"/>
                <w:szCs w:val="22"/>
              </w:rPr>
              <w:t>:</w:t>
            </w:r>
          </w:p>
          <w:p w:rsidR="00CF356C" w:rsidRPr="00B01A32" w:rsidRDefault="00CF356C" w:rsidP="00146993">
            <w:pPr>
              <w:jc w:val="both"/>
              <w:rPr>
                <w:b/>
                <w:bCs/>
                <w:sz w:val="22"/>
                <w:szCs w:val="22"/>
              </w:rPr>
            </w:pPr>
          </w:p>
          <w:p w:rsidR="00CF356C" w:rsidRPr="00B01A32" w:rsidRDefault="00CF356C" w:rsidP="00146993">
            <w:pPr>
              <w:jc w:val="both"/>
              <w:rPr>
                <w:b/>
                <w:bCs/>
                <w:sz w:val="22"/>
                <w:szCs w:val="22"/>
              </w:rPr>
            </w:pPr>
          </w:p>
          <w:p w:rsidR="00CF356C" w:rsidRPr="00B01A32" w:rsidRDefault="00CF356C" w:rsidP="00146993">
            <w:pPr>
              <w:jc w:val="both"/>
              <w:rPr>
                <w:b/>
                <w:bCs/>
                <w:sz w:val="22"/>
                <w:szCs w:val="22"/>
              </w:rPr>
            </w:pPr>
          </w:p>
          <w:p w:rsidR="00CF356C" w:rsidRPr="00B01A32" w:rsidRDefault="00CF356C" w:rsidP="00146993">
            <w:pPr>
              <w:jc w:val="both"/>
              <w:rPr>
                <w:b/>
                <w:bCs/>
                <w:sz w:val="22"/>
                <w:szCs w:val="22"/>
              </w:rPr>
            </w:pPr>
          </w:p>
        </w:tc>
      </w:tr>
      <w:tr w:rsidR="00CF356C" w:rsidRPr="00B01A32" w:rsidTr="00D26516">
        <w:trPr>
          <w:jc w:val="center"/>
        </w:trPr>
        <w:tc>
          <w:tcPr>
            <w:tcW w:w="5000" w:type="pct"/>
            <w:gridSpan w:val="3"/>
          </w:tcPr>
          <w:p w:rsidR="00CF356C" w:rsidRPr="00E845A2" w:rsidRDefault="00CF356C" w:rsidP="00146993">
            <w:pPr>
              <w:jc w:val="both"/>
              <w:rPr>
                <w:bCs/>
                <w:sz w:val="22"/>
                <w:szCs w:val="22"/>
              </w:rPr>
            </w:pPr>
            <w:r w:rsidRPr="00B01A32">
              <w:rPr>
                <w:b/>
                <w:bCs/>
                <w:sz w:val="22"/>
                <w:szCs w:val="22"/>
              </w:rPr>
              <w:t>Aktuální srovnání dosažených výsledků a jejich využití se stavem problematiky v ČR a v zahraničí</w:t>
            </w:r>
            <w:r w:rsidRPr="00E845A2">
              <w:rPr>
                <w:bCs/>
                <w:sz w:val="22"/>
                <w:szCs w:val="22"/>
              </w:rPr>
              <w:t xml:space="preserve"> </w:t>
            </w:r>
            <w:r>
              <w:rPr>
                <w:bCs/>
                <w:sz w:val="22"/>
                <w:szCs w:val="22"/>
              </w:rPr>
              <w:t>se </w:t>
            </w:r>
            <w:r w:rsidRPr="00E845A2">
              <w:rPr>
                <w:bCs/>
                <w:sz w:val="22"/>
                <w:szCs w:val="22"/>
              </w:rPr>
              <w:t>zaměřením na konkurenceschopnost realizátorů</w:t>
            </w:r>
            <w:r>
              <w:rPr>
                <w:bCs/>
                <w:sz w:val="22"/>
                <w:szCs w:val="22"/>
              </w:rPr>
              <w:t xml:space="preserve"> (stručné zhodnocení)</w:t>
            </w:r>
            <w:r w:rsidRPr="00E845A2">
              <w:rPr>
                <w:bCs/>
                <w:sz w:val="22"/>
                <w:szCs w:val="22"/>
              </w:rPr>
              <w:t>:</w:t>
            </w:r>
          </w:p>
          <w:p w:rsidR="00CF356C" w:rsidRPr="00B01A32" w:rsidRDefault="00CF356C" w:rsidP="00146993">
            <w:pPr>
              <w:jc w:val="both"/>
              <w:rPr>
                <w:b/>
                <w:sz w:val="22"/>
                <w:szCs w:val="22"/>
              </w:rPr>
            </w:pPr>
          </w:p>
          <w:p w:rsidR="00CF356C" w:rsidRPr="00B01A32" w:rsidRDefault="00CF356C" w:rsidP="00146993">
            <w:pPr>
              <w:jc w:val="both"/>
              <w:rPr>
                <w:b/>
                <w:sz w:val="22"/>
                <w:szCs w:val="22"/>
              </w:rPr>
            </w:pPr>
          </w:p>
          <w:p w:rsidR="00CF356C" w:rsidRPr="00B01A32" w:rsidRDefault="00CF356C" w:rsidP="00146993">
            <w:pPr>
              <w:jc w:val="both"/>
              <w:rPr>
                <w:b/>
                <w:sz w:val="22"/>
                <w:szCs w:val="22"/>
              </w:rPr>
            </w:pPr>
          </w:p>
          <w:p w:rsidR="00CF356C" w:rsidRPr="00B01A32" w:rsidRDefault="00CF356C" w:rsidP="00146993">
            <w:pPr>
              <w:jc w:val="both"/>
              <w:rPr>
                <w:b/>
                <w:sz w:val="22"/>
                <w:szCs w:val="22"/>
              </w:rPr>
            </w:pPr>
          </w:p>
        </w:tc>
      </w:tr>
      <w:tr w:rsidR="00CF356C" w:rsidRPr="00B01A32" w:rsidTr="00D26516">
        <w:trPr>
          <w:jc w:val="center"/>
        </w:trPr>
        <w:tc>
          <w:tcPr>
            <w:tcW w:w="5000" w:type="pct"/>
            <w:gridSpan w:val="3"/>
          </w:tcPr>
          <w:p w:rsidR="00CF356C" w:rsidRPr="00103EFF" w:rsidRDefault="00CF356C" w:rsidP="00146993">
            <w:pPr>
              <w:jc w:val="both"/>
              <w:rPr>
                <w:bCs/>
                <w:sz w:val="22"/>
                <w:szCs w:val="22"/>
              </w:rPr>
            </w:pPr>
            <w:r>
              <w:rPr>
                <w:b/>
                <w:bCs/>
                <w:sz w:val="22"/>
                <w:szCs w:val="22"/>
              </w:rPr>
              <w:t>Srovnání dosažených výsledků a jejich přínosů s předpokládanými přínosy uvedenými v žádosti o podporu</w:t>
            </w:r>
            <w:r w:rsidRPr="00103EFF">
              <w:rPr>
                <w:bCs/>
                <w:sz w:val="22"/>
                <w:szCs w:val="22"/>
              </w:rPr>
              <w:t xml:space="preserve">, případně </w:t>
            </w:r>
            <w:r>
              <w:rPr>
                <w:bCs/>
                <w:sz w:val="22"/>
                <w:szCs w:val="22"/>
              </w:rPr>
              <w:t xml:space="preserve">stručné </w:t>
            </w:r>
            <w:r w:rsidRPr="00103EFF">
              <w:rPr>
                <w:bCs/>
                <w:sz w:val="22"/>
                <w:szCs w:val="22"/>
              </w:rPr>
              <w:t>zdůvodnění rozdílu:</w:t>
            </w:r>
          </w:p>
          <w:p w:rsidR="00CF356C" w:rsidRDefault="00CF356C" w:rsidP="00146993">
            <w:pPr>
              <w:jc w:val="both"/>
              <w:rPr>
                <w:b/>
                <w:bCs/>
                <w:sz w:val="22"/>
                <w:szCs w:val="22"/>
              </w:rPr>
            </w:pPr>
          </w:p>
          <w:p w:rsidR="00CF356C" w:rsidRDefault="00CF356C" w:rsidP="00146993">
            <w:pPr>
              <w:jc w:val="both"/>
              <w:rPr>
                <w:b/>
                <w:bCs/>
                <w:sz w:val="22"/>
                <w:szCs w:val="22"/>
              </w:rPr>
            </w:pPr>
          </w:p>
          <w:p w:rsidR="00CF356C" w:rsidRDefault="00CF356C" w:rsidP="00146993">
            <w:pPr>
              <w:jc w:val="both"/>
              <w:rPr>
                <w:b/>
                <w:bCs/>
                <w:sz w:val="22"/>
                <w:szCs w:val="22"/>
              </w:rPr>
            </w:pPr>
          </w:p>
          <w:p w:rsidR="00CF356C" w:rsidRPr="00B01A32" w:rsidRDefault="00CF356C" w:rsidP="00146993">
            <w:pPr>
              <w:jc w:val="both"/>
              <w:rPr>
                <w:b/>
                <w:bCs/>
                <w:sz w:val="22"/>
                <w:szCs w:val="22"/>
              </w:rPr>
            </w:pPr>
          </w:p>
        </w:tc>
      </w:tr>
    </w:tbl>
    <w:p w:rsidR="00CF356C" w:rsidRPr="00B01A32" w:rsidRDefault="00CF356C" w:rsidP="00D26516">
      <w:pPr>
        <w:rPr>
          <w:i/>
          <w:sz w:val="22"/>
          <w:szCs w:val="22"/>
        </w:rPr>
      </w:pPr>
    </w:p>
    <w:tbl>
      <w:tblPr>
        <w:tblStyle w:val="Mkatabulky"/>
        <w:tblW w:w="10560" w:type="dxa"/>
        <w:jc w:val="center"/>
        <w:tblLook w:val="04A0" w:firstRow="1" w:lastRow="0" w:firstColumn="1" w:lastColumn="0" w:noHBand="0" w:noVBand="1"/>
      </w:tblPr>
      <w:tblGrid>
        <w:gridCol w:w="1856"/>
        <w:gridCol w:w="2711"/>
        <w:gridCol w:w="2996"/>
        <w:gridCol w:w="2997"/>
      </w:tblGrid>
      <w:tr w:rsidR="00CF356C" w:rsidTr="00D26516">
        <w:trPr>
          <w:trHeight w:val="230"/>
          <w:jc w:val="center"/>
        </w:trPr>
        <w:tc>
          <w:tcPr>
            <w:tcW w:w="1856" w:type="dxa"/>
            <w:shd w:val="clear" w:color="auto" w:fill="D9D9D9" w:themeFill="background1" w:themeFillShade="D9"/>
          </w:tcPr>
          <w:p w:rsidR="00CF356C" w:rsidRPr="003A5110" w:rsidRDefault="00CF356C" w:rsidP="00146993">
            <w:pPr>
              <w:rPr>
                <w:sz w:val="22"/>
                <w:szCs w:val="22"/>
              </w:rPr>
            </w:pPr>
          </w:p>
        </w:tc>
        <w:tc>
          <w:tcPr>
            <w:tcW w:w="2710" w:type="dxa"/>
            <w:shd w:val="clear" w:color="auto" w:fill="D9D9D9" w:themeFill="background1" w:themeFillShade="D9"/>
          </w:tcPr>
          <w:p w:rsidR="00CF356C" w:rsidRPr="003A5110" w:rsidRDefault="00CF356C" w:rsidP="00146993">
            <w:pPr>
              <w:rPr>
                <w:sz w:val="22"/>
                <w:szCs w:val="22"/>
              </w:rPr>
            </w:pPr>
            <w:r>
              <w:rPr>
                <w:sz w:val="22"/>
                <w:szCs w:val="22"/>
              </w:rPr>
              <w:t>j</w:t>
            </w:r>
            <w:r w:rsidRPr="003A5110">
              <w:rPr>
                <w:sz w:val="22"/>
                <w:szCs w:val="22"/>
              </w:rPr>
              <w:t>méno</w:t>
            </w:r>
            <w:r>
              <w:rPr>
                <w:sz w:val="22"/>
                <w:szCs w:val="22"/>
              </w:rPr>
              <w:t>:</w:t>
            </w:r>
          </w:p>
        </w:tc>
        <w:tc>
          <w:tcPr>
            <w:tcW w:w="2996" w:type="dxa"/>
            <w:shd w:val="clear" w:color="auto" w:fill="D9D9D9" w:themeFill="background1" w:themeFillShade="D9"/>
          </w:tcPr>
          <w:p w:rsidR="00CF356C" w:rsidRPr="003A5110" w:rsidRDefault="00CF356C" w:rsidP="00146993">
            <w:pPr>
              <w:rPr>
                <w:sz w:val="22"/>
                <w:szCs w:val="22"/>
              </w:rPr>
            </w:pPr>
            <w:r>
              <w:rPr>
                <w:sz w:val="22"/>
                <w:szCs w:val="22"/>
              </w:rPr>
              <w:t>f</w:t>
            </w:r>
            <w:r w:rsidRPr="003A5110">
              <w:rPr>
                <w:sz w:val="22"/>
                <w:szCs w:val="22"/>
              </w:rPr>
              <w:t>unkce</w:t>
            </w:r>
            <w:r>
              <w:rPr>
                <w:sz w:val="22"/>
                <w:szCs w:val="22"/>
              </w:rPr>
              <w:t>:</w:t>
            </w:r>
          </w:p>
        </w:tc>
        <w:tc>
          <w:tcPr>
            <w:tcW w:w="2996" w:type="dxa"/>
            <w:shd w:val="clear" w:color="auto" w:fill="D9D9D9" w:themeFill="background1" w:themeFillShade="D9"/>
          </w:tcPr>
          <w:p w:rsidR="00CF356C" w:rsidRPr="003A5110" w:rsidRDefault="00CF356C" w:rsidP="00146993">
            <w:pPr>
              <w:rPr>
                <w:sz w:val="22"/>
                <w:szCs w:val="22"/>
              </w:rPr>
            </w:pPr>
            <w:r w:rsidRPr="003A5110">
              <w:rPr>
                <w:sz w:val="22"/>
                <w:szCs w:val="22"/>
              </w:rPr>
              <w:t>datum a podpis</w:t>
            </w:r>
            <w:r>
              <w:rPr>
                <w:sz w:val="22"/>
                <w:szCs w:val="22"/>
              </w:rPr>
              <w:t>:</w:t>
            </w:r>
          </w:p>
        </w:tc>
      </w:tr>
      <w:tr w:rsidR="00CF356C" w:rsidTr="00D26516">
        <w:trPr>
          <w:trHeight w:val="523"/>
          <w:jc w:val="center"/>
        </w:trPr>
        <w:tc>
          <w:tcPr>
            <w:tcW w:w="1856" w:type="dxa"/>
            <w:shd w:val="clear" w:color="auto" w:fill="D9D9D9" w:themeFill="background1" w:themeFillShade="D9"/>
            <w:vAlign w:val="center"/>
          </w:tcPr>
          <w:p w:rsidR="00CF356C" w:rsidRPr="003A5110" w:rsidRDefault="00CF356C" w:rsidP="00146993">
            <w:pPr>
              <w:rPr>
                <w:sz w:val="22"/>
                <w:szCs w:val="22"/>
              </w:rPr>
            </w:pPr>
            <w:r>
              <w:rPr>
                <w:sz w:val="22"/>
                <w:szCs w:val="22"/>
              </w:rPr>
              <w:t>z</w:t>
            </w:r>
            <w:r w:rsidRPr="003A5110">
              <w:rPr>
                <w:sz w:val="22"/>
                <w:szCs w:val="22"/>
              </w:rPr>
              <w:t>pracovatel:</w:t>
            </w:r>
          </w:p>
        </w:tc>
        <w:tc>
          <w:tcPr>
            <w:tcW w:w="2710" w:type="dxa"/>
            <w:vAlign w:val="center"/>
          </w:tcPr>
          <w:p w:rsidR="00CF356C" w:rsidRPr="003A5110" w:rsidRDefault="00CF356C" w:rsidP="00146993">
            <w:pPr>
              <w:rPr>
                <w:sz w:val="22"/>
                <w:szCs w:val="22"/>
              </w:rPr>
            </w:pPr>
          </w:p>
        </w:tc>
        <w:tc>
          <w:tcPr>
            <w:tcW w:w="2996" w:type="dxa"/>
            <w:vAlign w:val="center"/>
          </w:tcPr>
          <w:p w:rsidR="00CF356C" w:rsidRPr="003A5110" w:rsidRDefault="00CF356C" w:rsidP="00146993">
            <w:pPr>
              <w:rPr>
                <w:sz w:val="22"/>
                <w:szCs w:val="22"/>
              </w:rPr>
            </w:pPr>
          </w:p>
        </w:tc>
        <w:tc>
          <w:tcPr>
            <w:tcW w:w="2996" w:type="dxa"/>
            <w:vAlign w:val="center"/>
          </w:tcPr>
          <w:p w:rsidR="00CF356C" w:rsidRPr="003A5110" w:rsidRDefault="00CF356C" w:rsidP="00146993">
            <w:pPr>
              <w:rPr>
                <w:sz w:val="22"/>
                <w:szCs w:val="22"/>
              </w:rPr>
            </w:pPr>
          </w:p>
        </w:tc>
      </w:tr>
      <w:tr w:rsidR="00CF356C" w:rsidTr="00D26516">
        <w:trPr>
          <w:trHeight w:val="523"/>
          <w:jc w:val="center"/>
        </w:trPr>
        <w:tc>
          <w:tcPr>
            <w:tcW w:w="1856" w:type="dxa"/>
            <w:shd w:val="clear" w:color="auto" w:fill="D9D9D9" w:themeFill="background1" w:themeFillShade="D9"/>
            <w:vAlign w:val="center"/>
          </w:tcPr>
          <w:p w:rsidR="00CF356C" w:rsidRDefault="00CF356C" w:rsidP="00146993">
            <w:pPr>
              <w:rPr>
                <w:sz w:val="22"/>
                <w:szCs w:val="22"/>
              </w:rPr>
            </w:pPr>
            <w:r>
              <w:rPr>
                <w:sz w:val="22"/>
                <w:szCs w:val="22"/>
              </w:rPr>
              <w:t>č</w:t>
            </w:r>
            <w:r w:rsidRPr="003A5110">
              <w:rPr>
                <w:sz w:val="22"/>
                <w:szCs w:val="22"/>
              </w:rPr>
              <w:t>len statutárního orgánu:</w:t>
            </w:r>
          </w:p>
        </w:tc>
        <w:tc>
          <w:tcPr>
            <w:tcW w:w="2710" w:type="dxa"/>
            <w:vAlign w:val="center"/>
          </w:tcPr>
          <w:p w:rsidR="00CF356C" w:rsidRPr="003A5110" w:rsidRDefault="00CF356C" w:rsidP="00146993">
            <w:pPr>
              <w:rPr>
                <w:sz w:val="22"/>
                <w:szCs w:val="22"/>
              </w:rPr>
            </w:pPr>
          </w:p>
        </w:tc>
        <w:tc>
          <w:tcPr>
            <w:tcW w:w="2996" w:type="dxa"/>
            <w:vAlign w:val="center"/>
          </w:tcPr>
          <w:p w:rsidR="00CF356C" w:rsidRPr="003A5110" w:rsidRDefault="00CF356C" w:rsidP="00146993">
            <w:pPr>
              <w:rPr>
                <w:sz w:val="22"/>
                <w:szCs w:val="22"/>
              </w:rPr>
            </w:pPr>
          </w:p>
        </w:tc>
        <w:tc>
          <w:tcPr>
            <w:tcW w:w="2996" w:type="dxa"/>
            <w:vAlign w:val="center"/>
          </w:tcPr>
          <w:p w:rsidR="00CF356C" w:rsidRPr="003A5110" w:rsidRDefault="00CF356C" w:rsidP="00146993">
            <w:pPr>
              <w:rPr>
                <w:sz w:val="22"/>
                <w:szCs w:val="22"/>
              </w:rPr>
            </w:pPr>
          </w:p>
        </w:tc>
      </w:tr>
      <w:tr w:rsidR="00CF356C" w:rsidTr="00D26516">
        <w:trPr>
          <w:trHeight w:val="523"/>
          <w:jc w:val="center"/>
        </w:trPr>
        <w:tc>
          <w:tcPr>
            <w:tcW w:w="4567" w:type="dxa"/>
            <w:gridSpan w:val="2"/>
            <w:shd w:val="clear" w:color="auto" w:fill="D9D9D9" w:themeFill="background1" w:themeFillShade="D9"/>
            <w:vAlign w:val="center"/>
          </w:tcPr>
          <w:p w:rsidR="00CF356C" w:rsidRPr="003A5110" w:rsidRDefault="00CF356C" w:rsidP="00146993">
            <w:pPr>
              <w:rPr>
                <w:sz w:val="22"/>
                <w:szCs w:val="22"/>
              </w:rPr>
            </w:pPr>
            <w:r>
              <w:rPr>
                <w:sz w:val="22"/>
                <w:szCs w:val="22"/>
              </w:rPr>
              <w:t>kontakt na zpracovatele či jinou pověřenou osobu (tel., e-mail)</w:t>
            </w:r>
          </w:p>
        </w:tc>
        <w:tc>
          <w:tcPr>
            <w:tcW w:w="5993" w:type="dxa"/>
            <w:gridSpan w:val="2"/>
            <w:vAlign w:val="center"/>
          </w:tcPr>
          <w:p w:rsidR="00CF356C" w:rsidRPr="003A5110" w:rsidRDefault="00CF356C" w:rsidP="00146993">
            <w:pPr>
              <w:rPr>
                <w:sz w:val="22"/>
                <w:szCs w:val="22"/>
              </w:rPr>
            </w:pPr>
          </w:p>
        </w:tc>
      </w:tr>
    </w:tbl>
    <w:p w:rsidR="00CF356C" w:rsidRPr="00B01A32" w:rsidRDefault="00CF356C" w:rsidP="00CF356C">
      <w:pPr>
        <w:rPr>
          <w:i/>
          <w:sz w:val="22"/>
          <w:szCs w:val="22"/>
        </w:rPr>
      </w:pPr>
    </w:p>
    <w:p w:rsidR="00D26516" w:rsidRPr="00103EFF" w:rsidRDefault="00D26516" w:rsidP="00D26516">
      <w:pPr>
        <w:ind w:left="-426"/>
        <w:rPr>
          <w:i/>
          <w:szCs w:val="22"/>
        </w:rPr>
      </w:pPr>
      <w:r w:rsidRPr="00E845A2">
        <w:rPr>
          <w:i/>
          <w:szCs w:val="22"/>
          <w:vertAlign w:val="superscript"/>
        </w:rPr>
        <w:t>*</w:t>
      </w:r>
      <w:r w:rsidRPr="00E845A2">
        <w:rPr>
          <w:i/>
          <w:szCs w:val="22"/>
        </w:rPr>
        <w:t xml:space="preserve">) V případě výraznějšího negativního rozdílu mezi hodnotami uvedenými v žádosti o podporu a skutečnými hodnotami </w:t>
      </w:r>
      <w:r>
        <w:rPr>
          <w:i/>
          <w:szCs w:val="22"/>
        </w:rPr>
        <w:t>je nutné uvést v příslušné části formuláře s</w:t>
      </w:r>
      <w:r w:rsidRPr="00E845A2">
        <w:rPr>
          <w:i/>
          <w:szCs w:val="22"/>
        </w:rPr>
        <w:t>tručné zdůvodnění.</w:t>
      </w:r>
    </w:p>
    <w:p w:rsidR="00D26516" w:rsidRDefault="00D26516" w:rsidP="00D26516">
      <w:pPr>
        <w:jc w:val="right"/>
        <w:rPr>
          <w:b/>
          <w:noProof/>
          <w:szCs w:val="24"/>
        </w:rPr>
      </w:pPr>
      <w:r>
        <w:rPr>
          <w:b/>
          <w:noProof/>
          <w:szCs w:val="24"/>
        </w:rPr>
        <w:lastRenderedPageBreak/>
        <w:tab/>
        <w:t>Příloha č. 7</w:t>
      </w:r>
    </w:p>
    <w:p w:rsidR="00D26516" w:rsidRPr="00337717" w:rsidRDefault="00D26516" w:rsidP="00D26516">
      <w:pPr>
        <w:jc w:val="center"/>
        <w:rPr>
          <w:b/>
          <w:noProof/>
          <w:szCs w:val="24"/>
          <w:u w:val="single"/>
        </w:rPr>
      </w:pPr>
      <w:r w:rsidRPr="00337717">
        <w:rPr>
          <w:b/>
          <w:noProof/>
          <w:szCs w:val="24"/>
          <w:u w:val="single"/>
        </w:rPr>
        <w:t>Vymezení způsobilých</w:t>
      </w:r>
      <w:r>
        <w:rPr>
          <w:b/>
          <w:noProof/>
          <w:szCs w:val="24"/>
          <w:u w:val="single"/>
        </w:rPr>
        <w:t xml:space="preserve"> </w:t>
      </w:r>
      <w:r w:rsidRPr="00337717">
        <w:rPr>
          <w:b/>
          <w:noProof/>
          <w:szCs w:val="24"/>
          <w:u w:val="single"/>
        </w:rPr>
        <w:t>nákladů projektu</w:t>
      </w:r>
    </w:p>
    <w:p w:rsidR="00D26516" w:rsidRDefault="00D26516" w:rsidP="00D26516">
      <w:pPr>
        <w:rPr>
          <w:noProof/>
          <w:szCs w:val="24"/>
        </w:rPr>
      </w:pPr>
    </w:p>
    <w:p w:rsidR="00D26516" w:rsidRPr="00337717" w:rsidRDefault="00D26516" w:rsidP="00D26516">
      <w:pPr>
        <w:rPr>
          <w:noProof/>
          <w:szCs w:val="24"/>
        </w:rPr>
      </w:pPr>
      <w:r w:rsidRPr="00337717">
        <w:rPr>
          <w:noProof/>
          <w:szCs w:val="24"/>
        </w:rPr>
        <w:t>Veškeré způsobilé náklady projektu musí být vynaloženy na činnosti přímo související s realizací projektu. Způsobilé náklady musí být přiměřené (musí odpovídat cenám v čase a</w:t>
      </w:r>
      <w:r>
        <w:rPr>
          <w:noProof/>
          <w:szCs w:val="24"/>
        </w:rPr>
        <w:t> </w:t>
      </w:r>
      <w:r w:rsidRPr="00337717">
        <w:rPr>
          <w:noProof/>
          <w:szCs w:val="24"/>
        </w:rPr>
        <w:t xml:space="preserve">místě obvyklým) a musí být vynaloženy v souladu s principy hospodárnosti, účelnosti a efektivnosti. U všech níže uvedených kategorií nákladů platí, že do způsobilých nákladů lze zahrnout pouze tu </w:t>
      </w:r>
      <w:r w:rsidRPr="00337717">
        <w:rPr>
          <w:b/>
          <w:noProof/>
          <w:szCs w:val="24"/>
        </w:rPr>
        <w:t>poměrnou část nákladů/ výdajů, která se vztahuje k řešení příslušného projektu</w:t>
      </w:r>
      <w:r w:rsidRPr="00337717">
        <w:rPr>
          <w:noProof/>
          <w:szCs w:val="24"/>
        </w:rPr>
        <w:t xml:space="preserve"> (tj. ve výpočtu se zohlední pouze podíl využití např. daného majetku k činnostem příjemce v souvislosti s řešením projektu).</w:t>
      </w:r>
    </w:p>
    <w:p w:rsidR="00D26516" w:rsidRPr="00337717" w:rsidRDefault="00D26516" w:rsidP="00D26516">
      <w:pPr>
        <w:rPr>
          <w:noProof/>
          <w:szCs w:val="24"/>
        </w:rPr>
      </w:pPr>
      <w:r>
        <w:rPr>
          <w:noProof/>
          <w:szCs w:val="24"/>
        </w:rPr>
        <w:t>Uznány mohou být náklady</w:t>
      </w:r>
      <w:r w:rsidRPr="00337717">
        <w:rPr>
          <w:noProof/>
          <w:szCs w:val="24"/>
        </w:rPr>
        <w:t xml:space="preserve">/ </w:t>
      </w:r>
      <w:r w:rsidRPr="00012D8E">
        <w:rPr>
          <w:noProof/>
          <w:szCs w:val="24"/>
        </w:rPr>
        <w:t>výdaje vzniklé ode dne, který byl stanoven jako začátek řešení projektu</w:t>
      </w:r>
      <w:r>
        <w:rPr>
          <w:noProof/>
          <w:szCs w:val="24"/>
        </w:rPr>
        <w:t xml:space="preserve">. </w:t>
      </w:r>
      <w:r w:rsidRPr="00012D8E">
        <w:rPr>
          <w:noProof/>
          <w:szCs w:val="24"/>
        </w:rPr>
        <w:t>Pokud dojde k nabytí účinnosti Smlouvy ke dni pozdějšímu bude na náklady/ výdaje spotřebované na řešení projektu mezi těmito dny pohlíženo, jako by se jednalo o náklady/ výdaje spotřebované po nabytí účinnosti Smlouvy.</w:t>
      </w:r>
      <w:r w:rsidRPr="00337717">
        <w:rPr>
          <w:noProof/>
          <w:szCs w:val="24"/>
        </w:rPr>
        <w:t xml:space="preserve"> </w:t>
      </w:r>
    </w:p>
    <w:p w:rsidR="00D26516" w:rsidRPr="00012D8E" w:rsidRDefault="00D26516" w:rsidP="00D26516">
      <w:pPr>
        <w:rPr>
          <w:noProof/>
          <w:szCs w:val="24"/>
        </w:rPr>
      </w:pPr>
      <w:r w:rsidRPr="00012D8E">
        <w:rPr>
          <w:noProof/>
          <w:szCs w:val="24"/>
        </w:rPr>
        <w:t>Uznaným nákladem projektu není plnění poskytnuté mezi hlavním příjemcem a dalšími účastníky navzájem</w:t>
      </w:r>
      <w:r>
        <w:rPr>
          <w:noProof/>
          <w:szCs w:val="24"/>
        </w:rPr>
        <w:t>.</w:t>
      </w:r>
    </w:p>
    <w:p w:rsidR="00D26516" w:rsidRPr="00337717" w:rsidRDefault="00D26516" w:rsidP="00D26516">
      <w:pPr>
        <w:pStyle w:val="Nadpis2"/>
        <w:rPr>
          <w:rFonts w:ascii="Times New Roman" w:hAnsi="Times New Roman" w:cs="Times New Roman"/>
        </w:rPr>
      </w:pPr>
      <w:bookmarkStart w:id="1" w:name="_Toc435697146"/>
      <w:r w:rsidRPr="00337717">
        <w:rPr>
          <w:rFonts w:ascii="Times New Roman" w:hAnsi="Times New Roman" w:cs="Times New Roman"/>
        </w:rPr>
        <w:t>Podrobnější vymezení jednotlivých kategorií způsobilých nákladů</w:t>
      </w:r>
      <w:bookmarkEnd w:id="1"/>
    </w:p>
    <w:p w:rsidR="00D26516" w:rsidRPr="00337717" w:rsidRDefault="00D26516" w:rsidP="00D26516">
      <w:pPr>
        <w:spacing w:after="120"/>
        <w:ind w:left="426" w:hanging="426"/>
        <w:rPr>
          <w:noProof/>
          <w:szCs w:val="24"/>
        </w:rPr>
      </w:pPr>
      <w:r w:rsidRPr="009F20C3">
        <w:rPr>
          <w:b/>
          <w:noProof/>
          <w:szCs w:val="24"/>
        </w:rPr>
        <w:t>Osobní náklady</w:t>
      </w:r>
      <w:r w:rsidRPr="00337717">
        <w:rPr>
          <w:noProof/>
          <w:szCs w:val="24"/>
        </w:rPr>
        <w:t xml:space="preserve"> zahrnují náklady/ výdaje na mzdy nebo platy a povinné odvody na pojistné na veřejné zdravotní pojištění, pojistné na sociální zabezpečení a příspěvek na státní politiku zaměstnanosti a další zákonné povinnosti zaměstnavatele nebo povinnosti zaměstnavatele vyplývající z platných právních a vnitřních předpisů (např. fond kulturních a sociálních potřeb, sociální fond, zákonné pojištění odpovědnosti zaměstnavatele apod.). </w:t>
      </w:r>
    </w:p>
    <w:p w:rsidR="00D26516" w:rsidRPr="00337717" w:rsidRDefault="00D26516" w:rsidP="00D26516">
      <w:pPr>
        <w:spacing w:after="120"/>
        <w:ind w:left="426"/>
        <w:rPr>
          <w:noProof/>
          <w:szCs w:val="24"/>
        </w:rPr>
      </w:pPr>
      <w:r w:rsidRPr="00337717">
        <w:rPr>
          <w:noProof/>
          <w:szCs w:val="24"/>
        </w:rPr>
        <w:t>V případě náhrad jsou způsobilými náklady/ výdaji náhrady za dovolenou, svátky a nemoc (a</w:t>
      </w:r>
      <w:r>
        <w:rPr>
          <w:noProof/>
          <w:szCs w:val="24"/>
        </w:rPr>
        <w:t> </w:t>
      </w:r>
      <w:r w:rsidRPr="00337717">
        <w:rPr>
          <w:noProof/>
          <w:szCs w:val="24"/>
        </w:rPr>
        <w:t>to poměrná část odpovídající úvazku zaměstnance na řešení projektu, u zaměstnanců přijatých nově na základě pracovní smlouvy výhradně na řešení projektu pak v plné výši).</w:t>
      </w:r>
    </w:p>
    <w:p w:rsidR="00D26516" w:rsidRPr="00337717" w:rsidRDefault="00D26516" w:rsidP="00D26516">
      <w:pPr>
        <w:spacing w:after="120"/>
        <w:ind w:left="426"/>
        <w:rPr>
          <w:noProof/>
          <w:szCs w:val="24"/>
        </w:rPr>
      </w:pPr>
      <w:r w:rsidRPr="00337717">
        <w:rPr>
          <w:noProof/>
          <w:szCs w:val="24"/>
        </w:rPr>
        <w:t>Odměny mohou být vypláceny jen pracovníkům, kteří jsou zaměstnanci podle zákona č.</w:t>
      </w:r>
      <w:r>
        <w:rPr>
          <w:noProof/>
          <w:szCs w:val="24"/>
        </w:rPr>
        <w:t> </w:t>
      </w:r>
      <w:r w:rsidRPr="00337717">
        <w:rPr>
          <w:noProof/>
          <w:szCs w:val="24"/>
        </w:rPr>
        <w:t xml:space="preserve">262/2006 Sb., zákoník práce, ve znění pozdějších předpisů, a podílí se na řešení předmětného projektu, přičemž vyplacení odměn musí být odůvodněno. </w:t>
      </w:r>
    </w:p>
    <w:p w:rsidR="00D26516" w:rsidRPr="00337717" w:rsidRDefault="00D26516" w:rsidP="00D26516">
      <w:pPr>
        <w:spacing w:after="120"/>
        <w:ind w:left="426"/>
        <w:rPr>
          <w:noProof/>
          <w:szCs w:val="24"/>
        </w:rPr>
      </w:pPr>
      <w:r w:rsidRPr="00337717">
        <w:rPr>
          <w:noProof/>
          <w:szCs w:val="24"/>
        </w:rPr>
        <w:t xml:space="preserve">Mzdy nebo platy, odměny z dohod o pracovní činnosti či dohod o provedení práce musí odpovídat schválenému mzdovému, platovému nebo jinému předpisu příjemce. </w:t>
      </w:r>
    </w:p>
    <w:p w:rsidR="00D26516" w:rsidRDefault="00D26516" w:rsidP="00D26516">
      <w:pPr>
        <w:spacing w:after="120"/>
        <w:ind w:left="426"/>
        <w:rPr>
          <w:noProof/>
          <w:szCs w:val="24"/>
        </w:rPr>
      </w:pPr>
      <w:r w:rsidRPr="00337717">
        <w:rPr>
          <w:noProof/>
          <w:szCs w:val="24"/>
        </w:rPr>
        <w:t>Osobní náklady zahrnují rovněž stipendium uvedené v § 91 odst. 2 písm. c) zákona č.</w:t>
      </w:r>
      <w:r>
        <w:rPr>
          <w:noProof/>
          <w:szCs w:val="24"/>
        </w:rPr>
        <w:t> </w:t>
      </w:r>
      <w:r w:rsidRPr="00337717">
        <w:rPr>
          <w:noProof/>
          <w:szCs w:val="24"/>
        </w:rPr>
        <w:t>111/1998 Sb., o vysokých školách a o změně a doplnění dalších zákonů (zákon o</w:t>
      </w:r>
      <w:r>
        <w:rPr>
          <w:noProof/>
          <w:szCs w:val="24"/>
        </w:rPr>
        <w:t> </w:t>
      </w:r>
      <w:r w:rsidRPr="00337717">
        <w:rPr>
          <w:noProof/>
          <w:szCs w:val="24"/>
        </w:rPr>
        <w:t>vysokých školách), ve znění pozdějších předpisů, resp. jeho poměrnou část, pokud student provádí činnost podle tohoto ustanovení i mimo příslušný projekt.</w:t>
      </w:r>
    </w:p>
    <w:p w:rsidR="00D26516" w:rsidRPr="00337717" w:rsidRDefault="00D26516" w:rsidP="00D26516">
      <w:pPr>
        <w:spacing w:after="120"/>
        <w:ind w:left="426"/>
        <w:rPr>
          <w:noProof/>
          <w:szCs w:val="24"/>
        </w:rPr>
      </w:pPr>
    </w:p>
    <w:p w:rsidR="00D26516" w:rsidRPr="00337717" w:rsidRDefault="00D26516" w:rsidP="00D26516">
      <w:pPr>
        <w:spacing w:after="120"/>
        <w:ind w:left="426" w:hanging="426"/>
        <w:rPr>
          <w:noProof/>
          <w:szCs w:val="24"/>
        </w:rPr>
      </w:pPr>
      <w:r w:rsidRPr="009F20C3">
        <w:rPr>
          <w:b/>
          <w:noProof/>
          <w:szCs w:val="24"/>
        </w:rPr>
        <w:t>Náklady na nástroje, přístroje a vybavení</w:t>
      </w:r>
      <w:r w:rsidRPr="009F20C3">
        <w:rPr>
          <w:noProof/>
          <w:szCs w:val="24"/>
        </w:rPr>
        <w:t xml:space="preserve"> </w:t>
      </w:r>
      <w:r w:rsidRPr="00337717">
        <w:rPr>
          <w:noProof/>
          <w:szCs w:val="24"/>
        </w:rPr>
        <w:t xml:space="preserve">zahrnují část daňových odpisů dlouhodobého hmotného a nehmotného majetku ve výši odpovídající délce období a podílu předpokládaného užití tohoto majetku pro řešení projektu, který nebyl pořízen z veřejných prostředků. </w:t>
      </w:r>
    </w:p>
    <w:p w:rsidR="00D26516" w:rsidRPr="00337717" w:rsidRDefault="00D26516" w:rsidP="00D26516">
      <w:pPr>
        <w:spacing w:after="120"/>
        <w:rPr>
          <w:noProof/>
          <w:szCs w:val="24"/>
        </w:rPr>
      </w:pPr>
    </w:p>
    <w:p w:rsidR="00D26516" w:rsidRPr="00337717" w:rsidRDefault="00D26516" w:rsidP="00D26516">
      <w:pPr>
        <w:spacing w:after="120"/>
        <w:ind w:left="426" w:hanging="426"/>
        <w:rPr>
          <w:noProof/>
          <w:szCs w:val="24"/>
        </w:rPr>
      </w:pPr>
      <w:r w:rsidRPr="009F20C3">
        <w:rPr>
          <w:b/>
          <w:noProof/>
          <w:szCs w:val="24"/>
        </w:rPr>
        <w:t xml:space="preserve">Další provozní náklady </w:t>
      </w:r>
      <w:r w:rsidRPr="009F20C3">
        <w:rPr>
          <w:noProof/>
          <w:szCs w:val="24"/>
        </w:rPr>
        <w:t xml:space="preserve"> </w:t>
      </w:r>
      <w:r w:rsidRPr="00337717">
        <w:rPr>
          <w:noProof/>
          <w:szCs w:val="24"/>
        </w:rPr>
        <w:t>jsou náklady/ výdaje na materiál, zásoby, drobný hmotný a nehmotný majetek, opravy a udržování dlouhodobého majetku, vzniklé v přímé souvislosti s řešením projektu.</w:t>
      </w:r>
    </w:p>
    <w:p w:rsidR="00D26516" w:rsidRPr="00337717" w:rsidRDefault="00D26516" w:rsidP="00D26516">
      <w:pPr>
        <w:spacing w:after="120"/>
        <w:ind w:left="426" w:hanging="426"/>
        <w:rPr>
          <w:noProof/>
          <w:szCs w:val="24"/>
        </w:rPr>
      </w:pPr>
      <w:r w:rsidRPr="00337717">
        <w:rPr>
          <w:b/>
          <w:noProof/>
          <w:szCs w:val="24"/>
        </w:rPr>
        <w:t>Cestovné</w:t>
      </w:r>
      <w:r w:rsidRPr="00337717">
        <w:rPr>
          <w:noProof/>
          <w:szCs w:val="24"/>
        </w:rPr>
        <w:t xml:space="preserve">  představuje cestovní náklady</w:t>
      </w:r>
      <w:r w:rsidRPr="009F20C3">
        <w:rPr>
          <w:noProof/>
          <w:szCs w:val="24"/>
        </w:rPr>
        <w:t>/ výdaje spojen</w:t>
      </w:r>
      <w:r w:rsidRPr="00337717">
        <w:rPr>
          <w:noProof/>
          <w:szCs w:val="24"/>
        </w:rPr>
        <w:t>é s pracovními cestami, konferenční poplatky, cestovní náhrady podle zákona č. 262/2006 Sb., zákoník práce, ve znění pozdějších předpisů.</w:t>
      </w:r>
    </w:p>
    <w:p w:rsidR="00D26516" w:rsidRPr="00337717" w:rsidRDefault="00D26516" w:rsidP="00D26516">
      <w:pPr>
        <w:spacing w:after="120"/>
        <w:ind w:left="426" w:hanging="426"/>
        <w:rPr>
          <w:noProof/>
          <w:szCs w:val="24"/>
        </w:rPr>
      </w:pPr>
      <w:r w:rsidRPr="00337717">
        <w:rPr>
          <w:b/>
          <w:noProof/>
          <w:szCs w:val="24"/>
        </w:rPr>
        <w:t>Náklady na subdodávky</w:t>
      </w:r>
      <w:r w:rsidRPr="00337717">
        <w:rPr>
          <w:noProof/>
          <w:szCs w:val="24"/>
        </w:rPr>
        <w:t xml:space="preserve"> představují náklady/ výdaje vzniklé přenesením části výzkumné činnosti projektu na dodavatele. Dodavatelem subdodávek nesmí být člen řešitelského týmu </w:t>
      </w:r>
      <w:r>
        <w:rPr>
          <w:noProof/>
          <w:szCs w:val="24"/>
        </w:rPr>
        <w:t>nebo</w:t>
      </w:r>
      <w:r w:rsidRPr="00337717">
        <w:rPr>
          <w:noProof/>
          <w:szCs w:val="24"/>
        </w:rPr>
        <w:t xml:space="preserve"> jiný zaměstnanec příjemce</w:t>
      </w:r>
      <w:r>
        <w:rPr>
          <w:noProof/>
          <w:szCs w:val="24"/>
        </w:rPr>
        <w:t xml:space="preserve"> nebo dalšího účastníka </w:t>
      </w:r>
      <w:r w:rsidRPr="00337717">
        <w:rPr>
          <w:noProof/>
          <w:szCs w:val="24"/>
        </w:rPr>
        <w:t>nebo osoba spojená s</w:t>
      </w:r>
      <w:r>
        <w:rPr>
          <w:noProof/>
          <w:szCs w:val="24"/>
        </w:rPr>
        <w:t> </w:t>
      </w:r>
      <w:r w:rsidRPr="00337717">
        <w:rPr>
          <w:noProof/>
          <w:szCs w:val="24"/>
        </w:rPr>
        <w:t>příjemcem</w:t>
      </w:r>
      <w:r>
        <w:rPr>
          <w:noProof/>
          <w:szCs w:val="24"/>
        </w:rPr>
        <w:t xml:space="preserve"> nebo dalším účastníkem </w:t>
      </w:r>
      <w:r w:rsidRPr="00337717">
        <w:rPr>
          <w:noProof/>
          <w:szCs w:val="24"/>
        </w:rPr>
        <w:t xml:space="preserve">(ve smyslu § 23 odst. 7 zákona č. 586/1992 Sb., o daních z příjmů, ve znění pozdějších předpisů). </w:t>
      </w:r>
    </w:p>
    <w:p w:rsidR="00D26516" w:rsidRPr="00337717" w:rsidRDefault="00D26516" w:rsidP="00D26516">
      <w:pPr>
        <w:spacing w:after="120"/>
        <w:ind w:firstLine="426"/>
        <w:rPr>
          <w:noProof/>
          <w:szCs w:val="24"/>
        </w:rPr>
      </w:pPr>
      <w:r w:rsidRPr="00337717">
        <w:rPr>
          <w:noProof/>
          <w:szCs w:val="24"/>
        </w:rPr>
        <w:t>Výzkumná organizace může pořizovat subdodávky pouze od jiné výzkumné organizace.</w:t>
      </w:r>
    </w:p>
    <w:p w:rsidR="00D26516" w:rsidRDefault="00D26516" w:rsidP="00D26516">
      <w:pPr>
        <w:spacing w:after="120"/>
        <w:ind w:left="426"/>
        <w:rPr>
          <w:noProof/>
          <w:szCs w:val="24"/>
        </w:rPr>
      </w:pPr>
      <w:r w:rsidRPr="00337717">
        <w:rPr>
          <w:noProof/>
          <w:szCs w:val="24"/>
        </w:rPr>
        <w:lastRenderedPageBreak/>
        <w:t xml:space="preserve">Je-li subdodavatelem veřejně financovaná výzkumná organizace, musí být dodržovány podmínky podle ust. 2.2.1 Rámce, aby nedošlo k nepřímé státní podpoře. </w:t>
      </w:r>
    </w:p>
    <w:p w:rsidR="00D26516" w:rsidRPr="00337717" w:rsidRDefault="00D26516" w:rsidP="00D26516">
      <w:pPr>
        <w:spacing w:after="120"/>
        <w:ind w:left="426"/>
        <w:rPr>
          <w:noProof/>
          <w:szCs w:val="24"/>
        </w:rPr>
      </w:pPr>
    </w:p>
    <w:p w:rsidR="00D26516" w:rsidRPr="00337717" w:rsidRDefault="00D26516" w:rsidP="00D26516">
      <w:pPr>
        <w:spacing w:after="80"/>
        <w:ind w:left="426" w:hanging="426"/>
        <w:rPr>
          <w:noProof/>
          <w:szCs w:val="24"/>
        </w:rPr>
      </w:pPr>
      <w:r w:rsidRPr="00337717">
        <w:rPr>
          <w:b/>
          <w:noProof/>
          <w:szCs w:val="24"/>
        </w:rPr>
        <w:t>Náklady na ostatní služby</w:t>
      </w:r>
      <w:r w:rsidRPr="00337717">
        <w:rPr>
          <w:noProof/>
          <w:szCs w:val="24"/>
        </w:rPr>
        <w:t xml:space="preserve"> tvoří zejména náklady/ výdaje na ochranu práv duševního vlastnictví, která jsou výsledkem projektu (zejména související poplatky, překlady, rešerše) a</w:t>
      </w:r>
      <w:r>
        <w:rPr>
          <w:noProof/>
          <w:szCs w:val="24"/>
        </w:rPr>
        <w:t> </w:t>
      </w:r>
      <w:r w:rsidRPr="00337717">
        <w:rPr>
          <w:noProof/>
          <w:szCs w:val="24"/>
        </w:rPr>
        <w:t xml:space="preserve">náklady/ výdaje na ochranu již vznesených práv k duševnímu vlastnictví potřebného k řešení projektu – v případě, kdy je lze cele přiřadit řešenému projektu. </w:t>
      </w:r>
    </w:p>
    <w:p w:rsidR="00D26516" w:rsidRDefault="00D26516" w:rsidP="00D26516">
      <w:pPr>
        <w:spacing w:after="80"/>
        <w:ind w:left="426"/>
        <w:rPr>
          <w:noProof/>
          <w:szCs w:val="24"/>
        </w:rPr>
      </w:pPr>
      <w:r w:rsidRPr="00337717">
        <w:rPr>
          <w:noProof/>
          <w:szCs w:val="24"/>
        </w:rPr>
        <w:t>Dále se jedná o náklady/ výdaje na poradenské a rovnocenné služby využité výlučně pro účely projektu, např. audit, odborný posudek, služby patentového zástupce</w:t>
      </w:r>
      <w:r>
        <w:rPr>
          <w:noProof/>
          <w:szCs w:val="24"/>
        </w:rPr>
        <w:t xml:space="preserve"> a náklady/výdaje na jiné služby nezbytné a přímo související s řešením projektu</w:t>
      </w:r>
      <w:r w:rsidRPr="00337717">
        <w:rPr>
          <w:noProof/>
          <w:szCs w:val="24"/>
        </w:rPr>
        <w:t xml:space="preserve">. </w:t>
      </w:r>
    </w:p>
    <w:p w:rsidR="00D26516" w:rsidRPr="00337717" w:rsidRDefault="00D26516" w:rsidP="00D26516">
      <w:pPr>
        <w:spacing w:after="80"/>
        <w:rPr>
          <w:noProof/>
          <w:szCs w:val="24"/>
        </w:rPr>
      </w:pPr>
    </w:p>
    <w:p w:rsidR="00D26516" w:rsidRPr="00337717" w:rsidRDefault="00D26516" w:rsidP="00D26516">
      <w:pPr>
        <w:spacing w:after="80"/>
        <w:ind w:left="567" w:hanging="567"/>
        <w:rPr>
          <w:noProof/>
          <w:szCs w:val="24"/>
        </w:rPr>
      </w:pPr>
      <w:r w:rsidRPr="00337717">
        <w:rPr>
          <w:b/>
          <w:noProof/>
          <w:szCs w:val="24"/>
        </w:rPr>
        <w:t>Doplňkové (režijní)  náklady</w:t>
      </w:r>
      <w:r w:rsidRPr="00337717">
        <w:rPr>
          <w:noProof/>
          <w:szCs w:val="24"/>
        </w:rPr>
        <w:t xml:space="preserve"> jsou náklady/ výdaje vzniklé v přímé souvislosti s řešením projektu – zejm</w:t>
      </w:r>
      <w:r>
        <w:rPr>
          <w:noProof/>
          <w:szCs w:val="24"/>
        </w:rPr>
        <w:t>éna</w:t>
      </w:r>
      <w:r w:rsidRPr="00337717">
        <w:rPr>
          <w:noProof/>
          <w:szCs w:val="24"/>
        </w:rPr>
        <w:t xml:space="preserve"> náklady/ výdaje na energie, administrativní zabezpečení, pomocný personál, jinde neuvedené služby atd. </w:t>
      </w:r>
    </w:p>
    <w:p w:rsidR="00D26516" w:rsidRPr="00337717" w:rsidRDefault="00D26516" w:rsidP="00D26516">
      <w:pPr>
        <w:spacing w:after="80"/>
        <w:ind w:left="567"/>
        <w:rPr>
          <w:noProof/>
          <w:szCs w:val="24"/>
        </w:rPr>
      </w:pPr>
      <w:r w:rsidRPr="00337717">
        <w:rPr>
          <w:noProof/>
          <w:szCs w:val="24"/>
        </w:rPr>
        <w:t xml:space="preserve">Pokud náklady / výdaje uvedené v předchozím odstavci souvisí i s dalšími činnostmi příjemce (tzn. nikoliv pouze s řešeným projektem), jedná se o doplňkové náklady, které lze uplatnit do způsobilých nákladů projektu pouze příslušnou částí </w:t>
      </w:r>
      <w:r w:rsidRPr="00012D8E">
        <w:rPr>
          <w:noProof/>
          <w:szCs w:val="24"/>
        </w:rPr>
        <w:t>(určenou za pomoci relevantní základny, kterou může být např. pracovní fond projektu ve vztahu ke všem činnostem příjemce, podíl podlahové plochy laboratoří, kanceláří apod.).</w:t>
      </w:r>
      <w:r w:rsidRPr="00337717">
        <w:rPr>
          <w:noProof/>
          <w:szCs w:val="24"/>
        </w:rPr>
        <w:t xml:space="preserve"> </w:t>
      </w:r>
    </w:p>
    <w:p w:rsidR="00D26516" w:rsidRPr="005A3CEC" w:rsidRDefault="00D26516" w:rsidP="00D26516">
      <w:pPr>
        <w:pStyle w:val="Odstavecseseznamem"/>
        <w:numPr>
          <w:ilvl w:val="0"/>
          <w:numId w:val="50"/>
        </w:numPr>
        <w:suppressAutoHyphens w:val="0"/>
        <w:overflowPunct/>
        <w:autoSpaceDE/>
        <w:spacing w:after="80"/>
        <w:jc w:val="both"/>
        <w:textAlignment w:val="auto"/>
        <w:rPr>
          <w:noProof/>
          <w:szCs w:val="24"/>
        </w:rPr>
      </w:pPr>
      <w:r w:rsidRPr="00337717">
        <w:rPr>
          <w:noProof/>
          <w:szCs w:val="24"/>
        </w:rPr>
        <w:t>Doplňkové režijní náklady musí být sníženy o náklady/ výdaje, které příjemci vznikly v</w:t>
      </w:r>
      <w:r>
        <w:rPr>
          <w:noProof/>
          <w:szCs w:val="24"/>
        </w:rPr>
        <w:t> </w:t>
      </w:r>
      <w:r w:rsidRPr="00337717">
        <w:rPr>
          <w:noProof/>
          <w:szCs w:val="24"/>
        </w:rPr>
        <w:t xml:space="preserve">souvislosti s jinými činnostmi, než jsou činnosti výzkumu a vývoje - např. výroba, vzdělávání aj. (tzn. příjemce realizující i jiné činnosti než výzkum, musí oddělit režijní náklady / výdaje jiných činností od režijních nákladů / výdajů na výzkum a vývoj), a dále musí být sníženy o neuznatelné náklady / výdaje (tzn. neuznatelné náklady / výdaje nesmí být do účetnictví výzkumného projektu zahrnuty vůbec). </w:t>
      </w:r>
    </w:p>
    <w:p w:rsidR="00D26516" w:rsidRDefault="00D26516" w:rsidP="00D26516">
      <w:pPr>
        <w:spacing w:after="120"/>
        <w:ind w:left="567"/>
        <w:rPr>
          <w:b/>
          <w:noProof/>
          <w:szCs w:val="24"/>
        </w:rPr>
      </w:pPr>
      <w:r w:rsidRPr="005A3CEC">
        <w:rPr>
          <w:b/>
          <w:noProof/>
          <w:szCs w:val="24"/>
        </w:rPr>
        <w:t>Metod</w:t>
      </w:r>
      <w:r>
        <w:rPr>
          <w:b/>
          <w:noProof/>
          <w:szCs w:val="24"/>
        </w:rPr>
        <w:t>a</w:t>
      </w:r>
      <w:r w:rsidRPr="005A3CEC">
        <w:rPr>
          <w:b/>
          <w:noProof/>
          <w:szCs w:val="24"/>
        </w:rPr>
        <w:t xml:space="preserve">  uplatňování (účtování) doplňkových režijních nákladů, </w:t>
      </w:r>
      <w:r>
        <w:rPr>
          <w:b/>
          <w:noProof/>
          <w:szCs w:val="24"/>
        </w:rPr>
        <w:t xml:space="preserve">kterou </w:t>
      </w:r>
      <w:r w:rsidRPr="005A3CEC">
        <w:rPr>
          <w:b/>
          <w:noProof/>
          <w:szCs w:val="24"/>
        </w:rPr>
        <w:t>si příjemce zvolil a popsal v žádosti o poskytnutí podpory,</w:t>
      </w:r>
      <w:r w:rsidRPr="00EB0E84">
        <w:rPr>
          <w:noProof/>
          <w:szCs w:val="24"/>
        </w:rPr>
        <w:t xml:space="preserve"> </w:t>
      </w:r>
      <w:r w:rsidRPr="005A3CEC">
        <w:rPr>
          <w:b/>
          <w:noProof/>
          <w:szCs w:val="24"/>
        </w:rPr>
        <w:t>je pro něj závazná po celou dobu realizace projektu a nelze ji měnit.</w:t>
      </w:r>
    </w:p>
    <w:p w:rsidR="00D26516" w:rsidRDefault="00D26516" w:rsidP="00D26516">
      <w:pPr>
        <w:spacing w:after="120"/>
        <w:ind w:left="567"/>
        <w:rPr>
          <w:b/>
          <w:noProof/>
          <w:szCs w:val="24"/>
        </w:rPr>
      </w:pPr>
    </w:p>
    <w:p w:rsidR="00D26516" w:rsidRPr="009D08D8" w:rsidRDefault="00D26516" w:rsidP="00D26516">
      <w:pPr>
        <w:keepNext/>
        <w:rPr>
          <w:noProof/>
          <w:color w:val="FF0000"/>
          <w:szCs w:val="24"/>
        </w:rPr>
      </w:pPr>
      <w:r w:rsidRPr="00CA612E">
        <w:rPr>
          <w:b/>
          <w:noProof/>
          <w:szCs w:val="24"/>
        </w:rPr>
        <w:t>Neuznanými náklady</w:t>
      </w:r>
      <w:r w:rsidRPr="00CA612E">
        <w:rPr>
          <w:noProof/>
          <w:szCs w:val="24"/>
        </w:rPr>
        <w:t xml:space="preserve"> jsou např. </w:t>
      </w:r>
      <w:r w:rsidRPr="00CA612E">
        <w:rPr>
          <w:b/>
          <w:noProof/>
          <w:szCs w:val="24"/>
        </w:rPr>
        <w:t>daň z přidané hodnoty</w:t>
      </w:r>
      <w:r w:rsidRPr="00CA612E">
        <w:rPr>
          <w:noProof/>
          <w:szCs w:val="24"/>
        </w:rPr>
        <w:t xml:space="preserve"> (u příjemců, kteří jsou plátci této daně, a kteří uplatňují její odpočet nebo odpočet její poměrné části), jiné daně (silniční daň           - nejde-li o poměrnou část při používání vozidla při řešení projektu, daň z nemovitosti, daň darovací, dědická, apod.), </w:t>
      </w:r>
      <w:r w:rsidRPr="00CA612E">
        <w:rPr>
          <w:b/>
          <w:noProof/>
          <w:szCs w:val="24"/>
        </w:rPr>
        <w:t>celní a správní poplatky</w:t>
      </w:r>
      <w:r w:rsidRPr="00CA612E">
        <w:rPr>
          <w:noProof/>
          <w:szCs w:val="24"/>
        </w:rPr>
        <w:t xml:space="preserve">, náklady na marketing související                    s prodejem a distribucí výrobků, </w:t>
      </w:r>
      <w:r w:rsidRPr="00CA612E">
        <w:rPr>
          <w:b/>
          <w:noProof/>
          <w:szCs w:val="24"/>
        </w:rPr>
        <w:t>náklady na pohoštění, dary a reprezentaci</w:t>
      </w:r>
      <w:r w:rsidRPr="00CA612E">
        <w:rPr>
          <w:noProof/>
          <w:szCs w:val="24"/>
        </w:rPr>
        <w:t xml:space="preserve">, náklady                na vydání periodických publikací, učebnic a skript, náklady na vzdělávání a školení, náklady (výdaje) na pořízení budov a pozemků, opravy nebo údržba místností, stavby, rekonstrukce budov nebo místností, nábytek či zařízení, která nejsou pevnou součástí místností, </w:t>
      </w:r>
      <w:r w:rsidRPr="00CA612E">
        <w:rPr>
          <w:b/>
          <w:noProof/>
          <w:szCs w:val="24"/>
        </w:rPr>
        <w:t>náklady        na finanční pronájem</w:t>
      </w:r>
      <w:r w:rsidRPr="00CA612E">
        <w:rPr>
          <w:noProof/>
          <w:szCs w:val="24"/>
        </w:rPr>
        <w:t xml:space="preserve"> a pronájem s následnou koupí (např. leasing, aj.), výdaje na záruky,  úroky, </w:t>
      </w:r>
      <w:r w:rsidRPr="00CA612E">
        <w:rPr>
          <w:b/>
          <w:noProof/>
          <w:szCs w:val="24"/>
        </w:rPr>
        <w:t>bankovní poplatky</w:t>
      </w:r>
      <w:r w:rsidRPr="00CA612E">
        <w:rPr>
          <w:noProof/>
          <w:szCs w:val="24"/>
        </w:rPr>
        <w:t xml:space="preserve">, kursové ztráty, úroky z dluhů, manka a škody, výdaje související s likvidací příjemce, nedobytné pohledávky, náklady na klinické hodnocení, </w:t>
      </w:r>
      <w:r w:rsidRPr="00CA612E">
        <w:rPr>
          <w:b/>
          <w:noProof/>
          <w:szCs w:val="24"/>
        </w:rPr>
        <w:t>náklady</w:t>
      </w:r>
      <w:r w:rsidRPr="00CA612E">
        <w:rPr>
          <w:noProof/>
          <w:szCs w:val="24"/>
        </w:rPr>
        <w:t xml:space="preserve"> (výdaje) </w:t>
      </w:r>
      <w:r w:rsidRPr="00CA612E">
        <w:rPr>
          <w:b/>
          <w:noProof/>
          <w:szCs w:val="24"/>
        </w:rPr>
        <w:t xml:space="preserve">spojené se zpracováním žádosti o podporu </w:t>
      </w:r>
      <w:r w:rsidRPr="00CA612E">
        <w:rPr>
          <w:noProof/>
          <w:szCs w:val="24"/>
        </w:rPr>
        <w:t>a další náklady, které bezprostředně nesouvisejí s předmětem řešení projektu.</w:t>
      </w:r>
    </w:p>
    <w:p w:rsidR="00D26516" w:rsidRDefault="00D26516" w:rsidP="00D26516">
      <w:pPr>
        <w:keepNext/>
        <w:rPr>
          <w:noProof/>
          <w:szCs w:val="24"/>
        </w:rPr>
      </w:pPr>
    </w:p>
    <w:p w:rsidR="00D26516" w:rsidRDefault="00D26516" w:rsidP="00D26516">
      <w:pPr>
        <w:rPr>
          <w:noProof/>
          <w:color w:val="FF0000"/>
          <w:szCs w:val="24"/>
        </w:rPr>
      </w:pPr>
      <w:r w:rsidRPr="00CA612E">
        <w:rPr>
          <w:noProof/>
          <w:szCs w:val="24"/>
          <w:u w:val="single"/>
        </w:rPr>
        <w:t>Poznámka</w:t>
      </w:r>
      <w:r w:rsidRPr="00CA612E">
        <w:rPr>
          <w:noProof/>
          <w:szCs w:val="24"/>
        </w:rPr>
        <w:t>: Vymezení nákladů platí rovněž pro další účastníky projektu.</w:t>
      </w:r>
    </w:p>
    <w:p w:rsidR="00D26516" w:rsidRDefault="00D26516" w:rsidP="00D26516">
      <w:pPr>
        <w:rPr>
          <w:noProof/>
          <w:color w:val="FF0000"/>
          <w:szCs w:val="24"/>
        </w:rPr>
      </w:pPr>
    </w:p>
    <w:p w:rsidR="00D26516" w:rsidRPr="00337717" w:rsidRDefault="00D26516" w:rsidP="00D26516">
      <w:pPr>
        <w:spacing w:after="120"/>
        <w:ind w:left="567"/>
        <w:rPr>
          <w:noProof/>
          <w:szCs w:val="24"/>
        </w:rPr>
      </w:pPr>
    </w:p>
    <w:p w:rsidR="00CF356C" w:rsidRPr="00605759" w:rsidRDefault="00CF356C" w:rsidP="00605759"/>
    <w:sectPr w:rsidR="00CF356C" w:rsidRPr="00605759">
      <w:headerReference w:type="default" r:id="rId9"/>
      <w:footerReference w:type="default" r:id="rId10"/>
      <w:pgSz w:w="11906" w:h="16838"/>
      <w:pgMar w:top="567" w:right="1077" w:bottom="765" w:left="709"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56C" w:rsidRDefault="00CF356C" w:rsidP="00CF356C">
      <w:r>
        <w:separator/>
      </w:r>
    </w:p>
  </w:endnote>
  <w:endnote w:type="continuationSeparator" w:id="0">
    <w:p w:rsidR="00CF356C" w:rsidRDefault="00CF356C" w:rsidP="00CF3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BA8" w:rsidRDefault="00CF356C">
    <w:pPr>
      <w:pStyle w:val="Zpat"/>
    </w:pPr>
    <w:r>
      <w:rPr>
        <w:noProof/>
        <w:lang w:eastAsia="cs-CZ"/>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75565" cy="179070"/>
              <wp:effectExtent l="5080" t="3810" r="5080" b="7620"/>
              <wp:wrapSquare wrapText="largest"/>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790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5BA8" w:rsidRDefault="00D26516">
                          <w:pPr>
                            <w:pStyle w:val="Zpat"/>
                          </w:pPr>
                          <w:r>
                            <w:rPr>
                              <w:rStyle w:val="slostrnky"/>
                              <w:rFonts w:eastAsiaTheme="majorEastAsia"/>
                            </w:rPr>
                            <w:fldChar w:fldCharType="begin"/>
                          </w:r>
                          <w:r>
                            <w:rPr>
                              <w:rStyle w:val="slostrnky"/>
                              <w:rFonts w:eastAsiaTheme="majorEastAsia"/>
                            </w:rPr>
                            <w:instrText xml:space="preserve"> PAGE </w:instrText>
                          </w:r>
                          <w:r>
                            <w:rPr>
                              <w:rStyle w:val="slostrnky"/>
                              <w:rFonts w:eastAsiaTheme="majorEastAsia"/>
                            </w:rPr>
                            <w:fldChar w:fldCharType="separate"/>
                          </w:r>
                          <w:r w:rsidR="00FD4FB0">
                            <w:rPr>
                              <w:rStyle w:val="slostrnky"/>
                              <w:rFonts w:eastAsiaTheme="majorEastAsia"/>
                              <w:noProof/>
                            </w:rPr>
                            <w:t>2</w:t>
                          </w:r>
                          <w:r>
                            <w:rPr>
                              <w:rStyle w:val="slostrnky"/>
                              <w:rFonts w:eastAsiaTheme="majorEastAsi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0;margin-top:.05pt;width:5.95pt;height:14.1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" stroked="f">
              <v:fill opacity="0"/>
              <v:textbox inset="0,0,0,0">
                <w:txbxContent>
                  <w:p w:rsidR="00E45BA8" w:rsidRDefault="00D26516">
                    <w:pPr>
                      <w:pStyle w:val="Zpat"/>
                    </w:pPr>
                    <w:r>
                      <w:rPr>
                        <w:rStyle w:val="slostrnky"/>
                        <w:rFonts w:eastAsiaTheme="majorEastAsia"/>
                      </w:rPr>
                      <w:fldChar w:fldCharType="begin"/>
                    </w:r>
                    <w:r>
                      <w:rPr>
                        <w:rStyle w:val="slostrnky"/>
                        <w:rFonts w:eastAsiaTheme="majorEastAsia"/>
                      </w:rPr>
                      <w:instrText xml:space="preserve"> PAGE </w:instrText>
                    </w:r>
                    <w:r>
                      <w:rPr>
                        <w:rStyle w:val="slostrnky"/>
                        <w:rFonts w:eastAsiaTheme="majorEastAsia"/>
                      </w:rPr>
                      <w:fldChar w:fldCharType="separate"/>
                    </w:r>
                    <w:r w:rsidR="00FD4FB0">
                      <w:rPr>
                        <w:rStyle w:val="slostrnky"/>
                        <w:rFonts w:eastAsiaTheme="majorEastAsia"/>
                        <w:noProof/>
                      </w:rPr>
                      <w:t>2</w:t>
                    </w:r>
                    <w:r>
                      <w:rPr>
                        <w:rStyle w:val="slostrnky"/>
                        <w:rFonts w:eastAsiaTheme="majorEastAsia"/>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56C" w:rsidRDefault="00CF356C" w:rsidP="00CF356C">
      <w:r>
        <w:separator/>
      </w:r>
    </w:p>
  </w:footnote>
  <w:footnote w:type="continuationSeparator" w:id="0">
    <w:p w:rsidR="00CF356C" w:rsidRDefault="00CF356C" w:rsidP="00CF356C">
      <w:r>
        <w:continuationSeparator/>
      </w:r>
    </w:p>
  </w:footnote>
  <w:footnote w:id="1">
    <w:p w:rsidR="00CF356C" w:rsidRDefault="00CF356C" w:rsidP="00CF356C">
      <w:pPr>
        <w:pStyle w:val="Textpoznpodarou"/>
      </w:pPr>
      <w:r>
        <w:rPr>
          <w:rStyle w:val="Znakapoznpodarou"/>
        </w:rPr>
        <w:footnoteRef/>
      </w:r>
      <w:r>
        <w:t xml:space="preserve"> Uvedení návrhu změn finančního čerpání pro další rok nenahrazuje povinnost příjemce podat žádost o změnu finančního čerpání poskytovateli.</w:t>
      </w:r>
    </w:p>
  </w:footnote>
  <w:footnote w:id="2">
    <w:p w:rsidR="00CF356C" w:rsidRDefault="00CF356C" w:rsidP="00CF356C">
      <w:pPr>
        <w:pStyle w:val="Textpoznpodarou"/>
      </w:pPr>
      <w:r>
        <w:rPr>
          <w:rStyle w:val="Znakapoznpodarou"/>
        </w:rPr>
        <w:footnoteRef/>
      </w:r>
      <w:r>
        <w:t xml:space="preserve"> Zařazení kapitoly č. 14 je fakultativní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56C" w:rsidRDefault="00CF356C" w:rsidP="00CF356C">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8068BAF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C04007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44E8BC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EDE8945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EEA4E5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8C23B5"/>
    <w:multiLevelType w:val="multilevel"/>
    <w:tmpl w:val="E8A48D7C"/>
    <w:numStyleLink w:val="VariantaA-sla"/>
  </w:abstractNum>
  <w:abstractNum w:abstractNumId="7" w15:restartNumberingAfterBreak="0">
    <w:nsid w:val="00D47118"/>
    <w:multiLevelType w:val="singleLevel"/>
    <w:tmpl w:val="E6DAB9B8"/>
    <w:lvl w:ilvl="0">
      <w:start w:val="1"/>
      <w:numFmt w:val="decimal"/>
      <w:lvlText w:val="%1. "/>
      <w:legacy w:legacy="1" w:legacySpace="0" w:legacyIndent="283"/>
      <w:lvlJc w:val="left"/>
      <w:pPr>
        <w:ind w:left="283" w:hanging="283"/>
      </w:pPr>
      <w:rPr>
        <w:rFonts w:ascii="Times New Roman" w:hAnsi="Times New Roman" w:hint="default"/>
        <w:b w:val="0"/>
        <w:i w:val="0"/>
        <w:sz w:val="22"/>
        <w:u w:val="none"/>
      </w:rPr>
    </w:lvl>
  </w:abstractNum>
  <w:abstractNum w:abstractNumId="8" w15:restartNumberingAfterBreak="0">
    <w:nsid w:val="02E83A8B"/>
    <w:multiLevelType w:val="multilevel"/>
    <w:tmpl w:val="E8BAE50A"/>
    <w:numStyleLink w:val="VariantaA-odrky"/>
  </w:abstractNum>
  <w:abstractNum w:abstractNumId="9" w15:restartNumberingAfterBreak="0">
    <w:nsid w:val="0402680D"/>
    <w:multiLevelType w:val="multilevel"/>
    <w:tmpl w:val="E8BAE50A"/>
    <w:numStyleLink w:val="VariantaA-odrky"/>
  </w:abstractNum>
  <w:abstractNum w:abstractNumId="10"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11" w15:restartNumberingAfterBreak="0">
    <w:nsid w:val="0479347F"/>
    <w:multiLevelType w:val="multilevel"/>
    <w:tmpl w:val="3320A8B2"/>
    <w:numStyleLink w:val="VariantaB-odrky"/>
  </w:abstractNum>
  <w:abstractNum w:abstractNumId="12" w15:restartNumberingAfterBreak="0">
    <w:nsid w:val="04D643EE"/>
    <w:multiLevelType w:val="multilevel"/>
    <w:tmpl w:val="E8A48D7C"/>
    <w:numStyleLink w:val="VariantaA-sla"/>
  </w:abstractNum>
  <w:abstractNum w:abstractNumId="13" w15:restartNumberingAfterBreak="0">
    <w:nsid w:val="0537390E"/>
    <w:multiLevelType w:val="hybridMultilevel"/>
    <w:tmpl w:val="1BB08A60"/>
    <w:lvl w:ilvl="0" w:tplc="B044D56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0BDD4BBA"/>
    <w:multiLevelType w:val="multilevel"/>
    <w:tmpl w:val="E8BAE50A"/>
    <w:numStyleLink w:val="VariantaA-odrky"/>
  </w:abstractNum>
  <w:abstractNum w:abstractNumId="15" w15:restartNumberingAfterBreak="0">
    <w:nsid w:val="0D786F4D"/>
    <w:multiLevelType w:val="multilevel"/>
    <w:tmpl w:val="0A5A7CA2"/>
    <w:lvl w:ilvl="0">
      <w:start w:val="1"/>
      <w:numFmt w:val="decimal"/>
      <w:lvlText w:val="%1."/>
      <w:lvlJc w:val="left"/>
      <w:pPr>
        <w:ind w:left="357" w:hanging="357"/>
      </w:pPr>
      <w:rPr>
        <w:rFonts w:hint="default"/>
      </w:rPr>
    </w:lvl>
    <w:lvl w:ilvl="1">
      <w:start w:val="1"/>
      <w:numFmt w:val="decimal"/>
      <w:lvlText w:val="%1.%2."/>
      <w:lvlJc w:val="left"/>
      <w:pPr>
        <w:ind w:left="851" w:hanging="494"/>
      </w:pPr>
      <w:rPr>
        <w:rFonts w:hint="default"/>
      </w:rPr>
    </w:lvl>
    <w:lvl w:ilvl="2">
      <w:start w:val="1"/>
      <w:numFmt w:val="decimal"/>
      <w:lvlText w:val="%1.%2.%3."/>
      <w:lvlJc w:val="left"/>
      <w:pPr>
        <w:ind w:left="1474" w:hanging="623"/>
      </w:pPr>
      <w:rPr>
        <w:rFonts w:hint="default"/>
      </w:rPr>
    </w:lvl>
    <w:lvl w:ilvl="3">
      <w:start w:val="1"/>
      <w:numFmt w:val="decimal"/>
      <w:lvlText w:val="%1.%2.%3.%4."/>
      <w:lvlJc w:val="left"/>
      <w:pPr>
        <w:tabs>
          <w:tab w:val="num" w:pos="1474"/>
        </w:tabs>
        <w:ind w:left="2211" w:hanging="737"/>
      </w:pPr>
      <w:rPr>
        <w:rFonts w:hint="default"/>
      </w:rPr>
    </w:lvl>
    <w:lvl w:ilvl="4">
      <w:start w:val="1"/>
      <w:numFmt w:val="decimal"/>
      <w:lvlText w:val="%1.%2.%3.%4.%5."/>
      <w:lvlJc w:val="left"/>
      <w:pPr>
        <w:ind w:left="3175" w:hanging="964"/>
      </w:pPr>
      <w:rPr>
        <w:rFonts w:hint="default"/>
      </w:rPr>
    </w:lvl>
    <w:lvl w:ilvl="5">
      <w:start w:val="1"/>
      <w:numFmt w:val="decimal"/>
      <w:lvlText w:val="%1.%2.%3.%4.%5.%6."/>
      <w:lvlJc w:val="left"/>
      <w:pPr>
        <w:ind w:left="4309" w:hanging="1134"/>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6" w15:restartNumberingAfterBreak="0">
    <w:nsid w:val="130316F8"/>
    <w:multiLevelType w:val="multilevel"/>
    <w:tmpl w:val="3320A8B2"/>
    <w:numStyleLink w:val="VariantaB-odrky"/>
  </w:abstractNum>
  <w:abstractNum w:abstractNumId="17" w15:restartNumberingAfterBreak="0">
    <w:nsid w:val="13FB2F1F"/>
    <w:multiLevelType w:val="multilevel"/>
    <w:tmpl w:val="E8BAE50A"/>
    <w:numStyleLink w:val="VariantaA-odrky"/>
  </w:abstractNum>
  <w:abstractNum w:abstractNumId="18" w15:restartNumberingAfterBreak="0">
    <w:nsid w:val="15587B24"/>
    <w:multiLevelType w:val="multilevel"/>
    <w:tmpl w:val="E8BAE50A"/>
    <w:numStyleLink w:val="VariantaA-odrky"/>
  </w:abstractNum>
  <w:abstractNum w:abstractNumId="19"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20" w15:restartNumberingAfterBreak="0">
    <w:nsid w:val="191872DA"/>
    <w:multiLevelType w:val="multilevel"/>
    <w:tmpl w:val="E8A48D7C"/>
    <w:numStyleLink w:val="VariantaA-sla"/>
  </w:abstractNum>
  <w:abstractNum w:abstractNumId="21" w15:restartNumberingAfterBreak="0">
    <w:nsid w:val="19987FCF"/>
    <w:multiLevelType w:val="multilevel"/>
    <w:tmpl w:val="0D8ABE32"/>
    <w:numStyleLink w:val="VariantaB-sla"/>
  </w:abstractNum>
  <w:abstractNum w:abstractNumId="22" w15:restartNumberingAfterBreak="0">
    <w:nsid w:val="1D3068A6"/>
    <w:multiLevelType w:val="multilevel"/>
    <w:tmpl w:val="3320A8B2"/>
    <w:numStyleLink w:val="VariantaB-odrky"/>
  </w:abstractNum>
  <w:abstractNum w:abstractNumId="23" w15:restartNumberingAfterBreak="0">
    <w:nsid w:val="1D464EC2"/>
    <w:multiLevelType w:val="multilevel"/>
    <w:tmpl w:val="E8BAE50A"/>
    <w:numStyleLink w:val="VariantaA-odrky"/>
  </w:abstractNum>
  <w:abstractNum w:abstractNumId="24" w15:restartNumberingAfterBreak="0">
    <w:nsid w:val="1EAB39CE"/>
    <w:multiLevelType w:val="multilevel"/>
    <w:tmpl w:val="E8BAE50A"/>
    <w:numStyleLink w:val="VariantaA-odrky"/>
  </w:abstractNum>
  <w:abstractNum w:abstractNumId="25" w15:restartNumberingAfterBreak="0">
    <w:nsid w:val="289A5EA2"/>
    <w:multiLevelType w:val="multilevel"/>
    <w:tmpl w:val="E8BAE50A"/>
    <w:numStyleLink w:val="VariantaA-odrky"/>
  </w:abstractNum>
  <w:abstractNum w:abstractNumId="26" w15:restartNumberingAfterBreak="0">
    <w:nsid w:val="28AB573E"/>
    <w:multiLevelType w:val="multilevel"/>
    <w:tmpl w:val="3320A8B2"/>
    <w:numStyleLink w:val="VariantaB-odrky"/>
  </w:abstractNum>
  <w:abstractNum w:abstractNumId="27" w15:restartNumberingAfterBreak="0">
    <w:nsid w:val="2A5F2D39"/>
    <w:multiLevelType w:val="multilevel"/>
    <w:tmpl w:val="E8BAE50A"/>
    <w:numStyleLink w:val="VariantaA-odrky"/>
  </w:abstractNum>
  <w:abstractNum w:abstractNumId="28" w15:restartNumberingAfterBreak="0">
    <w:nsid w:val="2B243404"/>
    <w:multiLevelType w:val="singleLevel"/>
    <w:tmpl w:val="84F05734"/>
    <w:lvl w:ilvl="0">
      <w:start w:val="1"/>
      <w:numFmt w:val="lowerLetter"/>
      <w:lvlText w:val="%1) "/>
      <w:legacy w:legacy="1" w:legacySpace="0" w:legacyIndent="283"/>
      <w:lvlJc w:val="left"/>
      <w:pPr>
        <w:ind w:left="639" w:hanging="283"/>
      </w:pPr>
      <w:rPr>
        <w:rFonts w:ascii="Times New Roman" w:hAnsi="Times New Roman" w:hint="default"/>
        <w:b w:val="0"/>
        <w:i w:val="0"/>
        <w:sz w:val="20"/>
        <w:u w:val="none"/>
      </w:rPr>
    </w:lvl>
  </w:abstractNum>
  <w:abstractNum w:abstractNumId="29" w15:restartNumberingAfterBreak="0">
    <w:nsid w:val="2DBB2CE6"/>
    <w:multiLevelType w:val="multilevel"/>
    <w:tmpl w:val="E8BAE50A"/>
    <w:numStyleLink w:val="VariantaA-odrky"/>
  </w:abstractNum>
  <w:abstractNum w:abstractNumId="30" w15:restartNumberingAfterBreak="0">
    <w:nsid w:val="2E006442"/>
    <w:multiLevelType w:val="multilevel"/>
    <w:tmpl w:val="15746A2E"/>
    <w:lvl w:ilvl="0">
      <w:start w:val="1"/>
      <w:numFmt w:val="bullet"/>
      <w:lvlText w:val="-"/>
      <w:lvlJc w:val="left"/>
      <w:pPr>
        <w:ind w:left="1211" w:hanging="360"/>
      </w:pPr>
      <w:rPr>
        <w:rFonts w:ascii="Calibri" w:hAnsi="Calibri" w:cs="Calibri" w:hint="default"/>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cs="Wingdings" w:hint="default"/>
      </w:rPr>
    </w:lvl>
    <w:lvl w:ilvl="3">
      <w:start w:val="1"/>
      <w:numFmt w:val="bullet"/>
      <w:lvlText w:val=""/>
      <w:lvlJc w:val="left"/>
      <w:pPr>
        <w:ind w:left="3371" w:hanging="360"/>
      </w:pPr>
      <w:rPr>
        <w:rFonts w:ascii="Symbol" w:hAnsi="Symbol" w:cs="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cs="Wingdings" w:hint="default"/>
      </w:rPr>
    </w:lvl>
    <w:lvl w:ilvl="6">
      <w:start w:val="1"/>
      <w:numFmt w:val="bullet"/>
      <w:lvlText w:val=""/>
      <w:lvlJc w:val="left"/>
      <w:pPr>
        <w:ind w:left="5531" w:hanging="360"/>
      </w:pPr>
      <w:rPr>
        <w:rFonts w:ascii="Symbol" w:hAnsi="Symbol" w:cs="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cs="Wingdings" w:hint="default"/>
      </w:rPr>
    </w:lvl>
  </w:abstractNum>
  <w:abstractNum w:abstractNumId="31" w15:restartNumberingAfterBreak="0">
    <w:nsid w:val="2EAB09D4"/>
    <w:multiLevelType w:val="hybridMultilevel"/>
    <w:tmpl w:val="92403B6A"/>
    <w:lvl w:ilvl="0" w:tplc="0158C582">
      <w:start w:val="10"/>
      <w:numFmt w:val="bullet"/>
      <w:lvlText w:val="-"/>
      <w:lvlJc w:val="left"/>
      <w:pPr>
        <w:ind w:left="1069" w:hanging="360"/>
      </w:pPr>
      <w:rPr>
        <w:rFonts w:ascii="Times New Roman" w:eastAsia="Times New Roman" w:hAnsi="Times New Roman" w:cs="Times New Roman" w:hint="default"/>
        <w:sz w:val="2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2" w15:restartNumberingAfterBreak="0">
    <w:nsid w:val="331316D9"/>
    <w:multiLevelType w:val="hybridMultilevel"/>
    <w:tmpl w:val="15DAA686"/>
    <w:lvl w:ilvl="0" w:tplc="F34067FE">
      <w:start w:val="6"/>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3" w15:restartNumberingAfterBreak="0">
    <w:nsid w:val="355131EF"/>
    <w:multiLevelType w:val="multilevel"/>
    <w:tmpl w:val="E8A48D7C"/>
    <w:numStyleLink w:val="VariantaA-sla"/>
  </w:abstractNum>
  <w:abstractNum w:abstractNumId="34" w15:restartNumberingAfterBreak="0">
    <w:nsid w:val="4A306389"/>
    <w:multiLevelType w:val="multilevel"/>
    <w:tmpl w:val="E8BAE50A"/>
    <w:numStyleLink w:val="VariantaA-odrky"/>
  </w:abstractNum>
  <w:abstractNum w:abstractNumId="35" w15:restartNumberingAfterBreak="0">
    <w:nsid w:val="4E1C4138"/>
    <w:multiLevelType w:val="multilevel"/>
    <w:tmpl w:val="9FE0BA7C"/>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1154D18"/>
    <w:multiLevelType w:val="multilevel"/>
    <w:tmpl w:val="C38A3024"/>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53290926"/>
    <w:multiLevelType w:val="multilevel"/>
    <w:tmpl w:val="E8BAE50A"/>
    <w:numStyleLink w:val="VariantaA-odrky"/>
  </w:abstractNum>
  <w:abstractNum w:abstractNumId="39" w15:restartNumberingAfterBreak="0">
    <w:nsid w:val="533902EA"/>
    <w:multiLevelType w:val="multilevel"/>
    <w:tmpl w:val="E8BAE50A"/>
    <w:numStyleLink w:val="VariantaA-odrky"/>
  </w:abstractNum>
  <w:abstractNum w:abstractNumId="40" w15:restartNumberingAfterBreak="0">
    <w:nsid w:val="558C2564"/>
    <w:multiLevelType w:val="hybridMultilevel"/>
    <w:tmpl w:val="AA562F16"/>
    <w:lvl w:ilvl="0" w:tplc="B9C2C88E">
      <w:start w:val="6"/>
      <w:numFmt w:val="bullet"/>
      <w:lvlText w:val="-"/>
      <w:lvlJc w:val="left"/>
      <w:pPr>
        <w:ind w:left="1770" w:hanging="360"/>
      </w:pPr>
      <w:rPr>
        <w:rFonts w:ascii="Times New Roman" w:eastAsia="Times New Roman" w:hAnsi="Times New Roman" w:cs="Times New Roman"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41" w15:restartNumberingAfterBreak="0">
    <w:nsid w:val="571C11E2"/>
    <w:multiLevelType w:val="multilevel"/>
    <w:tmpl w:val="E8A48D7C"/>
    <w:numStyleLink w:val="VariantaA-sla"/>
  </w:abstractNum>
  <w:abstractNum w:abstractNumId="42"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43" w15:restartNumberingAfterBreak="0">
    <w:nsid w:val="5AF35F43"/>
    <w:multiLevelType w:val="multilevel"/>
    <w:tmpl w:val="0D8ABE32"/>
    <w:numStyleLink w:val="VariantaB-sla"/>
  </w:abstractNum>
  <w:abstractNum w:abstractNumId="44" w15:restartNumberingAfterBreak="0">
    <w:nsid w:val="645C5BAF"/>
    <w:multiLevelType w:val="hybridMultilevel"/>
    <w:tmpl w:val="9F5E5CCA"/>
    <w:lvl w:ilvl="0" w:tplc="18CCCCEC">
      <w:start w:val="8"/>
      <w:numFmt w:val="decimal"/>
      <w:lvlText w:val="%1."/>
      <w:lvlJc w:val="left"/>
      <w:pPr>
        <w:ind w:left="927" w:hanging="360"/>
      </w:pPr>
      <w:rPr>
        <w:rFonts w:hint="default"/>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5" w15:restartNumberingAfterBreak="0">
    <w:nsid w:val="7597712D"/>
    <w:multiLevelType w:val="singleLevel"/>
    <w:tmpl w:val="32429D38"/>
    <w:lvl w:ilvl="0">
      <w:start w:val="2"/>
      <w:numFmt w:val="decimal"/>
      <w:lvlText w:val="%1. "/>
      <w:legacy w:legacy="1" w:legacySpace="0" w:legacyIndent="283"/>
      <w:lvlJc w:val="left"/>
      <w:pPr>
        <w:ind w:left="283" w:hanging="283"/>
      </w:pPr>
      <w:rPr>
        <w:rFonts w:ascii="Times New Roman" w:hAnsi="Times New Roman" w:hint="default"/>
        <w:b w:val="0"/>
        <w:i w:val="0"/>
        <w:sz w:val="22"/>
        <w:u w:val="none"/>
      </w:rPr>
    </w:lvl>
  </w:abstractNum>
  <w:abstractNum w:abstractNumId="46" w15:restartNumberingAfterBreak="0">
    <w:nsid w:val="76AD19AE"/>
    <w:multiLevelType w:val="multilevel"/>
    <w:tmpl w:val="C756B996"/>
    <w:lvl w:ilvl="0">
      <w:start w:val="4"/>
      <w:numFmt w:val="bullet"/>
      <w:lvlText w:val="-"/>
      <w:lvlJc w:val="left"/>
      <w:pPr>
        <w:ind w:left="1211" w:hanging="360"/>
      </w:pPr>
      <w:rPr>
        <w:rFonts w:ascii="Times New Roman" w:hAnsi="Times New Roman" w:cs="Times New Roman" w:hint="default"/>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cs="Wingdings" w:hint="default"/>
      </w:rPr>
    </w:lvl>
    <w:lvl w:ilvl="3">
      <w:start w:val="1"/>
      <w:numFmt w:val="bullet"/>
      <w:lvlText w:val=""/>
      <w:lvlJc w:val="left"/>
      <w:pPr>
        <w:ind w:left="3371" w:hanging="360"/>
      </w:pPr>
      <w:rPr>
        <w:rFonts w:ascii="Symbol" w:hAnsi="Symbol" w:cs="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cs="Wingdings" w:hint="default"/>
      </w:rPr>
    </w:lvl>
    <w:lvl w:ilvl="6">
      <w:start w:val="1"/>
      <w:numFmt w:val="bullet"/>
      <w:lvlText w:val=""/>
      <w:lvlJc w:val="left"/>
      <w:pPr>
        <w:ind w:left="5531" w:hanging="360"/>
      </w:pPr>
      <w:rPr>
        <w:rFonts w:ascii="Symbol" w:hAnsi="Symbol" w:cs="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cs="Wingdings" w:hint="default"/>
      </w:rPr>
    </w:lvl>
  </w:abstractNum>
  <w:num w:numId="1">
    <w:abstractNumId w:val="19"/>
  </w:num>
  <w:num w:numId="2">
    <w:abstractNumId w:val="42"/>
  </w:num>
  <w:num w:numId="3">
    <w:abstractNumId w:val="22"/>
  </w:num>
  <w:num w:numId="4">
    <w:abstractNumId w:val="17"/>
  </w:num>
  <w:num w:numId="5">
    <w:abstractNumId w:val="6"/>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851" w:hanging="494"/>
        </w:pPr>
        <w:rPr>
          <w:rFonts w:hint="default"/>
        </w:rPr>
      </w:lvl>
    </w:lvlOverride>
    <w:lvlOverride w:ilvl="2">
      <w:lvl w:ilvl="2">
        <w:start w:val="1"/>
        <w:numFmt w:val="decimal"/>
        <w:lvlText w:val="%1.%2.%3."/>
        <w:lvlJc w:val="left"/>
        <w:pPr>
          <w:ind w:left="1474" w:hanging="623"/>
        </w:pPr>
        <w:rPr>
          <w:rFonts w:hint="default"/>
        </w:rPr>
      </w:lvl>
    </w:lvlOverride>
    <w:lvlOverride w:ilvl="3">
      <w:lvl w:ilvl="3">
        <w:start w:val="1"/>
        <w:numFmt w:val="decimal"/>
        <w:lvlText w:val="%1.%2.%3.%4."/>
        <w:lvlJc w:val="left"/>
        <w:pPr>
          <w:tabs>
            <w:tab w:val="num" w:pos="1474"/>
          </w:tabs>
          <w:ind w:left="2211" w:hanging="737"/>
        </w:pPr>
        <w:rPr>
          <w:rFonts w:hint="default"/>
        </w:rPr>
      </w:lvl>
    </w:lvlOverride>
    <w:lvlOverride w:ilvl="4">
      <w:lvl w:ilvl="4">
        <w:start w:val="1"/>
        <w:numFmt w:val="decimal"/>
        <w:lvlText w:val="%1.%2.%3.%4.%5."/>
        <w:lvlJc w:val="left"/>
        <w:pPr>
          <w:ind w:left="3175" w:hanging="964"/>
        </w:pPr>
        <w:rPr>
          <w:rFonts w:hint="default"/>
        </w:rPr>
      </w:lvl>
    </w:lvlOverride>
    <w:lvlOverride w:ilvl="5">
      <w:lvl w:ilvl="5">
        <w:start w:val="1"/>
        <w:numFmt w:val="decimal"/>
        <w:lvlText w:val="%1.%2.%3.%4.%5.%6."/>
        <w:lvlJc w:val="left"/>
        <w:pPr>
          <w:ind w:left="4309" w:hanging="1134"/>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6">
    <w:abstractNumId w:val="36"/>
  </w:num>
  <w:num w:numId="7">
    <w:abstractNumId w:val="9"/>
  </w:num>
  <w:num w:numId="8">
    <w:abstractNumId w:val="41"/>
  </w:num>
  <w:num w:numId="9">
    <w:abstractNumId w:val="6"/>
    <w:lvlOverride w:ilvl="5">
      <w:lvl w:ilvl="5">
        <w:start w:val="1"/>
        <w:numFmt w:val="decimal"/>
        <w:lvlText w:val="%1.%2.%3.%4.%5.%6."/>
        <w:lvlJc w:val="left"/>
        <w:pPr>
          <w:ind w:left="3969" w:hanging="794"/>
        </w:pPr>
        <w:rPr>
          <w:rFonts w:hint="default"/>
        </w:rPr>
      </w:lvl>
    </w:lvlOverride>
  </w:num>
  <w:num w:numId="10">
    <w:abstractNumId w:val="2"/>
  </w:num>
  <w:num w:numId="11">
    <w:abstractNumId w:val="1"/>
  </w:num>
  <w:num w:numId="12">
    <w:abstractNumId w:val="0"/>
  </w:num>
  <w:num w:numId="13">
    <w:abstractNumId w:val="39"/>
  </w:num>
  <w:num w:numId="14">
    <w:abstractNumId w:val="4"/>
  </w:num>
  <w:num w:numId="15">
    <w:abstractNumId w:val="3"/>
  </w:num>
  <w:num w:numId="16">
    <w:abstractNumId w:val="36"/>
  </w:num>
  <w:num w:numId="17">
    <w:abstractNumId w:val="23"/>
  </w:num>
  <w:num w:numId="18">
    <w:abstractNumId w:val="8"/>
  </w:num>
  <w:num w:numId="19">
    <w:abstractNumId w:val="15"/>
  </w:num>
  <w:num w:numId="20">
    <w:abstractNumId w:val="10"/>
  </w:num>
  <w:num w:numId="21">
    <w:abstractNumId w:val="33"/>
  </w:num>
  <w:num w:numId="22">
    <w:abstractNumId w:val="12"/>
  </w:num>
  <w:num w:numId="23">
    <w:abstractNumId w:val="24"/>
  </w:num>
  <w:num w:numId="24">
    <w:abstractNumId w:val="14"/>
  </w:num>
  <w:num w:numId="25">
    <w:abstractNumId w:val="18"/>
  </w:num>
  <w:num w:numId="26">
    <w:abstractNumId w:val="34"/>
  </w:num>
  <w:num w:numId="27">
    <w:abstractNumId w:val="29"/>
  </w:num>
  <w:num w:numId="28">
    <w:abstractNumId w:val="27"/>
  </w:num>
  <w:num w:numId="29">
    <w:abstractNumId w:val="21"/>
  </w:num>
  <w:num w:numId="30">
    <w:abstractNumId w:val="38"/>
  </w:num>
  <w:num w:numId="31">
    <w:abstractNumId w:val="43"/>
  </w:num>
  <w:num w:numId="32">
    <w:abstractNumId w:val="25"/>
  </w:num>
  <w:num w:numId="33">
    <w:abstractNumId w:val="20"/>
  </w:num>
  <w:num w:numId="34">
    <w:abstractNumId w:val="11"/>
  </w:num>
  <w:num w:numId="35">
    <w:abstractNumId w:val="26"/>
  </w:num>
  <w:num w:numId="36">
    <w:abstractNumId w:val="16"/>
  </w:num>
  <w:num w:numId="37">
    <w:abstractNumId w:val="5"/>
  </w:num>
  <w:num w:numId="38">
    <w:abstractNumId w:val="44"/>
  </w:num>
  <w:num w:numId="39">
    <w:abstractNumId w:val="32"/>
  </w:num>
  <w:num w:numId="40">
    <w:abstractNumId w:val="40"/>
  </w:num>
  <w:num w:numId="41">
    <w:abstractNumId w:val="7"/>
  </w:num>
  <w:num w:numId="42">
    <w:abstractNumId w:val="28"/>
  </w:num>
  <w:num w:numId="43">
    <w:abstractNumId w:val="28"/>
    <w:lvlOverride w:ilvl="0">
      <w:lvl w:ilvl="0">
        <w:start w:val="2"/>
        <w:numFmt w:val="lowerLetter"/>
        <w:lvlText w:val="%1) "/>
        <w:legacy w:legacy="1" w:legacySpace="0" w:legacyIndent="283"/>
        <w:lvlJc w:val="left"/>
        <w:pPr>
          <w:ind w:left="639" w:hanging="283"/>
        </w:pPr>
        <w:rPr>
          <w:rFonts w:ascii="Times New Roman" w:hAnsi="Times New Roman" w:hint="default"/>
          <w:b w:val="0"/>
          <w:i w:val="0"/>
          <w:sz w:val="20"/>
          <w:u w:val="none"/>
        </w:rPr>
      </w:lvl>
    </w:lvlOverride>
  </w:num>
  <w:num w:numId="44">
    <w:abstractNumId w:val="45"/>
  </w:num>
  <w:num w:numId="45">
    <w:abstractNumId w:val="35"/>
  </w:num>
  <w:num w:numId="46">
    <w:abstractNumId w:val="37"/>
  </w:num>
  <w:num w:numId="47">
    <w:abstractNumId w:val="30"/>
  </w:num>
  <w:num w:numId="48">
    <w:abstractNumId w:val="46"/>
  </w:num>
  <w:num w:numId="49">
    <w:abstractNumId w:val="31"/>
  </w:num>
  <w:num w:numId="50">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56C"/>
    <w:rsid w:val="00015306"/>
    <w:rsid w:val="0002674B"/>
    <w:rsid w:val="0004162E"/>
    <w:rsid w:val="0004786B"/>
    <w:rsid w:val="00063405"/>
    <w:rsid w:val="000809B9"/>
    <w:rsid w:val="00090B40"/>
    <w:rsid w:val="00095A0A"/>
    <w:rsid w:val="000B1B3D"/>
    <w:rsid w:val="000C4CAF"/>
    <w:rsid w:val="00121485"/>
    <w:rsid w:val="0018051B"/>
    <w:rsid w:val="001B1E4A"/>
    <w:rsid w:val="001D27C0"/>
    <w:rsid w:val="001E74C3"/>
    <w:rsid w:val="001F6937"/>
    <w:rsid w:val="00220DE3"/>
    <w:rsid w:val="0025290D"/>
    <w:rsid w:val="00260372"/>
    <w:rsid w:val="00262DAF"/>
    <w:rsid w:val="00285AED"/>
    <w:rsid w:val="002E2442"/>
    <w:rsid w:val="002F0E8C"/>
    <w:rsid w:val="00310FA0"/>
    <w:rsid w:val="00320481"/>
    <w:rsid w:val="003250CB"/>
    <w:rsid w:val="00363201"/>
    <w:rsid w:val="0039063C"/>
    <w:rsid w:val="003A46A8"/>
    <w:rsid w:val="003A51AA"/>
    <w:rsid w:val="003B565A"/>
    <w:rsid w:val="003D00A1"/>
    <w:rsid w:val="0041427F"/>
    <w:rsid w:val="004509E5"/>
    <w:rsid w:val="00486FB9"/>
    <w:rsid w:val="004C212A"/>
    <w:rsid w:val="00500232"/>
    <w:rsid w:val="00504668"/>
    <w:rsid w:val="005455E1"/>
    <w:rsid w:val="005502BD"/>
    <w:rsid w:val="00556787"/>
    <w:rsid w:val="005C2560"/>
    <w:rsid w:val="005F7585"/>
    <w:rsid w:val="00605759"/>
    <w:rsid w:val="00650C6C"/>
    <w:rsid w:val="00652FE6"/>
    <w:rsid w:val="00667898"/>
    <w:rsid w:val="006D04EF"/>
    <w:rsid w:val="006E2FB0"/>
    <w:rsid w:val="007102D2"/>
    <w:rsid w:val="00713948"/>
    <w:rsid w:val="00753A27"/>
    <w:rsid w:val="0079342A"/>
    <w:rsid w:val="007B4949"/>
    <w:rsid w:val="007F0BC6"/>
    <w:rsid w:val="00831374"/>
    <w:rsid w:val="00857580"/>
    <w:rsid w:val="00865238"/>
    <w:rsid w:val="008667BF"/>
    <w:rsid w:val="00895645"/>
    <w:rsid w:val="008C3782"/>
    <w:rsid w:val="008D4A32"/>
    <w:rsid w:val="008D593A"/>
    <w:rsid w:val="008E7760"/>
    <w:rsid w:val="00922001"/>
    <w:rsid w:val="00922C17"/>
    <w:rsid w:val="00942DDD"/>
    <w:rsid w:val="009516A8"/>
    <w:rsid w:val="0097705C"/>
    <w:rsid w:val="009F393D"/>
    <w:rsid w:val="009F7F46"/>
    <w:rsid w:val="00A000BF"/>
    <w:rsid w:val="00A0587E"/>
    <w:rsid w:val="00A275BC"/>
    <w:rsid w:val="00A464B4"/>
    <w:rsid w:val="00A63D6B"/>
    <w:rsid w:val="00A84B52"/>
    <w:rsid w:val="00A8660F"/>
    <w:rsid w:val="00A95C48"/>
    <w:rsid w:val="00AA7056"/>
    <w:rsid w:val="00AB31C6"/>
    <w:rsid w:val="00AB523B"/>
    <w:rsid w:val="00AD7E40"/>
    <w:rsid w:val="00B1477A"/>
    <w:rsid w:val="00B20993"/>
    <w:rsid w:val="00B42E96"/>
    <w:rsid w:val="00B50EE6"/>
    <w:rsid w:val="00B52185"/>
    <w:rsid w:val="00B9753A"/>
    <w:rsid w:val="00BB479C"/>
    <w:rsid w:val="00BC4720"/>
    <w:rsid w:val="00BD75A2"/>
    <w:rsid w:val="00C2017A"/>
    <w:rsid w:val="00C2026B"/>
    <w:rsid w:val="00C20470"/>
    <w:rsid w:val="00C34B2F"/>
    <w:rsid w:val="00C4641B"/>
    <w:rsid w:val="00C6690E"/>
    <w:rsid w:val="00C703C5"/>
    <w:rsid w:val="00C805F2"/>
    <w:rsid w:val="00CC5E40"/>
    <w:rsid w:val="00CF356C"/>
    <w:rsid w:val="00D1569F"/>
    <w:rsid w:val="00D20B1E"/>
    <w:rsid w:val="00D22462"/>
    <w:rsid w:val="00D230AC"/>
    <w:rsid w:val="00D26516"/>
    <w:rsid w:val="00D32489"/>
    <w:rsid w:val="00D3349E"/>
    <w:rsid w:val="00D73CB8"/>
    <w:rsid w:val="00DA7591"/>
    <w:rsid w:val="00E32798"/>
    <w:rsid w:val="00E51C91"/>
    <w:rsid w:val="00E667C1"/>
    <w:rsid w:val="00EC3F88"/>
    <w:rsid w:val="00ED36D8"/>
    <w:rsid w:val="00EE6BD7"/>
    <w:rsid w:val="00F0689D"/>
    <w:rsid w:val="00FB01B5"/>
    <w:rsid w:val="00FD4F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9A87AA0-69F0-41EA-816E-1BF19DAA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nhideWhenUsed="1"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F356C"/>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zh-CN"/>
    </w:rPr>
  </w:style>
  <w:style w:type="paragraph" w:styleId="Nadpis1">
    <w:name w:val="heading 1"/>
    <w:basedOn w:val="Normln"/>
    <w:next w:val="Normln"/>
    <w:link w:val="Nadpis1Char"/>
    <w:qFormat/>
    <w:rsid w:val="00831374"/>
    <w:pPr>
      <w:keepNext/>
      <w:keepLines/>
      <w:spacing w:before="16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7"/>
    <w:unhideWhenUsed/>
    <w:qFormat/>
    <w:rsid w:val="00063405"/>
    <w:pPr>
      <w:keepNext/>
      <w:keepLines/>
      <w:spacing w:before="8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7"/>
    <w:unhideWhenUsed/>
    <w:qFormat/>
    <w:rsid w:val="00504668"/>
    <w:pPr>
      <w:keepNext/>
      <w:keepLines/>
      <w:spacing w:before="40"/>
      <w:outlineLvl w:val="2"/>
    </w:pPr>
    <w:rPr>
      <w:rFonts w:asciiTheme="majorHAnsi" w:eastAsiaTheme="majorEastAsia" w:hAnsiTheme="majorHAnsi" w:cstheme="majorBidi"/>
      <w:b/>
      <w:szCs w:val="24"/>
    </w:rPr>
  </w:style>
  <w:style w:type="paragraph" w:styleId="Nadpis4">
    <w:name w:val="heading 4"/>
    <w:basedOn w:val="Normln"/>
    <w:next w:val="Normln"/>
    <w:link w:val="Nadpis4Char"/>
    <w:uiPriority w:val="7"/>
    <w:unhideWhenUsed/>
    <w:qFormat/>
    <w:rsid w:val="00C6690E"/>
    <w:pPr>
      <w:keepNext/>
      <w:keepLines/>
      <w:spacing w:before="40"/>
      <w:outlineLvl w:val="3"/>
    </w:pPr>
    <w:rPr>
      <w:rFonts w:asciiTheme="majorHAnsi" w:eastAsiaTheme="majorEastAsia" w:hAnsiTheme="majorHAnsi" w:cstheme="majorBidi"/>
      <w:i/>
      <w:iCs/>
    </w:rPr>
  </w:style>
  <w:style w:type="paragraph" w:styleId="Nadpis5">
    <w:name w:val="heading 5"/>
    <w:basedOn w:val="Normln"/>
    <w:next w:val="Normln"/>
    <w:link w:val="Nadpis5Char"/>
    <w:uiPriority w:val="7"/>
    <w:unhideWhenUsed/>
    <w:qFormat/>
    <w:rsid w:val="00C6690E"/>
    <w:pPr>
      <w:keepNext/>
      <w:keepLines/>
      <w:spacing w:before="4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qFormat/>
    <w:rsid w:val="00C6690E"/>
    <w:pPr>
      <w:keepNext/>
      <w:keepLines/>
      <w:spacing w:before="4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qFormat/>
    <w:rsid w:val="00C6690E"/>
    <w:pPr>
      <w:keepNext/>
      <w:keepLines/>
      <w:spacing w:before="4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rsid w:val="00A95C48"/>
    <w:pPr>
      <w:keepNext/>
      <w:keepLines/>
      <w:spacing w:before="4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uiPriority w:val="7"/>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20"/>
      </w:numPr>
    </w:pPr>
  </w:style>
  <w:style w:type="numbering" w:customStyle="1" w:styleId="VariantaB-sla">
    <w:name w:val="Varianta B - čísla"/>
    <w:uiPriority w:val="99"/>
    <w:rsid w:val="009F7F46"/>
    <w:pPr>
      <w:numPr>
        <w:numId w:val="6"/>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A63D6B"/>
    <w:pPr>
      <w:keepNext/>
      <w:keepLines/>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33"/>
      </w:numPr>
    </w:pPr>
  </w:style>
  <w:style w:type="paragraph" w:styleId="slovanseznam2">
    <w:name w:val="List Number 2"/>
    <w:aliases w:val="Číslovaný seznam A 2"/>
    <w:basedOn w:val="Normln"/>
    <w:uiPriority w:val="15"/>
    <w:qFormat/>
    <w:rsid w:val="001B1E4A"/>
    <w:pPr>
      <w:numPr>
        <w:ilvl w:val="1"/>
        <w:numId w:val="33"/>
      </w:numPr>
      <w:contextualSpacing/>
    </w:pPr>
  </w:style>
  <w:style w:type="paragraph" w:styleId="slovanseznam3">
    <w:name w:val="List Number 3"/>
    <w:aliases w:val="Číslovaný seznam A 3"/>
    <w:basedOn w:val="Normln"/>
    <w:uiPriority w:val="15"/>
    <w:qFormat/>
    <w:rsid w:val="001B1E4A"/>
    <w:pPr>
      <w:numPr>
        <w:ilvl w:val="2"/>
        <w:numId w:val="33"/>
      </w:numPr>
      <w:contextualSpacing/>
    </w:pPr>
  </w:style>
  <w:style w:type="paragraph" w:styleId="slovanseznam4">
    <w:name w:val="List Number 4"/>
    <w:aliases w:val="Číslovaný seznam A 4"/>
    <w:basedOn w:val="Normln"/>
    <w:uiPriority w:val="15"/>
    <w:qFormat/>
    <w:rsid w:val="001B1E4A"/>
    <w:pPr>
      <w:numPr>
        <w:ilvl w:val="3"/>
        <w:numId w:val="33"/>
      </w:numPr>
      <w:contextualSpacing/>
    </w:pPr>
  </w:style>
  <w:style w:type="paragraph" w:styleId="slovanseznam5">
    <w:name w:val="List Number 5"/>
    <w:aliases w:val="Číslovaný seznam A 5"/>
    <w:basedOn w:val="Normln"/>
    <w:uiPriority w:val="15"/>
    <w:qFormat/>
    <w:rsid w:val="001B1E4A"/>
    <w:pPr>
      <w:numPr>
        <w:ilvl w:val="4"/>
        <w:numId w:val="33"/>
      </w:numPr>
      <w:contextualSpacing/>
    </w:pPr>
  </w:style>
  <w:style w:type="paragraph" w:customStyle="1" w:styleId="slovanseznamB">
    <w:name w:val="Číslovaný seznam B"/>
    <w:basedOn w:val="Normln"/>
    <w:uiPriority w:val="16"/>
    <w:qFormat/>
    <w:rsid w:val="009F7F46"/>
    <w:pPr>
      <w:numPr>
        <w:numId w:val="31"/>
      </w:numPr>
    </w:pPr>
  </w:style>
  <w:style w:type="paragraph" w:customStyle="1" w:styleId="slovanseznamB2">
    <w:name w:val="Číslovaný seznam B 2"/>
    <w:basedOn w:val="Normln"/>
    <w:uiPriority w:val="16"/>
    <w:qFormat/>
    <w:rsid w:val="009F7F46"/>
    <w:pPr>
      <w:numPr>
        <w:ilvl w:val="1"/>
        <w:numId w:val="31"/>
      </w:numPr>
    </w:pPr>
  </w:style>
  <w:style w:type="paragraph" w:customStyle="1" w:styleId="slovanseznamB3">
    <w:name w:val="Číslovaný seznam B 3"/>
    <w:basedOn w:val="Normln"/>
    <w:uiPriority w:val="16"/>
    <w:qFormat/>
    <w:rsid w:val="009F7F46"/>
    <w:pPr>
      <w:numPr>
        <w:ilvl w:val="2"/>
        <w:numId w:val="31"/>
      </w:numPr>
    </w:pPr>
  </w:style>
  <w:style w:type="paragraph" w:customStyle="1" w:styleId="slovanseznamB4">
    <w:name w:val="Číslovaný seznam B 4"/>
    <w:basedOn w:val="Normln"/>
    <w:uiPriority w:val="16"/>
    <w:qFormat/>
    <w:rsid w:val="009F7F46"/>
    <w:pPr>
      <w:numPr>
        <w:ilvl w:val="3"/>
        <w:numId w:val="31"/>
      </w:numPr>
    </w:pPr>
  </w:style>
  <w:style w:type="paragraph" w:customStyle="1" w:styleId="slovanseznamB5">
    <w:name w:val="Číslovaný seznam B 5"/>
    <w:basedOn w:val="Normln"/>
    <w:uiPriority w:val="16"/>
    <w:qFormat/>
    <w:rsid w:val="009F7F46"/>
    <w:pPr>
      <w:numPr>
        <w:ilvl w:val="4"/>
        <w:numId w:val="31"/>
      </w:numPr>
    </w:pPr>
  </w:style>
  <w:style w:type="paragraph" w:styleId="Seznamsodrkami3">
    <w:name w:val="List Bullet 3"/>
    <w:aliases w:val="Seznam s odrážkami A 3"/>
    <w:basedOn w:val="Normln"/>
    <w:uiPriority w:val="10"/>
    <w:qFormat/>
    <w:rsid w:val="00262DAF"/>
    <w:pPr>
      <w:numPr>
        <w:ilvl w:val="2"/>
        <w:numId w:val="32"/>
      </w:numPr>
      <w:contextualSpacing/>
    </w:pPr>
  </w:style>
  <w:style w:type="paragraph" w:styleId="Seznamsodrkami4">
    <w:name w:val="List Bullet 4"/>
    <w:aliases w:val="Seznam s odrážkami A 4"/>
    <w:basedOn w:val="Normln"/>
    <w:uiPriority w:val="10"/>
    <w:qFormat/>
    <w:rsid w:val="00262DAF"/>
    <w:pPr>
      <w:numPr>
        <w:ilvl w:val="3"/>
        <w:numId w:val="32"/>
      </w:numPr>
      <w:contextualSpacing/>
    </w:pPr>
  </w:style>
  <w:style w:type="paragraph" w:styleId="Seznamsodrkami5">
    <w:name w:val="List Bullet 5"/>
    <w:aliases w:val="Seznam s odrážkami A 5"/>
    <w:basedOn w:val="Normln"/>
    <w:uiPriority w:val="10"/>
    <w:qFormat/>
    <w:rsid w:val="00262DAF"/>
    <w:pPr>
      <w:numPr>
        <w:ilvl w:val="4"/>
        <w:numId w:val="32"/>
      </w:numPr>
    </w:pPr>
  </w:style>
  <w:style w:type="paragraph" w:styleId="Seznamsodrkami">
    <w:name w:val="List Bullet"/>
    <w:aliases w:val="Seznam s odrážkami A"/>
    <w:basedOn w:val="Normln"/>
    <w:uiPriority w:val="10"/>
    <w:qFormat/>
    <w:rsid w:val="00262DAF"/>
    <w:pPr>
      <w:numPr>
        <w:numId w:val="32"/>
      </w:numPr>
      <w:contextualSpacing/>
    </w:pPr>
  </w:style>
  <w:style w:type="paragraph" w:styleId="Seznamsodrkami2">
    <w:name w:val="List Bullet 2"/>
    <w:aliases w:val="Seznam s odrážkami A 2"/>
    <w:basedOn w:val="Normln"/>
    <w:uiPriority w:val="10"/>
    <w:qFormat/>
    <w:rsid w:val="00262DAF"/>
    <w:pPr>
      <w:numPr>
        <w:ilvl w:val="1"/>
        <w:numId w:val="32"/>
      </w:numPr>
      <w:contextualSpacing/>
    </w:pPr>
  </w:style>
  <w:style w:type="paragraph" w:customStyle="1" w:styleId="Nadpis1-mimoobsah">
    <w:name w:val="Nadpis 1 - mimo obsah"/>
    <w:basedOn w:val="Normln"/>
    <w:next w:val="Normln"/>
    <w:uiPriority w:val="8"/>
    <w:qFormat/>
    <w:rsid w:val="00831374"/>
    <w:pPr>
      <w:keepNext/>
      <w:keepLines/>
      <w:spacing w:before="160"/>
    </w:pPr>
    <w:rPr>
      <w:rFonts w:asciiTheme="majorHAnsi" w:hAnsiTheme="majorHAnsi"/>
      <w:b/>
      <w:sz w:val="28"/>
    </w:rPr>
  </w:style>
  <w:style w:type="paragraph" w:customStyle="1" w:styleId="Nadpis2-mimoobsah">
    <w:name w:val="Nadpis 2 - mimo obsah"/>
    <w:basedOn w:val="Normln"/>
    <w:next w:val="Normln"/>
    <w:uiPriority w:val="8"/>
    <w:qFormat/>
    <w:rsid w:val="00AB523B"/>
    <w:pPr>
      <w:keepNext/>
      <w:keepLines/>
      <w:spacing w:before="8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pPr>
    <w:rPr>
      <w:rFonts w:asciiTheme="majorHAnsi" w:hAnsiTheme="majorHAnsi"/>
      <w:b/>
    </w:rPr>
  </w:style>
  <w:style w:type="paragraph" w:customStyle="1" w:styleId="Nadpis4-mimoobsah">
    <w:name w:val="Nadpis 4 - mimo obsah"/>
    <w:basedOn w:val="Normln"/>
    <w:next w:val="Normln"/>
    <w:uiPriority w:val="8"/>
    <w:qFormat/>
    <w:rsid w:val="00BB479C"/>
    <w:pPr>
      <w:keepNext/>
      <w:keepLines/>
      <w:spacing w:before="40"/>
    </w:pPr>
    <w:rPr>
      <w:rFonts w:asciiTheme="majorHAnsi" w:hAnsiTheme="majorHAnsi"/>
      <w:i/>
    </w:rPr>
  </w:style>
  <w:style w:type="paragraph" w:customStyle="1" w:styleId="Nadpis5-mimoobsah">
    <w:name w:val="Nadpis 5 - mimo obsah"/>
    <w:basedOn w:val="Normln"/>
    <w:next w:val="Normln"/>
    <w:uiPriority w:val="8"/>
    <w:qFormat/>
    <w:rsid w:val="00BB479C"/>
    <w:pPr>
      <w:keepNext/>
      <w:keepLines/>
      <w:spacing w:before="4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pPr>
    <w:rPr>
      <w:rFonts w:asciiTheme="majorHAnsi" w:hAnsiTheme="majorHAnsi"/>
      <w:i/>
      <w:sz w:val="21"/>
      <w:szCs w:val="21"/>
    </w:rPr>
  </w:style>
  <w:style w:type="paragraph" w:styleId="Podtitul">
    <w:name w:val="Subtitle"/>
    <w:basedOn w:val="Normln"/>
    <w:next w:val="Normln"/>
    <w:link w:val="PodtitulChar"/>
    <w:uiPriority w:val="5"/>
    <w:qFormat/>
    <w:rsid w:val="008D4A32"/>
    <w:pPr>
      <w:numPr>
        <w:ilvl w:val="1"/>
      </w:numPr>
    </w:pPr>
    <w:rPr>
      <w:rFonts w:eastAsiaTheme="minorEastAsia"/>
      <w:color w:val="595959" w:themeColor="text1" w:themeTint="A6"/>
      <w:spacing w:val="15"/>
      <w:sz w:val="28"/>
    </w:rPr>
  </w:style>
  <w:style w:type="character" w:customStyle="1" w:styleId="PodtitulChar">
    <w:name w:val="Podtitul Char"/>
    <w:basedOn w:val="Standardnpsmoodstavce"/>
    <w:link w:val="Podtitul"/>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6"/>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36"/>
      </w:numPr>
    </w:pPr>
  </w:style>
  <w:style w:type="paragraph" w:customStyle="1" w:styleId="SeznamsodrkamiB2">
    <w:name w:val="Seznam s odrážkami B 2"/>
    <w:basedOn w:val="Normln"/>
    <w:uiPriority w:val="11"/>
    <w:qFormat/>
    <w:rsid w:val="007102D2"/>
    <w:pPr>
      <w:numPr>
        <w:ilvl w:val="1"/>
        <w:numId w:val="36"/>
      </w:numPr>
    </w:pPr>
  </w:style>
  <w:style w:type="paragraph" w:customStyle="1" w:styleId="SeznamsodrkamiB3">
    <w:name w:val="Seznam s odrážkami B 3"/>
    <w:basedOn w:val="Normln"/>
    <w:uiPriority w:val="11"/>
    <w:qFormat/>
    <w:rsid w:val="007102D2"/>
    <w:pPr>
      <w:numPr>
        <w:ilvl w:val="2"/>
        <w:numId w:val="36"/>
      </w:numPr>
    </w:pPr>
  </w:style>
  <w:style w:type="paragraph" w:customStyle="1" w:styleId="SeznamsodrkamiB4">
    <w:name w:val="Seznam s odrážkami B 4"/>
    <w:basedOn w:val="Normln"/>
    <w:uiPriority w:val="11"/>
    <w:qFormat/>
    <w:rsid w:val="007102D2"/>
    <w:pPr>
      <w:numPr>
        <w:ilvl w:val="3"/>
        <w:numId w:val="36"/>
      </w:numPr>
    </w:pPr>
  </w:style>
  <w:style w:type="paragraph" w:customStyle="1" w:styleId="SeznamsodrkamiB5">
    <w:name w:val="Seznam s odrážkami B 5"/>
    <w:basedOn w:val="Normln"/>
    <w:uiPriority w:val="11"/>
    <w:qFormat/>
    <w:rsid w:val="007102D2"/>
    <w:pPr>
      <w:numPr>
        <w:ilvl w:val="4"/>
        <w:numId w:val="36"/>
      </w:numPr>
    </w:pPr>
  </w:style>
  <w:style w:type="character" w:styleId="slostrnky">
    <w:name w:val="page number"/>
    <w:basedOn w:val="Standardnpsmoodstavce"/>
    <w:rsid w:val="00CF356C"/>
  </w:style>
  <w:style w:type="paragraph" w:styleId="Zhlav">
    <w:name w:val="header"/>
    <w:basedOn w:val="Normln"/>
    <w:link w:val="ZhlavChar"/>
    <w:uiPriority w:val="99"/>
    <w:rsid w:val="00CF356C"/>
    <w:pPr>
      <w:tabs>
        <w:tab w:val="center" w:pos="4536"/>
        <w:tab w:val="right" w:pos="9072"/>
      </w:tabs>
    </w:pPr>
  </w:style>
  <w:style w:type="character" w:customStyle="1" w:styleId="ZhlavChar">
    <w:name w:val="Záhlaví Char"/>
    <w:basedOn w:val="Standardnpsmoodstavce"/>
    <w:link w:val="Zhlav"/>
    <w:uiPriority w:val="99"/>
    <w:rsid w:val="00CF356C"/>
    <w:rPr>
      <w:rFonts w:ascii="Times New Roman" w:eastAsia="Times New Roman" w:hAnsi="Times New Roman" w:cs="Times New Roman"/>
      <w:sz w:val="24"/>
      <w:szCs w:val="20"/>
      <w:lang w:eastAsia="zh-CN"/>
    </w:rPr>
  </w:style>
  <w:style w:type="paragraph" w:styleId="Zpat">
    <w:name w:val="footer"/>
    <w:basedOn w:val="Normln"/>
    <w:link w:val="ZpatChar"/>
    <w:rsid w:val="00CF356C"/>
    <w:pPr>
      <w:tabs>
        <w:tab w:val="center" w:pos="4536"/>
        <w:tab w:val="right" w:pos="9072"/>
      </w:tabs>
    </w:pPr>
  </w:style>
  <w:style w:type="character" w:customStyle="1" w:styleId="ZpatChar">
    <w:name w:val="Zápatí Char"/>
    <w:basedOn w:val="Standardnpsmoodstavce"/>
    <w:link w:val="Zpat"/>
    <w:rsid w:val="00CF356C"/>
    <w:rPr>
      <w:rFonts w:ascii="Times New Roman" w:eastAsia="Times New Roman" w:hAnsi="Times New Roman" w:cs="Times New Roman"/>
      <w:sz w:val="24"/>
      <w:szCs w:val="20"/>
      <w:lang w:eastAsia="zh-CN"/>
    </w:rPr>
  </w:style>
  <w:style w:type="paragraph" w:styleId="Textpoznpodarou">
    <w:name w:val="footnote text"/>
    <w:basedOn w:val="Normln"/>
    <w:link w:val="TextpoznpodarouChar"/>
    <w:semiHidden/>
    <w:unhideWhenUsed/>
    <w:rsid w:val="00CF356C"/>
    <w:rPr>
      <w:sz w:val="20"/>
    </w:rPr>
  </w:style>
  <w:style w:type="character" w:customStyle="1" w:styleId="TextpoznpodarouChar">
    <w:name w:val="Text pozn. pod čarou Char"/>
    <w:basedOn w:val="Standardnpsmoodstavce"/>
    <w:link w:val="Textpoznpodarou"/>
    <w:semiHidden/>
    <w:rsid w:val="00CF356C"/>
    <w:rPr>
      <w:rFonts w:ascii="Times New Roman" w:eastAsia="Times New Roman" w:hAnsi="Times New Roman" w:cs="Times New Roman"/>
      <w:sz w:val="20"/>
      <w:szCs w:val="20"/>
      <w:lang w:eastAsia="zh-CN"/>
    </w:rPr>
  </w:style>
  <w:style w:type="character" w:styleId="Znakapoznpodarou">
    <w:name w:val="footnote reference"/>
    <w:uiPriority w:val="99"/>
    <w:semiHidden/>
    <w:unhideWhenUsed/>
    <w:rsid w:val="00CF356C"/>
    <w:rPr>
      <w:vertAlign w:val="superscript"/>
    </w:rPr>
  </w:style>
  <w:style w:type="paragraph" w:customStyle="1" w:styleId="Tlotextu">
    <w:name w:val="Tělo textu"/>
    <w:basedOn w:val="Normln"/>
    <w:semiHidden/>
    <w:rsid w:val="00CF356C"/>
    <w:pPr>
      <w:overflowPunct/>
      <w:autoSpaceDE/>
      <w:spacing w:line="288" w:lineRule="auto"/>
    </w:pPr>
    <w:rPr>
      <w:sz w:val="23"/>
      <w:lang w:eastAsia="cs-CZ"/>
    </w:rPr>
  </w:style>
  <w:style w:type="paragraph" w:customStyle="1" w:styleId="Zkladntext21">
    <w:name w:val="Základní text 21"/>
    <w:basedOn w:val="Normln"/>
    <w:rsid w:val="00CF356C"/>
    <w:pPr>
      <w:overflowPunct/>
      <w:autoSpaceDE/>
      <w:ind w:left="360"/>
    </w:pPr>
    <w:rPr>
      <w:lang w:eastAsia="cs-CZ"/>
    </w:rPr>
  </w:style>
  <w:style w:type="table" w:styleId="Mkatabulky">
    <w:name w:val="Table Grid"/>
    <w:basedOn w:val="Normlntabulka"/>
    <w:uiPriority w:val="59"/>
    <w:rsid w:val="00CF356C"/>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v@mp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AC2D4-236A-4004-9494-E2278AB4D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F90CD415</Template>
  <TotalTime>0</TotalTime>
  <Pages>8</Pages>
  <Words>2994</Words>
  <Characters>17665</Characters>
  <Application>Microsoft Office Word</Application>
  <DocSecurity>4</DocSecurity>
  <Lines>147</Lines>
  <Paragraphs>41</Paragraphs>
  <ScaleCrop>false</ScaleCrop>
  <HeadingPairs>
    <vt:vector size="2" baseType="variant">
      <vt:variant>
        <vt:lpstr>Název</vt:lpstr>
      </vt:variant>
      <vt:variant>
        <vt:i4>1</vt:i4>
      </vt:variant>
    </vt:vector>
  </HeadingPairs>
  <TitlesOfParts>
    <vt:vector size="1" baseType="lpstr">
      <vt:lpstr>Normal MPO B&amp;W</vt:lpstr>
    </vt:vector>
  </TitlesOfParts>
  <Company>Ministerstvo průmyslu a obchodu</Company>
  <LinksUpToDate>false</LinksUpToDate>
  <CharactersWithSpaces>20618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MPO B&amp;W</dc:title>
  <dc:subject>Prázdná šablona obsahující styly v černobílém provedení</dc:subject>
  <dc:creator>Třosková Kristýna</dc:creator>
  <cp:keywords/>
  <dc:description/>
  <cp:lastModifiedBy>Smetanová Vendula</cp:lastModifiedBy>
  <cp:revision>2</cp:revision>
  <cp:lastPrinted>2016-06-24T18:48:00Z</cp:lastPrinted>
  <dcterms:created xsi:type="dcterms:W3CDTF">2018-04-05T12:41:00Z</dcterms:created>
  <dcterms:modified xsi:type="dcterms:W3CDTF">2018-04-05T12:41:00Z</dcterms:modified>
</cp:coreProperties>
</file>