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D4" w:rsidRDefault="009805D6">
      <w:pPr>
        <w:pStyle w:val="Zkladntext"/>
        <w:jc w:val="right"/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0" distR="71755" simplePos="0" relativeHeight="2" behindDoc="0" locked="0" layoutInCell="1" allowOverlap="1">
            <wp:simplePos x="0" y="0"/>
            <wp:positionH relativeFrom="column">
              <wp:posOffset>540385</wp:posOffset>
            </wp:positionH>
            <wp:positionV relativeFrom="page">
              <wp:posOffset>542925</wp:posOffset>
            </wp:positionV>
            <wp:extent cx="838835" cy="838835"/>
            <wp:effectExtent l="0" t="0" r="0" b="0"/>
            <wp:wrapSquare wrapText="bothSides"/>
            <wp:docPr id="1" name="Nové logo N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é logo NT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Objednávka č. 2018/256</w:t>
      </w:r>
    </w:p>
    <w:p w:rsidR="004323D4" w:rsidRDefault="00CA3D9B">
      <w:pPr>
        <w:pStyle w:val="Zhlav"/>
        <w:tabs>
          <w:tab w:val="left" w:pos="1892"/>
        </w:tabs>
        <w:jc w:val="right"/>
        <w:rPr>
          <w:sz w:val="32"/>
          <w:szCs w:val="32"/>
        </w:rPr>
      </w:pPr>
      <w:r>
        <w:rPr>
          <w:b/>
          <w:bCs/>
        </w:rPr>
        <w:t xml:space="preserve">             </w:t>
      </w:r>
      <w:r w:rsidR="009805D6">
        <w:rPr>
          <w:b/>
          <w:bCs/>
        </w:rPr>
        <w:t>Název:</w:t>
      </w:r>
      <w:r w:rsidR="009805D6">
        <w:rPr>
          <w:sz w:val="32"/>
          <w:szCs w:val="32"/>
        </w:rPr>
        <w:t xml:space="preserve"> </w:t>
      </w:r>
      <w:r w:rsidR="009805D6">
        <w:rPr>
          <w:i/>
          <w:iCs/>
        </w:rPr>
        <w:t xml:space="preserve">elektroinstalační materiál Plasy </w:t>
      </w:r>
      <w:r w:rsidR="009805D6">
        <w:rPr>
          <w:i/>
          <w:iCs/>
        </w:rPr>
        <w:br/>
        <w:t xml:space="preserve"> </w:t>
      </w:r>
    </w:p>
    <w:p w:rsidR="004323D4" w:rsidRDefault="009805D6">
      <w:pPr>
        <w:pStyle w:val="Zhlav"/>
        <w:tabs>
          <w:tab w:val="left" w:pos="1892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W w:w="5000" w:type="pct"/>
        <w:jc w:val="righ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7"/>
        <w:gridCol w:w="1259"/>
        <w:gridCol w:w="790"/>
        <w:gridCol w:w="2022"/>
        <w:gridCol w:w="268"/>
        <w:gridCol w:w="909"/>
        <w:gridCol w:w="980"/>
        <w:gridCol w:w="863"/>
        <w:gridCol w:w="2278"/>
      </w:tblGrid>
      <w:tr w:rsidR="004323D4">
        <w:trPr>
          <w:trHeight w:val="646"/>
          <w:jc w:val="right"/>
        </w:trPr>
        <w:tc>
          <w:tcPr>
            <w:tcW w:w="4964" w:type="dxa"/>
            <w:gridSpan w:val="4"/>
            <w:shd w:val="clear" w:color="auto" w:fill="auto"/>
            <w:vAlign w:val="bottom"/>
          </w:tcPr>
          <w:p w:rsidR="004323D4" w:rsidRDefault="009805D6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265" w:type="dxa"/>
            <w:shd w:val="clear" w:color="auto" w:fill="auto"/>
            <w:vAlign w:val="bottom"/>
          </w:tcPr>
          <w:p w:rsidR="004323D4" w:rsidRDefault="004323D4">
            <w:pPr>
              <w:pStyle w:val="Obsahtabulky"/>
            </w:pPr>
          </w:p>
        </w:tc>
        <w:tc>
          <w:tcPr>
            <w:tcW w:w="4977" w:type="dxa"/>
            <w:gridSpan w:val="4"/>
            <w:shd w:val="clear" w:color="auto" w:fill="auto"/>
            <w:vAlign w:val="bottom"/>
          </w:tcPr>
          <w:p w:rsidR="004323D4" w:rsidRDefault="009805D6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4323D4">
        <w:trPr>
          <w:jc w:val="right"/>
        </w:trPr>
        <w:tc>
          <w:tcPr>
            <w:tcW w:w="93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23D4" w:rsidRDefault="009805D6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Jméno:</w:t>
            </w:r>
          </w:p>
        </w:tc>
        <w:tc>
          <w:tcPr>
            <w:tcW w:w="4028" w:type="dxa"/>
            <w:gridSpan w:val="3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4323D4" w:rsidRDefault="009805D6">
            <w:pPr>
              <w:pStyle w:val="Obsahtabulky"/>
              <w:rPr>
                <w:i/>
                <w:iCs/>
                <w:sz w:val="21"/>
                <w:szCs w:val="21"/>
              </w:rPr>
            </w:pPr>
            <w:proofErr w:type="spellStart"/>
            <w:r>
              <w:rPr>
                <w:i/>
                <w:iCs/>
                <w:sz w:val="21"/>
                <w:szCs w:val="21"/>
              </w:rPr>
              <w:t>Kuběnský</w:t>
            </w:r>
            <w:proofErr w:type="spellEnd"/>
            <w:r>
              <w:rPr>
                <w:i/>
                <w:iCs/>
                <w:sz w:val="21"/>
                <w:szCs w:val="21"/>
              </w:rPr>
              <w:t xml:space="preserve"> spol. s r.o.</w:t>
            </w:r>
          </w:p>
        </w:tc>
        <w:tc>
          <w:tcPr>
            <w:tcW w:w="265" w:type="dxa"/>
            <w:shd w:val="clear" w:color="auto" w:fill="auto"/>
          </w:tcPr>
          <w:p w:rsidR="004323D4" w:rsidRDefault="004323D4">
            <w:pPr>
              <w:pStyle w:val="Obsahtabulky"/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23D4" w:rsidRDefault="009805D6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Jméno:</w:t>
            </w:r>
          </w:p>
        </w:tc>
        <w:tc>
          <w:tcPr>
            <w:tcW w:w="4078" w:type="dxa"/>
            <w:gridSpan w:val="3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4323D4" w:rsidRDefault="009805D6">
            <w:pPr>
              <w:pStyle w:val="Zhlav"/>
              <w:tabs>
                <w:tab w:val="left" w:pos="1892"/>
              </w:tabs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Národní technické muzeum</w:t>
            </w:r>
          </w:p>
        </w:tc>
      </w:tr>
      <w:tr w:rsidR="004323D4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23D4" w:rsidRDefault="009805D6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Adresa: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4323D4" w:rsidRDefault="009805D6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Rybná 716/24</w:t>
            </w:r>
          </w:p>
        </w:tc>
        <w:tc>
          <w:tcPr>
            <w:tcW w:w="265" w:type="dxa"/>
            <w:shd w:val="clear" w:color="auto" w:fill="auto"/>
          </w:tcPr>
          <w:p w:rsidR="004323D4" w:rsidRDefault="004323D4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23D4" w:rsidRDefault="009805D6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Adresa: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4323D4" w:rsidRDefault="009805D6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Kostelní 42</w:t>
            </w:r>
          </w:p>
        </w:tc>
      </w:tr>
      <w:tr w:rsidR="004323D4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23D4" w:rsidRDefault="009805D6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PSČ:</w:t>
            </w:r>
          </w:p>
        </w:tc>
        <w:tc>
          <w:tcPr>
            <w:tcW w:w="1246" w:type="dxa"/>
            <w:shd w:val="clear" w:color="auto" w:fill="auto"/>
          </w:tcPr>
          <w:p w:rsidR="004323D4" w:rsidRDefault="009805D6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110 00</w:t>
            </w:r>
          </w:p>
        </w:tc>
        <w:tc>
          <w:tcPr>
            <w:tcW w:w="782" w:type="dxa"/>
            <w:shd w:val="clear" w:color="auto" w:fill="auto"/>
          </w:tcPr>
          <w:p w:rsidR="004323D4" w:rsidRDefault="009805D6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Město:</w:t>
            </w:r>
          </w:p>
        </w:tc>
        <w:tc>
          <w:tcPr>
            <w:tcW w:w="2000" w:type="dxa"/>
            <w:tcBorders>
              <w:right w:val="single" w:sz="2" w:space="0" w:color="000000"/>
            </w:tcBorders>
            <w:shd w:val="clear" w:color="auto" w:fill="auto"/>
          </w:tcPr>
          <w:p w:rsidR="004323D4" w:rsidRDefault="009805D6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Praha 1</w:t>
            </w:r>
          </w:p>
        </w:tc>
        <w:tc>
          <w:tcPr>
            <w:tcW w:w="265" w:type="dxa"/>
            <w:shd w:val="clear" w:color="auto" w:fill="auto"/>
          </w:tcPr>
          <w:p w:rsidR="004323D4" w:rsidRDefault="004323D4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23D4" w:rsidRDefault="009805D6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PSČ:</w:t>
            </w:r>
          </w:p>
        </w:tc>
        <w:tc>
          <w:tcPr>
            <w:tcW w:w="970" w:type="dxa"/>
            <w:shd w:val="clear" w:color="auto" w:fill="auto"/>
          </w:tcPr>
          <w:p w:rsidR="004323D4" w:rsidRDefault="009805D6">
            <w:pPr>
              <w:pStyle w:val="Zhlav"/>
              <w:tabs>
                <w:tab w:val="left" w:pos="1892"/>
              </w:tabs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170 78</w:t>
            </w:r>
          </w:p>
        </w:tc>
        <w:tc>
          <w:tcPr>
            <w:tcW w:w="854" w:type="dxa"/>
            <w:shd w:val="clear" w:color="auto" w:fill="auto"/>
          </w:tcPr>
          <w:p w:rsidR="004323D4" w:rsidRDefault="009805D6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Město:</w:t>
            </w:r>
          </w:p>
        </w:tc>
        <w:tc>
          <w:tcPr>
            <w:tcW w:w="2254" w:type="dxa"/>
            <w:tcBorders>
              <w:right w:val="single" w:sz="2" w:space="0" w:color="000000"/>
            </w:tcBorders>
            <w:shd w:val="clear" w:color="auto" w:fill="auto"/>
          </w:tcPr>
          <w:p w:rsidR="004323D4" w:rsidRDefault="009805D6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Praha 7</w:t>
            </w:r>
          </w:p>
        </w:tc>
      </w:tr>
      <w:tr w:rsidR="004323D4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23D4" w:rsidRDefault="009805D6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Vyřizuje: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4323D4" w:rsidRDefault="004323D4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4323D4" w:rsidRDefault="004323D4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23D4" w:rsidRDefault="009805D6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Vyřizuje: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4323D4" w:rsidRDefault="004323D4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4323D4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23D4" w:rsidRDefault="009805D6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Kontakt: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4323D4" w:rsidRDefault="004323D4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4323D4" w:rsidRDefault="004323D4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23D4" w:rsidRDefault="009805D6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Email: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4323D4" w:rsidRDefault="004323D4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4323D4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23D4" w:rsidRDefault="009805D6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IČ: 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4323D4" w:rsidRDefault="009805D6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04335759</w:t>
            </w:r>
          </w:p>
        </w:tc>
        <w:tc>
          <w:tcPr>
            <w:tcW w:w="265" w:type="dxa"/>
            <w:shd w:val="clear" w:color="auto" w:fill="auto"/>
          </w:tcPr>
          <w:p w:rsidR="004323D4" w:rsidRDefault="004323D4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23D4" w:rsidRDefault="009805D6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Odbor: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4323D4" w:rsidRDefault="004323D4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4323D4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23D4" w:rsidRDefault="009805D6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DIČ: 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4323D4" w:rsidRDefault="009805D6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CZ04335759</w:t>
            </w:r>
          </w:p>
        </w:tc>
        <w:tc>
          <w:tcPr>
            <w:tcW w:w="265" w:type="dxa"/>
            <w:shd w:val="clear" w:color="auto" w:fill="auto"/>
          </w:tcPr>
          <w:p w:rsidR="004323D4" w:rsidRDefault="004323D4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23D4" w:rsidRDefault="009805D6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Telefon: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4323D4" w:rsidRDefault="004323D4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4323D4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23D4" w:rsidRDefault="004323D4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4323D4" w:rsidRDefault="004323D4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4323D4" w:rsidRDefault="004323D4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23D4" w:rsidRDefault="009805D6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IČ: 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4323D4" w:rsidRDefault="009805D6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00023299</w:t>
            </w:r>
          </w:p>
        </w:tc>
      </w:tr>
      <w:tr w:rsidR="004323D4">
        <w:trPr>
          <w:jc w:val="right"/>
        </w:trPr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23D4" w:rsidRDefault="004323D4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4028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23D4" w:rsidRDefault="004323D4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4323D4" w:rsidRDefault="004323D4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23D4" w:rsidRDefault="009805D6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DIČ: </w:t>
            </w:r>
          </w:p>
        </w:tc>
        <w:tc>
          <w:tcPr>
            <w:tcW w:w="4078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23D4" w:rsidRDefault="009805D6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CZ00023299</w:t>
            </w:r>
          </w:p>
        </w:tc>
      </w:tr>
    </w:tbl>
    <w:p w:rsidR="004323D4" w:rsidRDefault="004323D4"/>
    <w:p w:rsidR="004323D4" w:rsidRDefault="009805D6">
      <w:pPr>
        <w:rPr>
          <w:b/>
          <w:bCs/>
        </w:rPr>
      </w:pPr>
      <w:r>
        <w:rPr>
          <w:b/>
          <w:bCs/>
        </w:rPr>
        <w:t>Objednané zboží/služba:</w:t>
      </w:r>
    </w:p>
    <w:tbl>
      <w:tblPr>
        <w:tblW w:w="1021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7"/>
        <w:gridCol w:w="668"/>
        <w:gridCol w:w="4028"/>
        <w:gridCol w:w="1199"/>
        <w:gridCol w:w="1199"/>
        <w:gridCol w:w="989"/>
        <w:gridCol w:w="1520"/>
      </w:tblGrid>
      <w:tr w:rsidR="004323D4">
        <w:trPr>
          <w:trHeight w:val="415"/>
        </w:trPr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4323D4" w:rsidRDefault="009805D6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Počet</w:t>
            </w: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4323D4" w:rsidRDefault="009805D6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MJ</w:t>
            </w:r>
          </w:p>
        </w:tc>
        <w:tc>
          <w:tcPr>
            <w:tcW w:w="4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4323D4" w:rsidRDefault="009805D6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Popis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4323D4" w:rsidRDefault="009805D6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Komodita NIPEZ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4323D4" w:rsidRDefault="009805D6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Cena za MJ bez DPH</w:t>
            </w:r>
          </w:p>
        </w:tc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4323D4" w:rsidRDefault="009805D6">
            <w:pPr>
              <w:pStyle w:val="Obsahtabulky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DPH</w:t>
            </w:r>
          </w:p>
        </w:tc>
        <w:tc>
          <w:tcPr>
            <w:tcW w:w="15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323D4" w:rsidRDefault="009805D6">
            <w:pPr>
              <w:pStyle w:val="Obsahtabulky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Celkem</w:t>
            </w:r>
          </w:p>
          <w:p w:rsidR="004323D4" w:rsidRDefault="009805D6">
            <w:pPr>
              <w:pStyle w:val="Obsahtabulky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 položku vč. DPH</w:t>
            </w:r>
          </w:p>
        </w:tc>
      </w:tr>
      <w:tr w:rsidR="004323D4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23D4" w:rsidRDefault="009805D6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7</w:t>
            </w:r>
          </w:p>
        </w:tc>
        <w:tc>
          <w:tcPr>
            <w:tcW w:w="668" w:type="dxa"/>
            <w:tcBorders>
              <w:bottom w:val="single" w:sz="2" w:space="0" w:color="000000"/>
            </w:tcBorders>
            <w:shd w:val="clear" w:color="auto" w:fill="auto"/>
          </w:tcPr>
          <w:p w:rsidR="004323D4" w:rsidRDefault="009805D6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ks</w:t>
            </w:r>
          </w:p>
        </w:tc>
        <w:tc>
          <w:tcPr>
            <w:tcW w:w="4028" w:type="dxa"/>
            <w:tcBorders>
              <w:bottom w:val="single" w:sz="2" w:space="0" w:color="000000"/>
            </w:tcBorders>
            <w:shd w:val="clear" w:color="auto" w:fill="auto"/>
          </w:tcPr>
          <w:p w:rsidR="004323D4" w:rsidRDefault="009805D6">
            <w:pPr>
              <w:pStyle w:val="Obsahtabulky"/>
              <w:rPr>
                <w:i/>
                <w:iCs/>
                <w:sz w:val="21"/>
                <w:szCs w:val="21"/>
              </w:rPr>
            </w:pPr>
            <w:proofErr w:type="spellStart"/>
            <w:r>
              <w:rPr>
                <w:i/>
                <w:iCs/>
                <w:sz w:val="21"/>
                <w:szCs w:val="21"/>
              </w:rPr>
              <w:t>Pollux</w:t>
            </w:r>
            <w:proofErr w:type="spellEnd"/>
            <w:r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>
              <w:rPr>
                <w:i/>
                <w:iCs/>
                <w:sz w:val="21"/>
                <w:szCs w:val="21"/>
              </w:rPr>
              <w:t>Spotlight</w:t>
            </w:r>
            <w:proofErr w:type="spellEnd"/>
            <w:r>
              <w:rPr>
                <w:i/>
                <w:iCs/>
                <w:sz w:val="21"/>
                <w:szCs w:val="21"/>
              </w:rPr>
              <w:t xml:space="preserve"> 6W </w:t>
            </w:r>
            <w:proofErr w:type="spellStart"/>
            <w:r>
              <w:rPr>
                <w:i/>
                <w:iCs/>
                <w:sz w:val="21"/>
                <w:szCs w:val="21"/>
              </w:rPr>
              <w:t>sp</w:t>
            </w:r>
            <w:proofErr w:type="spellEnd"/>
            <w:r>
              <w:rPr>
                <w:i/>
                <w:iCs/>
                <w:sz w:val="21"/>
                <w:szCs w:val="21"/>
              </w:rPr>
              <w:t xml:space="preserve"> 3K </w:t>
            </w:r>
            <w:proofErr w:type="spellStart"/>
            <w:r>
              <w:rPr>
                <w:i/>
                <w:iCs/>
                <w:sz w:val="21"/>
                <w:szCs w:val="21"/>
              </w:rPr>
              <w:t>dim</w:t>
            </w:r>
            <w:proofErr w:type="spellEnd"/>
          </w:p>
        </w:tc>
        <w:tc>
          <w:tcPr>
            <w:tcW w:w="1199" w:type="dxa"/>
            <w:tcBorders>
              <w:bottom w:val="single" w:sz="2" w:space="0" w:color="000000"/>
            </w:tcBorders>
            <w:shd w:val="clear" w:color="auto" w:fill="auto"/>
          </w:tcPr>
          <w:p w:rsidR="004323D4" w:rsidRDefault="009805D6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31000000-6</w:t>
            </w:r>
          </w:p>
        </w:tc>
        <w:tc>
          <w:tcPr>
            <w:tcW w:w="1199" w:type="dxa"/>
            <w:tcBorders>
              <w:bottom w:val="single" w:sz="2" w:space="0" w:color="000000"/>
            </w:tcBorders>
            <w:shd w:val="clear" w:color="auto" w:fill="auto"/>
          </w:tcPr>
          <w:p w:rsidR="004323D4" w:rsidRDefault="009805D6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13 731,00</w:t>
            </w:r>
          </w:p>
        </w:tc>
        <w:tc>
          <w:tcPr>
            <w:tcW w:w="989" w:type="dxa"/>
            <w:tcBorders>
              <w:bottom w:val="single" w:sz="2" w:space="0" w:color="000000"/>
            </w:tcBorders>
            <w:shd w:val="clear" w:color="auto" w:fill="auto"/>
          </w:tcPr>
          <w:p w:rsidR="004323D4" w:rsidRDefault="009805D6">
            <w:pPr>
              <w:pStyle w:val="Obsahtabulky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21%</w:t>
            </w:r>
          </w:p>
        </w:tc>
        <w:tc>
          <w:tcPr>
            <w:tcW w:w="152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23D4" w:rsidRDefault="009805D6">
            <w:pPr>
              <w:pStyle w:val="Obsahtabulky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116 302,00</w:t>
            </w:r>
          </w:p>
        </w:tc>
      </w:tr>
      <w:tr w:rsidR="004323D4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23D4" w:rsidRDefault="009805D6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</w:t>
            </w:r>
          </w:p>
        </w:tc>
        <w:tc>
          <w:tcPr>
            <w:tcW w:w="668" w:type="dxa"/>
            <w:tcBorders>
              <w:bottom w:val="single" w:sz="2" w:space="0" w:color="000000"/>
            </w:tcBorders>
            <w:shd w:val="clear" w:color="auto" w:fill="auto"/>
          </w:tcPr>
          <w:p w:rsidR="004323D4" w:rsidRDefault="009805D6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ks</w:t>
            </w:r>
          </w:p>
        </w:tc>
        <w:tc>
          <w:tcPr>
            <w:tcW w:w="4028" w:type="dxa"/>
            <w:tcBorders>
              <w:bottom w:val="single" w:sz="2" w:space="0" w:color="000000"/>
            </w:tcBorders>
            <w:shd w:val="clear" w:color="auto" w:fill="auto"/>
          </w:tcPr>
          <w:p w:rsidR="004323D4" w:rsidRDefault="009805D6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Doprava Německo</w:t>
            </w:r>
          </w:p>
        </w:tc>
        <w:tc>
          <w:tcPr>
            <w:tcW w:w="1199" w:type="dxa"/>
            <w:tcBorders>
              <w:bottom w:val="single" w:sz="2" w:space="0" w:color="000000"/>
            </w:tcBorders>
            <w:shd w:val="clear" w:color="auto" w:fill="auto"/>
          </w:tcPr>
          <w:p w:rsidR="004323D4" w:rsidRDefault="009805D6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60160000-7</w:t>
            </w:r>
          </w:p>
        </w:tc>
        <w:tc>
          <w:tcPr>
            <w:tcW w:w="1199" w:type="dxa"/>
            <w:tcBorders>
              <w:bottom w:val="single" w:sz="2" w:space="0" w:color="000000"/>
            </w:tcBorders>
            <w:shd w:val="clear" w:color="auto" w:fill="auto"/>
          </w:tcPr>
          <w:p w:rsidR="004323D4" w:rsidRDefault="009805D6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1 200,00</w:t>
            </w:r>
          </w:p>
        </w:tc>
        <w:tc>
          <w:tcPr>
            <w:tcW w:w="989" w:type="dxa"/>
            <w:tcBorders>
              <w:bottom w:val="single" w:sz="2" w:space="0" w:color="000000"/>
            </w:tcBorders>
            <w:shd w:val="clear" w:color="auto" w:fill="auto"/>
          </w:tcPr>
          <w:p w:rsidR="004323D4" w:rsidRDefault="009805D6">
            <w:pPr>
              <w:pStyle w:val="Obsahtabulky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0%</w:t>
            </w:r>
          </w:p>
        </w:tc>
        <w:tc>
          <w:tcPr>
            <w:tcW w:w="152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23D4" w:rsidRDefault="009805D6">
            <w:pPr>
              <w:pStyle w:val="Obsahtabulky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1 200,00</w:t>
            </w:r>
          </w:p>
        </w:tc>
      </w:tr>
      <w:tr w:rsidR="004323D4">
        <w:tc>
          <w:tcPr>
            <w:tcW w:w="607" w:type="dxa"/>
            <w:shd w:val="clear" w:color="auto" w:fill="auto"/>
          </w:tcPr>
          <w:p w:rsidR="004323D4" w:rsidRDefault="004323D4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668" w:type="dxa"/>
            <w:shd w:val="clear" w:color="auto" w:fill="auto"/>
          </w:tcPr>
          <w:p w:rsidR="004323D4" w:rsidRDefault="004323D4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4028" w:type="dxa"/>
            <w:shd w:val="clear" w:color="auto" w:fill="auto"/>
          </w:tcPr>
          <w:p w:rsidR="004323D4" w:rsidRDefault="004323D4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1199" w:type="dxa"/>
            <w:shd w:val="clear" w:color="auto" w:fill="auto"/>
          </w:tcPr>
          <w:p w:rsidR="004323D4" w:rsidRDefault="004323D4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1199" w:type="dxa"/>
            <w:shd w:val="clear" w:color="auto" w:fill="auto"/>
          </w:tcPr>
          <w:p w:rsidR="004323D4" w:rsidRDefault="004323D4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</w:tcPr>
          <w:p w:rsidR="004323D4" w:rsidRDefault="009805D6">
            <w:pPr>
              <w:pStyle w:val="Obsahtabulky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Celkem</w:t>
            </w:r>
          </w:p>
        </w:tc>
        <w:tc>
          <w:tcPr>
            <w:tcW w:w="1520" w:type="dxa"/>
            <w:shd w:val="clear" w:color="auto" w:fill="auto"/>
          </w:tcPr>
          <w:p w:rsidR="004323D4" w:rsidRDefault="009805D6">
            <w:pPr>
              <w:pStyle w:val="Obsahtabulky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117 502,00</w:t>
            </w:r>
          </w:p>
        </w:tc>
      </w:tr>
    </w:tbl>
    <w:p w:rsidR="004323D4" w:rsidRDefault="004323D4"/>
    <w:tbl>
      <w:tblPr>
        <w:tblW w:w="1020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4323D4">
        <w:trPr>
          <w:trHeight w:val="285"/>
        </w:trPr>
        <w:tc>
          <w:tcPr>
            <w:tcW w:w="10206" w:type="dxa"/>
            <w:shd w:val="clear" w:color="auto" w:fill="auto"/>
            <w:vAlign w:val="bottom"/>
          </w:tcPr>
          <w:p w:rsidR="004323D4" w:rsidRDefault="009805D6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Bližší specifikace:</w:t>
            </w:r>
          </w:p>
        </w:tc>
      </w:tr>
      <w:tr w:rsidR="004323D4">
        <w:tc>
          <w:tcPr>
            <w:tcW w:w="10206" w:type="dxa"/>
            <w:shd w:val="clear" w:color="auto" w:fill="auto"/>
          </w:tcPr>
          <w:p w:rsidR="004323D4" w:rsidRDefault="009805D6" w:rsidP="009805D6">
            <w:pPr>
              <w:pStyle w:val="Obsahtabulky"/>
              <w:rPr>
                <w:i/>
                <w:iCs/>
              </w:rPr>
            </w:pPr>
            <w:r>
              <w:rPr>
                <w:i/>
                <w:iCs/>
              </w:rPr>
              <w:t>  Doplnění systému stávajícího osvětlení z důvodu zlepšení prezentace exponátů v CSD Plasy.</w:t>
            </w:r>
          </w:p>
        </w:tc>
      </w:tr>
    </w:tbl>
    <w:p w:rsidR="004323D4" w:rsidRDefault="004323D4"/>
    <w:tbl>
      <w:tblPr>
        <w:tblW w:w="10222" w:type="dxa"/>
        <w:tblInd w:w="-1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14"/>
        <w:gridCol w:w="191"/>
        <w:gridCol w:w="1684"/>
        <w:gridCol w:w="1269"/>
        <w:gridCol w:w="3364"/>
      </w:tblGrid>
      <w:tr w:rsidR="004323D4">
        <w:tc>
          <w:tcPr>
            <w:tcW w:w="4965" w:type="dxa"/>
            <w:shd w:val="clear" w:color="auto" w:fill="auto"/>
          </w:tcPr>
          <w:p w:rsidR="004323D4" w:rsidRDefault="004323D4">
            <w:pPr>
              <w:rPr>
                <w:b/>
                <w:bCs/>
              </w:rPr>
            </w:pPr>
          </w:p>
        </w:tc>
        <w:tc>
          <w:tcPr>
            <w:tcW w:w="239" w:type="dxa"/>
            <w:shd w:val="clear" w:color="auto" w:fill="auto"/>
          </w:tcPr>
          <w:p w:rsidR="004323D4" w:rsidRDefault="004323D4">
            <w:pPr>
              <w:pStyle w:val="Obsahtabulky"/>
            </w:pPr>
          </w:p>
        </w:tc>
        <w:tc>
          <w:tcPr>
            <w:tcW w:w="5018" w:type="dxa"/>
            <w:gridSpan w:val="3"/>
            <w:shd w:val="clear" w:color="auto" w:fill="auto"/>
          </w:tcPr>
          <w:p w:rsidR="004323D4" w:rsidRDefault="009805D6">
            <w:pPr>
              <w:rPr>
                <w:b/>
                <w:bCs/>
              </w:rPr>
            </w:pPr>
            <w:r>
              <w:rPr>
                <w:b/>
                <w:bCs/>
              </w:rPr>
              <w:t>Datum a podpisy:</w:t>
            </w:r>
          </w:p>
        </w:tc>
      </w:tr>
      <w:tr w:rsidR="004323D4">
        <w:tc>
          <w:tcPr>
            <w:tcW w:w="4965" w:type="dxa"/>
            <w:vMerge w:val="restart"/>
            <w:shd w:val="clear" w:color="auto" w:fill="auto"/>
          </w:tcPr>
          <w:p w:rsidR="004323D4" w:rsidRDefault="009805D6">
            <w:pPr>
              <w:pStyle w:val="Obsahtabulky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 xml:space="preserve">Datum dodání: </w:t>
            </w:r>
            <w:r>
              <w:rPr>
                <w:b/>
                <w:bCs/>
                <w:i/>
                <w:iCs/>
                <w:sz w:val="21"/>
                <w:szCs w:val="21"/>
              </w:rPr>
              <w:tab/>
              <w:t xml:space="preserve"> </w:t>
            </w:r>
            <w:r>
              <w:rPr>
                <w:i/>
                <w:iCs/>
                <w:sz w:val="21"/>
                <w:szCs w:val="21"/>
              </w:rPr>
              <w:t>2018-03-25</w:t>
            </w:r>
            <w:r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:rsidR="004323D4" w:rsidRDefault="009805D6">
            <w:pPr>
              <w:pStyle w:val="Obsahtabulky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 xml:space="preserve">Doprava: </w:t>
            </w:r>
            <w:r>
              <w:rPr>
                <w:b/>
                <w:bCs/>
                <w:i/>
                <w:iCs/>
                <w:sz w:val="21"/>
                <w:szCs w:val="21"/>
              </w:rPr>
              <w:tab/>
              <w:t xml:space="preserve"> </w:t>
            </w:r>
            <w:r>
              <w:rPr>
                <w:i/>
                <w:iCs/>
                <w:sz w:val="21"/>
                <w:szCs w:val="21"/>
              </w:rPr>
              <w:t>dodavatel osobně</w:t>
            </w:r>
            <w:r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:rsidR="004323D4" w:rsidRDefault="004323D4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  <w:p w:rsidR="004323D4" w:rsidRDefault="009805D6"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Nákup je účelný, nezbytný a hospodárný. </w:t>
            </w:r>
          </w:p>
          <w:p w:rsidR="004323D4" w:rsidRDefault="009805D6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Vystavenou fakturu na objednané plnění zašlete na mailovou adresu: faktury@ntm.cz</w:t>
            </w:r>
          </w:p>
          <w:p w:rsidR="004323D4" w:rsidRDefault="009805D6"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 xml:space="preserve"> </w:t>
            </w:r>
            <w:r>
              <w:rPr>
                <w:i/>
                <w:iCs/>
                <w:sz w:val="21"/>
                <w:szCs w:val="21"/>
              </w:rPr>
              <w:t xml:space="preserve">Na faktuře uvádějte vždy číslo objednávky! </w:t>
            </w:r>
            <w:r>
              <w:rPr>
                <w:i/>
                <w:iCs/>
                <w:sz w:val="21"/>
                <w:szCs w:val="21"/>
              </w:rPr>
              <w:br/>
              <w:t xml:space="preserve">Národní technické muzeum je plátcem DPH! </w:t>
            </w:r>
          </w:p>
          <w:p w:rsidR="004323D4" w:rsidRDefault="004323D4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  <w:p w:rsidR="004323D4" w:rsidRDefault="009805D6">
            <w:pPr>
              <w:pStyle w:val="Obsahtabulky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Přílohy: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  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4323D4" w:rsidRDefault="004323D4">
            <w:pPr>
              <w:pStyle w:val="Obsahtabulky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9" w:type="dxa"/>
            <w:shd w:val="clear" w:color="auto" w:fill="auto"/>
          </w:tcPr>
          <w:p w:rsidR="004323D4" w:rsidRDefault="004323D4">
            <w:pPr>
              <w:pStyle w:val="Obsahtabulky"/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23D4" w:rsidRDefault="009805D6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2018-03-12</w:t>
            </w:r>
          </w:p>
        </w:tc>
        <w:tc>
          <w:tcPr>
            <w:tcW w:w="2692" w:type="dxa"/>
            <w:gridSpan w:val="2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4323D4" w:rsidRDefault="004323D4">
            <w:pPr>
              <w:pStyle w:val="Obsahtabulky"/>
            </w:pPr>
          </w:p>
        </w:tc>
      </w:tr>
      <w:tr w:rsidR="004323D4">
        <w:tc>
          <w:tcPr>
            <w:tcW w:w="4965" w:type="dxa"/>
            <w:vMerge/>
            <w:shd w:val="clear" w:color="auto" w:fill="auto"/>
          </w:tcPr>
          <w:p w:rsidR="004323D4" w:rsidRDefault="004323D4"/>
        </w:tc>
        <w:tc>
          <w:tcPr>
            <w:tcW w:w="239" w:type="dxa"/>
            <w:shd w:val="clear" w:color="auto" w:fill="auto"/>
          </w:tcPr>
          <w:p w:rsidR="004323D4" w:rsidRDefault="004323D4">
            <w:pPr>
              <w:pStyle w:val="Obsahtabulky"/>
            </w:pPr>
          </w:p>
        </w:tc>
        <w:tc>
          <w:tcPr>
            <w:tcW w:w="2326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23D4" w:rsidRDefault="004323D4">
            <w:pPr>
              <w:pStyle w:val="Obsahtabulky"/>
            </w:pPr>
          </w:p>
          <w:p w:rsidR="004323D4" w:rsidRDefault="004323D4">
            <w:pPr>
              <w:pStyle w:val="Obsahtabulky"/>
            </w:pPr>
          </w:p>
        </w:tc>
        <w:tc>
          <w:tcPr>
            <w:tcW w:w="2692" w:type="dxa"/>
            <w:tcBorders>
              <w:right w:val="single" w:sz="2" w:space="0" w:color="000000"/>
            </w:tcBorders>
            <w:shd w:val="clear" w:color="auto" w:fill="auto"/>
          </w:tcPr>
          <w:p w:rsidR="004323D4" w:rsidRDefault="004323D4">
            <w:pPr>
              <w:pStyle w:val="Obsahtabulky"/>
            </w:pPr>
          </w:p>
        </w:tc>
      </w:tr>
      <w:tr w:rsidR="004323D4">
        <w:tc>
          <w:tcPr>
            <w:tcW w:w="4965" w:type="dxa"/>
            <w:vMerge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4323D4" w:rsidRDefault="004323D4"/>
        </w:tc>
        <w:tc>
          <w:tcPr>
            <w:tcW w:w="239" w:type="dxa"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4323D4" w:rsidRDefault="004323D4">
            <w:pPr>
              <w:pStyle w:val="Obsahtabulky"/>
            </w:pPr>
          </w:p>
        </w:tc>
        <w:tc>
          <w:tcPr>
            <w:tcW w:w="1682" w:type="dxa"/>
            <w:shd w:val="clear" w:color="auto" w:fill="auto"/>
            <w:vAlign w:val="bottom"/>
          </w:tcPr>
          <w:p w:rsidR="004323D4" w:rsidRDefault="009805D6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Vyřizuje: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4323D4" w:rsidRDefault="009805D6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Příkazce operace:</w:t>
            </w:r>
          </w:p>
        </w:tc>
        <w:tc>
          <w:tcPr>
            <w:tcW w:w="1671" w:type="dxa"/>
            <w:tcBorders>
              <w:right w:val="single" w:sz="2" w:space="0" w:color="000000"/>
            </w:tcBorders>
            <w:shd w:val="clear" w:color="auto" w:fill="auto"/>
          </w:tcPr>
          <w:p w:rsidR="004323D4" w:rsidRDefault="009805D6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Správce rozpočtu:</w:t>
            </w:r>
          </w:p>
        </w:tc>
      </w:tr>
      <w:tr w:rsidR="004323D4">
        <w:tc>
          <w:tcPr>
            <w:tcW w:w="4965" w:type="dxa"/>
            <w:vMerge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4323D4" w:rsidRDefault="004323D4"/>
        </w:tc>
        <w:tc>
          <w:tcPr>
            <w:tcW w:w="239" w:type="dxa"/>
            <w:gridSpan w:val="3"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4323D4" w:rsidRDefault="004323D4">
            <w:pPr>
              <w:pStyle w:val="Obsahtabulky"/>
            </w:pPr>
          </w:p>
        </w:tc>
        <w:tc>
          <w:tcPr>
            <w:tcW w:w="50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23D4" w:rsidRDefault="009805D6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Stanovisko OS o způsobu zadání VZ</w:t>
            </w:r>
          </w:p>
        </w:tc>
      </w:tr>
    </w:tbl>
    <w:p w:rsidR="004323D4" w:rsidRDefault="004323D4"/>
    <w:sectPr w:rsidR="004323D4">
      <w:pgSz w:w="11906" w:h="16838"/>
      <w:pgMar w:top="850" w:right="850" w:bottom="850" w:left="85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D4"/>
    <w:rsid w:val="00016036"/>
    <w:rsid w:val="004323D4"/>
    <w:rsid w:val="009805D6"/>
    <w:rsid w:val="00CA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2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eznam">
    <w:name w:val="List"/>
    <w:basedOn w:val="Zkladntext"/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Obsahrmce">
    <w:name w:val="Obsah rámce"/>
    <w:basedOn w:val="Zkladntext"/>
    <w:qFormat/>
  </w:style>
  <w:style w:type="paragraph" w:customStyle="1" w:styleId="Rejstk">
    <w:name w:val="Rejstřík"/>
    <w:basedOn w:val="Normln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2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eznam">
    <w:name w:val="List"/>
    <w:basedOn w:val="Zkladntext"/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Obsahrmce">
    <w:name w:val="Obsah rámce"/>
    <w:basedOn w:val="Zkladntext"/>
    <w:qFormat/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Černý</dc:creator>
  <cp:lastModifiedBy>Rudolf Biegel</cp:lastModifiedBy>
  <cp:revision>2</cp:revision>
  <dcterms:created xsi:type="dcterms:W3CDTF">2018-05-02T07:43:00Z</dcterms:created>
  <dcterms:modified xsi:type="dcterms:W3CDTF">2018-05-02T07:43:00Z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