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30" w:rsidRDefault="001C32E9" w:rsidP="001C32E9">
      <w:pPr>
        <w:jc w:val="center"/>
        <w:rPr>
          <w:rFonts w:ascii="Arial" w:hAnsi="Arial" w:cs="Arial"/>
          <w:b/>
          <w:sz w:val="28"/>
          <w:szCs w:val="28"/>
        </w:rPr>
      </w:pPr>
      <w:bookmarkStart w:id="0" w:name="_Hlk487719281"/>
      <w:r w:rsidRPr="00196FF8">
        <w:rPr>
          <w:rFonts w:ascii="Arial" w:hAnsi="Arial" w:cs="Arial"/>
          <w:b/>
          <w:sz w:val="28"/>
          <w:szCs w:val="28"/>
        </w:rPr>
        <w:t>Smlouva o poskytování cestovních služeb</w:t>
      </w:r>
    </w:p>
    <w:p w:rsidR="001C32E9" w:rsidRPr="00196FF8" w:rsidRDefault="00870130" w:rsidP="001C32E9">
      <w:pPr>
        <w:jc w:val="center"/>
        <w:rPr>
          <w:rFonts w:ascii="Arial" w:hAnsi="Arial" w:cs="Arial"/>
          <w:b/>
          <w:sz w:val="28"/>
          <w:szCs w:val="28"/>
        </w:rPr>
      </w:pPr>
      <w:r>
        <w:rPr>
          <w:rFonts w:ascii="Arial" w:hAnsi="Arial" w:cs="Arial"/>
          <w:b/>
          <w:sz w:val="28"/>
          <w:szCs w:val="28"/>
        </w:rPr>
        <w:t>č. 29/48683868/2018</w:t>
      </w:r>
      <w:r w:rsidR="001C32E9" w:rsidRPr="00196FF8">
        <w:rPr>
          <w:rFonts w:ascii="Arial" w:hAnsi="Arial" w:cs="Arial"/>
          <w:b/>
          <w:sz w:val="28"/>
          <w:szCs w:val="28"/>
        </w:rPr>
        <w:t xml:space="preserve"> </w:t>
      </w:r>
    </w:p>
    <w:p w:rsidR="001C32E9" w:rsidRPr="00196FF8" w:rsidRDefault="001C32E9" w:rsidP="001C32E9">
      <w:pPr>
        <w:jc w:val="both"/>
        <w:rPr>
          <w:rFonts w:ascii="Arial" w:hAnsi="Arial" w:cs="Arial"/>
          <w:sz w:val="22"/>
          <w:szCs w:val="22"/>
        </w:rPr>
      </w:pPr>
    </w:p>
    <w:p w:rsidR="001C32E9" w:rsidRPr="00196FF8" w:rsidRDefault="001C32E9" w:rsidP="001C32E9">
      <w:pPr>
        <w:jc w:val="both"/>
        <w:rPr>
          <w:rFonts w:ascii="Arial" w:hAnsi="Arial" w:cs="Arial"/>
          <w:sz w:val="22"/>
          <w:szCs w:val="22"/>
        </w:rPr>
      </w:pPr>
    </w:p>
    <w:p w:rsidR="001C32E9" w:rsidRPr="00196FF8" w:rsidRDefault="001C32E9" w:rsidP="001C32E9">
      <w:pPr>
        <w:jc w:val="both"/>
      </w:pPr>
      <w:r w:rsidRPr="00196FF8">
        <w:t>Níže uvedeného dne, měsíce a roku uzavřely</w:t>
      </w:r>
      <w:r w:rsidR="007E12BC">
        <w:t xml:space="preserve"> </w:t>
      </w:r>
    </w:p>
    <w:p w:rsidR="001C32E9" w:rsidRPr="00196FF8" w:rsidRDefault="001C32E9" w:rsidP="001C32E9">
      <w:pPr>
        <w:jc w:val="both"/>
      </w:pPr>
    </w:p>
    <w:p w:rsidR="00DF6462" w:rsidRDefault="00DF6462" w:rsidP="003373F5">
      <w:pPr>
        <w:rPr>
          <w:b/>
        </w:rPr>
      </w:pPr>
      <w:r w:rsidRPr="00DF6462">
        <w:rPr>
          <w:b/>
        </w:rPr>
        <w:t>Gymnázium Dr. Josefa Pekaře, Mladá Bolesla</w:t>
      </w:r>
      <w:r>
        <w:rPr>
          <w:b/>
        </w:rPr>
        <w:t>v</w:t>
      </w:r>
      <w:r w:rsidR="005F501E">
        <w:rPr>
          <w:b/>
        </w:rPr>
        <w:t>, Palackého 211</w:t>
      </w:r>
    </w:p>
    <w:p w:rsidR="00DF6462" w:rsidRPr="00DF6462" w:rsidRDefault="00DF6462" w:rsidP="003373F5">
      <w:r w:rsidRPr="00DF6462">
        <w:t>Palackého 211</w:t>
      </w:r>
      <w:r>
        <w:t>, 293 01 Mladá Boleslav</w:t>
      </w:r>
    </w:p>
    <w:p w:rsidR="003373F5" w:rsidRPr="00114553" w:rsidRDefault="003373F5" w:rsidP="003373F5">
      <w:r w:rsidRPr="00114553">
        <w:t xml:space="preserve">IČ </w:t>
      </w:r>
      <w:r w:rsidR="00DF6462" w:rsidRPr="00DF6462">
        <w:t>48683868</w:t>
      </w:r>
    </w:p>
    <w:p w:rsidR="003373F5" w:rsidRPr="00114553" w:rsidRDefault="003373F5" w:rsidP="003373F5">
      <w:r w:rsidRPr="00114553">
        <w:t xml:space="preserve">bankovní spojení </w:t>
      </w:r>
      <w:r w:rsidR="005F501E">
        <w:t>Komerční banka Mladá Boleslav</w:t>
      </w:r>
    </w:p>
    <w:p w:rsidR="003373F5" w:rsidRPr="00114553" w:rsidRDefault="003373F5" w:rsidP="003373F5">
      <w:r w:rsidRPr="00114553">
        <w:t xml:space="preserve">číslo účtu </w:t>
      </w:r>
      <w:r w:rsidR="005F4498">
        <w:t>XXXXXXXXXXXXX</w:t>
      </w:r>
    </w:p>
    <w:p w:rsidR="003373F5" w:rsidRPr="00114553" w:rsidRDefault="003373F5" w:rsidP="003373F5">
      <w:r w:rsidRPr="00114553">
        <w:t xml:space="preserve">zastoupená </w:t>
      </w:r>
      <w:r w:rsidR="005F501E">
        <w:t>panem Vlastimilem Volfem, ředitelem</w:t>
      </w:r>
    </w:p>
    <w:p w:rsidR="005A019E" w:rsidRPr="00196FF8" w:rsidRDefault="005A019E" w:rsidP="001C32E9">
      <w:pPr>
        <w:jc w:val="both"/>
      </w:pPr>
      <w:r>
        <w:t xml:space="preserve">(dále jen </w:t>
      </w:r>
      <w:r w:rsidR="00391E92">
        <w:t>objednatel</w:t>
      </w:r>
      <w:r>
        <w:t>)</w:t>
      </w:r>
    </w:p>
    <w:p w:rsidR="00575A3A" w:rsidRPr="00196FF8" w:rsidRDefault="00575A3A" w:rsidP="001C32E9">
      <w:pPr>
        <w:jc w:val="both"/>
      </w:pPr>
    </w:p>
    <w:p w:rsidR="001C32E9" w:rsidRPr="00196FF8" w:rsidRDefault="001C32E9" w:rsidP="001C32E9">
      <w:pPr>
        <w:jc w:val="both"/>
      </w:pPr>
      <w:r w:rsidRPr="00196FF8">
        <w:t>a</w:t>
      </w:r>
    </w:p>
    <w:p w:rsidR="001C32E9" w:rsidRPr="00196FF8" w:rsidRDefault="001C32E9" w:rsidP="001C32E9">
      <w:pPr>
        <w:jc w:val="both"/>
      </w:pPr>
    </w:p>
    <w:p w:rsidR="001C32E9" w:rsidRPr="00196FF8" w:rsidRDefault="001C32E9" w:rsidP="001C32E9">
      <w:pPr>
        <w:jc w:val="both"/>
        <w:rPr>
          <w:b/>
        </w:rPr>
      </w:pPr>
      <w:r w:rsidRPr="00196FF8">
        <w:rPr>
          <w:b/>
        </w:rPr>
        <w:t>FLY UNITED s.r.o.,</w:t>
      </w:r>
    </w:p>
    <w:p w:rsidR="001C32E9" w:rsidRPr="005F4498" w:rsidRDefault="001C32E9" w:rsidP="001C32E9">
      <w:pPr>
        <w:jc w:val="both"/>
      </w:pPr>
      <w:r w:rsidRPr="005F4498">
        <w:t>se sídlem Petýrkova 3/1955, Praha 4 – Chodov, 148 00,</w:t>
      </w:r>
    </w:p>
    <w:p w:rsidR="001C32E9" w:rsidRPr="005F4498" w:rsidRDefault="001C32E9" w:rsidP="001C32E9">
      <w:pPr>
        <w:jc w:val="both"/>
      </w:pPr>
      <w:r w:rsidRPr="005F4498">
        <w:t>IČ 49702891,</w:t>
      </w:r>
      <w:r w:rsidR="00196FF8" w:rsidRPr="005F4498">
        <w:t xml:space="preserve"> DIČ CZ 49702891</w:t>
      </w:r>
      <w:bookmarkStart w:id="1" w:name="_GoBack"/>
      <w:bookmarkEnd w:id="1"/>
    </w:p>
    <w:p w:rsidR="001C32E9" w:rsidRPr="005F4498" w:rsidRDefault="001C32E9" w:rsidP="001C32E9">
      <w:pPr>
        <w:jc w:val="both"/>
      </w:pPr>
      <w:r w:rsidRPr="005F4498">
        <w:t>bankovní spojení Česká spořitelna, a.s.</w:t>
      </w:r>
    </w:p>
    <w:p w:rsidR="001C32E9" w:rsidRPr="005F4498" w:rsidRDefault="001C32E9" w:rsidP="001C32E9">
      <w:pPr>
        <w:jc w:val="both"/>
      </w:pPr>
      <w:r w:rsidRPr="005F4498">
        <w:t xml:space="preserve">číslo účtu </w:t>
      </w:r>
      <w:r w:rsidR="005F4498" w:rsidRPr="005F4498">
        <w:t>XXXXXXXXXXXX</w:t>
      </w:r>
    </w:p>
    <w:p w:rsidR="001C32E9" w:rsidRPr="005F4498" w:rsidRDefault="001C32E9" w:rsidP="001C32E9">
      <w:pPr>
        <w:jc w:val="both"/>
      </w:pPr>
      <w:r w:rsidRPr="005F4498">
        <w:t xml:space="preserve">zastoupená </w:t>
      </w:r>
      <w:r w:rsidR="000676AF" w:rsidRPr="005F4498">
        <w:t>Ing. Michalem Bicanem</w:t>
      </w:r>
      <w:r w:rsidRPr="005F4498">
        <w:t>, jednatelem společnosti</w:t>
      </w:r>
    </w:p>
    <w:p w:rsidR="001C32E9" w:rsidRPr="005F4498" w:rsidRDefault="001C32E9" w:rsidP="001C32E9">
      <w:pPr>
        <w:jc w:val="both"/>
      </w:pPr>
      <w:r w:rsidRPr="005F4498">
        <w:t>(dále jen dodavatel)</w:t>
      </w:r>
    </w:p>
    <w:p w:rsidR="001C32E9" w:rsidRPr="00196FF8" w:rsidRDefault="001C32E9" w:rsidP="001C32E9">
      <w:pPr>
        <w:jc w:val="both"/>
      </w:pPr>
    </w:p>
    <w:p w:rsidR="001C32E9" w:rsidRPr="00870130" w:rsidRDefault="007E12BC" w:rsidP="001C32E9">
      <w:pPr>
        <w:jc w:val="both"/>
        <w:rPr>
          <w:sz w:val="28"/>
          <w:szCs w:val="28"/>
          <w:u w:val="single"/>
        </w:rPr>
      </w:pPr>
      <w:r w:rsidRPr="00870130">
        <w:rPr>
          <w:sz w:val="28"/>
          <w:szCs w:val="28"/>
          <w:u w:val="single"/>
        </w:rPr>
        <w:t>smlouvu o poskytování cestovních služeb</w:t>
      </w:r>
      <w:r w:rsidR="00870130" w:rsidRPr="00870130">
        <w:rPr>
          <w:sz w:val="28"/>
          <w:szCs w:val="28"/>
          <w:u w:val="single"/>
        </w:rPr>
        <w:t>.</w:t>
      </w:r>
    </w:p>
    <w:p w:rsidR="001C32E9" w:rsidRPr="00196FF8" w:rsidRDefault="001C32E9" w:rsidP="001C32E9">
      <w:pPr>
        <w:jc w:val="both"/>
      </w:pPr>
    </w:p>
    <w:p w:rsidR="001C32E9" w:rsidRPr="00196FF8" w:rsidRDefault="001C32E9" w:rsidP="001C32E9">
      <w:pPr>
        <w:pStyle w:val="Smlouva"/>
        <w:tabs>
          <w:tab w:val="clear" w:pos="1440"/>
          <w:tab w:val="num" w:pos="900"/>
        </w:tabs>
        <w:jc w:val="center"/>
        <w:rPr>
          <w:b/>
        </w:rPr>
      </w:pPr>
      <w:r w:rsidRPr="00196FF8">
        <w:rPr>
          <w:b/>
        </w:rPr>
        <w:t>Článek 1.   Předmět smlouvy</w:t>
      </w:r>
    </w:p>
    <w:p w:rsidR="001C32E9" w:rsidRPr="00196FF8" w:rsidRDefault="001C32E9" w:rsidP="001C32E9">
      <w:pPr>
        <w:pStyle w:val="Smlouva"/>
        <w:tabs>
          <w:tab w:val="clear" w:pos="1440"/>
          <w:tab w:val="num" w:pos="900"/>
        </w:tabs>
        <w:jc w:val="center"/>
        <w:rPr>
          <w:b/>
        </w:rPr>
      </w:pPr>
    </w:p>
    <w:p w:rsidR="001C32E9" w:rsidRDefault="001C32E9" w:rsidP="0011020F">
      <w:pPr>
        <w:numPr>
          <w:ilvl w:val="1"/>
          <w:numId w:val="4"/>
        </w:numPr>
        <w:ind w:left="567" w:hanging="567"/>
        <w:jc w:val="both"/>
      </w:pPr>
      <w:r w:rsidRPr="00196FF8">
        <w:t>Předmětem t</w:t>
      </w:r>
      <w:r w:rsidR="00613A26">
        <w:t xml:space="preserve">éto smlouvy je zajištění a dodání cestovních služeb </w:t>
      </w:r>
      <w:r w:rsidR="00687E07">
        <w:t xml:space="preserve">k realizaci vzdělávací akce pro </w:t>
      </w:r>
      <w:r w:rsidR="00DF6462">
        <w:t>žáky naší školy</w:t>
      </w:r>
      <w:r w:rsidR="00613A26">
        <w:t xml:space="preserve"> </w:t>
      </w:r>
      <w:r w:rsidRPr="00196FF8">
        <w:t>dodavatelem dle požadavků objednatele za podmínek upravených touto smlouvou.</w:t>
      </w:r>
      <w:r w:rsidR="00687E07">
        <w:t xml:space="preserve"> Jedná se o </w:t>
      </w:r>
      <w:r w:rsidR="005F501E">
        <w:t>účast studentského orchestru na mezinárodním hudebním festivalu,</w:t>
      </w:r>
      <w:r w:rsidR="00687E07">
        <w:t xml:space="preserve"> místo konání</w:t>
      </w:r>
      <w:r w:rsidR="00AC7781">
        <w:t xml:space="preserve"> </w:t>
      </w:r>
      <w:r w:rsidR="00687E07">
        <w:t xml:space="preserve">akce </w:t>
      </w:r>
      <w:r w:rsidR="00DF6462">
        <w:t>Chengdu, Shuangliu v Číně</w:t>
      </w:r>
      <w:r w:rsidR="00687E07">
        <w:t>.</w:t>
      </w:r>
    </w:p>
    <w:p w:rsidR="00E979A8" w:rsidRPr="00196FF8" w:rsidRDefault="00E979A8" w:rsidP="00E979A8">
      <w:pPr>
        <w:ind w:left="567"/>
        <w:jc w:val="both"/>
      </w:pPr>
    </w:p>
    <w:p w:rsidR="001C32E9" w:rsidRPr="00196FF8" w:rsidRDefault="001C32E9" w:rsidP="001C32E9">
      <w:pPr>
        <w:numPr>
          <w:ilvl w:val="1"/>
          <w:numId w:val="4"/>
        </w:numPr>
        <w:ind w:left="567" w:hanging="567"/>
        <w:jc w:val="both"/>
      </w:pPr>
      <w:r w:rsidRPr="00196FF8">
        <w:t>Cestovní službou (tj. předmětem smlouvy) se rozumí:</w:t>
      </w:r>
    </w:p>
    <w:p w:rsidR="00DF6462" w:rsidRPr="00196FF8" w:rsidRDefault="001C32E9" w:rsidP="00AC7781">
      <w:pPr>
        <w:numPr>
          <w:ilvl w:val="0"/>
          <w:numId w:val="1"/>
        </w:numPr>
        <w:autoSpaceDE w:val="0"/>
        <w:autoSpaceDN w:val="0"/>
        <w:adjustRightInd w:val="0"/>
        <w:ind w:left="993"/>
        <w:jc w:val="both"/>
      </w:pPr>
      <w:r w:rsidRPr="00196FF8">
        <w:t xml:space="preserve">zajištění letenek </w:t>
      </w:r>
      <w:r w:rsidR="00687E07">
        <w:t>Praha</w:t>
      </w:r>
      <w:r w:rsidR="00AC7781">
        <w:t xml:space="preserve"> </w:t>
      </w:r>
      <w:r w:rsidR="00687E07">
        <w:t>-</w:t>
      </w:r>
      <w:r w:rsidR="00AC7781">
        <w:t xml:space="preserve"> </w:t>
      </w:r>
      <w:r w:rsidR="00DF6462">
        <w:t>Amsterdam – Chengdu- Amsterdam</w:t>
      </w:r>
      <w:r w:rsidR="00AC7781">
        <w:t xml:space="preserve"> </w:t>
      </w:r>
      <w:r w:rsidR="00613A26">
        <w:t>-</w:t>
      </w:r>
      <w:r w:rsidR="00AC7781">
        <w:t xml:space="preserve"> </w:t>
      </w:r>
      <w:r w:rsidR="00613A26">
        <w:t xml:space="preserve">Praha </w:t>
      </w:r>
      <w:r w:rsidR="00687E07">
        <w:t xml:space="preserve">dle objednávky </w:t>
      </w:r>
      <w:r w:rsidR="00E979A8">
        <w:t>v termínu 24</w:t>
      </w:r>
      <w:r w:rsidR="00613A26">
        <w:t>.</w:t>
      </w:r>
      <w:r w:rsidR="00DF6462">
        <w:t>7</w:t>
      </w:r>
      <w:r w:rsidR="00613A26">
        <w:t>.-</w:t>
      </w:r>
      <w:r w:rsidR="00DF6462">
        <w:t xml:space="preserve"> 1</w:t>
      </w:r>
      <w:r w:rsidR="00687E07">
        <w:t>.8.</w:t>
      </w:r>
      <w:r w:rsidR="00613A26">
        <w:t>201</w:t>
      </w:r>
      <w:r w:rsidR="00DF6462">
        <w:t>8</w:t>
      </w:r>
    </w:p>
    <w:p w:rsidR="001C32E9" w:rsidRPr="00196FF8" w:rsidRDefault="001C32E9" w:rsidP="001C32E9">
      <w:pPr>
        <w:autoSpaceDE w:val="0"/>
        <w:autoSpaceDN w:val="0"/>
        <w:adjustRightInd w:val="0"/>
        <w:jc w:val="both"/>
      </w:pPr>
    </w:p>
    <w:p w:rsidR="001C32E9" w:rsidRPr="00196FF8" w:rsidRDefault="001C32E9" w:rsidP="001C32E9">
      <w:pPr>
        <w:autoSpaceDE w:val="0"/>
        <w:autoSpaceDN w:val="0"/>
        <w:adjustRightInd w:val="0"/>
        <w:jc w:val="both"/>
      </w:pPr>
    </w:p>
    <w:p w:rsidR="001C32E9" w:rsidRPr="00196FF8" w:rsidRDefault="001C32E9" w:rsidP="001C32E9">
      <w:pPr>
        <w:pStyle w:val="Smlouva"/>
        <w:tabs>
          <w:tab w:val="clear" w:pos="1440"/>
          <w:tab w:val="num" w:pos="900"/>
        </w:tabs>
        <w:jc w:val="center"/>
        <w:rPr>
          <w:b/>
        </w:rPr>
      </w:pPr>
      <w:r w:rsidRPr="00196FF8">
        <w:rPr>
          <w:b/>
        </w:rPr>
        <w:t>Článek 2.   Způsob spolupráce</w:t>
      </w:r>
    </w:p>
    <w:p w:rsidR="001C32E9" w:rsidRPr="00196FF8" w:rsidRDefault="001C32E9" w:rsidP="001C32E9">
      <w:pPr>
        <w:tabs>
          <w:tab w:val="left" w:pos="851"/>
          <w:tab w:val="left" w:pos="1134"/>
        </w:tabs>
        <w:jc w:val="both"/>
        <w:rPr>
          <w:b/>
        </w:rPr>
      </w:pPr>
    </w:p>
    <w:p w:rsidR="001C32E9" w:rsidRPr="00196FF8" w:rsidRDefault="001C32E9" w:rsidP="001C32E9">
      <w:pPr>
        <w:numPr>
          <w:ilvl w:val="1"/>
          <w:numId w:val="3"/>
        </w:numPr>
        <w:tabs>
          <w:tab w:val="clear" w:pos="644"/>
          <w:tab w:val="num" w:pos="567"/>
        </w:tabs>
        <w:ind w:left="567" w:hanging="567"/>
        <w:jc w:val="both"/>
      </w:pPr>
      <w:r w:rsidRPr="00196FF8">
        <w:t>Objed</w:t>
      </w:r>
      <w:r w:rsidR="003D0925">
        <w:t>natel zadá dodavateli</w:t>
      </w:r>
      <w:r w:rsidRPr="00196FF8">
        <w:t xml:space="preserve"> poptávku cestovní služby.</w:t>
      </w:r>
    </w:p>
    <w:p w:rsidR="001C32E9" w:rsidRPr="00196FF8" w:rsidRDefault="001C32E9" w:rsidP="001C32E9">
      <w:pPr>
        <w:ind w:left="567"/>
        <w:jc w:val="both"/>
      </w:pPr>
    </w:p>
    <w:p w:rsidR="001C32E9" w:rsidRPr="00196FF8" w:rsidRDefault="003D0925" w:rsidP="001C32E9">
      <w:pPr>
        <w:numPr>
          <w:ilvl w:val="1"/>
          <w:numId w:val="3"/>
        </w:numPr>
        <w:tabs>
          <w:tab w:val="clear" w:pos="644"/>
          <w:tab w:val="num" w:pos="567"/>
        </w:tabs>
        <w:ind w:left="567" w:hanging="567"/>
        <w:jc w:val="both"/>
      </w:pPr>
      <w:r>
        <w:t xml:space="preserve">Na základě </w:t>
      </w:r>
      <w:r w:rsidR="001C32E9" w:rsidRPr="00196FF8">
        <w:t>poptávky dodavatel poskytne objednateli informace o příslušném spojení, ceně nebo jiné požadované informace. V případě zájmu o některou variantu ze strany objednatele, provede dodavatel, na základě požadavku objednatele, rezervaci cestovní služby. Dodavatel zašle objednateli informaci o rezervaci služby, ve které uvede u letenek mimo jiné cíl cesty (destinace), datum a čas letu (odjezdu), počet osob, cestovní třídu, podmínky tarifu a datum, do kdy musí být letenka vystavena.</w:t>
      </w:r>
    </w:p>
    <w:p w:rsidR="001C32E9" w:rsidRPr="00196FF8" w:rsidRDefault="001C32E9" w:rsidP="001C32E9">
      <w:pPr>
        <w:pStyle w:val="Odstavecseseznamem"/>
      </w:pPr>
    </w:p>
    <w:p w:rsidR="001C32E9" w:rsidRPr="00196FF8" w:rsidRDefault="001C32E9" w:rsidP="001C32E9">
      <w:pPr>
        <w:numPr>
          <w:ilvl w:val="1"/>
          <w:numId w:val="3"/>
        </w:numPr>
        <w:tabs>
          <w:tab w:val="clear" w:pos="644"/>
          <w:tab w:val="num" w:pos="567"/>
        </w:tabs>
        <w:ind w:left="567" w:hanging="567"/>
        <w:jc w:val="both"/>
      </w:pPr>
      <w:r w:rsidRPr="00196FF8">
        <w:t>Na základě písemného potvrzení rezervace objednatelem dodavatel vystaví letenku, jízdenku nebo zakoupí službu podle požadavku objednatele a doručí ji do sídla objednatele.</w:t>
      </w:r>
    </w:p>
    <w:p w:rsidR="001C32E9" w:rsidRPr="00196FF8" w:rsidRDefault="001C32E9" w:rsidP="001C32E9">
      <w:pPr>
        <w:pStyle w:val="Smlouva"/>
        <w:tabs>
          <w:tab w:val="clear" w:pos="1440"/>
          <w:tab w:val="num" w:pos="900"/>
        </w:tabs>
        <w:jc w:val="center"/>
        <w:rPr>
          <w:b/>
        </w:rPr>
      </w:pPr>
      <w:r w:rsidRPr="00196FF8">
        <w:rPr>
          <w:b/>
        </w:rPr>
        <w:lastRenderedPageBreak/>
        <w:t>Článek 3.   Práva a povinnosti smluvních stran</w:t>
      </w:r>
    </w:p>
    <w:p w:rsidR="001C32E9" w:rsidRPr="00196FF8" w:rsidRDefault="001C32E9" w:rsidP="001C32E9">
      <w:pPr>
        <w:pStyle w:val="Smlouva"/>
        <w:tabs>
          <w:tab w:val="clear" w:pos="1440"/>
          <w:tab w:val="num" w:pos="900"/>
        </w:tabs>
        <w:jc w:val="center"/>
        <w:rPr>
          <w:b/>
        </w:rPr>
      </w:pPr>
    </w:p>
    <w:p w:rsidR="00010BB7" w:rsidRDefault="001C32E9" w:rsidP="00277EF4">
      <w:pPr>
        <w:numPr>
          <w:ilvl w:val="1"/>
          <w:numId w:val="5"/>
        </w:numPr>
        <w:tabs>
          <w:tab w:val="num" w:pos="567"/>
        </w:tabs>
        <w:ind w:left="567" w:hanging="567"/>
        <w:jc w:val="both"/>
      </w:pPr>
      <w:r w:rsidRPr="00196FF8">
        <w:t xml:space="preserve">Dodavatel je povinen při provádění činností uvedených v článku </w:t>
      </w:r>
      <w:smartTag w:uri="urn:schemas-microsoft-com:office:smarttags" w:element="metricconverter">
        <w:smartTagPr>
          <w:attr w:name="ProductID" w:val="1.2 a"/>
        </w:smartTagPr>
        <w:r w:rsidRPr="00196FF8">
          <w:t>1 a</w:t>
        </w:r>
      </w:smartTag>
      <w:r w:rsidRPr="00196FF8">
        <w:t xml:space="preserve"> 2 postupovat s odbornou péčí a v zájmu objednatele a je povinen dodávat předmět plnění řádně a včas. </w:t>
      </w:r>
    </w:p>
    <w:p w:rsidR="003D0925" w:rsidRPr="00196FF8" w:rsidRDefault="003D0925" w:rsidP="003D0925">
      <w:pPr>
        <w:ind w:left="567"/>
        <w:jc w:val="both"/>
        <w:rPr>
          <w:rStyle w:val="slostrnky"/>
        </w:rPr>
      </w:pPr>
    </w:p>
    <w:p w:rsidR="001C32E9" w:rsidRPr="00196FF8" w:rsidRDefault="001C32E9" w:rsidP="001C32E9">
      <w:pPr>
        <w:numPr>
          <w:ilvl w:val="1"/>
          <w:numId w:val="5"/>
        </w:numPr>
        <w:tabs>
          <w:tab w:val="num" w:pos="567"/>
        </w:tabs>
        <w:ind w:left="567" w:hanging="567"/>
        <w:jc w:val="both"/>
      </w:pPr>
      <w:r w:rsidRPr="00196FF8">
        <w:rPr>
          <w:rStyle w:val="slostrnky"/>
        </w:rPr>
        <w:t xml:space="preserve">Dodavatel je povinen respektovat požadavky a pokyny objednatele, jeho volbu konkrétního požadavku, hospodárnost a efektivnost. </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 xml:space="preserve">Dodavatel je povinen bez zbytečného odkladu oznámit objednateli všechny okolnosti, které zjistí při své činnosti, a které mohou mít vliv na změnu pokynů objednatele. </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Zjistí-li některá ze smluvních stran překážky při plnění ze smlouvy, které znemožňují řádné uskutečnění činností spojených s plněním dohodnutým způsobem, oznámí to neprodleně druhé straně, se kterou se dohodne na odstranění daných překážek. Nedohodnou-li se smluvní strany na odstranění překážek, popř. změně smlouvy ve lhůtě 7 dnů ode dne oznámení, mohou smluvní strany od smlouvy odstoupit s tím, že si vzájemně vyrovnají náklady dosud účelně a prokazatelně vynaložené na plnění předmětu smlouvy. Odstoupení od smlouvy bude mít písemnou formu.</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 xml:space="preserve">Dodavatel i objednatel je povinen zachovávat mlčenlivost o všech záležitostech, o nichž se dozvěděl v souvislosti s prováděním předmětných činností. Dodavatel použije všechny materiály, které obdrží od objednatele v souvislosti s plněním ze smlouvy výhradně za plněním účelu smlouvy. </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Objednatel je povinen předat včas dodavateli úplné, pravdivé a přehledné informace, jež jsou nezbytně nutné k věcnému plnění předmětu smlouvy, pokud z jejich povahy nevyplývá, že je má zajistit dodavatel v rámci plnění předmětu smlouvy.</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Objednatel je povinen vytvořit řádné podmínky pro činnost dodavatele a poskytovat mu během plnění předmětu smlouvy nezbytnou další součinnost, zejména předat dodavateli všechny informace případně dokumenty (pasy apod.) nezbytně nutné k plnění předmětu smlouvy.</w:t>
      </w:r>
    </w:p>
    <w:p w:rsidR="001C32E9" w:rsidRPr="00196FF8" w:rsidRDefault="001C32E9" w:rsidP="001C32E9">
      <w:pPr>
        <w:pStyle w:val="Odstavecseseznamem"/>
        <w:tabs>
          <w:tab w:val="left" w:pos="567"/>
        </w:tabs>
        <w:ind w:left="567" w:hanging="567"/>
      </w:pPr>
    </w:p>
    <w:p w:rsidR="001C32E9" w:rsidRPr="00196FF8" w:rsidRDefault="001C32E9" w:rsidP="001C32E9">
      <w:pPr>
        <w:numPr>
          <w:ilvl w:val="1"/>
          <w:numId w:val="5"/>
        </w:numPr>
        <w:tabs>
          <w:tab w:val="left" w:pos="567"/>
        </w:tabs>
        <w:ind w:left="567" w:hanging="567"/>
        <w:jc w:val="both"/>
      </w:pPr>
      <w:r w:rsidRPr="00196FF8">
        <w:t>Objednatel je povinen dodavateli zaplatit za provedené služby včas a ve stanovené výši dle daňového dokladu (faktury).</w:t>
      </w:r>
    </w:p>
    <w:p w:rsidR="001C32E9" w:rsidRPr="00196FF8" w:rsidRDefault="001C32E9" w:rsidP="001C32E9">
      <w:pPr>
        <w:pStyle w:val="Odstavecseseznamem"/>
      </w:pPr>
    </w:p>
    <w:p w:rsidR="001C32E9" w:rsidRPr="00196FF8" w:rsidRDefault="001C32E9" w:rsidP="001C32E9">
      <w:pPr>
        <w:pStyle w:val="Odstavecseseznamem"/>
      </w:pPr>
    </w:p>
    <w:p w:rsidR="001C32E9" w:rsidRPr="00196FF8" w:rsidRDefault="001C32E9" w:rsidP="001C32E9">
      <w:pPr>
        <w:tabs>
          <w:tab w:val="left" w:pos="567"/>
        </w:tabs>
        <w:jc w:val="center"/>
      </w:pPr>
      <w:r w:rsidRPr="00196FF8">
        <w:rPr>
          <w:b/>
        </w:rPr>
        <w:t>Článek 4.   Cena</w:t>
      </w:r>
    </w:p>
    <w:p w:rsidR="001C32E9" w:rsidRPr="00196FF8" w:rsidRDefault="001C32E9" w:rsidP="001C32E9">
      <w:pPr>
        <w:tabs>
          <w:tab w:val="left" w:pos="567"/>
        </w:tabs>
        <w:jc w:val="both"/>
      </w:pPr>
    </w:p>
    <w:p w:rsidR="001C32E9" w:rsidRDefault="001C32E9" w:rsidP="001C32E9">
      <w:pPr>
        <w:numPr>
          <w:ilvl w:val="1"/>
          <w:numId w:val="6"/>
        </w:numPr>
        <w:tabs>
          <w:tab w:val="left" w:pos="567"/>
          <w:tab w:val="left" w:pos="1276"/>
        </w:tabs>
        <w:ind w:left="567" w:hanging="567"/>
        <w:jc w:val="both"/>
      </w:pPr>
      <w:r w:rsidRPr="00196FF8">
        <w:t xml:space="preserve">Za činnosti dle bodu 1.2 si dodavatel bude </w:t>
      </w:r>
      <w:r w:rsidR="005F11AB">
        <w:t xml:space="preserve">účtovat cenu </w:t>
      </w:r>
      <w:r w:rsidR="00613A26">
        <w:t>dle cenové nabídky</w:t>
      </w:r>
      <w:r w:rsidR="00D71C47">
        <w:t xml:space="preserve"> viz Příloha č.1</w:t>
      </w:r>
      <w:r w:rsidR="005F11AB">
        <w:t xml:space="preserve"> </w:t>
      </w:r>
    </w:p>
    <w:p w:rsidR="000676AF" w:rsidRPr="00196FF8" w:rsidRDefault="000676AF" w:rsidP="001C32E9">
      <w:pPr>
        <w:numPr>
          <w:ilvl w:val="1"/>
          <w:numId w:val="6"/>
        </w:numPr>
        <w:tabs>
          <w:tab w:val="left" w:pos="567"/>
          <w:tab w:val="left" w:pos="1276"/>
        </w:tabs>
        <w:ind w:left="567" w:hanging="567"/>
        <w:jc w:val="both"/>
      </w:pPr>
      <w:r>
        <w:t>Všechny uvedené ceny jsou včetně DPH.</w:t>
      </w:r>
    </w:p>
    <w:p w:rsidR="001C32E9" w:rsidRPr="00196FF8" w:rsidRDefault="001C32E9" w:rsidP="001C32E9">
      <w:pPr>
        <w:tabs>
          <w:tab w:val="left" w:pos="567"/>
          <w:tab w:val="left" w:pos="1276"/>
        </w:tabs>
        <w:ind w:left="567"/>
        <w:jc w:val="both"/>
      </w:pPr>
    </w:p>
    <w:p w:rsidR="001C32E9" w:rsidRPr="00196FF8" w:rsidRDefault="001C32E9" w:rsidP="001C32E9">
      <w:pPr>
        <w:pStyle w:val="Smlouva"/>
        <w:tabs>
          <w:tab w:val="clear" w:pos="1440"/>
        </w:tabs>
        <w:spacing w:after="120"/>
        <w:jc w:val="center"/>
        <w:rPr>
          <w:b/>
        </w:rPr>
      </w:pPr>
      <w:r w:rsidRPr="00196FF8">
        <w:rPr>
          <w:b/>
        </w:rPr>
        <w:t>Článek 5.   Fakturace a plnění</w:t>
      </w:r>
    </w:p>
    <w:p w:rsidR="001C32E9" w:rsidRPr="00196FF8" w:rsidRDefault="001C32E9" w:rsidP="001C32E9"/>
    <w:p w:rsidR="001C32E9" w:rsidRPr="00196FF8" w:rsidRDefault="003D0925" w:rsidP="001C32E9">
      <w:pPr>
        <w:pStyle w:val="Odstavecseseznamem"/>
        <w:numPr>
          <w:ilvl w:val="1"/>
          <w:numId w:val="7"/>
        </w:numPr>
        <w:ind w:left="567" w:hanging="567"/>
        <w:jc w:val="both"/>
      </w:pPr>
      <w:r>
        <w:t xml:space="preserve">Cena (dle bodu 4.1. </w:t>
      </w:r>
      <w:r w:rsidR="001C32E9" w:rsidRPr="00196FF8">
        <w:t>této smlouvy) bude dodavate</w:t>
      </w:r>
      <w:r>
        <w:t>li proplácena na základě došlých</w:t>
      </w:r>
      <w:r w:rsidR="001C32E9" w:rsidRPr="00196FF8">
        <w:t xml:space="preserve"> faktur vystavených dodavatelem </w:t>
      </w:r>
      <w:r w:rsidR="0075569E" w:rsidRPr="00196FF8">
        <w:t>za</w:t>
      </w:r>
      <w:r w:rsidR="001C32E9" w:rsidRPr="00196FF8">
        <w:t xml:space="preserve"> řádně objednan</w:t>
      </w:r>
      <w:r w:rsidR="0075569E" w:rsidRPr="00196FF8">
        <w:t>é služ</w:t>
      </w:r>
      <w:r w:rsidR="001C32E9" w:rsidRPr="00196FF8">
        <w:t>b</w:t>
      </w:r>
      <w:r w:rsidR="0075569E" w:rsidRPr="00196FF8">
        <w:t>y</w:t>
      </w:r>
      <w:r w:rsidR="001C32E9" w:rsidRPr="00196FF8">
        <w:t xml:space="preserve"> dle čl. 2 této smlouvy</w:t>
      </w:r>
    </w:p>
    <w:p w:rsidR="001C32E9" w:rsidRPr="00196FF8" w:rsidRDefault="001C32E9" w:rsidP="001C32E9">
      <w:pPr>
        <w:pStyle w:val="Odstavecseseznamem"/>
        <w:ind w:left="567"/>
        <w:jc w:val="both"/>
      </w:pPr>
    </w:p>
    <w:p w:rsidR="001C32E9" w:rsidRPr="00196FF8" w:rsidRDefault="001C32E9" w:rsidP="001C32E9">
      <w:pPr>
        <w:pStyle w:val="Odstavecseseznamem"/>
        <w:numPr>
          <w:ilvl w:val="1"/>
          <w:numId w:val="7"/>
        </w:numPr>
        <w:ind w:left="567" w:hanging="567"/>
        <w:jc w:val="both"/>
      </w:pPr>
      <w:r w:rsidRPr="00196FF8">
        <w:t xml:space="preserve">Faktura musí obsahovat náležitosti stanovené v § 28 zákona č. 235/2004 Sb., o dani z přidané hodnoty, ve znění pozdějších předpisů. Pokud faktura tyto náležitosti nebude obsahovat má objednatel právo tuto vrátit k přepracování a doplnění. V tomto případě </w:t>
      </w:r>
      <w:r w:rsidRPr="00196FF8">
        <w:lastRenderedPageBreak/>
        <w:t xml:space="preserve">běží nová lhůta splatnosti od doručení opravené faktury. Faktury budou zasílány ve formátu pdf na příslušnou e-mailovou adresu objednatele. </w:t>
      </w:r>
    </w:p>
    <w:p w:rsidR="001C32E9" w:rsidRPr="00196FF8" w:rsidRDefault="001C32E9" w:rsidP="001C32E9">
      <w:pPr>
        <w:pStyle w:val="Odstavecseseznamem"/>
      </w:pPr>
    </w:p>
    <w:p w:rsidR="001C32E9" w:rsidRPr="00196FF8" w:rsidRDefault="001C32E9" w:rsidP="001C32E9">
      <w:pPr>
        <w:pStyle w:val="Odstavecseseznamem"/>
        <w:numPr>
          <w:ilvl w:val="1"/>
          <w:numId w:val="7"/>
        </w:numPr>
        <w:ind w:left="567" w:hanging="567"/>
        <w:jc w:val="both"/>
      </w:pPr>
      <w:r w:rsidRPr="00196FF8">
        <w:t>Splatnost daňového dokladu - faktury je stanovena na 14 dnů ode dne doručení objednavateli. Dnem úhrady se rozumí den podání bankovního příkazu k úhradě fakturované částky z účtu objednatele ve prospěch účtu dodavatele.</w:t>
      </w:r>
    </w:p>
    <w:p w:rsidR="001C32E9" w:rsidRPr="00196FF8" w:rsidRDefault="001C32E9" w:rsidP="001C32E9">
      <w:pPr>
        <w:pStyle w:val="Odstavecseseznamem"/>
      </w:pPr>
    </w:p>
    <w:p w:rsidR="001C32E9" w:rsidRPr="00196FF8" w:rsidRDefault="001C32E9" w:rsidP="001C32E9">
      <w:pPr>
        <w:pStyle w:val="Odstavecseseznamem"/>
        <w:numPr>
          <w:ilvl w:val="1"/>
          <w:numId w:val="7"/>
        </w:numPr>
        <w:ind w:left="567" w:hanging="567"/>
        <w:jc w:val="both"/>
      </w:pPr>
      <w:r w:rsidRPr="00196FF8">
        <w:t>Cena fakturovaná v souladu se čl. 4 této smlouvy obsahuje veškeré náklady spojené s úplným a kvalitním poskytnutím požadovaných služeb.</w:t>
      </w:r>
    </w:p>
    <w:p w:rsidR="001C32E9" w:rsidRPr="00196FF8" w:rsidRDefault="001C32E9" w:rsidP="001C32E9">
      <w:pPr>
        <w:autoSpaceDE w:val="0"/>
        <w:autoSpaceDN w:val="0"/>
        <w:adjustRightInd w:val="0"/>
        <w:jc w:val="both"/>
      </w:pPr>
    </w:p>
    <w:p w:rsidR="001C32E9" w:rsidRPr="00196FF8" w:rsidRDefault="001C32E9" w:rsidP="001C32E9">
      <w:pPr>
        <w:autoSpaceDE w:val="0"/>
        <w:autoSpaceDN w:val="0"/>
        <w:adjustRightInd w:val="0"/>
        <w:jc w:val="both"/>
      </w:pPr>
    </w:p>
    <w:p w:rsidR="001C32E9" w:rsidRPr="00196FF8" w:rsidRDefault="001C32E9" w:rsidP="001C32E9">
      <w:pPr>
        <w:pStyle w:val="Smlouva"/>
        <w:spacing w:after="120"/>
        <w:jc w:val="center"/>
        <w:rPr>
          <w:b/>
          <w:bCs/>
        </w:rPr>
      </w:pPr>
      <w:r w:rsidRPr="00196FF8">
        <w:rPr>
          <w:b/>
          <w:bCs/>
        </w:rPr>
        <w:t>Článek 6.   Smluvní pokuty</w:t>
      </w:r>
    </w:p>
    <w:p w:rsidR="001C32E9" w:rsidRPr="00196FF8" w:rsidRDefault="001C32E9" w:rsidP="001C32E9"/>
    <w:p w:rsidR="001C32E9" w:rsidRPr="00196FF8" w:rsidRDefault="001C32E9" w:rsidP="001C32E9">
      <w:pPr>
        <w:pStyle w:val="Odstavecseseznamem"/>
        <w:numPr>
          <w:ilvl w:val="1"/>
          <w:numId w:val="8"/>
        </w:numPr>
        <w:ind w:left="567" w:hanging="567"/>
        <w:jc w:val="both"/>
      </w:pPr>
      <w:r w:rsidRPr="00196FF8">
        <w:t xml:space="preserve">Dodavatel ručí za bezchybné provedení plnění předmětu smlouvy. </w:t>
      </w:r>
    </w:p>
    <w:p w:rsidR="001C32E9" w:rsidRPr="00196FF8" w:rsidRDefault="001C32E9" w:rsidP="001C32E9">
      <w:pPr>
        <w:pStyle w:val="Odstavecseseznamem"/>
        <w:ind w:left="567"/>
        <w:jc w:val="both"/>
      </w:pPr>
    </w:p>
    <w:p w:rsidR="001C32E9" w:rsidRPr="00196FF8" w:rsidRDefault="001C32E9" w:rsidP="001C32E9">
      <w:pPr>
        <w:pStyle w:val="Odstavecseseznamem"/>
        <w:numPr>
          <w:ilvl w:val="1"/>
          <w:numId w:val="8"/>
        </w:numPr>
        <w:ind w:left="567" w:hanging="567"/>
        <w:jc w:val="both"/>
      </w:pPr>
      <w:r w:rsidRPr="00196FF8">
        <w:t>V příp</w:t>
      </w:r>
      <w:r w:rsidR="00E979A8">
        <w:t>adě, že dodavatel nebo objednatel</w:t>
      </w:r>
      <w:r w:rsidRPr="00196FF8">
        <w:t xml:space="preserve"> poruší povinnost dle bodu 3.8 této smlouvy, je subjekt povinen uhradit s</w:t>
      </w:r>
      <w:r w:rsidR="000A1515" w:rsidRPr="00196FF8">
        <w:t>mluvní straně pokutu ve výši 150</w:t>
      </w:r>
      <w:r w:rsidRPr="00196FF8">
        <w:t>.000,- Kč za každý případ porušení.</w:t>
      </w:r>
    </w:p>
    <w:p w:rsidR="001C32E9" w:rsidRPr="00196FF8" w:rsidRDefault="001C32E9" w:rsidP="001C32E9">
      <w:pPr>
        <w:pStyle w:val="Odstavecseseznamem"/>
      </w:pPr>
    </w:p>
    <w:p w:rsidR="001C32E9" w:rsidRPr="00196FF8" w:rsidRDefault="001C32E9" w:rsidP="001C32E9">
      <w:pPr>
        <w:pStyle w:val="Odstavecseseznamem"/>
        <w:numPr>
          <w:ilvl w:val="1"/>
          <w:numId w:val="8"/>
        </w:numPr>
        <w:ind w:left="567" w:hanging="567"/>
        <w:jc w:val="both"/>
      </w:pPr>
      <w:r w:rsidRPr="00196FF8">
        <w:t>Ustanovením o smluvních pokutách není dotčeno právo na náhradu škody.</w:t>
      </w:r>
    </w:p>
    <w:p w:rsidR="001C32E9" w:rsidRPr="00196FF8" w:rsidRDefault="001C32E9" w:rsidP="001C32E9">
      <w:pPr>
        <w:pStyle w:val="Odstavecseseznamem"/>
      </w:pPr>
    </w:p>
    <w:p w:rsidR="001C32E9" w:rsidRPr="00196FF8" w:rsidRDefault="001C32E9" w:rsidP="001C32E9">
      <w:pPr>
        <w:pStyle w:val="Odstavecseseznamem"/>
        <w:numPr>
          <w:ilvl w:val="1"/>
          <w:numId w:val="8"/>
        </w:numPr>
        <w:ind w:left="567" w:hanging="567"/>
        <w:jc w:val="both"/>
      </w:pPr>
      <w:r w:rsidRPr="00196FF8">
        <w:t xml:space="preserve">Bude-li objednatel v prodlení s úhradou plateb podle čl. 5 této smlouvy, je dodavatel oprávněn po něm požadovat úrok z prodlení </w:t>
      </w:r>
      <w:r w:rsidR="000A1515" w:rsidRPr="00196FF8">
        <w:t>ve výši 0,</w:t>
      </w:r>
      <w:r w:rsidR="00CB7C02" w:rsidRPr="00196FF8">
        <w:t>0</w:t>
      </w:r>
      <w:r w:rsidR="000A1515" w:rsidRPr="00196FF8">
        <w:t xml:space="preserve">5 % </w:t>
      </w:r>
      <w:r w:rsidRPr="00196FF8">
        <w:t>z neuhrazené dlužné částky podle konkrétní faktury za každý den prodlení ve výši stanovené zvláštním právním předpisem.</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pStyle w:val="Smlouva"/>
        <w:spacing w:after="120"/>
        <w:jc w:val="center"/>
        <w:rPr>
          <w:b/>
        </w:rPr>
      </w:pPr>
      <w:r w:rsidRPr="00196FF8">
        <w:rPr>
          <w:b/>
          <w:bCs/>
        </w:rPr>
        <w:t>Článek 7.   Platnost smlouvy</w:t>
      </w:r>
    </w:p>
    <w:p w:rsidR="001C32E9" w:rsidRPr="00196FF8" w:rsidRDefault="001C32E9" w:rsidP="001C32E9">
      <w:pPr>
        <w:jc w:val="both"/>
      </w:pPr>
    </w:p>
    <w:p w:rsidR="001C32E9" w:rsidRPr="00196FF8" w:rsidRDefault="001C32E9" w:rsidP="001C32E9">
      <w:pPr>
        <w:pStyle w:val="Odstavecseseznamem"/>
        <w:numPr>
          <w:ilvl w:val="1"/>
          <w:numId w:val="9"/>
        </w:numPr>
        <w:ind w:left="567" w:hanging="567"/>
        <w:jc w:val="both"/>
      </w:pPr>
      <w:r w:rsidRPr="00196FF8">
        <w:t>Tato smlou</w:t>
      </w:r>
      <w:r w:rsidR="000676AF">
        <w:t>va se</w:t>
      </w:r>
      <w:r w:rsidR="00687E07">
        <w:t xml:space="preserve"> uzavírá na dobu určitou do 30.</w:t>
      </w:r>
      <w:r w:rsidR="00DF6462">
        <w:t>8</w:t>
      </w:r>
      <w:r w:rsidR="000676AF">
        <w:t>.201</w:t>
      </w:r>
      <w:r w:rsidR="00DF6462">
        <w:t>8</w:t>
      </w:r>
      <w:r w:rsidR="000676AF">
        <w:t>.</w:t>
      </w:r>
    </w:p>
    <w:p w:rsidR="001C32E9" w:rsidRPr="00196FF8" w:rsidRDefault="001C32E9" w:rsidP="001C32E9">
      <w:pPr>
        <w:pStyle w:val="Odstavecseseznamem"/>
        <w:ind w:left="567"/>
        <w:jc w:val="both"/>
      </w:pPr>
    </w:p>
    <w:p w:rsidR="001C32E9" w:rsidRPr="00196FF8" w:rsidRDefault="001C32E9" w:rsidP="001C32E9">
      <w:pPr>
        <w:pStyle w:val="Odstavecseseznamem"/>
        <w:numPr>
          <w:ilvl w:val="1"/>
          <w:numId w:val="9"/>
        </w:numPr>
        <w:ind w:left="567" w:hanging="567"/>
        <w:jc w:val="both"/>
      </w:pPr>
      <w:r w:rsidRPr="00196FF8">
        <w:t>Smluvní strany si sjednaly možnost ukončit platnost smlouvy z těchto důvodů:</w:t>
      </w:r>
    </w:p>
    <w:p w:rsidR="001C32E9" w:rsidRPr="00196FF8" w:rsidRDefault="001C32E9" w:rsidP="001C32E9">
      <w:pPr>
        <w:pStyle w:val="Odstavecseseznamem"/>
        <w:numPr>
          <w:ilvl w:val="0"/>
          <w:numId w:val="10"/>
        </w:numPr>
        <w:tabs>
          <w:tab w:val="num" w:pos="426"/>
          <w:tab w:val="num" w:pos="720"/>
        </w:tabs>
        <w:ind w:left="993"/>
        <w:jc w:val="both"/>
      </w:pPr>
      <w:r w:rsidRPr="00196FF8">
        <w:t>Odstoupením od smlouvy dle ustanovení čl. 8 této smlouvy.</w:t>
      </w:r>
    </w:p>
    <w:p w:rsidR="001C32E9" w:rsidRPr="00196FF8" w:rsidRDefault="001C32E9" w:rsidP="001C32E9">
      <w:pPr>
        <w:pStyle w:val="Odstavecseseznamem"/>
        <w:numPr>
          <w:ilvl w:val="0"/>
          <w:numId w:val="10"/>
        </w:numPr>
        <w:tabs>
          <w:tab w:val="num" w:pos="426"/>
          <w:tab w:val="num" w:pos="720"/>
        </w:tabs>
        <w:ind w:left="993"/>
        <w:jc w:val="both"/>
      </w:pPr>
      <w:r w:rsidRPr="00196FF8">
        <w:t>Zánikem dodavatele (za zánik dodavatele se považuje také prohlášení konkursu nebo likvidace na dodavatele) pokud se strany písemně nedohodnou jinak.</w:t>
      </w:r>
    </w:p>
    <w:p w:rsidR="001C32E9" w:rsidRPr="00196FF8" w:rsidRDefault="001C32E9" w:rsidP="001C32E9">
      <w:pPr>
        <w:pStyle w:val="Odstavecseseznamem"/>
        <w:numPr>
          <w:ilvl w:val="0"/>
          <w:numId w:val="10"/>
        </w:numPr>
        <w:tabs>
          <w:tab w:val="num" w:pos="426"/>
          <w:tab w:val="num" w:pos="720"/>
        </w:tabs>
        <w:ind w:left="993"/>
        <w:jc w:val="both"/>
      </w:pPr>
      <w:r w:rsidRPr="00196FF8">
        <w:t>Ztrátou oprávnění dodavatele k výkonu činnosti, kterou je zapotřebí pro poskytování služeb pro objednatele.</w:t>
      </w:r>
    </w:p>
    <w:p w:rsidR="001C32E9" w:rsidRPr="00196FF8" w:rsidRDefault="001C32E9" w:rsidP="001C32E9">
      <w:pPr>
        <w:pStyle w:val="Odstavecseseznamem"/>
        <w:numPr>
          <w:ilvl w:val="0"/>
          <w:numId w:val="10"/>
        </w:numPr>
        <w:tabs>
          <w:tab w:val="num" w:pos="426"/>
          <w:tab w:val="num" w:pos="720"/>
        </w:tabs>
        <w:ind w:left="993"/>
        <w:jc w:val="both"/>
      </w:pPr>
      <w:r w:rsidRPr="00196FF8">
        <w:t>Písemnou dohodou smluvních stran.</w:t>
      </w:r>
    </w:p>
    <w:p w:rsidR="001C32E9" w:rsidRPr="00196FF8" w:rsidRDefault="001C32E9" w:rsidP="001C32E9">
      <w:pPr>
        <w:pStyle w:val="Odstavecseseznamem"/>
        <w:numPr>
          <w:ilvl w:val="0"/>
          <w:numId w:val="10"/>
        </w:numPr>
        <w:tabs>
          <w:tab w:val="num" w:pos="426"/>
          <w:tab w:val="num" w:pos="720"/>
        </w:tabs>
        <w:ind w:left="993"/>
        <w:jc w:val="both"/>
      </w:pPr>
      <w:r w:rsidRPr="00196FF8">
        <w:t>Písemnou výpovědí i bez udání důvodu. Výpovědní lhůta činí 2 (dva) měsíce a počíná běžet prvním dnem měsíce následujícího po doručení výpovědi druhé smluvní straně.</w:t>
      </w:r>
    </w:p>
    <w:p w:rsidR="001C32E9" w:rsidRPr="00196FF8" w:rsidRDefault="001C32E9" w:rsidP="001C32E9">
      <w:pPr>
        <w:numPr>
          <w:ilvl w:val="2"/>
          <w:numId w:val="0"/>
        </w:numPr>
        <w:tabs>
          <w:tab w:val="num" w:pos="426"/>
          <w:tab w:val="num" w:pos="720"/>
        </w:tabs>
        <w:ind w:left="720" w:hanging="360"/>
        <w:jc w:val="both"/>
      </w:pPr>
    </w:p>
    <w:p w:rsidR="001C32E9" w:rsidRPr="00196FF8" w:rsidRDefault="001C32E9" w:rsidP="001C32E9">
      <w:pPr>
        <w:pStyle w:val="Odstavecseseznamem"/>
        <w:numPr>
          <w:ilvl w:val="1"/>
          <w:numId w:val="9"/>
        </w:numPr>
        <w:ind w:left="567" w:hanging="567"/>
        <w:jc w:val="both"/>
      </w:pPr>
      <w:r w:rsidRPr="00196FF8">
        <w:t xml:space="preserve">Ukončením smlouvy nezaniká nárok oprávněné strany na zaplacení smluvní pokuty a náhradu prokázané škody. </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pStyle w:val="Smlouva"/>
        <w:spacing w:after="120"/>
        <w:jc w:val="center"/>
        <w:rPr>
          <w:b/>
          <w:bCs/>
        </w:rPr>
      </w:pPr>
      <w:bookmarkStart w:id="2" w:name="_Ref118379899"/>
      <w:r w:rsidRPr="00196FF8">
        <w:rPr>
          <w:b/>
          <w:bCs/>
        </w:rPr>
        <w:t>Článek 8.   Odstoupení od smlouvy</w:t>
      </w:r>
      <w:bookmarkEnd w:id="2"/>
    </w:p>
    <w:p w:rsidR="001C32E9" w:rsidRPr="00196FF8" w:rsidRDefault="001C32E9" w:rsidP="001C32E9"/>
    <w:p w:rsidR="001C32E9" w:rsidRPr="00196FF8" w:rsidRDefault="001C32E9" w:rsidP="001C32E9">
      <w:pPr>
        <w:pStyle w:val="Odstavecseseznamem"/>
        <w:numPr>
          <w:ilvl w:val="1"/>
          <w:numId w:val="11"/>
        </w:numPr>
        <w:ind w:left="567" w:hanging="567"/>
        <w:jc w:val="both"/>
      </w:pPr>
      <w:r w:rsidRPr="00196FF8">
        <w:t xml:space="preserve">Jestliže dodavatel nedodrží stanovené postupy k poskytování služeb či je v podstatném (delším než 2 dny) prodlení s plněním služeb, lze to považovat za podstatné porušení </w:t>
      </w:r>
      <w:r w:rsidRPr="00196FF8">
        <w:lastRenderedPageBreak/>
        <w:t>smlouvy ze strany dodavatele to je důvodem k okamžitému odstoupení od smlouvy ze strany objednatele.</w:t>
      </w:r>
      <w:bookmarkStart w:id="3" w:name="_Ref118378504"/>
    </w:p>
    <w:p w:rsidR="001C32E9" w:rsidRPr="00196FF8" w:rsidRDefault="001C32E9" w:rsidP="001C32E9">
      <w:pPr>
        <w:pStyle w:val="Odstavecseseznamem"/>
        <w:ind w:left="1080"/>
        <w:jc w:val="both"/>
      </w:pPr>
    </w:p>
    <w:p w:rsidR="001C32E9" w:rsidRPr="00196FF8" w:rsidRDefault="001C32E9" w:rsidP="001C32E9">
      <w:pPr>
        <w:pStyle w:val="Odstavecseseznamem"/>
        <w:numPr>
          <w:ilvl w:val="1"/>
          <w:numId w:val="11"/>
        </w:numPr>
        <w:ind w:left="567" w:hanging="567"/>
        <w:jc w:val="both"/>
      </w:pPr>
      <w:r w:rsidRPr="00196FF8">
        <w:t xml:space="preserve">Objednatel je rovněž oprávněn odstoupit od smlouvy bez uplatnění jakýchkoliv finančních nároků ze strany </w:t>
      </w:r>
      <w:bookmarkEnd w:id="3"/>
      <w:r w:rsidRPr="00196FF8">
        <w:t>dodavatele je-li zřejmé, že sjednané služby nebudou poskytnuty v termínu stanoveném v této smlouvě nebo, z dosavadní činnosti dodavatele sice lze předpokládat, že budou poskytnuty včas, ale nekvalitně.</w:t>
      </w:r>
    </w:p>
    <w:p w:rsidR="001C32E9" w:rsidRPr="00196FF8" w:rsidRDefault="001C32E9" w:rsidP="001C32E9">
      <w:pPr>
        <w:ind w:left="567" w:hanging="567"/>
        <w:jc w:val="both"/>
      </w:pPr>
    </w:p>
    <w:p w:rsidR="001C32E9" w:rsidRPr="00196FF8" w:rsidRDefault="001C32E9" w:rsidP="001C32E9">
      <w:pPr>
        <w:pStyle w:val="Odstavecseseznamem"/>
        <w:numPr>
          <w:ilvl w:val="1"/>
          <w:numId w:val="11"/>
        </w:numPr>
        <w:tabs>
          <w:tab w:val="num" w:pos="567"/>
        </w:tabs>
        <w:ind w:left="567" w:hanging="567"/>
        <w:jc w:val="both"/>
      </w:pPr>
      <w:r w:rsidRPr="00196FF8">
        <w:t>Jestliže je objednatel v prodlení s úhradou faktury více než 30 dnů a ani po předchozím písemném upozornění na možnost odstoupení od smlouvy faktury neuhradil, lze toto považovat za podstatné porušení smlouvy ze strany objednatele a to je důvodem k okamžitému odstoupení od smlouvy ze strany dodavatele.</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pStyle w:val="Smlouva"/>
        <w:tabs>
          <w:tab w:val="clear" w:pos="1440"/>
          <w:tab w:val="num" w:pos="360"/>
        </w:tabs>
        <w:ind w:hanging="432"/>
        <w:jc w:val="center"/>
        <w:rPr>
          <w:b/>
        </w:rPr>
      </w:pPr>
      <w:r w:rsidRPr="00196FF8">
        <w:rPr>
          <w:b/>
        </w:rPr>
        <w:t>Článek 9.   Salvatorní ustanovení</w:t>
      </w:r>
    </w:p>
    <w:p w:rsidR="001C32E9" w:rsidRPr="00196FF8" w:rsidRDefault="001C32E9" w:rsidP="001C32E9"/>
    <w:p w:rsidR="001C32E9" w:rsidRPr="00196FF8" w:rsidRDefault="00FC1FB2" w:rsidP="00FC1FB2">
      <w:pPr>
        <w:tabs>
          <w:tab w:val="num" w:pos="567"/>
        </w:tabs>
        <w:spacing w:after="120"/>
        <w:ind w:left="567" w:hanging="567"/>
        <w:jc w:val="both"/>
      </w:pPr>
      <w:r>
        <w:t>9.1.</w:t>
      </w:r>
      <w:r>
        <w:tab/>
      </w:r>
      <w:r w:rsidR="001C32E9" w:rsidRPr="00196FF8">
        <w:t>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pStyle w:val="Smlouva"/>
        <w:spacing w:after="120"/>
        <w:jc w:val="center"/>
        <w:rPr>
          <w:b/>
        </w:rPr>
      </w:pPr>
      <w:r w:rsidRPr="00196FF8">
        <w:rPr>
          <w:b/>
          <w:bCs/>
        </w:rPr>
        <w:t>Článek 10.   Závěrečná ujednání</w:t>
      </w:r>
    </w:p>
    <w:p w:rsidR="001C32E9" w:rsidRPr="00196FF8" w:rsidRDefault="001C32E9" w:rsidP="001C32E9"/>
    <w:p w:rsidR="001C32E9" w:rsidRPr="00196FF8" w:rsidRDefault="001C32E9" w:rsidP="001C32E9">
      <w:pPr>
        <w:pStyle w:val="Odstavecseseznamem"/>
        <w:numPr>
          <w:ilvl w:val="1"/>
          <w:numId w:val="13"/>
        </w:numPr>
        <w:ind w:left="567" w:hanging="567"/>
        <w:jc w:val="both"/>
      </w:pPr>
      <w:r w:rsidRPr="00196FF8">
        <w:t>Tuto smlouvu lze měnit nebo doplňovat jen písemnými dodatky podepsanými k tomu oprávněnými zástupci obou smluvních stran.</w:t>
      </w:r>
    </w:p>
    <w:p w:rsidR="003373F5" w:rsidRPr="00196FF8" w:rsidRDefault="003373F5" w:rsidP="00AC7781">
      <w:pPr>
        <w:jc w:val="both"/>
      </w:pPr>
    </w:p>
    <w:p w:rsidR="001C32E9" w:rsidRPr="00196FF8" w:rsidRDefault="001C32E9" w:rsidP="001C32E9">
      <w:pPr>
        <w:pStyle w:val="Odstavecseseznamem"/>
        <w:numPr>
          <w:ilvl w:val="1"/>
          <w:numId w:val="13"/>
        </w:numPr>
        <w:ind w:left="567" w:hanging="567"/>
        <w:jc w:val="both"/>
      </w:pPr>
      <w:r w:rsidRPr="00196FF8">
        <w:t>Tato smlouva je vyhotovena ve dvou stejnopisech, z nichž každá smluvní strana obdrží po jednom vyhotovení.</w:t>
      </w:r>
    </w:p>
    <w:p w:rsidR="001C32E9" w:rsidRPr="00196FF8" w:rsidRDefault="001C32E9" w:rsidP="001C32E9">
      <w:pPr>
        <w:pStyle w:val="Odstavecseseznamem"/>
      </w:pPr>
    </w:p>
    <w:p w:rsidR="001C32E9" w:rsidRPr="00196FF8" w:rsidRDefault="001C32E9" w:rsidP="001C32E9">
      <w:pPr>
        <w:pStyle w:val="Odstavecseseznamem"/>
        <w:numPr>
          <w:ilvl w:val="1"/>
          <w:numId w:val="13"/>
        </w:numPr>
        <w:ind w:left="567" w:hanging="567"/>
        <w:jc w:val="both"/>
      </w:pPr>
      <w:r w:rsidRPr="00196FF8">
        <w:t xml:space="preserve">Dodavatel i objednatel akceptuje </w:t>
      </w:r>
      <w:r w:rsidRPr="00196FF8">
        <w:rPr>
          <w:snapToGrid w:val="0"/>
        </w:rPr>
        <w:t xml:space="preserve">ustanovení zákona, obchodního zákoníku a dalších právních předpisů, které se vztahují k plnění předmětu smlouvy. </w:t>
      </w:r>
    </w:p>
    <w:p w:rsidR="001C32E9" w:rsidRPr="00196FF8" w:rsidRDefault="001C32E9" w:rsidP="001C32E9">
      <w:pPr>
        <w:numPr>
          <w:ilvl w:val="1"/>
          <w:numId w:val="0"/>
        </w:numPr>
        <w:tabs>
          <w:tab w:val="num" w:pos="567"/>
        </w:tabs>
        <w:spacing w:after="120"/>
        <w:jc w:val="both"/>
      </w:pPr>
    </w:p>
    <w:p w:rsidR="001C32E9" w:rsidRPr="00196FF8" w:rsidRDefault="001C32E9" w:rsidP="001C32E9">
      <w:pPr>
        <w:jc w:val="both"/>
      </w:pPr>
    </w:p>
    <w:p w:rsidR="001C32E9" w:rsidRPr="00196FF8" w:rsidRDefault="00AE6087" w:rsidP="001C32E9">
      <w:pPr>
        <w:jc w:val="both"/>
      </w:pPr>
      <w:r w:rsidRPr="00196FF8">
        <w:t>V</w:t>
      </w:r>
      <w:r w:rsidR="00AC7781">
        <w:t> Mladé Boleslavi</w:t>
      </w:r>
      <w:r w:rsidRPr="00196FF8">
        <w:t xml:space="preserve"> </w:t>
      </w:r>
      <w:r w:rsidR="00FC1FB2">
        <w:t>dne 25. 4. 2018</w:t>
      </w:r>
      <w:r w:rsidR="00C014C1" w:rsidRPr="00196FF8">
        <w:tab/>
      </w:r>
      <w:r w:rsidR="00C014C1" w:rsidRPr="00196FF8">
        <w:tab/>
        <w:t>V</w:t>
      </w:r>
      <w:r w:rsidR="00830702">
        <w:t> Praze</w:t>
      </w:r>
      <w:r w:rsidR="004F0D09" w:rsidRPr="00196FF8">
        <w:t xml:space="preserve"> dne </w:t>
      </w:r>
      <w:r w:rsidR="00DF6462">
        <w:t>25</w:t>
      </w:r>
      <w:r w:rsidR="00830702">
        <w:t>.</w:t>
      </w:r>
      <w:r w:rsidR="00FC1FB2">
        <w:t xml:space="preserve"> </w:t>
      </w:r>
      <w:r w:rsidR="00DF6462">
        <w:t>4</w:t>
      </w:r>
      <w:r w:rsidR="00830702">
        <w:t>.</w:t>
      </w:r>
      <w:r w:rsidR="00FC1FB2">
        <w:t xml:space="preserve"> </w:t>
      </w:r>
      <w:r w:rsidR="00830702">
        <w:t>201</w:t>
      </w:r>
      <w:r w:rsidR="00DF6462">
        <w:t>8</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jc w:val="both"/>
      </w:pPr>
    </w:p>
    <w:p w:rsidR="001C32E9" w:rsidRPr="00196FF8" w:rsidRDefault="001C32E9" w:rsidP="001C32E9">
      <w:pPr>
        <w:jc w:val="both"/>
      </w:pPr>
    </w:p>
    <w:p w:rsidR="001C32E9" w:rsidRPr="00196FF8" w:rsidRDefault="001C32E9" w:rsidP="001C32E9">
      <w:pPr>
        <w:jc w:val="both"/>
        <w:sectPr w:rsidR="001C32E9" w:rsidRPr="00196FF8" w:rsidSect="007E12BC">
          <w:footerReference w:type="default" r:id="rId7"/>
          <w:pgSz w:w="11906" w:h="16838"/>
          <w:pgMar w:top="709" w:right="1417" w:bottom="426" w:left="1417" w:header="720" w:footer="720" w:gutter="0"/>
          <w:cols w:space="720"/>
          <w:docGrid w:linePitch="360"/>
        </w:sectPr>
      </w:pPr>
    </w:p>
    <w:p w:rsidR="001C32E9" w:rsidRPr="00196FF8" w:rsidRDefault="001C32E9" w:rsidP="001C32E9">
      <w:pPr>
        <w:jc w:val="both"/>
      </w:pPr>
      <w:r w:rsidRPr="00196FF8">
        <w:t>Za objednatele:</w:t>
      </w:r>
      <w:r w:rsidRPr="00196FF8">
        <w:tab/>
      </w:r>
      <w:r w:rsidR="004F0D09" w:rsidRPr="00196FF8">
        <w:tab/>
      </w:r>
      <w:r w:rsidR="004F0D09" w:rsidRPr="00196FF8">
        <w:tab/>
      </w:r>
      <w:r w:rsidR="004F0D09" w:rsidRPr="00196FF8">
        <w:tab/>
      </w:r>
      <w:r w:rsidR="000676AF">
        <w:t xml:space="preserve"> </w:t>
      </w:r>
      <w:r w:rsidR="004F0D09" w:rsidRPr="00196FF8">
        <w:t>Za dodavatele:</w:t>
      </w:r>
      <w:r w:rsidRPr="00196FF8">
        <w:tab/>
      </w:r>
      <w:r w:rsidRPr="00196FF8">
        <w:tab/>
      </w:r>
      <w:r w:rsidRPr="00196FF8">
        <w:tab/>
      </w:r>
      <w:r w:rsidRPr="00196FF8">
        <w:tab/>
      </w:r>
    </w:p>
    <w:p w:rsidR="001C32E9" w:rsidRPr="00196FF8" w:rsidRDefault="001C32E9" w:rsidP="001C32E9">
      <w:pPr>
        <w:jc w:val="both"/>
      </w:pPr>
    </w:p>
    <w:p w:rsidR="001C32E9" w:rsidRPr="00196FF8" w:rsidRDefault="001C32E9" w:rsidP="001C32E9">
      <w:pPr>
        <w:jc w:val="both"/>
      </w:pPr>
    </w:p>
    <w:p w:rsidR="004F0D09" w:rsidRPr="00196FF8" w:rsidRDefault="001C32E9" w:rsidP="004F0D09">
      <w:pPr>
        <w:jc w:val="both"/>
      </w:pPr>
      <w:r w:rsidRPr="00196FF8">
        <w:t>………………………………….</w:t>
      </w:r>
      <w:r w:rsidR="004F0D09" w:rsidRPr="00196FF8">
        <w:tab/>
      </w:r>
      <w:r w:rsidR="004F0D09" w:rsidRPr="00196FF8">
        <w:tab/>
        <w:t>………………………………….</w:t>
      </w:r>
    </w:p>
    <w:p w:rsidR="001C32E9" w:rsidRPr="00196FF8" w:rsidRDefault="007E12BC" w:rsidP="001C32E9">
      <w:pPr>
        <w:jc w:val="both"/>
      </w:pPr>
      <w:r>
        <w:t xml:space="preserve">  Vlastimil Volf, ředitel</w:t>
      </w:r>
      <w:r>
        <w:tab/>
      </w:r>
      <w:r>
        <w:tab/>
      </w:r>
      <w:r>
        <w:tab/>
      </w:r>
      <w:r w:rsidR="000676AF">
        <w:t>Ing. Michal Bican</w:t>
      </w:r>
      <w:r w:rsidR="00C014C1" w:rsidRPr="00196FF8">
        <w:t>, jednatel</w:t>
      </w:r>
    </w:p>
    <w:p w:rsidR="001C32E9" w:rsidRPr="00196FF8" w:rsidRDefault="001C32E9" w:rsidP="001C32E9">
      <w:pPr>
        <w:jc w:val="both"/>
      </w:pPr>
    </w:p>
    <w:p w:rsidR="001C32E9" w:rsidRPr="00196FF8" w:rsidRDefault="001C32E9" w:rsidP="001C32E9">
      <w:pPr>
        <w:jc w:val="both"/>
      </w:pPr>
    </w:p>
    <w:p w:rsidR="001C32E9" w:rsidRPr="00196FF8" w:rsidRDefault="001C32E9" w:rsidP="001C32E9">
      <w:pPr>
        <w:jc w:val="both"/>
        <w:rPr>
          <w:rFonts w:ascii="Arial" w:hAnsi="Arial" w:cs="Arial"/>
          <w:sz w:val="22"/>
          <w:szCs w:val="22"/>
        </w:rPr>
      </w:pPr>
    </w:p>
    <w:p w:rsidR="001C32E9" w:rsidRPr="00196FF8" w:rsidRDefault="001C32E9" w:rsidP="001C32E9">
      <w:pPr>
        <w:jc w:val="both"/>
        <w:rPr>
          <w:rFonts w:ascii="Arial" w:hAnsi="Arial" w:cs="Arial"/>
          <w:sz w:val="22"/>
          <w:szCs w:val="22"/>
        </w:rPr>
      </w:pPr>
    </w:p>
    <w:p w:rsidR="001C32E9" w:rsidRPr="00196FF8" w:rsidRDefault="001C32E9" w:rsidP="001C32E9">
      <w:pPr>
        <w:jc w:val="both"/>
        <w:rPr>
          <w:rFonts w:ascii="Arial" w:hAnsi="Arial" w:cs="Arial"/>
          <w:sz w:val="22"/>
          <w:szCs w:val="22"/>
        </w:rPr>
      </w:pPr>
    </w:p>
    <w:p w:rsidR="00D71C47" w:rsidRPr="003212B4" w:rsidRDefault="004F0D09" w:rsidP="003212B4">
      <w:pPr>
        <w:spacing w:after="200" w:line="276" w:lineRule="auto"/>
        <w:rPr>
          <w:rFonts w:ascii="Arial" w:hAnsi="Arial" w:cs="Arial"/>
          <w:b/>
          <w:sz w:val="22"/>
          <w:szCs w:val="22"/>
        </w:rPr>
      </w:pPr>
      <w:r w:rsidRPr="00196FF8">
        <w:rPr>
          <w:rFonts w:ascii="Arial" w:hAnsi="Arial" w:cs="Arial"/>
          <w:b/>
          <w:sz w:val="22"/>
          <w:szCs w:val="22"/>
        </w:rPr>
        <w:br w:type="page"/>
      </w:r>
      <w:r w:rsidR="001C32E9" w:rsidRPr="003212B4">
        <w:rPr>
          <w:rFonts w:ascii="Arial" w:hAnsi="Arial" w:cs="Arial"/>
          <w:b/>
          <w:sz w:val="22"/>
          <w:szCs w:val="22"/>
        </w:rPr>
        <w:lastRenderedPageBreak/>
        <w:t xml:space="preserve">Příloha č. 1 </w:t>
      </w:r>
      <w:r w:rsidR="00E979A8" w:rsidRPr="003212B4">
        <w:rPr>
          <w:rFonts w:ascii="Arial" w:hAnsi="Arial" w:cs="Arial"/>
          <w:b/>
          <w:sz w:val="22"/>
          <w:szCs w:val="22"/>
        </w:rPr>
        <w:t xml:space="preserve">Nabídka cestovních služeb </w:t>
      </w:r>
    </w:p>
    <w:p w:rsidR="003212B4" w:rsidRDefault="003212B4" w:rsidP="003212B4">
      <w:pPr>
        <w:jc w:val="both"/>
      </w:pPr>
    </w:p>
    <w:p w:rsidR="00E979A8" w:rsidRPr="003212B4" w:rsidRDefault="00D71C47" w:rsidP="00D71C47">
      <w:r w:rsidRPr="003212B4">
        <w:t xml:space="preserve">Na základě Vaší poptávky Vám nabízíme </w:t>
      </w:r>
      <w:r w:rsidR="00E979A8" w:rsidRPr="003212B4">
        <w:t>tyto cest</w:t>
      </w:r>
      <w:r w:rsidR="003212B4" w:rsidRPr="003212B4">
        <w:t>ovní služby</w:t>
      </w:r>
      <w:r w:rsidR="00E979A8" w:rsidRPr="003212B4">
        <w:t>:</w:t>
      </w:r>
    </w:p>
    <w:p w:rsidR="003212B4" w:rsidRPr="003212B4" w:rsidRDefault="003212B4" w:rsidP="00D71C47"/>
    <w:p w:rsidR="003212B4" w:rsidRDefault="003212B4" w:rsidP="003212B4">
      <w:r w:rsidRPr="003212B4">
        <w:t>Let Praha – Chengdu a zpět přes Amsterdam</w:t>
      </w:r>
    </w:p>
    <w:p w:rsidR="003212B4" w:rsidRPr="003212B4" w:rsidRDefault="003212B4" w:rsidP="003212B4"/>
    <w:p w:rsidR="003212B4" w:rsidRDefault="003212B4" w:rsidP="003212B4">
      <w:pPr>
        <w:rPr>
          <w:shd w:val="clear" w:color="auto" w:fill="FFFFFF"/>
        </w:rPr>
      </w:pPr>
      <w:r w:rsidRPr="003212B4">
        <w:rPr>
          <w:shd w:val="clear" w:color="auto" w:fill="FFFFFF"/>
        </w:rPr>
        <w:t>CZK    29.469,- Cena zpáteční skupinové letenky</w:t>
      </w:r>
    </w:p>
    <w:p w:rsidR="003212B4" w:rsidRPr="003212B4" w:rsidRDefault="003212B4" w:rsidP="003212B4"/>
    <w:p w:rsidR="003212B4" w:rsidRPr="003212B4" w:rsidRDefault="003212B4" w:rsidP="003212B4">
      <w:pPr>
        <w:pBdr>
          <w:bottom w:val="single" w:sz="12" w:space="1" w:color="auto"/>
        </w:pBdr>
        <w:rPr>
          <w:b/>
        </w:rPr>
      </w:pPr>
      <w:r w:rsidRPr="003212B4">
        <w:rPr>
          <w:b/>
        </w:rPr>
        <w:t>Let</w:t>
      </w:r>
      <w:r w:rsidRPr="003212B4">
        <w:rPr>
          <w:b/>
        </w:rPr>
        <w:tab/>
      </w:r>
      <w:r>
        <w:rPr>
          <w:b/>
        </w:rPr>
        <w:t xml:space="preserve">             </w:t>
      </w:r>
      <w:r w:rsidRPr="003212B4">
        <w:rPr>
          <w:b/>
        </w:rPr>
        <w:t>Datum</w:t>
      </w:r>
      <w:r>
        <w:rPr>
          <w:b/>
        </w:rPr>
        <w:tab/>
        <w:t xml:space="preserve">  </w:t>
      </w:r>
      <w:r w:rsidRPr="003212B4">
        <w:rPr>
          <w:b/>
        </w:rPr>
        <w:t>Odlet</w:t>
      </w:r>
      <w:r>
        <w:rPr>
          <w:b/>
        </w:rPr>
        <w:tab/>
        <w:t xml:space="preserve">                      </w:t>
      </w:r>
      <w:r w:rsidRPr="003212B4">
        <w:rPr>
          <w:b/>
        </w:rPr>
        <w:t>Přílet</w:t>
      </w:r>
      <w:r w:rsidRPr="003212B4">
        <w:rPr>
          <w:b/>
        </w:rPr>
        <w:tab/>
      </w:r>
      <w:r>
        <w:rPr>
          <w:b/>
        </w:rPr>
        <w:t xml:space="preserve">         </w:t>
      </w:r>
      <w:r w:rsidRPr="003212B4">
        <w:rPr>
          <w:b/>
        </w:rPr>
        <w:t>Čas odletu   Čas příletu</w:t>
      </w:r>
    </w:p>
    <w:p w:rsidR="003212B4" w:rsidRPr="003212B4" w:rsidRDefault="003212B4" w:rsidP="003212B4">
      <w:pPr>
        <w:rPr>
          <w:b/>
        </w:rPr>
      </w:pPr>
    </w:p>
    <w:p w:rsidR="003212B4" w:rsidRPr="003212B4" w:rsidRDefault="003212B4" w:rsidP="003212B4">
      <w:pPr>
        <w:tabs>
          <w:tab w:val="left" w:pos="679"/>
          <w:tab w:val="left" w:pos="1658"/>
          <w:tab w:val="left" w:pos="3564"/>
          <w:tab w:val="left" w:pos="5838"/>
          <w:tab w:val="left" w:pos="7207"/>
          <w:tab w:val="left" w:pos="8166"/>
        </w:tabs>
      </w:pPr>
      <w:r w:rsidRPr="003212B4">
        <w:t>1</w:t>
      </w:r>
      <w:r w:rsidRPr="003212B4">
        <w:tab/>
        <w:t>KL1356</w:t>
      </w:r>
      <w:r w:rsidRPr="003212B4">
        <w:tab/>
        <w:t>24.7.</w:t>
      </w:r>
      <w:r>
        <w:t xml:space="preserve">             </w:t>
      </w:r>
      <w:r w:rsidRPr="003212B4">
        <w:t>Praha</w:t>
      </w:r>
      <w:r>
        <w:t xml:space="preserve">                     </w:t>
      </w:r>
      <w:r w:rsidRPr="003212B4">
        <w:t>Amsterdam</w:t>
      </w:r>
      <w:r>
        <w:t xml:space="preserve">            </w:t>
      </w:r>
      <w:r w:rsidRPr="003212B4">
        <w:t>14:20</w:t>
      </w:r>
      <w:r w:rsidRPr="003212B4">
        <w:tab/>
        <w:t xml:space="preserve">   15:55</w:t>
      </w:r>
    </w:p>
    <w:p w:rsidR="003212B4" w:rsidRPr="003212B4" w:rsidRDefault="003212B4" w:rsidP="003212B4">
      <w:pPr>
        <w:tabs>
          <w:tab w:val="left" w:pos="679"/>
          <w:tab w:val="left" w:pos="1658"/>
          <w:tab w:val="left" w:pos="3564"/>
          <w:tab w:val="left" w:pos="5838"/>
          <w:tab w:val="left" w:pos="7207"/>
          <w:tab w:val="left" w:pos="8136"/>
        </w:tabs>
      </w:pPr>
      <w:r w:rsidRPr="003212B4">
        <w:t>2</w:t>
      </w:r>
      <w:r w:rsidRPr="003212B4">
        <w:tab/>
        <w:t>KL 891</w:t>
      </w:r>
      <w:r w:rsidRPr="003212B4">
        <w:tab/>
        <w:t>24.7.</w:t>
      </w:r>
      <w:r>
        <w:t xml:space="preserve">             </w:t>
      </w:r>
      <w:r w:rsidRPr="003212B4">
        <w:t>Amsterdam</w:t>
      </w:r>
      <w:r>
        <w:t xml:space="preserve">            </w:t>
      </w:r>
      <w:r w:rsidRPr="003212B4">
        <w:t>Chengdu</w:t>
      </w:r>
      <w:r w:rsidRPr="003212B4">
        <w:tab/>
      </w:r>
      <w:r>
        <w:t xml:space="preserve">             </w:t>
      </w:r>
      <w:r w:rsidRPr="003212B4">
        <w:t>21:15</w:t>
      </w:r>
      <w:r w:rsidRPr="003212B4">
        <w:tab/>
        <w:t xml:space="preserve">   12:50+1</w:t>
      </w:r>
    </w:p>
    <w:p w:rsidR="003212B4" w:rsidRPr="003212B4" w:rsidRDefault="003212B4" w:rsidP="003212B4">
      <w:pPr>
        <w:tabs>
          <w:tab w:val="left" w:pos="679"/>
          <w:tab w:val="left" w:pos="1658"/>
          <w:tab w:val="left" w:pos="3564"/>
          <w:tab w:val="left" w:pos="5838"/>
          <w:tab w:val="left" w:pos="7207"/>
          <w:tab w:val="left" w:pos="8136"/>
        </w:tabs>
      </w:pPr>
      <w:r w:rsidRPr="003212B4">
        <w:t>3</w:t>
      </w:r>
      <w:r w:rsidRPr="003212B4">
        <w:tab/>
        <w:t>KL 892</w:t>
      </w:r>
      <w:r w:rsidRPr="003212B4">
        <w:tab/>
        <w:t>01.8.</w:t>
      </w:r>
      <w:r>
        <w:t xml:space="preserve">             </w:t>
      </w:r>
      <w:r w:rsidRPr="003212B4">
        <w:t>Chengdu</w:t>
      </w:r>
      <w:r>
        <w:t xml:space="preserve">                </w:t>
      </w:r>
      <w:r w:rsidRPr="003212B4">
        <w:t>Amsterdam</w:t>
      </w:r>
      <w:r>
        <w:t xml:space="preserve">            </w:t>
      </w:r>
      <w:r w:rsidRPr="003212B4">
        <w:t>14:35</w:t>
      </w:r>
      <w:r w:rsidRPr="003212B4">
        <w:tab/>
        <w:t xml:space="preserve">   19:05</w:t>
      </w:r>
    </w:p>
    <w:p w:rsidR="003212B4" w:rsidRPr="003212B4" w:rsidRDefault="003212B4" w:rsidP="003212B4">
      <w:pPr>
        <w:tabs>
          <w:tab w:val="left" w:pos="679"/>
          <w:tab w:val="left" w:pos="1658"/>
          <w:tab w:val="left" w:pos="3564"/>
          <w:tab w:val="left" w:pos="5838"/>
          <w:tab w:val="left" w:pos="7207"/>
          <w:tab w:val="left" w:pos="8136"/>
        </w:tabs>
      </w:pPr>
      <w:r w:rsidRPr="003212B4">
        <w:t>4</w:t>
      </w:r>
      <w:r w:rsidRPr="003212B4">
        <w:tab/>
        <w:t>KL1359</w:t>
      </w:r>
      <w:r w:rsidRPr="003212B4">
        <w:tab/>
        <w:t>01.8.</w:t>
      </w:r>
      <w:r>
        <w:t xml:space="preserve">             </w:t>
      </w:r>
      <w:r w:rsidRPr="003212B4">
        <w:t>Amsterdam</w:t>
      </w:r>
      <w:r>
        <w:t xml:space="preserve">            </w:t>
      </w:r>
      <w:r w:rsidRPr="003212B4">
        <w:t>Praha</w:t>
      </w:r>
      <w:r w:rsidRPr="003212B4">
        <w:tab/>
      </w:r>
      <w:r>
        <w:t xml:space="preserve">             </w:t>
      </w:r>
      <w:r w:rsidRPr="003212B4">
        <w:t>21:05</w:t>
      </w:r>
      <w:r w:rsidRPr="003212B4">
        <w:tab/>
        <w:t xml:space="preserve">   22:30</w:t>
      </w:r>
    </w:p>
    <w:p w:rsidR="003212B4" w:rsidRPr="003212B4" w:rsidRDefault="003212B4" w:rsidP="003212B4">
      <w:pPr>
        <w:tabs>
          <w:tab w:val="left" w:pos="679"/>
          <w:tab w:val="left" w:pos="1658"/>
          <w:tab w:val="left" w:pos="3564"/>
          <w:tab w:val="left" w:pos="5838"/>
          <w:tab w:val="left" w:pos="7207"/>
          <w:tab w:val="left" w:pos="8136"/>
        </w:tabs>
        <w:rPr>
          <w:color w:val="000000" w:themeColor="text1"/>
        </w:rPr>
      </w:pPr>
    </w:p>
    <w:p w:rsidR="003212B4" w:rsidRPr="003212B4" w:rsidRDefault="003212B4" w:rsidP="003212B4">
      <w:pPr>
        <w:tabs>
          <w:tab w:val="left" w:pos="679"/>
          <w:tab w:val="left" w:pos="1658"/>
          <w:tab w:val="left" w:pos="3564"/>
          <w:tab w:val="left" w:pos="5838"/>
          <w:tab w:val="left" w:pos="7207"/>
          <w:tab w:val="left" w:pos="8136"/>
        </w:tabs>
        <w:rPr>
          <w:color w:val="000000" w:themeColor="text1"/>
        </w:rPr>
      </w:pPr>
    </w:p>
    <w:p w:rsidR="003212B4" w:rsidRPr="003212B4" w:rsidRDefault="003212B4" w:rsidP="003212B4">
      <w:pPr>
        <w:tabs>
          <w:tab w:val="left" w:pos="679"/>
          <w:tab w:val="left" w:pos="1658"/>
          <w:tab w:val="left" w:pos="3564"/>
          <w:tab w:val="left" w:pos="5838"/>
          <w:tab w:val="left" w:pos="7207"/>
          <w:tab w:val="left" w:pos="8136"/>
        </w:tabs>
        <w:rPr>
          <w:color w:val="000000" w:themeColor="text1"/>
        </w:rPr>
      </w:pPr>
    </w:p>
    <w:p w:rsidR="003212B4" w:rsidRPr="003212B4" w:rsidRDefault="003212B4" w:rsidP="003212B4">
      <w:pPr>
        <w:tabs>
          <w:tab w:val="left" w:pos="679"/>
          <w:tab w:val="left" w:pos="1658"/>
          <w:tab w:val="left" w:pos="3564"/>
          <w:tab w:val="left" w:pos="5838"/>
          <w:tab w:val="left" w:pos="7207"/>
          <w:tab w:val="left" w:pos="8136"/>
        </w:tabs>
        <w:rPr>
          <w:color w:val="000000" w:themeColor="text1"/>
        </w:rPr>
      </w:pPr>
    </w:p>
    <w:p w:rsidR="003212B4" w:rsidRPr="003212B4" w:rsidRDefault="003212B4" w:rsidP="003212B4">
      <w:pPr>
        <w:tabs>
          <w:tab w:val="left" w:pos="679"/>
          <w:tab w:val="left" w:pos="1658"/>
          <w:tab w:val="left" w:pos="3564"/>
          <w:tab w:val="left" w:pos="5838"/>
          <w:tab w:val="left" w:pos="7207"/>
          <w:tab w:val="left" w:pos="8136"/>
        </w:tabs>
        <w:rPr>
          <w:color w:val="000000" w:themeColor="text1"/>
        </w:rPr>
      </w:pPr>
      <w:r w:rsidRPr="003212B4">
        <w:rPr>
          <w:color w:val="000000" w:themeColor="text1"/>
        </w:rPr>
        <w:t>Celkové náklady na dopravu  činí  Kč 15 x 29 469 = 442 035.- Kč.</w:t>
      </w:r>
    </w:p>
    <w:p w:rsidR="003212B4" w:rsidRDefault="003212B4" w:rsidP="00D71C47"/>
    <w:p w:rsidR="00D71C47" w:rsidRDefault="00D71C47" w:rsidP="00D71C47">
      <w:r>
        <w:t>Cenu nemůžeme garantovat bez provedení rezervace.</w:t>
      </w:r>
      <w:bookmarkEnd w:id="0"/>
    </w:p>
    <w:sectPr w:rsidR="00D71C47" w:rsidSect="006E61F0">
      <w:type w:val="continuous"/>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FB" w:rsidRDefault="00C257FB">
      <w:r>
        <w:separator/>
      </w:r>
    </w:p>
  </w:endnote>
  <w:endnote w:type="continuationSeparator" w:id="0">
    <w:p w:rsidR="00C257FB" w:rsidRDefault="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61655"/>
      <w:docPartObj>
        <w:docPartGallery w:val="Page Numbers (Bottom of Page)"/>
        <w:docPartUnique/>
      </w:docPartObj>
    </w:sdtPr>
    <w:sdtEndPr/>
    <w:sdtContent>
      <w:p w:rsidR="004B5D69" w:rsidRDefault="001C32E9">
        <w:pPr>
          <w:pStyle w:val="Zpat"/>
          <w:jc w:val="center"/>
        </w:pPr>
        <w:r>
          <w:rPr>
            <w:noProof/>
          </w:rPr>
          <mc:AlternateContent>
            <mc:Choice Requires="wps">
              <w:drawing>
                <wp:inline distT="0" distB="0" distL="0" distR="0" wp14:anchorId="2130254D" wp14:editId="4F13BBB6">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FB088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" fillcolor="black" stroked="f">
                  <v:fill r:id="rId1" o:title="" type="pattern"/>
                  <w10:anchorlock/>
                </v:shape>
              </w:pict>
            </mc:Fallback>
          </mc:AlternateContent>
        </w:r>
      </w:p>
      <w:p w:rsidR="004B5D69" w:rsidRDefault="001C32E9">
        <w:pPr>
          <w:pStyle w:val="Zpat"/>
          <w:jc w:val="center"/>
        </w:pPr>
        <w:r>
          <w:fldChar w:fldCharType="begin"/>
        </w:r>
        <w:r>
          <w:instrText>PAGE    \* MERGEFORMAT</w:instrText>
        </w:r>
        <w:r>
          <w:fldChar w:fldCharType="separate"/>
        </w:r>
        <w:r w:rsidR="005F4498">
          <w:rPr>
            <w:noProof/>
          </w:rPr>
          <w:t>5</w:t>
        </w:r>
        <w:r>
          <w:fldChar w:fldCharType="end"/>
        </w:r>
      </w:p>
    </w:sdtContent>
  </w:sdt>
  <w:p w:rsidR="004B5D69" w:rsidRDefault="00C257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FB" w:rsidRDefault="00C257FB">
      <w:r>
        <w:separator/>
      </w:r>
    </w:p>
  </w:footnote>
  <w:footnote w:type="continuationSeparator" w:id="0">
    <w:p w:rsidR="00C257FB" w:rsidRDefault="00C2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22C5"/>
    <w:multiLevelType w:val="multilevel"/>
    <w:tmpl w:val="44CCBB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425247"/>
    <w:multiLevelType w:val="hybridMultilevel"/>
    <w:tmpl w:val="74986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E055E"/>
    <w:multiLevelType w:val="multilevel"/>
    <w:tmpl w:val="44CCBB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E40522"/>
    <w:multiLevelType w:val="multilevel"/>
    <w:tmpl w:val="44CCBB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D52ACD"/>
    <w:multiLevelType w:val="multilevel"/>
    <w:tmpl w:val="89A29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36F45"/>
    <w:multiLevelType w:val="multilevel"/>
    <w:tmpl w:val="44CCBB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4305AF7"/>
    <w:multiLevelType w:val="multilevel"/>
    <w:tmpl w:val="44CCBB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C1088B"/>
    <w:multiLevelType w:val="multilevel"/>
    <w:tmpl w:val="C816A4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6B402E"/>
    <w:multiLevelType w:val="hybridMultilevel"/>
    <w:tmpl w:val="D67AC6B8"/>
    <w:lvl w:ilvl="0" w:tplc="04050017">
      <w:start w:val="1"/>
      <w:numFmt w:val="lowerLetter"/>
      <w:lvlText w:val="%1)"/>
      <w:lvlJc w:val="left"/>
      <w:pPr>
        <w:ind w:left="1155" w:hanging="360"/>
      </w:pPr>
      <w:rPr>
        <w:rFonts w:cs="Times New Roman"/>
      </w:rPr>
    </w:lvl>
    <w:lvl w:ilvl="1" w:tplc="04050019" w:tentative="1">
      <w:start w:val="1"/>
      <w:numFmt w:val="lowerLetter"/>
      <w:lvlText w:val="%2."/>
      <w:lvlJc w:val="left"/>
      <w:pPr>
        <w:ind w:left="1875" w:hanging="360"/>
      </w:pPr>
      <w:rPr>
        <w:rFonts w:cs="Times New Roman"/>
      </w:rPr>
    </w:lvl>
    <w:lvl w:ilvl="2" w:tplc="0405001B" w:tentative="1">
      <w:start w:val="1"/>
      <w:numFmt w:val="lowerRoman"/>
      <w:lvlText w:val="%3."/>
      <w:lvlJc w:val="right"/>
      <w:pPr>
        <w:ind w:left="2595" w:hanging="180"/>
      </w:pPr>
      <w:rPr>
        <w:rFonts w:cs="Times New Roman"/>
      </w:rPr>
    </w:lvl>
    <w:lvl w:ilvl="3" w:tplc="0405000F" w:tentative="1">
      <w:start w:val="1"/>
      <w:numFmt w:val="decimal"/>
      <w:lvlText w:val="%4."/>
      <w:lvlJc w:val="left"/>
      <w:pPr>
        <w:ind w:left="3315" w:hanging="360"/>
      </w:pPr>
      <w:rPr>
        <w:rFonts w:cs="Times New Roman"/>
      </w:rPr>
    </w:lvl>
    <w:lvl w:ilvl="4" w:tplc="04050019" w:tentative="1">
      <w:start w:val="1"/>
      <w:numFmt w:val="lowerLetter"/>
      <w:lvlText w:val="%5."/>
      <w:lvlJc w:val="left"/>
      <w:pPr>
        <w:ind w:left="4035" w:hanging="360"/>
      </w:pPr>
      <w:rPr>
        <w:rFonts w:cs="Times New Roman"/>
      </w:rPr>
    </w:lvl>
    <w:lvl w:ilvl="5" w:tplc="0405001B" w:tentative="1">
      <w:start w:val="1"/>
      <w:numFmt w:val="lowerRoman"/>
      <w:lvlText w:val="%6."/>
      <w:lvlJc w:val="right"/>
      <w:pPr>
        <w:ind w:left="4755" w:hanging="180"/>
      </w:pPr>
      <w:rPr>
        <w:rFonts w:cs="Times New Roman"/>
      </w:rPr>
    </w:lvl>
    <w:lvl w:ilvl="6" w:tplc="0405000F" w:tentative="1">
      <w:start w:val="1"/>
      <w:numFmt w:val="decimal"/>
      <w:lvlText w:val="%7."/>
      <w:lvlJc w:val="left"/>
      <w:pPr>
        <w:ind w:left="5475" w:hanging="360"/>
      </w:pPr>
      <w:rPr>
        <w:rFonts w:cs="Times New Roman"/>
      </w:rPr>
    </w:lvl>
    <w:lvl w:ilvl="7" w:tplc="04050019" w:tentative="1">
      <w:start w:val="1"/>
      <w:numFmt w:val="lowerLetter"/>
      <w:lvlText w:val="%8."/>
      <w:lvlJc w:val="left"/>
      <w:pPr>
        <w:ind w:left="6195" w:hanging="360"/>
      </w:pPr>
      <w:rPr>
        <w:rFonts w:cs="Times New Roman"/>
      </w:rPr>
    </w:lvl>
    <w:lvl w:ilvl="8" w:tplc="0405001B" w:tentative="1">
      <w:start w:val="1"/>
      <w:numFmt w:val="lowerRoman"/>
      <w:lvlText w:val="%9."/>
      <w:lvlJc w:val="right"/>
      <w:pPr>
        <w:ind w:left="6915" w:hanging="180"/>
      </w:pPr>
      <w:rPr>
        <w:rFonts w:cs="Times New Roman"/>
      </w:rPr>
    </w:lvl>
  </w:abstractNum>
  <w:abstractNum w:abstractNumId="9" w15:restartNumberingAfterBreak="0">
    <w:nsid w:val="5311058E"/>
    <w:multiLevelType w:val="multilevel"/>
    <w:tmpl w:val="A52AC6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7FD5EF6"/>
    <w:multiLevelType w:val="hybridMultilevel"/>
    <w:tmpl w:val="9070C238"/>
    <w:lvl w:ilvl="0" w:tplc="04050017">
      <w:start w:val="1"/>
      <w:numFmt w:val="lowerLetter"/>
      <w:lvlText w:val="%1)"/>
      <w:lvlJc w:val="left"/>
      <w:pPr>
        <w:ind w:left="1155" w:hanging="360"/>
      </w:pPr>
      <w:rPr>
        <w:rFonts w:cs="Times New Roman" w:hint="default"/>
      </w:rPr>
    </w:lvl>
    <w:lvl w:ilvl="1" w:tplc="04050003" w:tentative="1">
      <w:start w:val="1"/>
      <w:numFmt w:val="bullet"/>
      <w:lvlText w:val="o"/>
      <w:lvlJc w:val="left"/>
      <w:pPr>
        <w:ind w:left="1875" w:hanging="360"/>
      </w:pPr>
      <w:rPr>
        <w:rFonts w:ascii="Courier New" w:hAnsi="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1" w15:restartNumberingAfterBreak="0">
    <w:nsid w:val="61B81DAF"/>
    <w:multiLevelType w:val="multilevel"/>
    <w:tmpl w:val="D4E8695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D36D2B"/>
    <w:multiLevelType w:val="hybridMultilevel"/>
    <w:tmpl w:val="B5761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B622B2"/>
    <w:multiLevelType w:val="hybridMultilevel"/>
    <w:tmpl w:val="D3A4F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591A0C"/>
    <w:multiLevelType w:val="multilevel"/>
    <w:tmpl w:val="B64628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730098"/>
    <w:multiLevelType w:val="hybridMultilevel"/>
    <w:tmpl w:val="D988A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065945"/>
    <w:multiLevelType w:val="hybridMultilevel"/>
    <w:tmpl w:val="D388940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8"/>
  </w:num>
  <w:num w:numId="3">
    <w:abstractNumId w:val="9"/>
  </w:num>
  <w:num w:numId="4">
    <w:abstractNumId w:val="4"/>
  </w:num>
  <w:num w:numId="5">
    <w:abstractNumId w:val="2"/>
  </w:num>
  <w:num w:numId="6">
    <w:abstractNumId w:val="6"/>
  </w:num>
  <w:num w:numId="7">
    <w:abstractNumId w:val="3"/>
  </w:num>
  <w:num w:numId="8">
    <w:abstractNumId w:val="7"/>
  </w:num>
  <w:num w:numId="9">
    <w:abstractNumId w:val="5"/>
  </w:num>
  <w:num w:numId="10">
    <w:abstractNumId w:val="16"/>
  </w:num>
  <w:num w:numId="11">
    <w:abstractNumId w:val="14"/>
  </w:num>
  <w:num w:numId="12">
    <w:abstractNumId w:val="0"/>
  </w:num>
  <w:num w:numId="13">
    <w:abstractNumId w:val="11"/>
  </w:num>
  <w:num w:numId="14">
    <w:abstractNumId w:val="15"/>
  </w:num>
  <w:num w:numId="15">
    <w:abstractNumId w:val="1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E9"/>
    <w:rsid w:val="00007577"/>
    <w:rsid w:val="00010BB7"/>
    <w:rsid w:val="000247F0"/>
    <w:rsid w:val="000676AF"/>
    <w:rsid w:val="00073C8A"/>
    <w:rsid w:val="00084264"/>
    <w:rsid w:val="00092BEB"/>
    <w:rsid w:val="00095764"/>
    <w:rsid w:val="00095B57"/>
    <w:rsid w:val="000A1515"/>
    <w:rsid w:val="00114553"/>
    <w:rsid w:val="00144BA5"/>
    <w:rsid w:val="00162D06"/>
    <w:rsid w:val="00196FF8"/>
    <w:rsid w:val="001C32E9"/>
    <w:rsid w:val="00266C40"/>
    <w:rsid w:val="002A3687"/>
    <w:rsid w:val="00301911"/>
    <w:rsid w:val="003212B4"/>
    <w:rsid w:val="003373F5"/>
    <w:rsid w:val="00391E92"/>
    <w:rsid w:val="003A63B7"/>
    <w:rsid w:val="003D0925"/>
    <w:rsid w:val="004006E6"/>
    <w:rsid w:val="0048354E"/>
    <w:rsid w:val="004F0D09"/>
    <w:rsid w:val="00506F1E"/>
    <w:rsid w:val="00575A3A"/>
    <w:rsid w:val="005A019E"/>
    <w:rsid w:val="005A6227"/>
    <w:rsid w:val="005D5B3C"/>
    <w:rsid w:val="005E73E4"/>
    <w:rsid w:val="005F11AB"/>
    <w:rsid w:val="005F4498"/>
    <w:rsid w:val="005F501E"/>
    <w:rsid w:val="00613A26"/>
    <w:rsid w:val="00667866"/>
    <w:rsid w:val="006817C9"/>
    <w:rsid w:val="00687E07"/>
    <w:rsid w:val="0070102F"/>
    <w:rsid w:val="00732243"/>
    <w:rsid w:val="0075569E"/>
    <w:rsid w:val="007C6B97"/>
    <w:rsid w:val="007E12BC"/>
    <w:rsid w:val="007F3FA1"/>
    <w:rsid w:val="00830702"/>
    <w:rsid w:val="00870130"/>
    <w:rsid w:val="00916C74"/>
    <w:rsid w:val="00941679"/>
    <w:rsid w:val="00956A2E"/>
    <w:rsid w:val="009728F6"/>
    <w:rsid w:val="00A06771"/>
    <w:rsid w:val="00A15266"/>
    <w:rsid w:val="00AC7781"/>
    <w:rsid w:val="00AE6087"/>
    <w:rsid w:val="00B05A21"/>
    <w:rsid w:val="00B145E2"/>
    <w:rsid w:val="00B92533"/>
    <w:rsid w:val="00C014C1"/>
    <w:rsid w:val="00C03FFE"/>
    <w:rsid w:val="00C257FB"/>
    <w:rsid w:val="00C306A4"/>
    <w:rsid w:val="00CB7123"/>
    <w:rsid w:val="00CB7C02"/>
    <w:rsid w:val="00D5484E"/>
    <w:rsid w:val="00D71C47"/>
    <w:rsid w:val="00DB4549"/>
    <w:rsid w:val="00DE1A41"/>
    <w:rsid w:val="00DF6462"/>
    <w:rsid w:val="00E72EBE"/>
    <w:rsid w:val="00E87422"/>
    <w:rsid w:val="00E979A8"/>
    <w:rsid w:val="00F12C8E"/>
    <w:rsid w:val="00F147B2"/>
    <w:rsid w:val="00FC1FB2"/>
    <w:rsid w:val="00FD682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52805F-43B8-46EB-B881-6C29F5A6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32E9"/>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D71C4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2E9"/>
    <w:pPr>
      <w:ind w:left="708"/>
    </w:pPr>
  </w:style>
  <w:style w:type="paragraph" w:customStyle="1" w:styleId="Smlouva">
    <w:name w:val="Smlouva"/>
    <w:basedOn w:val="Normln"/>
    <w:uiPriority w:val="99"/>
    <w:rsid w:val="001C32E9"/>
    <w:pPr>
      <w:tabs>
        <w:tab w:val="num" w:pos="1440"/>
      </w:tabs>
    </w:pPr>
  </w:style>
  <w:style w:type="character" w:styleId="slostrnky">
    <w:name w:val="page number"/>
    <w:basedOn w:val="Standardnpsmoodstavce"/>
    <w:uiPriority w:val="99"/>
    <w:rsid w:val="001C32E9"/>
    <w:rPr>
      <w:rFonts w:cs="Times New Roman"/>
    </w:rPr>
  </w:style>
  <w:style w:type="paragraph" w:styleId="Zpat">
    <w:name w:val="footer"/>
    <w:basedOn w:val="Normln"/>
    <w:link w:val="ZpatChar"/>
    <w:uiPriority w:val="99"/>
    <w:unhideWhenUsed/>
    <w:rsid w:val="001C32E9"/>
    <w:pPr>
      <w:tabs>
        <w:tab w:val="center" w:pos="4536"/>
        <w:tab w:val="right" w:pos="9072"/>
      </w:tabs>
    </w:pPr>
  </w:style>
  <w:style w:type="character" w:customStyle="1" w:styleId="ZpatChar">
    <w:name w:val="Zápatí Char"/>
    <w:basedOn w:val="Standardnpsmoodstavce"/>
    <w:link w:val="Zpat"/>
    <w:uiPriority w:val="99"/>
    <w:rsid w:val="001C32E9"/>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084264"/>
  </w:style>
  <w:style w:type="character" w:customStyle="1" w:styleId="nowrap">
    <w:name w:val="nowrap"/>
    <w:basedOn w:val="Standardnpsmoodstavce"/>
    <w:rsid w:val="00956A2E"/>
  </w:style>
  <w:style w:type="character" w:styleId="Hypertextovodkaz">
    <w:name w:val="Hyperlink"/>
    <w:basedOn w:val="Standardnpsmoodstavce"/>
    <w:uiPriority w:val="99"/>
    <w:unhideWhenUsed/>
    <w:rsid w:val="0070102F"/>
    <w:rPr>
      <w:color w:val="0000FF" w:themeColor="hyperlink"/>
      <w:u w:val="single"/>
    </w:rPr>
  </w:style>
  <w:style w:type="character" w:customStyle="1" w:styleId="Nadpis3Char">
    <w:name w:val="Nadpis 3 Char"/>
    <w:basedOn w:val="Standardnpsmoodstavce"/>
    <w:link w:val="Nadpis3"/>
    <w:rsid w:val="00D71C47"/>
    <w:rPr>
      <w:rFonts w:ascii="Arial" w:eastAsia="Times New Roman" w:hAnsi="Arial" w:cs="Arial"/>
      <w:b/>
      <w:bCs/>
      <w:sz w:val="26"/>
      <w:szCs w:val="26"/>
      <w:lang w:eastAsia="cs-CZ"/>
    </w:rPr>
  </w:style>
  <w:style w:type="character" w:customStyle="1" w:styleId="StylE-mailovZprvy24">
    <w:name w:val="StylE-mailovéZprávy24"/>
    <w:semiHidden/>
    <w:rsid w:val="00D71C4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5929">
      <w:bodyDiv w:val="1"/>
      <w:marLeft w:val="0"/>
      <w:marRight w:val="0"/>
      <w:marTop w:val="0"/>
      <w:marBottom w:val="0"/>
      <w:divBdr>
        <w:top w:val="none" w:sz="0" w:space="0" w:color="auto"/>
        <w:left w:val="none" w:sz="0" w:space="0" w:color="auto"/>
        <w:bottom w:val="none" w:sz="0" w:space="0" w:color="auto"/>
        <w:right w:val="none" w:sz="0" w:space="0" w:color="auto"/>
      </w:divBdr>
    </w:div>
    <w:div w:id="928538853">
      <w:bodyDiv w:val="1"/>
      <w:marLeft w:val="0"/>
      <w:marRight w:val="0"/>
      <w:marTop w:val="0"/>
      <w:marBottom w:val="0"/>
      <w:divBdr>
        <w:top w:val="none" w:sz="0" w:space="0" w:color="auto"/>
        <w:left w:val="none" w:sz="0" w:space="0" w:color="auto"/>
        <w:bottom w:val="none" w:sz="0" w:space="0" w:color="auto"/>
        <w:right w:val="none" w:sz="0" w:space="0" w:color="auto"/>
      </w:divBdr>
    </w:div>
    <w:div w:id="15880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bican</dc:creator>
  <cp:lastModifiedBy>Voničková Lenka</cp:lastModifiedBy>
  <cp:revision>2</cp:revision>
  <dcterms:created xsi:type="dcterms:W3CDTF">2018-04-26T06:39:00Z</dcterms:created>
  <dcterms:modified xsi:type="dcterms:W3CDTF">2018-04-26T06:39:00Z</dcterms:modified>
</cp:coreProperties>
</file>