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4E" w:rsidRDefault="001549E4">
      <w:pPr>
        <w:pStyle w:val="Zkladntext"/>
        <w:jc w:val="right"/>
        <w:rPr>
          <w:sz w:val="40"/>
          <w:szCs w:val="40"/>
        </w:rPr>
      </w:pPr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2018/345</w:t>
      </w:r>
    </w:p>
    <w:p w:rsidR="00512B4E" w:rsidRDefault="001549E4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tisk grafiky výstava Favorit </w:t>
      </w:r>
      <w:r>
        <w:rPr>
          <w:i/>
          <w:iCs/>
        </w:rPr>
        <w:br/>
      </w:r>
    </w:p>
    <w:p w:rsidR="00512B4E" w:rsidRDefault="00512B4E">
      <w:pPr>
        <w:pStyle w:val="Zhlav"/>
        <w:tabs>
          <w:tab w:val="left" w:pos="1892"/>
        </w:tabs>
        <w:jc w:val="right"/>
        <w:rPr>
          <w:i/>
          <w:iCs/>
        </w:rPr>
      </w:pPr>
    </w:p>
    <w:p w:rsidR="00512B4E" w:rsidRDefault="001549E4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512B4E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512B4E" w:rsidRDefault="001549E4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512B4E" w:rsidRDefault="00512B4E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512B4E" w:rsidRDefault="001549E4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512B4E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ASTRON </w:t>
            </w:r>
            <w:proofErr w:type="spellStart"/>
            <w:r>
              <w:rPr>
                <w:i/>
                <w:iCs/>
                <w:sz w:val="21"/>
                <w:szCs w:val="21"/>
              </w:rPr>
              <w:t>print</w:t>
            </w:r>
            <w:proofErr w:type="spellEnd"/>
            <w:r>
              <w:rPr>
                <w:i/>
                <w:iCs/>
                <w:sz w:val="21"/>
                <w:szCs w:val="21"/>
              </w:rPr>
              <w:t>, s.r.o.</w:t>
            </w:r>
          </w:p>
        </w:tc>
        <w:tc>
          <w:tcPr>
            <w:tcW w:w="265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512B4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Veselská 699</w:t>
            </w:r>
          </w:p>
        </w:tc>
        <w:tc>
          <w:tcPr>
            <w:tcW w:w="265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512B4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199 00</w:t>
            </w:r>
          </w:p>
        </w:tc>
        <w:tc>
          <w:tcPr>
            <w:tcW w:w="782" w:type="dxa"/>
            <w:shd w:val="clear" w:color="auto" w:fill="auto"/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9</w:t>
            </w:r>
          </w:p>
        </w:tc>
        <w:tc>
          <w:tcPr>
            <w:tcW w:w="265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512B4E" w:rsidRDefault="001549E4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512B4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512B4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512B4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512B4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512B4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512B4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512B4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26155222</w:t>
            </w:r>
          </w:p>
        </w:tc>
        <w:tc>
          <w:tcPr>
            <w:tcW w:w="265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512B4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512B4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CZ26155222</w:t>
            </w:r>
          </w:p>
        </w:tc>
        <w:tc>
          <w:tcPr>
            <w:tcW w:w="265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+420 220 399 255</w:t>
            </w:r>
          </w:p>
        </w:tc>
      </w:tr>
      <w:tr w:rsidR="00512B4E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512B4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512B4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512B4E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512B4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B4E" w:rsidRDefault="00512B4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512B4E" w:rsidRDefault="00512B4E"/>
    <w:p w:rsidR="00512B4E" w:rsidRDefault="001549E4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512B4E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12B4E" w:rsidRDefault="001549E4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12B4E" w:rsidRDefault="001549E4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512B4E" w:rsidRDefault="001549E4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512B4E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výroba grafiky do expozice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22000000-0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88 240,00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106 770,00</w:t>
            </w:r>
          </w:p>
        </w:tc>
      </w:tr>
      <w:tr w:rsidR="00512B4E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doprava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64120000-3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1 200,00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1 452,00</w:t>
            </w:r>
          </w:p>
        </w:tc>
      </w:tr>
      <w:tr w:rsidR="00512B4E">
        <w:tc>
          <w:tcPr>
            <w:tcW w:w="607" w:type="dxa"/>
            <w:shd w:val="clear" w:color="auto" w:fill="auto"/>
          </w:tcPr>
          <w:p w:rsidR="00512B4E" w:rsidRDefault="00512B4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512B4E" w:rsidRDefault="00512B4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512B4E" w:rsidRDefault="00512B4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512B4E" w:rsidRDefault="00512B4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512B4E" w:rsidRDefault="00512B4E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512B4E" w:rsidRDefault="001549E4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512B4E" w:rsidRDefault="001549E4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b/>
                <w:bCs/>
                <w:sz w:val="21"/>
                <w:szCs w:val="21"/>
              </w:rPr>
              <w:t>108 222</w:t>
            </w:r>
            <w:bookmarkEnd w:id="0"/>
            <w:r>
              <w:rPr>
                <w:b/>
                <w:bCs/>
                <w:sz w:val="21"/>
                <w:szCs w:val="21"/>
              </w:rPr>
              <w:t>,00</w:t>
            </w:r>
          </w:p>
        </w:tc>
      </w:tr>
    </w:tbl>
    <w:p w:rsidR="00512B4E" w:rsidRDefault="00512B4E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512B4E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512B4E" w:rsidRDefault="001549E4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512B4E">
        <w:tc>
          <w:tcPr>
            <w:tcW w:w="10206" w:type="dxa"/>
            <w:shd w:val="clear" w:color="auto" w:fill="auto"/>
          </w:tcPr>
          <w:p w:rsidR="00512B4E" w:rsidRDefault="001549E4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 xml:space="preserve"> výroba výstavní grafiky - tisk a polep do výstavy Fenomén Favorit (cca 90m2 </w:t>
            </w:r>
            <w:proofErr w:type="spellStart"/>
            <w:r>
              <w:rPr>
                <w:i/>
                <w:iCs/>
              </w:rPr>
              <w:t>wallwrap</w:t>
            </w:r>
            <w:proofErr w:type="spellEnd"/>
            <w:r>
              <w:rPr>
                <w:i/>
                <w:iCs/>
              </w:rPr>
              <w:t xml:space="preserve"> samolepka lamino polymer 1/0 mat, 10 ks potisk kapa plakáty, cca 9m2 řezaná grafika, 30 ks popisky potisk kapa, 2 ks poster 100x200 cm úvod a tiráž, instalace </w:t>
            </w:r>
            <w:proofErr w:type="spellStart"/>
            <w:r>
              <w:rPr>
                <w:i/>
                <w:iCs/>
              </w:rPr>
              <w:t>polepových</w:t>
            </w:r>
            <w:proofErr w:type="spellEnd"/>
            <w:r>
              <w:rPr>
                <w:i/>
                <w:iCs/>
              </w:rPr>
              <w:t xml:space="preserve"> ploch), zakázka vč. dopravy</w:t>
            </w:r>
          </w:p>
        </w:tc>
      </w:tr>
    </w:tbl>
    <w:p w:rsidR="00512B4E" w:rsidRDefault="00512B4E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512B4E">
        <w:tc>
          <w:tcPr>
            <w:tcW w:w="4965" w:type="dxa"/>
            <w:shd w:val="clear" w:color="auto" w:fill="auto"/>
          </w:tcPr>
          <w:p w:rsidR="00512B4E" w:rsidRDefault="00512B4E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512B4E" w:rsidRDefault="001549E4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512B4E">
        <w:tc>
          <w:tcPr>
            <w:tcW w:w="4965" w:type="dxa"/>
            <w:vMerge w:val="restart"/>
            <w:shd w:val="clear" w:color="auto" w:fill="auto"/>
          </w:tcPr>
          <w:p w:rsidR="00512B4E" w:rsidRDefault="001549E4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2018-04-18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512B4E" w:rsidRDefault="001549E4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zhotovitel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512B4E" w:rsidRDefault="00512B4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512B4E" w:rsidRDefault="001549E4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512B4E" w:rsidRDefault="001549E4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512B4E" w:rsidRDefault="001549E4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512B4E" w:rsidRDefault="00512B4E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512B4E" w:rsidRDefault="001549E4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512B4E" w:rsidRDefault="00512B4E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1549E4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2018-04-05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512B4E" w:rsidRDefault="00512B4E">
            <w:pPr>
              <w:pStyle w:val="Obsahtabulky"/>
            </w:pPr>
          </w:p>
        </w:tc>
      </w:tr>
      <w:tr w:rsidR="00512B4E">
        <w:tc>
          <w:tcPr>
            <w:tcW w:w="4965" w:type="dxa"/>
            <w:vMerge/>
            <w:shd w:val="clear" w:color="auto" w:fill="auto"/>
          </w:tcPr>
          <w:p w:rsidR="00512B4E" w:rsidRDefault="00512B4E"/>
        </w:tc>
        <w:tc>
          <w:tcPr>
            <w:tcW w:w="239" w:type="dxa"/>
            <w:shd w:val="clear" w:color="auto" w:fill="auto"/>
          </w:tcPr>
          <w:p w:rsidR="00512B4E" w:rsidRDefault="00512B4E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12B4E" w:rsidRDefault="00512B4E">
            <w:pPr>
              <w:pStyle w:val="Obsahtabulky"/>
            </w:pPr>
          </w:p>
          <w:p w:rsidR="00512B4E" w:rsidRDefault="00512B4E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512B4E" w:rsidRDefault="00512B4E">
            <w:pPr>
              <w:pStyle w:val="Obsahtabulky"/>
            </w:pPr>
          </w:p>
        </w:tc>
      </w:tr>
      <w:tr w:rsidR="00512B4E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512B4E" w:rsidRDefault="00512B4E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512B4E" w:rsidRDefault="00512B4E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512B4E" w:rsidRDefault="001549E4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512B4E" w:rsidRDefault="001549E4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512B4E" w:rsidTr="001549E4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512B4E" w:rsidRDefault="00512B4E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512B4E" w:rsidRDefault="00512B4E">
            <w:pPr>
              <w:pStyle w:val="Obsahtabulky"/>
            </w:pPr>
          </w:p>
        </w:tc>
        <w:tc>
          <w:tcPr>
            <w:tcW w:w="5018" w:type="dxa"/>
            <w:tcBorders>
              <w:right w:val="single" w:sz="2" w:space="0" w:color="000000"/>
            </w:tcBorders>
            <w:shd w:val="clear" w:color="auto" w:fill="auto"/>
          </w:tcPr>
          <w:p w:rsidR="00512B4E" w:rsidRDefault="001549E4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512B4E" w:rsidRDefault="00512B4E" w:rsidP="001549E4"/>
    <w:sectPr w:rsidR="00512B4E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E"/>
    <w:rsid w:val="001549E4"/>
    <w:rsid w:val="00381608"/>
    <w:rsid w:val="005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2018-04-30T08:26:00Z</dcterms:created>
  <dcterms:modified xsi:type="dcterms:W3CDTF">2018-04-30T08:26:00Z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