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24AB5">
        <w:t>BRA-SZ-59/2018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24AB5" w:rsidRPr="00F24AB5">
        <w:rPr>
          <w:rFonts w:cs="Arial"/>
          <w:szCs w:val="20"/>
        </w:rPr>
        <w:t xml:space="preserve">Ing. </w:t>
      </w:r>
      <w:r w:rsidR="00F24AB5">
        <w:t>Jiří Unverdorben</w:t>
      </w:r>
      <w:r w:rsidRPr="00A3020E">
        <w:rPr>
          <w:rFonts w:cs="Arial"/>
          <w:szCs w:val="20"/>
        </w:rPr>
        <w:t xml:space="preserve">, </w:t>
      </w:r>
      <w:r w:rsidR="00F24AB5" w:rsidRPr="00F24AB5">
        <w:rPr>
          <w:rFonts w:cs="Arial"/>
          <w:szCs w:val="20"/>
        </w:rPr>
        <w:t>zastupující ředitel</w:t>
      </w:r>
      <w:r w:rsidR="00F24AB5">
        <w:t xml:space="preserve"> kontaktního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24AB5" w:rsidRPr="00F24AB5">
        <w:rPr>
          <w:rFonts w:cs="Arial"/>
          <w:szCs w:val="20"/>
        </w:rPr>
        <w:t>Dobrovského 1278</w:t>
      </w:r>
      <w:r w:rsidR="00F24AB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24AB5" w:rsidRPr="00F24AB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24AB5" w:rsidRPr="00F24AB5">
        <w:rPr>
          <w:rFonts w:cs="Arial"/>
          <w:szCs w:val="20"/>
        </w:rPr>
        <w:t xml:space="preserve">Květná </w:t>
      </w:r>
      <w:proofErr w:type="gramStart"/>
      <w:r w:rsidR="00F24AB5" w:rsidRPr="00F24AB5">
        <w:rPr>
          <w:rFonts w:cs="Arial"/>
          <w:szCs w:val="20"/>
        </w:rPr>
        <w:t>č</w:t>
      </w:r>
      <w:r w:rsidR="00F24AB5">
        <w:t>.p.</w:t>
      </w:r>
      <w:proofErr w:type="gramEnd"/>
      <w:r w:rsidR="00F24AB5">
        <w:t xml:space="preserve">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24AB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24AB5" w:rsidRPr="00F24AB5">
        <w:rPr>
          <w:rFonts w:cs="Arial"/>
          <w:szCs w:val="20"/>
        </w:rPr>
        <w:t>INDEX NOSLUŠ</w:t>
      </w:r>
      <w:r w:rsidR="00F24AB5">
        <w:t xml:space="preserve"> s.r.o.</w:t>
      </w:r>
      <w:r w:rsidR="00F24AB5" w:rsidRPr="00F24AB5">
        <w:rPr>
          <w:rFonts w:cs="Arial"/>
          <w:vanish/>
          <w:szCs w:val="20"/>
        </w:rPr>
        <w:t>0</w:t>
      </w:r>
    </w:p>
    <w:p w:rsidR="00B066F7" w:rsidRPr="0033691D" w:rsidRDefault="00F24AB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24AB5">
        <w:rPr>
          <w:rFonts w:cs="Arial"/>
          <w:noProof/>
          <w:szCs w:val="20"/>
        </w:rPr>
        <w:t xml:space="preserve">Bc. </w:t>
      </w:r>
      <w:r>
        <w:rPr>
          <w:noProof/>
        </w:rPr>
        <w:t>Šárka Fenclová, zmocněnec</w:t>
      </w:r>
    </w:p>
    <w:p w:rsidR="00B066F7" w:rsidRPr="0033691D" w:rsidRDefault="00F24AB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24AB5">
        <w:rPr>
          <w:rFonts w:cs="Arial"/>
          <w:szCs w:val="20"/>
        </w:rPr>
        <w:t xml:space="preserve">Hornokrčská </w:t>
      </w:r>
      <w:proofErr w:type="gramStart"/>
      <w:r w:rsidRPr="00F24AB5">
        <w:rPr>
          <w:rFonts w:cs="Arial"/>
          <w:szCs w:val="20"/>
        </w:rPr>
        <w:t>č</w:t>
      </w:r>
      <w:r>
        <w:t>.p.</w:t>
      </w:r>
      <w:proofErr w:type="gramEnd"/>
      <w:r>
        <w:t xml:space="preserve">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24AB5" w:rsidRPr="00F24AB5">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F24AB5">
        <w:t>CZ.03.1.48/0.0/0.0/15_121/0000058</w:t>
      </w:r>
      <w:r w:rsidR="00282982">
        <w:rPr>
          <w:i/>
          <w:iCs/>
        </w:rPr>
        <w:t xml:space="preserve"> </w:t>
      </w:r>
      <w:r w:rsidR="00F24AB5">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46B5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46B5E">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24AB5">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F24AB5">
        <w:t xml:space="preserve">Květná </w:t>
      </w:r>
      <w:proofErr w:type="gramStart"/>
      <w:r w:rsidR="00F24AB5">
        <w:t>č.p.</w:t>
      </w:r>
      <w:proofErr w:type="gramEnd"/>
      <w:r w:rsidR="00F24AB5">
        <w:t xml:space="preserve"> 1457/64, 792 01 Bruntál 1</w:t>
      </w:r>
    </w:p>
    <w:p w:rsidR="00414EBF" w:rsidRDefault="00414EBF" w:rsidP="00414EBF">
      <w:pPr>
        <w:pStyle w:val="Daltextbodudohody"/>
        <w:tabs>
          <w:tab w:val="clear" w:pos="2520"/>
        </w:tabs>
        <w:ind w:left="3119" w:hanging="2263"/>
      </w:pPr>
      <w:r>
        <w:t>Den nástupu do práce:</w:t>
      </w:r>
      <w:r>
        <w:tab/>
      </w:r>
      <w:proofErr w:type="gramStart"/>
      <w:r w:rsidR="00F24AB5">
        <w:t>1.5.2018</w:t>
      </w:r>
      <w:proofErr w:type="gramEnd"/>
    </w:p>
    <w:p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F24AB5">
        <w:rPr>
          <w:noProof/>
        </w:rPr>
        <w:t>do 31.10.2018</w:t>
      </w:r>
      <w:r>
        <w:t xml:space="preserve">, s týdenní pracovní dobou </w:t>
      </w:r>
      <w:r w:rsidR="00F24AB5">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F24AB5">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F24AB5">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24AB5">
        <w:t>144 000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F24AB5">
        <w:rPr>
          <w:noProof/>
        </w:rPr>
        <w:t>1.5.2018</w:t>
      </w:r>
      <w:r w:rsidR="00781CAC">
        <w:t xml:space="preserve"> do</w:t>
      </w:r>
      <w:r w:rsidRPr="0058691B">
        <w:t> </w:t>
      </w:r>
      <w:r w:rsidR="00F24AB5">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proofErr w:type="gramStart"/>
      <w:r w:rsidR="00F24AB5">
        <w:t>1.5.2018</w:t>
      </w:r>
      <w:proofErr w:type="gramEnd"/>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46B5E">
        <w:t>xxx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 xml:space="preserve">Úřad práce si vyhrazuje právo neposkytnout příspěvek dle Článku III </w:t>
      </w:r>
      <w:proofErr w:type="gramStart"/>
      <w:r w:rsidRPr="00423626">
        <w:t>této</w:t>
      </w:r>
      <w:proofErr w:type="gramEnd"/>
      <w:r w:rsidRPr="00423626">
        <w:t xml:space="preserve">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F24AB5"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F24AB5" w:rsidRDefault="00F24AB5" w:rsidP="009B751F">
      <w:pPr>
        <w:keepNext/>
        <w:keepLines/>
        <w:tabs>
          <w:tab w:val="left" w:pos="2520"/>
        </w:tabs>
        <w:rPr>
          <w:rFonts w:cs="Arial"/>
          <w:szCs w:val="20"/>
        </w:rPr>
      </w:pPr>
    </w:p>
    <w:p w:rsidR="00F24AB5" w:rsidRDefault="00F24AB5" w:rsidP="009B751F">
      <w:pPr>
        <w:keepNext/>
        <w:keepLines/>
        <w:tabs>
          <w:tab w:val="left" w:pos="2520"/>
        </w:tabs>
        <w:rPr>
          <w:rFonts w:cs="Arial"/>
          <w:szCs w:val="20"/>
        </w:rPr>
      </w:pPr>
    </w:p>
    <w:p w:rsidR="00F24AB5" w:rsidRPr="003F2F6D" w:rsidRDefault="00F24AB5"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D5B22">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F24AB5" w:rsidP="009B751F">
      <w:pPr>
        <w:keepNext/>
        <w:keepLines/>
        <w:jc w:val="center"/>
        <w:rPr>
          <w:rFonts w:cs="Arial"/>
          <w:szCs w:val="20"/>
        </w:rPr>
      </w:pPr>
      <w:r w:rsidRPr="00F24AB5">
        <w:rPr>
          <w:rFonts w:cs="Arial"/>
          <w:szCs w:val="20"/>
        </w:rPr>
        <w:t xml:space="preserve">Bc. </w:t>
      </w:r>
      <w:r>
        <w:t>Šárka Fenclová</w:t>
      </w:r>
    </w:p>
    <w:p w:rsidR="006C6899" w:rsidRDefault="00F24AB5" w:rsidP="009B751F">
      <w:pPr>
        <w:keepNext/>
        <w:keepLines/>
        <w:jc w:val="center"/>
        <w:rPr>
          <w:rFonts w:cs="Arial"/>
          <w:szCs w:val="20"/>
        </w:rPr>
      </w:pPr>
      <w:r>
        <w:rPr>
          <w:rFonts w:cs="Arial"/>
          <w:szCs w:val="20"/>
        </w:rPr>
        <w:t>zmocněnec</w:t>
      </w:r>
    </w:p>
    <w:p w:rsidR="001430AA" w:rsidRPr="003F2F6D" w:rsidRDefault="001430AA"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F24AB5" w:rsidP="009B751F">
      <w:pPr>
        <w:keepNext/>
        <w:keepLines/>
        <w:jc w:val="center"/>
        <w:rPr>
          <w:rFonts w:cs="Arial"/>
          <w:szCs w:val="20"/>
        </w:rPr>
      </w:pPr>
      <w:r w:rsidRPr="00F24AB5">
        <w:rPr>
          <w:rFonts w:cs="Arial"/>
          <w:szCs w:val="20"/>
        </w:rPr>
        <w:t xml:space="preserve">Ing. </w:t>
      </w:r>
      <w:r>
        <w:t>Jiří Unverdorben</w:t>
      </w:r>
    </w:p>
    <w:p w:rsidR="008269B6" w:rsidRDefault="00F24AB5" w:rsidP="008269B6">
      <w:pPr>
        <w:keepNext/>
        <w:keepLines/>
        <w:jc w:val="center"/>
        <w:rPr>
          <w:rFonts w:cs="Arial"/>
          <w:szCs w:val="20"/>
        </w:rPr>
      </w:pPr>
      <w:r w:rsidRPr="00F24AB5">
        <w:rPr>
          <w:rFonts w:cs="Arial"/>
          <w:szCs w:val="20"/>
        </w:rPr>
        <w:t>zastupující ředitel</w:t>
      </w:r>
      <w:r>
        <w:t xml:space="preserve"> kontaktního pracoviště Bruntál</w:t>
      </w:r>
    </w:p>
    <w:p w:rsidR="001F2ABB" w:rsidRPr="003F2F6D" w:rsidRDefault="001F2ABB" w:rsidP="0007184F">
      <w:pPr>
        <w:keepNext/>
        <w:keepLines/>
        <w:jc w:val="center"/>
        <w:rPr>
          <w:rFonts w:cs="Arial"/>
          <w:szCs w:val="20"/>
        </w:rPr>
        <w:sectPr w:rsidR="001F2ABB" w:rsidRPr="003F2F6D" w:rsidSect="001D5B22">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24AB5" w:rsidRPr="00F24AB5">
        <w:rPr>
          <w:rFonts w:cs="Arial"/>
          <w:szCs w:val="20"/>
        </w:rPr>
        <w:t>David Miček</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24AB5" w:rsidRPr="00F24AB5">
        <w:rPr>
          <w:rFonts w:cs="Arial"/>
          <w:szCs w:val="20"/>
        </w:rPr>
        <w:t>950 106</w:t>
      </w:r>
      <w:r w:rsidR="00F24AB5">
        <w:t xml:space="preserve"> 155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1D5B22">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F91" w:rsidRDefault="00A24F91">
      <w:r>
        <w:separator/>
      </w:r>
    </w:p>
  </w:endnote>
  <w:endnote w:type="continuationSeparator" w:id="0">
    <w:p w:rsidR="00A24F91" w:rsidRDefault="00A2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B5" w:rsidRDefault="00F24A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46B5E">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46B5E">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F91" w:rsidRDefault="00A24F91">
      <w:r>
        <w:separator/>
      </w:r>
    </w:p>
  </w:footnote>
  <w:footnote w:type="continuationSeparator" w:id="0">
    <w:p w:rsidR="00A24F91" w:rsidRDefault="00A24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B5" w:rsidRDefault="00F24AB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B5" w:rsidRDefault="00F24AB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172E24"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2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B7EAD"/>
    <w:rsid w:val="000C230B"/>
    <w:rsid w:val="000C3A59"/>
    <w:rsid w:val="000C3E28"/>
    <w:rsid w:val="000C60D3"/>
    <w:rsid w:val="000C786E"/>
    <w:rsid w:val="000D576A"/>
    <w:rsid w:val="000D6D09"/>
    <w:rsid w:val="000E5202"/>
    <w:rsid w:val="000E5308"/>
    <w:rsid w:val="000E534F"/>
    <w:rsid w:val="000E7633"/>
    <w:rsid w:val="000F2317"/>
    <w:rsid w:val="000F355B"/>
    <w:rsid w:val="00102764"/>
    <w:rsid w:val="00106582"/>
    <w:rsid w:val="00107098"/>
    <w:rsid w:val="001226E0"/>
    <w:rsid w:val="00123707"/>
    <w:rsid w:val="0013298C"/>
    <w:rsid w:val="001430AA"/>
    <w:rsid w:val="0014757A"/>
    <w:rsid w:val="001671CD"/>
    <w:rsid w:val="00172E24"/>
    <w:rsid w:val="00180F62"/>
    <w:rsid w:val="00190DD0"/>
    <w:rsid w:val="001915EE"/>
    <w:rsid w:val="001950B9"/>
    <w:rsid w:val="001A0AB8"/>
    <w:rsid w:val="001A304B"/>
    <w:rsid w:val="001A46D4"/>
    <w:rsid w:val="001A4F9E"/>
    <w:rsid w:val="001B6881"/>
    <w:rsid w:val="001C745C"/>
    <w:rsid w:val="001D22FC"/>
    <w:rsid w:val="001D4C4E"/>
    <w:rsid w:val="001D5B22"/>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60"/>
    <w:rsid w:val="002362C0"/>
    <w:rsid w:val="00241B94"/>
    <w:rsid w:val="00241F3B"/>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5405"/>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0E9B"/>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A4770"/>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46B5E"/>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4F91"/>
    <w:rsid w:val="00A27B99"/>
    <w:rsid w:val="00A3020E"/>
    <w:rsid w:val="00A303A6"/>
    <w:rsid w:val="00A31D90"/>
    <w:rsid w:val="00A3236A"/>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B6A6F"/>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4A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34BF4-6D4C-47FA-A41E-B5D13AE7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2152</Words>
  <Characters>12702</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Miček David</cp:lastModifiedBy>
  <cp:revision>2</cp:revision>
  <cp:lastPrinted>1900-12-31T22:00:00Z</cp:lastPrinted>
  <dcterms:created xsi:type="dcterms:W3CDTF">2018-04-30T07:13:00Z</dcterms:created>
  <dcterms:modified xsi:type="dcterms:W3CDTF">2018-04-30T07:16:00Z</dcterms:modified>
</cp:coreProperties>
</file>