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DD" w:rsidRDefault="00C904DD" w:rsidP="00C904DD">
      <w:pPr>
        <w:spacing w:after="0"/>
        <w:jc w:val="center"/>
        <w:rPr>
          <w:rFonts w:ascii="Arial" w:hAnsi="Arial" w:cs="Arial"/>
          <w:b/>
          <w:sz w:val="32"/>
          <w:szCs w:val="32"/>
        </w:rPr>
      </w:pPr>
      <w:r>
        <w:rPr>
          <w:rFonts w:ascii="Arial" w:hAnsi="Arial" w:cs="Arial"/>
          <w:b/>
          <w:sz w:val="32"/>
          <w:szCs w:val="32"/>
        </w:rPr>
        <w:t>KUPNÍ SMLOUVA</w:t>
      </w:r>
    </w:p>
    <w:p w:rsidR="00C904DD" w:rsidRPr="00C904DD" w:rsidRDefault="00C904DD" w:rsidP="00C904DD">
      <w:pPr>
        <w:spacing w:after="0"/>
        <w:jc w:val="center"/>
        <w:rPr>
          <w:rFonts w:ascii="Arial" w:hAnsi="Arial" w:cs="Arial"/>
        </w:rPr>
      </w:pPr>
      <w:r w:rsidRPr="00C904DD">
        <w:rPr>
          <w:rFonts w:ascii="Arial" w:hAnsi="Arial" w:cs="Arial"/>
        </w:rPr>
        <w:t xml:space="preserve">uzavřená podle § </w:t>
      </w:r>
      <w:smartTag w:uri="urn:schemas-microsoft-com:office:smarttags" w:element="metricconverter">
        <w:smartTagPr>
          <w:attr w:name="ProductID" w:val="2079 a"/>
        </w:smartTagPr>
        <w:r w:rsidRPr="00C904DD">
          <w:rPr>
            <w:rFonts w:ascii="Arial" w:hAnsi="Arial" w:cs="Arial"/>
          </w:rPr>
          <w:t>2079 a</w:t>
        </w:r>
      </w:smartTag>
      <w:r w:rsidRPr="00C904DD">
        <w:rPr>
          <w:rFonts w:ascii="Arial" w:hAnsi="Arial" w:cs="Arial"/>
        </w:rPr>
        <w:t xml:space="preserve"> násl. občanského zákoníku č. 89/2012 Sb.</w:t>
      </w:r>
    </w:p>
    <w:p w:rsidR="00395D37" w:rsidRDefault="00395D37" w:rsidP="00C904DD">
      <w:pPr>
        <w:outlineLvl w:val="0"/>
        <w:rPr>
          <w:rFonts w:ascii="Arial" w:hAnsi="Arial" w:cs="Arial"/>
          <w:b/>
          <w:bCs/>
        </w:rPr>
      </w:pPr>
    </w:p>
    <w:p w:rsidR="00C904DD" w:rsidRPr="00C904DD" w:rsidRDefault="00C904DD" w:rsidP="00C904DD">
      <w:pPr>
        <w:outlineLvl w:val="0"/>
        <w:rPr>
          <w:rFonts w:ascii="Arial" w:hAnsi="Arial" w:cs="Arial"/>
        </w:rPr>
      </w:pPr>
      <w:r w:rsidRPr="00C904DD">
        <w:rPr>
          <w:rFonts w:ascii="Arial" w:hAnsi="Arial" w:cs="Arial"/>
          <w:b/>
          <w:bCs/>
        </w:rPr>
        <w:t>Smluvní strany:</w:t>
      </w:r>
    </w:p>
    <w:p w:rsidR="00395D37" w:rsidRPr="00395D37" w:rsidRDefault="00395D37" w:rsidP="00395D37">
      <w:pPr>
        <w:pStyle w:val="Zkladntext"/>
        <w:outlineLvl w:val="0"/>
        <w:rPr>
          <w:rFonts w:ascii="Arial" w:hAnsi="Arial" w:cs="Arial"/>
          <w:b/>
          <w:bCs/>
          <w:sz w:val="22"/>
          <w:szCs w:val="22"/>
        </w:rPr>
      </w:pPr>
      <w:r w:rsidRPr="00395D37">
        <w:rPr>
          <w:rFonts w:ascii="Arial" w:hAnsi="Arial" w:cs="Arial"/>
          <w:b/>
          <w:bCs/>
          <w:sz w:val="22"/>
          <w:szCs w:val="22"/>
        </w:rPr>
        <w:t>Divadelní služby Plzeň s.r.o.</w:t>
      </w:r>
    </w:p>
    <w:p w:rsidR="00395D37" w:rsidRPr="00395D37" w:rsidRDefault="00395D37" w:rsidP="00395D37">
      <w:pPr>
        <w:pStyle w:val="Zkladntext"/>
        <w:outlineLvl w:val="0"/>
        <w:rPr>
          <w:rFonts w:ascii="Arial" w:hAnsi="Arial" w:cs="Arial"/>
          <w:bCs/>
          <w:sz w:val="22"/>
          <w:szCs w:val="22"/>
        </w:rPr>
      </w:pPr>
      <w:r w:rsidRPr="00395D37">
        <w:rPr>
          <w:rFonts w:ascii="Arial" w:hAnsi="Arial" w:cs="Arial"/>
          <w:bCs/>
          <w:sz w:val="22"/>
          <w:szCs w:val="22"/>
        </w:rPr>
        <w:t>Sukova 2604/26, Jižní Předměstí, 301 00 Plzeň</w:t>
      </w:r>
    </w:p>
    <w:p w:rsidR="00395D37" w:rsidRPr="00395D37" w:rsidRDefault="00395D37" w:rsidP="00395D37">
      <w:pPr>
        <w:pStyle w:val="Zkladntext"/>
        <w:outlineLvl w:val="0"/>
        <w:rPr>
          <w:rFonts w:ascii="Arial" w:hAnsi="Arial" w:cs="Arial"/>
          <w:bCs/>
          <w:sz w:val="22"/>
          <w:szCs w:val="22"/>
        </w:rPr>
      </w:pPr>
      <w:r w:rsidRPr="00395D37">
        <w:rPr>
          <w:rFonts w:ascii="Arial" w:hAnsi="Arial" w:cs="Arial"/>
          <w:bCs/>
          <w:sz w:val="22"/>
          <w:szCs w:val="22"/>
        </w:rPr>
        <w:t xml:space="preserve">zastoupená: </w:t>
      </w:r>
      <w:r w:rsidR="004C6DF3">
        <w:rPr>
          <w:rFonts w:ascii="Arial" w:hAnsi="Arial" w:cs="Arial"/>
          <w:bCs/>
          <w:sz w:val="22"/>
          <w:szCs w:val="22"/>
        </w:rPr>
        <w:t>Janem</w:t>
      </w:r>
      <w:r w:rsidRPr="00395D37">
        <w:rPr>
          <w:rFonts w:ascii="Arial" w:hAnsi="Arial" w:cs="Arial"/>
          <w:bCs/>
          <w:sz w:val="22"/>
          <w:szCs w:val="22"/>
        </w:rPr>
        <w:t xml:space="preserve"> Klérem, jednatelem</w:t>
      </w:r>
    </w:p>
    <w:p w:rsidR="00395D37" w:rsidRPr="00395D37" w:rsidRDefault="00395D37" w:rsidP="00395D37">
      <w:pPr>
        <w:pStyle w:val="Zkladntext"/>
        <w:outlineLvl w:val="0"/>
        <w:rPr>
          <w:rFonts w:ascii="Arial" w:hAnsi="Arial" w:cs="Arial"/>
          <w:bCs/>
          <w:sz w:val="22"/>
          <w:szCs w:val="22"/>
        </w:rPr>
      </w:pPr>
      <w:r w:rsidRPr="00395D37">
        <w:rPr>
          <w:rFonts w:ascii="Arial" w:hAnsi="Arial" w:cs="Arial"/>
          <w:bCs/>
          <w:sz w:val="22"/>
          <w:szCs w:val="22"/>
        </w:rPr>
        <w:t>IČ: 29122651 DIČ:CZ 29122651</w:t>
      </w:r>
    </w:p>
    <w:p w:rsidR="00395D37" w:rsidRPr="00395D37" w:rsidRDefault="00395D37" w:rsidP="00395D37">
      <w:pPr>
        <w:pStyle w:val="Zkladntext"/>
        <w:outlineLvl w:val="0"/>
        <w:rPr>
          <w:rFonts w:ascii="Arial" w:hAnsi="Arial" w:cs="Arial"/>
          <w:bCs/>
          <w:sz w:val="22"/>
          <w:szCs w:val="22"/>
        </w:rPr>
      </w:pPr>
      <w:r w:rsidRPr="00395D37">
        <w:rPr>
          <w:rFonts w:ascii="Arial" w:hAnsi="Arial" w:cs="Arial"/>
          <w:bCs/>
          <w:sz w:val="22"/>
          <w:szCs w:val="22"/>
        </w:rPr>
        <w:t>Obchodní rejstřík: Krajský soud v Plzni, oddíl C, vložka 26739</w:t>
      </w:r>
    </w:p>
    <w:p w:rsidR="00C904DD" w:rsidRPr="00C904DD" w:rsidRDefault="00395D37" w:rsidP="00395D37">
      <w:pPr>
        <w:pStyle w:val="Zkladntext"/>
        <w:outlineLvl w:val="0"/>
        <w:rPr>
          <w:rFonts w:ascii="Arial" w:hAnsi="Arial" w:cs="Arial"/>
        </w:rPr>
      </w:pPr>
      <w:r w:rsidRPr="00395D37">
        <w:rPr>
          <w:rFonts w:ascii="Arial" w:hAnsi="Arial" w:cs="Arial"/>
          <w:bCs/>
          <w:sz w:val="22"/>
          <w:szCs w:val="22"/>
        </w:rPr>
        <w:t>Bankovní spojení, č. účtu: 248470620/2010</w:t>
      </w:r>
    </w:p>
    <w:p w:rsidR="00C904DD" w:rsidRPr="00C904DD" w:rsidRDefault="00C904DD" w:rsidP="00C904DD">
      <w:pPr>
        <w:spacing w:after="0"/>
        <w:rPr>
          <w:rFonts w:ascii="Arial" w:hAnsi="Arial" w:cs="Arial"/>
          <w:iCs/>
        </w:rPr>
      </w:pPr>
      <w:r w:rsidRPr="00C904DD">
        <w:rPr>
          <w:rFonts w:ascii="Arial" w:hAnsi="Arial" w:cs="Arial"/>
        </w:rPr>
        <w:t>(</w:t>
      </w:r>
      <w:r w:rsidRPr="00C904DD">
        <w:rPr>
          <w:rFonts w:ascii="Arial" w:hAnsi="Arial" w:cs="Arial"/>
          <w:iCs/>
        </w:rPr>
        <w:t>dále jen prodávající)</w:t>
      </w:r>
    </w:p>
    <w:p w:rsidR="00C904DD" w:rsidRPr="00C904DD" w:rsidRDefault="00C904DD" w:rsidP="00C904DD">
      <w:pPr>
        <w:spacing w:after="0"/>
        <w:rPr>
          <w:rFonts w:ascii="Arial" w:hAnsi="Arial" w:cs="Arial"/>
        </w:rPr>
      </w:pPr>
      <w:r w:rsidRPr="00C904DD">
        <w:rPr>
          <w:rFonts w:ascii="Arial" w:hAnsi="Arial" w:cs="Arial"/>
        </w:rPr>
        <w:t>a</w:t>
      </w:r>
    </w:p>
    <w:p w:rsidR="00C904DD" w:rsidRPr="00C904DD" w:rsidRDefault="00C904DD" w:rsidP="00C904DD">
      <w:pPr>
        <w:pStyle w:val="Zkladntext"/>
        <w:outlineLvl w:val="0"/>
        <w:rPr>
          <w:rFonts w:ascii="Arial" w:hAnsi="Arial" w:cs="Arial"/>
          <w:b/>
          <w:bCs/>
          <w:sz w:val="22"/>
          <w:szCs w:val="22"/>
        </w:rPr>
      </w:pPr>
      <w:r w:rsidRPr="00C904DD">
        <w:rPr>
          <w:rFonts w:ascii="Arial" w:hAnsi="Arial" w:cs="Arial"/>
          <w:sz w:val="22"/>
          <w:szCs w:val="22"/>
        </w:rPr>
        <w:t xml:space="preserve"> </w:t>
      </w:r>
      <w:r w:rsidRPr="00C904DD">
        <w:rPr>
          <w:rFonts w:ascii="Arial" w:hAnsi="Arial" w:cs="Arial"/>
          <w:b/>
          <w:bCs/>
          <w:sz w:val="22"/>
          <w:szCs w:val="22"/>
        </w:rPr>
        <w:t>Národní divadlo Brno, příspěvková organizace</w:t>
      </w:r>
    </w:p>
    <w:p w:rsidR="00C904DD" w:rsidRPr="00C904DD" w:rsidRDefault="00C904DD" w:rsidP="00C904DD">
      <w:pPr>
        <w:pStyle w:val="Zkladntext"/>
        <w:outlineLvl w:val="0"/>
        <w:rPr>
          <w:rFonts w:ascii="Arial" w:hAnsi="Arial" w:cs="Arial"/>
          <w:sz w:val="22"/>
          <w:szCs w:val="22"/>
        </w:rPr>
      </w:pPr>
      <w:r w:rsidRPr="00C904DD">
        <w:rPr>
          <w:rFonts w:ascii="Arial" w:hAnsi="Arial" w:cs="Arial"/>
          <w:b/>
          <w:bCs/>
          <w:sz w:val="22"/>
          <w:szCs w:val="22"/>
        </w:rPr>
        <w:t> </w:t>
      </w:r>
      <w:r w:rsidRPr="00C904DD">
        <w:rPr>
          <w:rFonts w:ascii="Arial" w:hAnsi="Arial" w:cs="Arial"/>
          <w:sz w:val="22"/>
          <w:szCs w:val="22"/>
        </w:rPr>
        <w:t>Dvořákova 11, 657 70  Brno</w:t>
      </w:r>
      <w:bookmarkStart w:id="0" w:name="_GoBack"/>
      <w:bookmarkEnd w:id="0"/>
    </w:p>
    <w:p w:rsidR="00C904DD" w:rsidRPr="00C904DD" w:rsidRDefault="00C904DD" w:rsidP="00C904DD">
      <w:pPr>
        <w:pStyle w:val="Zkladntext"/>
        <w:rPr>
          <w:rFonts w:ascii="Arial" w:hAnsi="Arial" w:cs="Arial"/>
          <w:sz w:val="22"/>
          <w:szCs w:val="22"/>
        </w:rPr>
      </w:pPr>
      <w:r w:rsidRPr="00C904DD">
        <w:rPr>
          <w:rFonts w:ascii="Arial" w:hAnsi="Arial" w:cs="Arial"/>
          <w:sz w:val="22"/>
          <w:szCs w:val="22"/>
        </w:rPr>
        <w:t xml:space="preserve"> IČO: 00094820</w:t>
      </w:r>
      <w:r w:rsidR="00A659DE">
        <w:rPr>
          <w:rFonts w:ascii="Arial" w:hAnsi="Arial" w:cs="Arial"/>
          <w:sz w:val="22"/>
          <w:szCs w:val="22"/>
        </w:rPr>
        <w:t xml:space="preserve">, </w:t>
      </w:r>
      <w:r w:rsidRPr="00C904DD">
        <w:rPr>
          <w:rFonts w:ascii="Arial" w:hAnsi="Arial" w:cs="Arial"/>
          <w:sz w:val="22"/>
          <w:szCs w:val="22"/>
        </w:rPr>
        <w:t>DIČ: CZ00094820</w:t>
      </w:r>
    </w:p>
    <w:p w:rsidR="00C904DD" w:rsidRPr="00C904DD" w:rsidRDefault="00C904DD" w:rsidP="00C904DD">
      <w:pPr>
        <w:pStyle w:val="Standard"/>
        <w:rPr>
          <w:rFonts w:ascii="Arial" w:hAnsi="Arial" w:cs="Arial"/>
          <w:sz w:val="22"/>
          <w:szCs w:val="22"/>
        </w:rPr>
      </w:pPr>
      <w:r w:rsidRPr="00C904DD">
        <w:rPr>
          <w:rFonts w:ascii="Arial" w:hAnsi="Arial" w:cs="Arial"/>
          <w:sz w:val="22"/>
          <w:szCs w:val="22"/>
        </w:rPr>
        <w:t> bankovní spojení:</w:t>
      </w:r>
      <w:r w:rsidRPr="00C904DD">
        <w:rPr>
          <w:rFonts w:ascii="Arial" w:hAnsi="Arial" w:cs="Arial"/>
          <w:sz w:val="22"/>
          <w:szCs w:val="22"/>
        </w:rPr>
        <w:tab/>
        <w:t>Unicreditbank, číslo účtu: 2110126623/2700</w:t>
      </w:r>
    </w:p>
    <w:p w:rsidR="00C904DD" w:rsidRPr="00C904DD" w:rsidRDefault="00395D37" w:rsidP="00C904DD">
      <w:pPr>
        <w:pStyle w:val="Zkladntext"/>
        <w:rPr>
          <w:rFonts w:ascii="Arial" w:hAnsi="Arial" w:cs="Arial"/>
          <w:sz w:val="22"/>
          <w:szCs w:val="22"/>
        </w:rPr>
      </w:pPr>
      <w:r>
        <w:rPr>
          <w:rFonts w:ascii="Arial" w:hAnsi="Arial" w:cs="Arial"/>
          <w:sz w:val="22"/>
          <w:szCs w:val="22"/>
        </w:rPr>
        <w:t xml:space="preserve"> </w:t>
      </w:r>
      <w:r w:rsidR="00C904DD" w:rsidRPr="00C904DD">
        <w:rPr>
          <w:rFonts w:ascii="Arial" w:hAnsi="Arial" w:cs="Arial"/>
          <w:sz w:val="22"/>
          <w:szCs w:val="22"/>
        </w:rPr>
        <w:t>Obchodní rejstřík: Krajský soud v Brně, oddíl Pr., vložka 30</w:t>
      </w:r>
    </w:p>
    <w:p w:rsidR="00C904DD" w:rsidRPr="00C904DD" w:rsidRDefault="00395D37" w:rsidP="00C904DD">
      <w:pPr>
        <w:pStyle w:val="Textbody"/>
        <w:tabs>
          <w:tab w:val="left" w:pos="360"/>
        </w:tabs>
        <w:rPr>
          <w:rFonts w:ascii="Arial" w:hAnsi="Arial" w:cs="Arial"/>
        </w:rPr>
      </w:pPr>
      <w:r>
        <w:rPr>
          <w:rFonts w:ascii="Arial" w:hAnsi="Arial" w:cs="Arial"/>
        </w:rPr>
        <w:t xml:space="preserve"> </w:t>
      </w:r>
      <w:r w:rsidR="00C904DD" w:rsidRPr="00C904DD">
        <w:rPr>
          <w:rFonts w:ascii="Arial" w:hAnsi="Arial" w:cs="Arial"/>
        </w:rPr>
        <w:t>zastoupená:</w:t>
      </w:r>
      <w:r w:rsidR="00C904DD" w:rsidRPr="00C904DD">
        <w:rPr>
          <w:rFonts w:ascii="Arial" w:hAnsi="Arial" w:cs="Arial"/>
        </w:rPr>
        <w:tab/>
        <w:t>MgA. Martinem Glaserem, ředitelem</w:t>
      </w:r>
    </w:p>
    <w:p w:rsidR="00C904DD" w:rsidRPr="00C904DD" w:rsidRDefault="00395D37" w:rsidP="00C904DD">
      <w:pPr>
        <w:spacing w:after="0"/>
        <w:rPr>
          <w:rFonts w:ascii="Arial" w:hAnsi="Arial" w:cs="Arial"/>
          <w:iCs/>
        </w:rPr>
      </w:pPr>
      <w:r w:rsidRPr="00C904DD">
        <w:rPr>
          <w:rFonts w:ascii="Arial" w:hAnsi="Arial" w:cs="Arial"/>
          <w:iCs/>
        </w:rPr>
        <w:t xml:space="preserve"> </w:t>
      </w:r>
      <w:r w:rsidR="00C904DD" w:rsidRPr="00C904DD">
        <w:rPr>
          <w:rFonts w:ascii="Arial" w:hAnsi="Arial" w:cs="Arial"/>
          <w:iCs/>
        </w:rPr>
        <w:t>(dále jen kupující)</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Předmět smlouvy</w:t>
      </w:r>
    </w:p>
    <w:p w:rsidR="00C904DD" w:rsidRPr="00395D37" w:rsidRDefault="00C904DD" w:rsidP="00395D37">
      <w:pPr>
        <w:pStyle w:val="Odstavecseseznamem"/>
        <w:numPr>
          <w:ilvl w:val="0"/>
          <w:numId w:val="5"/>
        </w:numPr>
        <w:autoSpaceDE w:val="0"/>
        <w:autoSpaceDN w:val="0"/>
        <w:adjustRightInd w:val="0"/>
        <w:spacing w:after="0" w:line="240" w:lineRule="atLeast"/>
        <w:ind w:left="284"/>
        <w:jc w:val="both"/>
        <w:rPr>
          <w:rFonts w:ascii="Arial" w:hAnsi="Arial" w:cs="Arial"/>
          <w:color w:val="000000"/>
        </w:rPr>
      </w:pPr>
      <w:r w:rsidRPr="00395D37">
        <w:rPr>
          <w:rFonts w:ascii="Arial" w:hAnsi="Arial" w:cs="Arial"/>
          <w:color w:val="000000"/>
        </w:rPr>
        <w:t>Prodávající se touto smlouvou zavazuje odevzdat kup</w:t>
      </w:r>
      <w:r w:rsidR="00444D07" w:rsidRPr="00395D37">
        <w:rPr>
          <w:rFonts w:ascii="Arial" w:hAnsi="Arial" w:cs="Arial"/>
          <w:color w:val="000000"/>
        </w:rPr>
        <w:t>ujícímu následující movitou věc.</w:t>
      </w:r>
      <w:r w:rsidRPr="00395D37">
        <w:rPr>
          <w:rFonts w:ascii="Arial" w:hAnsi="Arial" w:cs="Arial"/>
          <w:color w:val="000000"/>
        </w:rPr>
        <w:t xml:space="preserve"> </w:t>
      </w:r>
    </w:p>
    <w:p w:rsidR="00444D07" w:rsidRDefault="00444D07" w:rsidP="00C904DD">
      <w:pPr>
        <w:spacing w:after="0"/>
        <w:jc w:val="both"/>
        <w:rPr>
          <w:rFonts w:ascii="Arial" w:hAnsi="Arial" w:cs="Arial"/>
        </w:rPr>
      </w:pPr>
      <w:r>
        <w:rPr>
          <w:rFonts w:ascii="Arial" w:hAnsi="Arial" w:cs="Arial"/>
        </w:rPr>
        <w:t>Specifikace věci:</w:t>
      </w:r>
      <w:r w:rsidR="00C904DD" w:rsidRPr="00C904DD">
        <w:rPr>
          <w:rFonts w:ascii="Arial" w:hAnsi="Arial" w:cs="Arial"/>
        </w:rPr>
        <w:t xml:space="preserve"> </w:t>
      </w:r>
    </w:p>
    <w:p w:rsidR="00395D37" w:rsidRDefault="00395D37" w:rsidP="00444D07">
      <w:pPr>
        <w:spacing w:after="0"/>
        <w:jc w:val="both"/>
        <w:rPr>
          <w:rFonts w:ascii="Arial" w:hAnsi="Arial" w:cs="Arial"/>
          <w:i/>
        </w:rPr>
      </w:pPr>
      <w:r w:rsidRPr="00395D37">
        <w:rPr>
          <w:rFonts w:ascii="Arial" w:hAnsi="Arial" w:cs="Arial"/>
          <w:i/>
        </w:rPr>
        <w:t xml:space="preserve">Jevištní samet Scarlett s protipožární úpravou Antifire®, barva černá 0803, plošná hmotnost vč. protipožární úpravy 700 g/m2. Materiál bude dodán na rolích v návinech cca 36 bm </w:t>
      </w:r>
    </w:p>
    <w:p w:rsidR="00395D37" w:rsidRDefault="00C904DD" w:rsidP="00444D07">
      <w:pPr>
        <w:spacing w:after="0"/>
        <w:jc w:val="both"/>
        <w:rPr>
          <w:rFonts w:ascii="Arial" w:hAnsi="Arial" w:cs="Arial"/>
        </w:rPr>
      </w:pPr>
      <w:r w:rsidRPr="00C904DD">
        <w:rPr>
          <w:rFonts w:ascii="Arial" w:hAnsi="Arial" w:cs="Arial"/>
        </w:rPr>
        <w:t>(dále jen věc či zboží), a převést na kupujícího vlastnické právo k věci.</w:t>
      </w:r>
    </w:p>
    <w:p w:rsidR="00444D07" w:rsidRPr="00395D37" w:rsidRDefault="00395D37" w:rsidP="00395D37">
      <w:pPr>
        <w:pStyle w:val="Odstavecseseznamem"/>
        <w:numPr>
          <w:ilvl w:val="0"/>
          <w:numId w:val="5"/>
        </w:numPr>
        <w:spacing w:after="0"/>
        <w:ind w:left="0" w:firstLine="0"/>
        <w:jc w:val="both"/>
        <w:rPr>
          <w:rFonts w:ascii="Arial" w:hAnsi="Arial" w:cs="Arial"/>
        </w:rPr>
      </w:pPr>
      <w:r w:rsidRPr="00395D37">
        <w:rPr>
          <w:rFonts w:ascii="Arial" w:hAnsi="Arial" w:cs="Arial"/>
        </w:rPr>
        <w:lastRenderedPageBreak/>
        <w:t>Prodávající se zavazuje dodat movité věci uvedené v bodu I. této smlouvy nejpozději do 30. dubna 2018</w:t>
      </w:r>
      <w:r w:rsidR="004C6DF3">
        <w:rPr>
          <w:rFonts w:ascii="Arial" w:hAnsi="Arial" w:cs="Arial"/>
        </w:rPr>
        <w:t>.</w:t>
      </w:r>
      <w:r w:rsidR="00C904DD" w:rsidRPr="00395D37">
        <w:rPr>
          <w:rFonts w:ascii="Arial" w:hAnsi="Arial" w:cs="Arial"/>
        </w:rPr>
        <w:t xml:space="preserve"> </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II.</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Kupní cena</w:t>
      </w:r>
    </w:p>
    <w:p w:rsidR="00C904DD" w:rsidRPr="00395D37" w:rsidRDefault="00C904DD" w:rsidP="00A659DE">
      <w:pPr>
        <w:pStyle w:val="Odstavecseseznamem"/>
        <w:numPr>
          <w:ilvl w:val="0"/>
          <w:numId w:val="3"/>
        </w:numPr>
        <w:autoSpaceDE w:val="0"/>
        <w:autoSpaceDN w:val="0"/>
        <w:adjustRightInd w:val="0"/>
        <w:spacing w:after="0" w:line="240" w:lineRule="atLeast"/>
        <w:jc w:val="both"/>
        <w:rPr>
          <w:rFonts w:ascii="Arial" w:hAnsi="Arial" w:cs="Arial"/>
          <w:i/>
          <w:color w:val="000000"/>
        </w:rPr>
      </w:pPr>
      <w:r w:rsidRPr="00395D37">
        <w:rPr>
          <w:rFonts w:ascii="Arial" w:hAnsi="Arial" w:cs="Arial"/>
          <w:color w:val="000000"/>
        </w:rPr>
        <w:t xml:space="preserve">Kupní cena byla sjednána celkem </w:t>
      </w:r>
      <w:r w:rsidR="00395D37" w:rsidRPr="00395D37">
        <w:rPr>
          <w:rFonts w:ascii="Arial" w:hAnsi="Arial" w:cs="Arial"/>
          <w:color w:val="000000"/>
        </w:rPr>
        <w:t xml:space="preserve">ve výši </w:t>
      </w:r>
      <w:r w:rsidR="00395D37" w:rsidRPr="00395D37">
        <w:rPr>
          <w:rFonts w:ascii="Arial" w:hAnsi="Arial" w:cs="Arial"/>
        </w:rPr>
        <w:t xml:space="preserve">223 140,- </w:t>
      </w:r>
      <w:r w:rsidR="00395D37" w:rsidRPr="00395D37">
        <w:rPr>
          <w:rFonts w:ascii="Arial" w:hAnsi="Arial" w:cs="Arial"/>
          <w:color w:val="000000"/>
        </w:rPr>
        <w:t xml:space="preserve">Kč </w:t>
      </w:r>
      <w:r w:rsidR="00444D07" w:rsidRPr="00395D37">
        <w:rPr>
          <w:rFonts w:ascii="Arial" w:hAnsi="Arial" w:cs="Arial"/>
          <w:color w:val="000000"/>
        </w:rPr>
        <w:t>vč. DPH</w:t>
      </w:r>
      <w:r w:rsidRPr="00395D37">
        <w:rPr>
          <w:rFonts w:ascii="Arial" w:hAnsi="Arial" w:cs="Arial"/>
          <w:color w:val="000000"/>
        </w:rPr>
        <w:t xml:space="preserve">. </w:t>
      </w:r>
    </w:p>
    <w:p w:rsidR="00A659DE" w:rsidRDefault="00A659DE" w:rsidP="00C904DD">
      <w:pPr>
        <w:pStyle w:val="Odstavecseseznamem"/>
        <w:numPr>
          <w:ilvl w:val="0"/>
          <w:numId w:val="3"/>
        </w:numPr>
        <w:autoSpaceDE w:val="0"/>
        <w:autoSpaceDN w:val="0"/>
        <w:adjustRightInd w:val="0"/>
        <w:spacing w:after="0" w:line="240" w:lineRule="atLeast"/>
        <w:jc w:val="both"/>
        <w:rPr>
          <w:rFonts w:ascii="Arial" w:hAnsi="Arial" w:cs="Arial"/>
          <w:i/>
          <w:color w:val="000000"/>
        </w:rPr>
      </w:pPr>
      <w:r w:rsidRPr="00A659DE">
        <w:rPr>
          <w:rFonts w:ascii="Arial" w:hAnsi="Arial" w:cs="Arial"/>
        </w:rPr>
        <w:t>Kupující se zavazuje uhradit prod</w:t>
      </w:r>
      <w:r>
        <w:rPr>
          <w:rFonts w:ascii="Arial" w:hAnsi="Arial" w:cs="Arial"/>
        </w:rPr>
        <w:t>ávajícímu za věc sjednanou cenu.</w:t>
      </w:r>
      <w:r w:rsidRPr="00A659DE">
        <w:rPr>
          <w:rFonts w:ascii="Arial" w:hAnsi="Arial" w:cs="Arial"/>
        </w:rPr>
        <w:t xml:space="preserve"> </w:t>
      </w:r>
      <w:r w:rsidRPr="00A659DE">
        <w:rPr>
          <w:rFonts w:ascii="Arial" w:hAnsi="Arial" w:cs="Arial"/>
          <w:color w:val="000000"/>
        </w:rPr>
        <w:t>Cena je splatná</w:t>
      </w:r>
      <w:r w:rsidR="00821255">
        <w:rPr>
          <w:rFonts w:ascii="Arial" w:hAnsi="Arial" w:cs="Arial"/>
          <w:color w:val="000000"/>
        </w:rPr>
        <w:t xml:space="preserve"> po</w:t>
      </w:r>
      <w:r w:rsidRPr="00A659DE">
        <w:rPr>
          <w:rFonts w:ascii="Arial" w:hAnsi="Arial" w:cs="Arial"/>
          <w:color w:val="000000"/>
        </w:rPr>
        <w:t xml:space="preserve"> předání věci kupujícímu</w:t>
      </w:r>
      <w:r>
        <w:rPr>
          <w:rFonts w:ascii="Arial" w:hAnsi="Arial" w:cs="Arial"/>
          <w:color w:val="000000"/>
        </w:rPr>
        <w:t xml:space="preserve"> </w:t>
      </w:r>
      <w:r w:rsidRPr="00A659DE">
        <w:rPr>
          <w:rFonts w:ascii="Arial" w:hAnsi="Arial" w:cs="Arial"/>
          <w:i/>
          <w:color w:val="000000"/>
        </w:rPr>
        <w:t>na základě faktury</w:t>
      </w:r>
      <w:r w:rsidR="00821255">
        <w:rPr>
          <w:rFonts w:ascii="Arial" w:hAnsi="Arial" w:cs="Arial"/>
          <w:i/>
          <w:color w:val="000000"/>
        </w:rPr>
        <w:t xml:space="preserve"> se splatností 14 dní od data doručení faktury kupujícímu</w:t>
      </w:r>
      <w:r w:rsidRPr="00A659DE">
        <w:rPr>
          <w:rFonts w:ascii="Arial" w:hAnsi="Arial" w:cs="Arial"/>
          <w:i/>
          <w:color w:val="000000"/>
        </w:rPr>
        <w:t>.</w:t>
      </w:r>
    </w:p>
    <w:p w:rsidR="007875F3" w:rsidRDefault="007875F3" w:rsidP="00181982">
      <w:pPr>
        <w:pStyle w:val="Odstavecseseznamem"/>
        <w:numPr>
          <w:ilvl w:val="0"/>
          <w:numId w:val="3"/>
        </w:numPr>
        <w:rPr>
          <w:rFonts w:ascii="Arial" w:hAnsi="Arial" w:cs="Arial"/>
          <w:color w:val="000000"/>
        </w:rPr>
      </w:pPr>
      <w:r w:rsidRPr="007875F3">
        <w:rPr>
          <w:rFonts w:ascii="Arial" w:hAnsi="Arial" w:cs="Arial"/>
          <w:color w:val="000000"/>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rsidR="00CC3C38" w:rsidRPr="007875F3" w:rsidRDefault="00CC3C38" w:rsidP="00181982">
      <w:pPr>
        <w:pStyle w:val="Odstavecseseznamem"/>
        <w:numPr>
          <w:ilvl w:val="0"/>
          <w:numId w:val="3"/>
        </w:numPr>
        <w:rPr>
          <w:rFonts w:ascii="Arial" w:hAnsi="Arial" w:cs="Arial"/>
          <w:color w:val="000000"/>
        </w:rPr>
      </w:pPr>
      <w:r w:rsidRPr="007875F3">
        <w:rPr>
          <w:rFonts w:ascii="Arial" w:hAnsi="Arial" w:cs="Arial"/>
          <w:color w:val="000000"/>
        </w:rPr>
        <w:t>Kupující se zavazuje dodané zboží převzít, potvrdit prodávajícímu jeho převzetí na příslušném dodacím listu a zaplatit za dodané zboží prodávajícímu dohodnutou kupní cenu.</w:t>
      </w:r>
    </w:p>
    <w:p w:rsidR="00CC3C38" w:rsidRDefault="00CC3C38" w:rsidP="00CC3C38">
      <w:pPr>
        <w:pStyle w:val="Odstavecseseznamem"/>
        <w:autoSpaceDE w:val="0"/>
        <w:autoSpaceDN w:val="0"/>
        <w:adjustRightInd w:val="0"/>
        <w:spacing w:after="0" w:line="240" w:lineRule="atLeast"/>
        <w:ind w:left="360"/>
        <w:jc w:val="both"/>
        <w:rPr>
          <w:rFonts w:ascii="Arial" w:hAnsi="Arial" w:cs="Arial"/>
          <w:color w:val="000000"/>
        </w:rPr>
      </w:pPr>
    </w:p>
    <w:p w:rsidR="00557530" w:rsidRPr="00174897" w:rsidRDefault="00557530" w:rsidP="00557530">
      <w:pPr>
        <w:pStyle w:val="Odstavecseseznamem"/>
        <w:autoSpaceDE w:val="0"/>
        <w:autoSpaceDN w:val="0"/>
        <w:adjustRightInd w:val="0"/>
        <w:spacing w:after="0" w:line="240" w:lineRule="atLeast"/>
        <w:ind w:left="360"/>
        <w:jc w:val="both"/>
        <w:rPr>
          <w:rFonts w:ascii="Arial" w:hAnsi="Arial" w:cs="Arial"/>
          <w:color w:val="000000"/>
        </w:rPr>
      </w:pP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III.</w:t>
      </w:r>
    </w:p>
    <w:p w:rsidR="00C904DD" w:rsidRPr="00A659DE" w:rsidRDefault="00C904DD" w:rsidP="00A659DE">
      <w:pPr>
        <w:pStyle w:val="Odstavecseseznamem"/>
        <w:numPr>
          <w:ilvl w:val="0"/>
          <w:numId w:val="2"/>
        </w:numPr>
        <w:autoSpaceDE w:val="0"/>
        <w:autoSpaceDN w:val="0"/>
        <w:adjustRightInd w:val="0"/>
        <w:spacing w:after="0" w:line="240" w:lineRule="atLeast"/>
        <w:jc w:val="both"/>
        <w:rPr>
          <w:rFonts w:ascii="Arial" w:hAnsi="Arial" w:cs="Arial"/>
          <w:color w:val="000000"/>
        </w:rPr>
      </w:pPr>
      <w:r w:rsidRPr="00A659DE">
        <w:rPr>
          <w:rFonts w:ascii="Arial" w:hAnsi="Arial" w:cs="Arial"/>
          <w:color w:val="000000"/>
        </w:rPr>
        <w:t>Kupující nabude vlastnické právo k věci po zaplacení kupní ceny.</w:t>
      </w:r>
    </w:p>
    <w:p w:rsidR="00C904DD" w:rsidRPr="00A659DE" w:rsidRDefault="00821255" w:rsidP="00A659DE">
      <w:pPr>
        <w:pStyle w:val="Odstavecseseznamem"/>
        <w:numPr>
          <w:ilvl w:val="0"/>
          <w:numId w:val="2"/>
        </w:numPr>
        <w:spacing w:after="0"/>
        <w:jc w:val="both"/>
        <w:rPr>
          <w:rFonts w:ascii="Arial" w:hAnsi="Arial" w:cs="Arial"/>
          <w:b/>
          <w:color w:val="000000"/>
        </w:rPr>
      </w:pPr>
      <w:r>
        <w:rPr>
          <w:rFonts w:ascii="Arial" w:hAnsi="Arial" w:cs="Arial"/>
        </w:rPr>
        <w:t>P</w:t>
      </w:r>
      <w:r w:rsidR="00C904DD" w:rsidRPr="00A659DE">
        <w:rPr>
          <w:rFonts w:ascii="Arial" w:hAnsi="Arial" w:cs="Arial"/>
        </w:rPr>
        <w:t>ředání</w:t>
      </w:r>
      <w:r>
        <w:rPr>
          <w:rFonts w:ascii="Arial" w:hAnsi="Arial" w:cs="Arial"/>
        </w:rPr>
        <w:t>m</w:t>
      </w:r>
      <w:r w:rsidR="00C904DD" w:rsidRPr="00A659DE">
        <w:rPr>
          <w:rFonts w:ascii="Arial" w:hAnsi="Arial" w:cs="Arial"/>
        </w:rPr>
        <w:t xml:space="preserve"> a převzetí</w:t>
      </w:r>
      <w:r>
        <w:rPr>
          <w:rFonts w:ascii="Arial" w:hAnsi="Arial" w:cs="Arial"/>
        </w:rPr>
        <w:t>m</w:t>
      </w:r>
      <w:r w:rsidR="00C904DD" w:rsidRPr="00A659DE">
        <w:rPr>
          <w:rFonts w:ascii="Arial" w:hAnsi="Arial" w:cs="Arial"/>
        </w:rPr>
        <w:t xml:space="preserve"> </w:t>
      </w:r>
      <w:r w:rsidR="00A659DE" w:rsidRPr="00A659DE">
        <w:rPr>
          <w:rFonts w:ascii="Arial" w:hAnsi="Arial" w:cs="Arial"/>
        </w:rPr>
        <w:t xml:space="preserve">věci </w:t>
      </w:r>
      <w:r w:rsidR="00C904DD" w:rsidRPr="00A659DE">
        <w:rPr>
          <w:rFonts w:ascii="Arial" w:hAnsi="Arial" w:cs="Arial"/>
        </w:rPr>
        <w:t>přechází na kupujícího nebezpečí jejich nahodilé zkázy a nahodilého zhoršení.</w:t>
      </w:r>
    </w:p>
    <w:p w:rsidR="00C904DD" w:rsidRPr="00A659DE" w:rsidRDefault="00C904DD" w:rsidP="00A659DE">
      <w:pPr>
        <w:pStyle w:val="Odstavecseseznamem"/>
        <w:numPr>
          <w:ilvl w:val="0"/>
          <w:numId w:val="2"/>
        </w:numPr>
        <w:tabs>
          <w:tab w:val="left" w:pos="360"/>
          <w:tab w:val="center" w:pos="4536"/>
          <w:tab w:val="right" w:pos="9072"/>
        </w:tabs>
        <w:suppressAutoHyphens/>
        <w:spacing w:after="0" w:line="240" w:lineRule="auto"/>
        <w:jc w:val="both"/>
        <w:rPr>
          <w:rFonts w:ascii="Arial" w:hAnsi="Arial" w:cs="Arial"/>
          <w:color w:val="000000"/>
        </w:rPr>
      </w:pPr>
      <w:r w:rsidRPr="00A659DE">
        <w:rPr>
          <w:rFonts w:ascii="Arial" w:hAnsi="Arial" w:cs="Arial"/>
          <w:color w:val="000000"/>
        </w:rPr>
        <w:t>Prodávající poskytuje záruku za jakost zboží v trvání 24</w:t>
      </w:r>
      <w:r w:rsidRPr="00A659DE">
        <w:rPr>
          <w:rFonts w:ascii="Arial" w:hAnsi="Arial" w:cs="Arial"/>
        </w:rPr>
        <w:t xml:space="preserve"> měsíců</w:t>
      </w:r>
      <w:r w:rsidRPr="00A659DE">
        <w:rPr>
          <w:rFonts w:ascii="Arial" w:hAnsi="Arial" w:cs="Arial"/>
          <w:color w:val="000000"/>
        </w:rPr>
        <w:t>, počínaje dnem následujícím po dni předání zboží kupujícímu.</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w:t>
      </w:r>
      <w:r w:rsidR="00A659DE">
        <w:rPr>
          <w:rFonts w:ascii="Arial" w:hAnsi="Arial" w:cs="Arial"/>
          <w:b/>
          <w:color w:val="000000"/>
        </w:rPr>
        <w:t>V</w:t>
      </w:r>
      <w:r w:rsidRPr="00C904DD">
        <w:rPr>
          <w:rFonts w:ascii="Arial" w:hAnsi="Arial" w:cs="Arial"/>
          <w:b/>
          <w:color w:val="000000"/>
        </w:rPr>
        <w:t>.</w:t>
      </w:r>
    </w:p>
    <w:p w:rsidR="00C904DD" w:rsidRPr="00C904DD" w:rsidRDefault="00C904DD" w:rsidP="00C904DD">
      <w:pPr>
        <w:numPr>
          <w:ilvl w:val="1"/>
          <w:numId w:val="1"/>
        </w:numPr>
        <w:suppressAutoHyphens/>
        <w:spacing w:after="0" w:line="240" w:lineRule="auto"/>
        <w:jc w:val="both"/>
        <w:rPr>
          <w:rFonts w:ascii="Arial" w:hAnsi="Arial" w:cs="Arial"/>
        </w:rPr>
      </w:pPr>
      <w:r w:rsidRPr="00C904DD">
        <w:rPr>
          <w:rFonts w:ascii="Arial" w:hAnsi="Arial" w:cs="Arial"/>
        </w:rPr>
        <w:t>Smlouva je vyhotovena ve dvou stejnopisech, z nichž prodávající a kupující obdrží po jednom vyhotovení. Nedílnou součástí této smlouvy jsou její přílohy.</w:t>
      </w:r>
    </w:p>
    <w:p w:rsidR="00C904DD" w:rsidRDefault="00C904DD" w:rsidP="00C904DD">
      <w:pPr>
        <w:numPr>
          <w:ilvl w:val="1"/>
          <w:numId w:val="1"/>
        </w:numPr>
        <w:suppressAutoHyphens/>
        <w:spacing w:after="0" w:line="240" w:lineRule="auto"/>
        <w:jc w:val="both"/>
        <w:rPr>
          <w:rFonts w:ascii="Arial" w:hAnsi="Arial" w:cs="Arial"/>
        </w:rPr>
      </w:pPr>
      <w:r w:rsidRPr="00C904DD">
        <w:rPr>
          <w:rFonts w:ascii="Arial" w:hAnsi="Arial" w:cs="Arial"/>
        </w:rPr>
        <w:t>Tato smlouva nabývá platnosti dnem jejího podpisu oběma smluvními stranami.</w:t>
      </w:r>
    </w:p>
    <w:p w:rsidR="00821255" w:rsidRDefault="00821255" w:rsidP="00821255">
      <w:pPr>
        <w:numPr>
          <w:ilvl w:val="1"/>
          <w:numId w:val="1"/>
        </w:numPr>
        <w:suppressAutoHyphens/>
        <w:spacing w:after="0" w:line="240" w:lineRule="auto"/>
        <w:jc w:val="both"/>
        <w:rPr>
          <w:rFonts w:ascii="Arial" w:hAnsi="Arial" w:cs="Arial"/>
        </w:rPr>
      </w:pPr>
      <w:r w:rsidRPr="00821255">
        <w:rPr>
          <w:rFonts w:ascii="Arial" w:hAnsi="Arial" w:cs="Arial"/>
        </w:rPr>
        <w:t xml:space="preserve">Stane-li se </w:t>
      </w:r>
      <w:r>
        <w:rPr>
          <w:rFonts w:ascii="Arial" w:hAnsi="Arial" w:cs="Arial"/>
        </w:rPr>
        <w:t>prodávajícímu</w:t>
      </w:r>
      <w:r w:rsidRPr="00821255">
        <w:rPr>
          <w:rFonts w:ascii="Arial" w:hAnsi="Arial" w:cs="Arial"/>
        </w:rPr>
        <w:t xml:space="preserve">, že bude uveden v seznamu nespolehlivých plátců či uvede pro realizaci platby za plnění nespolehlivý účet dle zákona č. 235/2004 Sb. </w:t>
      </w:r>
      <w:r w:rsidRPr="00821255">
        <w:rPr>
          <w:rFonts w:ascii="Arial" w:hAnsi="Arial" w:cs="Arial"/>
        </w:rPr>
        <w:lastRenderedPageBreak/>
        <w:t>o dani z přidané</w:t>
      </w:r>
      <w:r>
        <w:rPr>
          <w:rFonts w:ascii="Arial" w:hAnsi="Arial" w:cs="Arial"/>
        </w:rPr>
        <w:t xml:space="preserve"> hodnoty, souhlasí prodávající</w:t>
      </w:r>
      <w:r w:rsidRPr="00821255">
        <w:rPr>
          <w:rFonts w:ascii="Arial" w:hAnsi="Arial" w:cs="Arial"/>
        </w:rPr>
        <w:t xml:space="preserve"> se zajištěním částky DPH přímo ve prospěch správce daně.</w:t>
      </w:r>
    </w:p>
    <w:p w:rsidR="00FD5C61" w:rsidRPr="00640D9D" w:rsidRDefault="00FD5C61" w:rsidP="00640D9D">
      <w:pPr>
        <w:numPr>
          <w:ilvl w:val="1"/>
          <w:numId w:val="1"/>
        </w:numPr>
        <w:suppressAutoHyphens/>
        <w:spacing w:after="0" w:line="240" w:lineRule="auto"/>
        <w:jc w:val="both"/>
        <w:rPr>
          <w:rFonts w:ascii="Arial" w:hAnsi="Arial" w:cs="Arial"/>
        </w:rPr>
      </w:pPr>
      <w:r w:rsidRPr="00640D9D">
        <w:rPr>
          <w:rFonts w:ascii="Arial" w:hAnsi="Arial" w:cs="Arial"/>
          <w:bCs/>
        </w:rPr>
        <w:t>Obě smluvní strany berou na vědomí, že smlouva nabývá účinnosti teprve jejím uveřejněním v registru smluv podle zákona č. 340/2015 Sb. (zákon o registru smluv) a souhlasí s uveřejněním této smlouvy v úplném znění.</w:t>
      </w:r>
    </w:p>
    <w:p w:rsidR="00BF1FD4" w:rsidRPr="00C904DD" w:rsidRDefault="00BF1FD4" w:rsidP="00BF1FD4">
      <w:pPr>
        <w:suppressAutoHyphens/>
        <w:spacing w:after="0" w:line="240" w:lineRule="auto"/>
        <w:ind w:left="357"/>
        <w:jc w:val="both"/>
        <w:rPr>
          <w:rFonts w:ascii="Arial" w:hAnsi="Arial" w:cs="Arial"/>
        </w:rPr>
      </w:pPr>
    </w:p>
    <w:p w:rsidR="00C904DD" w:rsidRDefault="00C904DD" w:rsidP="00C904DD">
      <w:pPr>
        <w:rPr>
          <w:rFonts w:ascii="Arial" w:hAnsi="Arial" w:cs="Arial"/>
        </w:rPr>
      </w:pPr>
      <w:r w:rsidRPr="00C904DD">
        <w:rPr>
          <w:rFonts w:ascii="Arial" w:hAnsi="Arial" w:cs="Arial"/>
        </w:rPr>
        <w:t>V </w:t>
      </w:r>
      <w:r>
        <w:rPr>
          <w:rFonts w:ascii="Arial" w:hAnsi="Arial" w:cs="Arial"/>
        </w:rPr>
        <w:t>…</w:t>
      </w:r>
      <w:r w:rsidR="00821255">
        <w:rPr>
          <w:rFonts w:ascii="Arial" w:hAnsi="Arial" w:cs="Arial"/>
        </w:rPr>
        <w:t>………….</w:t>
      </w:r>
      <w:r w:rsidRPr="00C904DD">
        <w:rPr>
          <w:rFonts w:ascii="Arial" w:hAnsi="Arial" w:cs="Arial"/>
        </w:rPr>
        <w:t xml:space="preserve"> dne</w:t>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t xml:space="preserve">V Brně dne </w:t>
      </w:r>
    </w:p>
    <w:p w:rsidR="00FD5C61" w:rsidRDefault="00FD5C61" w:rsidP="00C904DD">
      <w:pPr>
        <w:rPr>
          <w:rFonts w:ascii="Arial" w:hAnsi="Arial" w:cs="Arial"/>
        </w:rPr>
      </w:pPr>
    </w:p>
    <w:p w:rsidR="00FD5C61" w:rsidRPr="00C904DD" w:rsidRDefault="00FD5C61" w:rsidP="00C904DD">
      <w:pPr>
        <w:rPr>
          <w:rFonts w:ascii="Arial" w:hAnsi="Arial" w:cs="Arial"/>
        </w:rPr>
      </w:pPr>
    </w:p>
    <w:p w:rsidR="00C904DD" w:rsidRPr="00C904DD" w:rsidRDefault="00C904DD" w:rsidP="00C904DD">
      <w:pPr>
        <w:rPr>
          <w:rFonts w:ascii="Arial" w:hAnsi="Arial" w:cs="Arial"/>
        </w:rPr>
      </w:pPr>
      <w:r w:rsidRPr="00C904DD">
        <w:rPr>
          <w:rFonts w:ascii="Arial" w:hAnsi="Arial" w:cs="Arial"/>
        </w:rPr>
        <w:t>……………………………………….</w:t>
      </w:r>
      <w:r w:rsidRPr="00C904DD">
        <w:rPr>
          <w:rFonts w:ascii="Arial" w:hAnsi="Arial" w:cs="Arial"/>
        </w:rPr>
        <w:tab/>
      </w:r>
      <w:r w:rsidRPr="00C904DD">
        <w:rPr>
          <w:rFonts w:ascii="Arial" w:hAnsi="Arial" w:cs="Arial"/>
        </w:rPr>
        <w:tab/>
      </w:r>
      <w:r w:rsidR="00821255">
        <w:rPr>
          <w:rFonts w:ascii="Arial" w:hAnsi="Arial" w:cs="Arial"/>
        </w:rPr>
        <w:t xml:space="preserve">                       </w:t>
      </w:r>
      <w:r w:rsidRPr="00C904DD">
        <w:rPr>
          <w:rFonts w:ascii="Arial" w:hAnsi="Arial" w:cs="Arial"/>
        </w:rPr>
        <w:t xml:space="preserve">……………………………………….        </w:t>
      </w:r>
    </w:p>
    <w:p w:rsidR="00C904DD" w:rsidRPr="00C904DD" w:rsidRDefault="00C904DD" w:rsidP="00C904DD">
      <w:pPr>
        <w:rPr>
          <w:rFonts w:ascii="Arial" w:hAnsi="Arial" w:cs="Arial"/>
        </w:rPr>
      </w:pPr>
      <w:r w:rsidRPr="00C904DD">
        <w:rPr>
          <w:rFonts w:ascii="Arial" w:hAnsi="Arial" w:cs="Arial"/>
        </w:rPr>
        <w:t xml:space="preserve">                      prodávající</w:t>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00821255">
        <w:rPr>
          <w:rFonts w:ascii="Arial" w:hAnsi="Arial" w:cs="Arial"/>
        </w:rPr>
        <w:t xml:space="preserve">       </w:t>
      </w:r>
      <w:r w:rsidRPr="00C904DD">
        <w:rPr>
          <w:rFonts w:ascii="Arial" w:hAnsi="Arial" w:cs="Arial"/>
        </w:rPr>
        <w:t xml:space="preserve">kupující                                                      </w:t>
      </w:r>
    </w:p>
    <w:p w:rsidR="00C904DD" w:rsidRPr="00C904DD" w:rsidRDefault="00C904DD" w:rsidP="00C904DD">
      <w:pPr>
        <w:rPr>
          <w:rFonts w:ascii="Arial" w:hAnsi="Arial" w:cs="Arial"/>
        </w:rPr>
      </w:pPr>
    </w:p>
    <w:p w:rsidR="00C904DD" w:rsidRPr="00C904DD" w:rsidRDefault="00C904DD" w:rsidP="00C904DD">
      <w:pPr>
        <w:autoSpaceDE w:val="0"/>
        <w:autoSpaceDN w:val="0"/>
        <w:adjustRightInd w:val="0"/>
        <w:spacing w:after="0" w:line="240" w:lineRule="atLeast"/>
        <w:rPr>
          <w:rFonts w:ascii="Arial" w:hAnsi="Arial" w:cs="Arial"/>
          <w:color w:val="000000"/>
        </w:rPr>
      </w:pPr>
    </w:p>
    <w:p w:rsidR="004E194D" w:rsidRPr="00C904DD" w:rsidRDefault="004E194D">
      <w:pPr>
        <w:rPr>
          <w:rFonts w:ascii="Arial" w:hAnsi="Arial" w:cs="Arial"/>
        </w:rPr>
      </w:pPr>
    </w:p>
    <w:sectPr w:rsidR="004E194D" w:rsidRPr="00C904DD" w:rsidSect="007A5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B163037"/>
    <w:multiLevelType w:val="hybridMultilevel"/>
    <w:tmpl w:val="B1A6C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DE4A64"/>
    <w:multiLevelType w:val="hybridMultilevel"/>
    <w:tmpl w:val="56F2FF3A"/>
    <w:lvl w:ilvl="0" w:tplc="DD3846F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56B0DED"/>
    <w:multiLevelType w:val="hybridMultilevel"/>
    <w:tmpl w:val="0C269124"/>
    <w:lvl w:ilvl="0" w:tplc="C054F3D2">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E63EFD"/>
    <w:rsid w:val="000459B4"/>
    <w:rsid w:val="000F2E27"/>
    <w:rsid w:val="00174897"/>
    <w:rsid w:val="002070AE"/>
    <w:rsid w:val="002B2E2C"/>
    <w:rsid w:val="00395D37"/>
    <w:rsid w:val="00444D07"/>
    <w:rsid w:val="0046201C"/>
    <w:rsid w:val="00474C6E"/>
    <w:rsid w:val="004C6DF3"/>
    <w:rsid w:val="004E194D"/>
    <w:rsid w:val="00557530"/>
    <w:rsid w:val="00612FE7"/>
    <w:rsid w:val="00640D9D"/>
    <w:rsid w:val="007875F3"/>
    <w:rsid w:val="007A5DE5"/>
    <w:rsid w:val="00821255"/>
    <w:rsid w:val="008F31B1"/>
    <w:rsid w:val="008F3436"/>
    <w:rsid w:val="00A659DE"/>
    <w:rsid w:val="00B04323"/>
    <w:rsid w:val="00BF1FD4"/>
    <w:rsid w:val="00C904DD"/>
    <w:rsid w:val="00CC3C38"/>
    <w:rsid w:val="00DE7807"/>
    <w:rsid w:val="00E63EFD"/>
    <w:rsid w:val="00FD5C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Czech Radio)"/>
    <w:qFormat/>
    <w:rsid w:val="00C904DD"/>
    <w:pPr>
      <w:spacing w:after="200" w:line="276" w:lineRule="auto"/>
    </w:pPr>
    <w:rPr>
      <w:rFonts w:asciiTheme="minorHAnsi" w:eastAsiaTheme="minorHAnsi" w:hAnsiTheme="minorHAnsi" w:cstheme="minorBidi"/>
      <w:sz w:val="22"/>
      <w:szCs w:val="22"/>
    </w:rPr>
  </w:style>
  <w:style w:type="paragraph" w:styleId="Nadpis1">
    <w:name w:val="heading 1"/>
    <w:aliases w:val="Heading 1 (Czech Radio)"/>
    <w:basedOn w:val="Normln"/>
    <w:next w:val="Normln"/>
    <w:link w:val="Nadpis1Char"/>
    <w:qFormat/>
    <w:rsid w:val="000F2E27"/>
    <w:pPr>
      <w:keepNext/>
      <w:outlineLvl w:val="0"/>
    </w:pPr>
    <w:rPr>
      <w:color w:val="FF0000"/>
      <w:lang w:val="de-DE"/>
    </w:rPr>
  </w:style>
  <w:style w:type="paragraph" w:styleId="Nadpis2">
    <w:name w:val="heading 2"/>
    <w:aliases w:val="Heading 2 (Czech Radio)"/>
    <w:basedOn w:val="Normln"/>
    <w:next w:val="Normln"/>
    <w:link w:val="Nadpis2Char"/>
    <w:qFormat/>
    <w:rsid w:val="000F2E27"/>
    <w:pPr>
      <w:keepNext/>
      <w:outlineLvl w:val="1"/>
    </w:pPr>
    <w:rPr>
      <w:sz w:val="28"/>
    </w:rPr>
  </w:style>
  <w:style w:type="paragraph" w:styleId="Nadpis3">
    <w:name w:val="heading 3"/>
    <w:basedOn w:val="Normln"/>
    <w:link w:val="Nadpis3Char"/>
    <w:qFormat/>
    <w:rsid w:val="000F2E27"/>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0F2E27"/>
    <w:pPr>
      <w:keepNext/>
      <w:outlineLvl w:val="3"/>
    </w:pPr>
    <w:rPr>
      <w:sz w:val="36"/>
    </w:rPr>
  </w:style>
  <w:style w:type="paragraph" w:styleId="Nadpis5">
    <w:name w:val="heading 5"/>
    <w:basedOn w:val="Normln"/>
    <w:link w:val="Nadpis5Char"/>
    <w:qFormat/>
    <w:rsid w:val="000F2E27"/>
    <w:pPr>
      <w:spacing w:before="100" w:beforeAutospacing="1" w:after="100" w:afterAutospacing="1"/>
      <w:outlineLvl w:val="4"/>
    </w:pPr>
    <w:rPr>
      <w:b/>
      <w:bCs/>
    </w:rPr>
  </w:style>
  <w:style w:type="paragraph" w:styleId="Nadpis6">
    <w:name w:val="heading 6"/>
    <w:basedOn w:val="Normln"/>
    <w:next w:val="Normln"/>
    <w:link w:val="Nadpis6Char"/>
    <w:qFormat/>
    <w:rsid w:val="000F2E27"/>
    <w:pPr>
      <w:keepNext/>
      <w:outlineLvl w:val="5"/>
    </w:pPr>
    <w:rPr>
      <w:sz w:val="24"/>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0F2E27"/>
    <w:pPr>
      <w:spacing w:before="240" w:after="60"/>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uiPriority w:val="22"/>
    <w:qFormat/>
    <w:rsid w:val="000F2E27"/>
    <w:rPr>
      <w:b/>
      <w:bCs/>
    </w:rPr>
  </w:style>
  <w:style w:type="character" w:styleId="Zv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Zkladntext">
    <w:name w:val="Body Text"/>
    <w:basedOn w:val="Normln"/>
    <w:link w:val="ZkladntextChar"/>
    <w:unhideWhenUsed/>
    <w:rsid w:val="00C904D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904DD"/>
    <w:rPr>
      <w:sz w:val="24"/>
      <w:szCs w:val="24"/>
      <w:lang w:eastAsia="cs-CZ"/>
    </w:rPr>
  </w:style>
  <w:style w:type="paragraph" w:customStyle="1" w:styleId="Standard">
    <w:name w:val="Standard"/>
    <w:rsid w:val="00C904DD"/>
    <w:pPr>
      <w:suppressAutoHyphens/>
      <w:autoSpaceDN w:val="0"/>
    </w:pPr>
    <w:rPr>
      <w:kern w:val="3"/>
      <w:sz w:val="24"/>
      <w:szCs w:val="24"/>
      <w:lang w:eastAsia="cs-CZ"/>
    </w:rPr>
  </w:style>
  <w:style w:type="paragraph" w:customStyle="1" w:styleId="Textbody">
    <w:name w:val="Text body"/>
    <w:rsid w:val="00C904DD"/>
    <w:pPr>
      <w:widowControl w:val="0"/>
      <w:suppressAutoHyphens/>
      <w:autoSpaceDN w:val="0"/>
      <w:ind w:right="142"/>
      <w:jc w:val="both"/>
    </w:pPr>
    <w:rPr>
      <w:kern w:val="3"/>
      <w:sz w:val="22"/>
      <w:szCs w:val="22"/>
      <w:lang w:eastAsia="cs-CZ"/>
    </w:rPr>
  </w:style>
  <w:style w:type="character" w:styleId="Odkaznakoment">
    <w:name w:val="annotation reference"/>
    <w:basedOn w:val="Standardnpsmoodstavce"/>
    <w:uiPriority w:val="99"/>
    <w:semiHidden/>
    <w:unhideWhenUsed/>
    <w:rsid w:val="00444D07"/>
    <w:rPr>
      <w:sz w:val="16"/>
      <w:szCs w:val="16"/>
    </w:rPr>
  </w:style>
  <w:style w:type="paragraph" w:styleId="Textkomente">
    <w:name w:val="annotation text"/>
    <w:basedOn w:val="Normln"/>
    <w:link w:val="TextkomenteChar"/>
    <w:uiPriority w:val="99"/>
    <w:semiHidden/>
    <w:unhideWhenUsed/>
    <w:rsid w:val="00444D07"/>
    <w:pPr>
      <w:spacing w:line="240" w:lineRule="auto"/>
    </w:pPr>
    <w:rPr>
      <w:sz w:val="20"/>
      <w:szCs w:val="20"/>
    </w:rPr>
  </w:style>
  <w:style w:type="character" w:customStyle="1" w:styleId="TextkomenteChar">
    <w:name w:val="Text komentáře Char"/>
    <w:basedOn w:val="Standardnpsmoodstavce"/>
    <w:link w:val="Textkomente"/>
    <w:uiPriority w:val="99"/>
    <w:semiHidden/>
    <w:rsid w:val="00444D07"/>
    <w:rPr>
      <w:rFonts w:asciiTheme="minorHAnsi" w:eastAsiaTheme="minorHAnsi" w:hAnsiTheme="minorHAnsi" w:cstheme="minorBidi"/>
    </w:rPr>
  </w:style>
  <w:style w:type="paragraph" w:styleId="Pedmtkomente">
    <w:name w:val="annotation subject"/>
    <w:basedOn w:val="Textkomente"/>
    <w:next w:val="Textkomente"/>
    <w:link w:val="PedmtkomenteChar"/>
    <w:uiPriority w:val="99"/>
    <w:semiHidden/>
    <w:unhideWhenUsed/>
    <w:rsid w:val="00444D07"/>
    <w:rPr>
      <w:b/>
      <w:bCs/>
    </w:rPr>
  </w:style>
  <w:style w:type="character" w:customStyle="1" w:styleId="PedmtkomenteChar">
    <w:name w:val="Předmět komentáře Char"/>
    <w:basedOn w:val="TextkomenteChar"/>
    <w:link w:val="Pedmtkomente"/>
    <w:uiPriority w:val="99"/>
    <w:semiHidden/>
    <w:rsid w:val="00444D07"/>
    <w:rPr>
      <w:rFonts w:asciiTheme="minorHAnsi" w:eastAsiaTheme="minorHAnsi" w:hAnsiTheme="minorHAnsi" w:cstheme="minorBidi"/>
      <w:b/>
      <w:bCs/>
    </w:rPr>
  </w:style>
  <w:style w:type="paragraph" w:styleId="Textbubliny">
    <w:name w:val="Balloon Text"/>
    <w:basedOn w:val="Normln"/>
    <w:link w:val="TextbublinyChar"/>
    <w:uiPriority w:val="99"/>
    <w:semiHidden/>
    <w:unhideWhenUsed/>
    <w:rsid w:val="00444D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D07"/>
    <w:rPr>
      <w:rFonts w:ascii="Segoe UI" w:eastAsiaTheme="minorHAnsi" w:hAnsi="Segoe UI" w:cs="Segoe UI"/>
      <w:sz w:val="18"/>
      <w:szCs w:val="18"/>
    </w:rPr>
  </w:style>
  <w:style w:type="character" w:styleId="Zstupntext">
    <w:name w:val="Placeholder Text"/>
    <w:basedOn w:val="Standardnpsmoodstavce"/>
    <w:uiPriority w:val="99"/>
    <w:semiHidden/>
    <w:rsid w:val="00444D07"/>
    <w:rPr>
      <w:color w:val="808080"/>
    </w:rPr>
  </w:style>
</w:styles>
</file>

<file path=word/webSettings.xml><?xml version="1.0" encoding="utf-8"?>
<w:webSettings xmlns:r="http://schemas.openxmlformats.org/officeDocument/2006/relationships" xmlns:w="http://schemas.openxmlformats.org/wordprocessingml/2006/main">
  <w:divs>
    <w:div w:id="96145341">
      <w:bodyDiv w:val="1"/>
      <w:marLeft w:val="0"/>
      <w:marRight w:val="0"/>
      <w:marTop w:val="0"/>
      <w:marBottom w:val="0"/>
      <w:divBdr>
        <w:top w:val="none" w:sz="0" w:space="0" w:color="auto"/>
        <w:left w:val="none" w:sz="0" w:space="0" w:color="auto"/>
        <w:bottom w:val="none" w:sz="0" w:space="0" w:color="auto"/>
        <w:right w:val="none" w:sz="0" w:space="0" w:color="auto"/>
      </w:divBdr>
    </w:div>
    <w:div w:id="685325448">
      <w:bodyDiv w:val="1"/>
      <w:marLeft w:val="0"/>
      <w:marRight w:val="0"/>
      <w:marTop w:val="0"/>
      <w:marBottom w:val="0"/>
      <w:divBdr>
        <w:top w:val="none" w:sz="0" w:space="0" w:color="auto"/>
        <w:left w:val="none" w:sz="0" w:space="0" w:color="auto"/>
        <w:bottom w:val="none" w:sz="0" w:space="0" w:color="auto"/>
        <w:right w:val="none" w:sz="0" w:space="0" w:color="auto"/>
      </w:divBdr>
    </w:div>
    <w:div w:id="1148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2623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Vyplašilová Eva</dc:creator>
  <cp:lastModifiedBy>svoboda</cp:lastModifiedBy>
  <cp:revision>2</cp:revision>
  <dcterms:created xsi:type="dcterms:W3CDTF">2018-03-23T18:56:00Z</dcterms:created>
  <dcterms:modified xsi:type="dcterms:W3CDTF">2018-03-23T18:56:00Z</dcterms:modified>
</cp:coreProperties>
</file>