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E6" w:rsidRPr="00EA2C20" w:rsidRDefault="007034E6">
      <w:pPr>
        <w:pStyle w:val="Nzev"/>
        <w:rPr>
          <w:rFonts w:ascii="Arial" w:hAnsi="Arial" w:cs="Arial"/>
          <w:spacing w:val="100"/>
        </w:rPr>
      </w:pPr>
      <w:r w:rsidRPr="00EA2C20">
        <w:rPr>
          <w:rFonts w:ascii="Arial" w:hAnsi="Arial" w:cs="Arial"/>
          <w:spacing w:val="100"/>
        </w:rPr>
        <w:t xml:space="preserve">VEŘEJNOPRÁVNÍ SMLOUVA </w:t>
      </w:r>
    </w:p>
    <w:p w:rsidR="007034E6" w:rsidRPr="00EA2C20" w:rsidRDefault="007034E6">
      <w:pPr>
        <w:pStyle w:val="Nzev"/>
        <w:rPr>
          <w:rFonts w:ascii="Arial" w:hAnsi="Arial" w:cs="Arial"/>
          <w:spacing w:val="100"/>
        </w:rPr>
      </w:pPr>
      <w:r w:rsidRPr="00EA2C20">
        <w:rPr>
          <w:rFonts w:ascii="Arial" w:hAnsi="Arial" w:cs="Arial"/>
          <w:spacing w:val="100"/>
        </w:rPr>
        <w:t xml:space="preserve">č. </w:t>
      </w:r>
      <w:r w:rsidR="00720D16">
        <w:rPr>
          <w:rFonts w:ascii="Arial" w:hAnsi="Arial" w:cs="Arial"/>
          <w:spacing w:val="100"/>
        </w:rPr>
        <w:t>3390</w:t>
      </w:r>
    </w:p>
    <w:p w:rsidR="007034E6" w:rsidRPr="00EA2C20" w:rsidRDefault="007034E6">
      <w:pPr>
        <w:pStyle w:val="Zkladntext"/>
        <w:rPr>
          <w:rFonts w:ascii="Arial" w:hAnsi="Arial" w:cs="Arial"/>
          <w:sz w:val="16"/>
        </w:rPr>
      </w:pPr>
    </w:p>
    <w:p w:rsidR="007034E6" w:rsidRPr="00EA2C20" w:rsidRDefault="007034E6">
      <w:pPr>
        <w:pStyle w:val="Zkladntext"/>
        <w:rPr>
          <w:rFonts w:ascii="Arial" w:hAnsi="Arial" w:cs="Arial"/>
          <w:sz w:val="26"/>
        </w:rPr>
      </w:pPr>
      <w:r w:rsidRPr="00EA2C20">
        <w:rPr>
          <w:rFonts w:ascii="Arial" w:hAnsi="Arial" w:cs="Arial"/>
          <w:sz w:val="26"/>
        </w:rPr>
        <w:t>o poskytnutí dotace z rozpočtových prostředků Města Holic pro rok 201</w:t>
      </w:r>
      <w:r w:rsidR="00083FA6" w:rsidRPr="00EA2C20">
        <w:rPr>
          <w:rFonts w:ascii="Arial" w:hAnsi="Arial" w:cs="Arial"/>
          <w:sz w:val="26"/>
        </w:rPr>
        <w:t>8</w:t>
      </w:r>
    </w:p>
    <w:p w:rsidR="007034E6" w:rsidRPr="00EA2C20" w:rsidRDefault="007034E6">
      <w:pPr>
        <w:rPr>
          <w:rFonts w:ascii="Arial" w:hAnsi="Arial" w:cs="Arial"/>
          <w:sz w:val="16"/>
        </w:rPr>
      </w:pPr>
    </w:p>
    <w:p w:rsidR="007034E6" w:rsidRPr="00EA2C20" w:rsidRDefault="007034E6">
      <w:pPr>
        <w:pStyle w:val="Zkladntext"/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>uzavřená podle § 10a, §10b, § 10c a §10d zákona 250/2000, o rozpočtových pravidlech územních rozpočtů, ve znění pozdějších předpisů</w:t>
      </w:r>
    </w:p>
    <w:p w:rsidR="007034E6" w:rsidRPr="00EA2C20" w:rsidRDefault="007034E6">
      <w:pPr>
        <w:rPr>
          <w:rFonts w:ascii="Arial" w:hAnsi="Arial" w:cs="Arial"/>
          <w:sz w:val="20"/>
        </w:rPr>
      </w:pPr>
    </w:p>
    <w:p w:rsidR="00BF5DCE" w:rsidRPr="00EA2C20" w:rsidRDefault="00BF5DCE">
      <w:pPr>
        <w:pStyle w:val="Zkladntext"/>
        <w:rPr>
          <w:rFonts w:ascii="Arial" w:hAnsi="Arial" w:cs="Arial"/>
        </w:rPr>
      </w:pPr>
    </w:p>
    <w:p w:rsidR="007034E6" w:rsidRPr="00EA2C20" w:rsidRDefault="007034E6">
      <w:pPr>
        <w:pStyle w:val="Zkladntext"/>
        <w:rPr>
          <w:rFonts w:ascii="Arial" w:hAnsi="Arial" w:cs="Arial"/>
        </w:rPr>
      </w:pPr>
      <w:r w:rsidRPr="00EA2C20">
        <w:rPr>
          <w:rFonts w:ascii="Arial" w:hAnsi="Arial" w:cs="Arial"/>
        </w:rPr>
        <w:t>Článek I</w:t>
      </w:r>
    </w:p>
    <w:p w:rsidR="007034E6" w:rsidRPr="00EA2C20" w:rsidRDefault="007034E6">
      <w:pPr>
        <w:pStyle w:val="Nadpis1"/>
        <w:rPr>
          <w:rFonts w:ascii="Arial" w:hAnsi="Arial" w:cs="Arial"/>
          <w:sz w:val="26"/>
        </w:rPr>
      </w:pPr>
      <w:r w:rsidRPr="00EA2C20">
        <w:rPr>
          <w:rFonts w:ascii="Arial" w:hAnsi="Arial" w:cs="Arial"/>
          <w:sz w:val="26"/>
        </w:rPr>
        <w:t>Smluvní strany</w:t>
      </w:r>
    </w:p>
    <w:p w:rsidR="007034E6" w:rsidRPr="00EA2C20" w:rsidRDefault="007034E6">
      <w:pPr>
        <w:rPr>
          <w:rFonts w:ascii="Arial" w:hAnsi="Arial" w:cs="Arial"/>
        </w:rPr>
      </w:pPr>
    </w:p>
    <w:p w:rsidR="007034E6" w:rsidRPr="00EA2C20" w:rsidRDefault="007034E6">
      <w:pPr>
        <w:tabs>
          <w:tab w:val="left" w:pos="1980"/>
        </w:tabs>
        <w:rPr>
          <w:rFonts w:ascii="Arial" w:hAnsi="Arial" w:cs="Arial"/>
          <w:sz w:val="22"/>
        </w:rPr>
      </w:pPr>
      <w:r w:rsidRPr="00EA2C20">
        <w:rPr>
          <w:rFonts w:ascii="Arial" w:hAnsi="Arial" w:cs="Arial"/>
          <w:b/>
          <w:bCs/>
          <w:sz w:val="22"/>
        </w:rPr>
        <w:t>Poskytovatel:</w:t>
      </w:r>
      <w:r w:rsidRPr="00EA2C20">
        <w:rPr>
          <w:rFonts w:ascii="Arial" w:hAnsi="Arial" w:cs="Arial"/>
          <w:sz w:val="22"/>
        </w:rPr>
        <w:tab/>
      </w:r>
      <w:r w:rsidRPr="00EA2C20">
        <w:rPr>
          <w:rFonts w:ascii="Arial" w:hAnsi="Arial" w:cs="Arial"/>
          <w:b/>
          <w:bCs/>
          <w:sz w:val="22"/>
        </w:rPr>
        <w:t>Město Holice</w:t>
      </w:r>
    </w:p>
    <w:p w:rsidR="007034E6" w:rsidRPr="00EA2C20" w:rsidRDefault="007034E6">
      <w:pPr>
        <w:tabs>
          <w:tab w:val="left" w:pos="1980"/>
        </w:tabs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>Adresa:</w:t>
      </w:r>
      <w:r w:rsidRPr="00EA2C20">
        <w:rPr>
          <w:rFonts w:ascii="Arial" w:hAnsi="Arial" w:cs="Arial"/>
          <w:sz w:val="22"/>
        </w:rPr>
        <w:tab/>
        <w:t xml:space="preserve">Holubova 1, </w:t>
      </w:r>
      <w:r w:rsidR="00895A00" w:rsidRPr="00EA2C20">
        <w:rPr>
          <w:rFonts w:ascii="Arial" w:hAnsi="Arial" w:cs="Arial"/>
          <w:sz w:val="22"/>
        </w:rPr>
        <w:t>534 01 Holice</w:t>
      </w:r>
    </w:p>
    <w:p w:rsidR="007034E6" w:rsidRPr="00EA2C20" w:rsidRDefault="007034E6">
      <w:pPr>
        <w:tabs>
          <w:tab w:val="left" w:pos="1980"/>
        </w:tabs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>Zastoupené:</w:t>
      </w:r>
      <w:r w:rsidRPr="00EA2C20">
        <w:rPr>
          <w:rFonts w:ascii="Arial" w:hAnsi="Arial" w:cs="Arial"/>
          <w:sz w:val="22"/>
        </w:rPr>
        <w:tab/>
        <w:t>Mgr. Ladislavem Effenberkem, starostou města</w:t>
      </w:r>
    </w:p>
    <w:p w:rsidR="007034E6" w:rsidRPr="00EA2C20" w:rsidRDefault="007034E6">
      <w:pPr>
        <w:tabs>
          <w:tab w:val="left" w:pos="1980"/>
        </w:tabs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>IČO:</w:t>
      </w:r>
      <w:r w:rsidRPr="00EA2C20">
        <w:rPr>
          <w:rFonts w:ascii="Arial" w:hAnsi="Arial" w:cs="Arial"/>
          <w:sz w:val="22"/>
        </w:rPr>
        <w:tab/>
        <w:t>00273571</w:t>
      </w:r>
    </w:p>
    <w:p w:rsidR="007034E6" w:rsidRPr="00EA2C20" w:rsidRDefault="007034E6">
      <w:pPr>
        <w:tabs>
          <w:tab w:val="left" w:pos="1980"/>
        </w:tabs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>Bankovní spojení:</w:t>
      </w:r>
      <w:r w:rsidRPr="00EA2C20">
        <w:rPr>
          <w:rFonts w:ascii="Arial" w:hAnsi="Arial" w:cs="Arial"/>
          <w:sz w:val="22"/>
        </w:rPr>
        <w:tab/>
        <w:t>Komerční banka a.s., Holice</w:t>
      </w:r>
    </w:p>
    <w:p w:rsidR="007034E6" w:rsidRPr="00EA2C20" w:rsidRDefault="007034E6">
      <w:pPr>
        <w:tabs>
          <w:tab w:val="left" w:pos="1980"/>
        </w:tabs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>Číslo účtu:</w:t>
      </w:r>
      <w:r w:rsidRPr="00EA2C20">
        <w:rPr>
          <w:rFonts w:ascii="Arial" w:hAnsi="Arial" w:cs="Arial"/>
          <w:sz w:val="22"/>
        </w:rPr>
        <w:tab/>
        <w:t>19-1628561/0100</w:t>
      </w:r>
    </w:p>
    <w:p w:rsidR="007034E6" w:rsidRPr="00EA2C20" w:rsidRDefault="007034E6">
      <w:pPr>
        <w:tabs>
          <w:tab w:val="left" w:pos="1980"/>
        </w:tabs>
        <w:rPr>
          <w:rFonts w:ascii="Arial" w:hAnsi="Arial" w:cs="Arial"/>
        </w:rPr>
      </w:pPr>
    </w:p>
    <w:p w:rsidR="007034E6" w:rsidRPr="00EA2C20" w:rsidRDefault="007034E6">
      <w:pPr>
        <w:tabs>
          <w:tab w:val="left" w:pos="1980"/>
        </w:tabs>
        <w:rPr>
          <w:rFonts w:ascii="Arial" w:hAnsi="Arial" w:cs="Arial"/>
          <w:b/>
          <w:bCs/>
          <w:sz w:val="22"/>
        </w:rPr>
      </w:pPr>
      <w:r w:rsidRPr="00EA2C20">
        <w:rPr>
          <w:rFonts w:ascii="Arial" w:hAnsi="Arial" w:cs="Arial"/>
          <w:b/>
          <w:bCs/>
          <w:sz w:val="22"/>
        </w:rPr>
        <w:t>Příjemce:</w:t>
      </w:r>
      <w:r w:rsidRPr="00EA2C20">
        <w:rPr>
          <w:rFonts w:ascii="Arial" w:hAnsi="Arial" w:cs="Arial"/>
          <w:b/>
          <w:bCs/>
          <w:sz w:val="22"/>
        </w:rPr>
        <w:tab/>
      </w:r>
      <w:r w:rsidR="007209B4">
        <w:rPr>
          <w:rFonts w:ascii="Arial" w:hAnsi="Arial" w:cs="Arial"/>
          <w:b/>
          <w:bCs/>
          <w:sz w:val="22"/>
        </w:rPr>
        <w:t>Oblastní c</w:t>
      </w:r>
      <w:r w:rsidR="007B5357">
        <w:rPr>
          <w:rFonts w:ascii="Arial" w:hAnsi="Arial" w:cs="Arial"/>
          <w:b/>
          <w:bCs/>
          <w:sz w:val="22"/>
        </w:rPr>
        <w:t>harita Pardubice</w:t>
      </w:r>
    </w:p>
    <w:p w:rsidR="007034E6" w:rsidRPr="00EA2C20" w:rsidRDefault="007034E6">
      <w:pPr>
        <w:tabs>
          <w:tab w:val="left" w:pos="1980"/>
        </w:tabs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>Zastoupená:</w:t>
      </w:r>
      <w:r w:rsidRPr="00EA2C20">
        <w:rPr>
          <w:rFonts w:ascii="Arial" w:hAnsi="Arial" w:cs="Arial"/>
          <w:sz w:val="22"/>
        </w:rPr>
        <w:tab/>
      </w:r>
    </w:p>
    <w:p w:rsidR="007034E6" w:rsidRPr="00EA2C20" w:rsidRDefault="007034E6">
      <w:pPr>
        <w:tabs>
          <w:tab w:val="left" w:pos="1980"/>
        </w:tabs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>Forma:</w:t>
      </w:r>
      <w:r w:rsidRPr="00EA2C20">
        <w:rPr>
          <w:rFonts w:ascii="Arial" w:hAnsi="Arial" w:cs="Arial"/>
          <w:sz w:val="22"/>
        </w:rPr>
        <w:tab/>
      </w:r>
      <w:r w:rsidR="007B5357">
        <w:rPr>
          <w:rFonts w:ascii="Arial" w:hAnsi="Arial" w:cs="Arial"/>
          <w:sz w:val="22"/>
        </w:rPr>
        <w:t>účelové zřízení Církve římskokatolické</w:t>
      </w:r>
    </w:p>
    <w:p w:rsidR="007034E6" w:rsidRPr="00EA2C20" w:rsidRDefault="007034E6">
      <w:pPr>
        <w:pStyle w:val="Zkladntext2"/>
        <w:tabs>
          <w:tab w:val="left" w:pos="1980"/>
        </w:tabs>
      </w:pPr>
      <w:r w:rsidRPr="00EA2C20">
        <w:t>Adresa:</w:t>
      </w:r>
      <w:r w:rsidRPr="00EA2C20">
        <w:tab/>
      </w:r>
      <w:r w:rsidR="007B5357">
        <w:t>V Ráji 732, 530 02 Pardubice</w:t>
      </w:r>
    </w:p>
    <w:p w:rsidR="007034E6" w:rsidRPr="00EA2C20" w:rsidRDefault="007034E6">
      <w:pPr>
        <w:tabs>
          <w:tab w:val="left" w:pos="1980"/>
        </w:tabs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>IČ:</w:t>
      </w:r>
      <w:r w:rsidRPr="00EA2C20">
        <w:rPr>
          <w:rFonts w:ascii="Arial" w:hAnsi="Arial" w:cs="Arial"/>
          <w:sz w:val="22"/>
        </w:rPr>
        <w:tab/>
      </w:r>
      <w:r w:rsidR="007B5357">
        <w:rPr>
          <w:rFonts w:ascii="Arial" w:hAnsi="Arial" w:cs="Arial"/>
          <w:sz w:val="22"/>
        </w:rPr>
        <w:t>464 92 160</w:t>
      </w:r>
    </w:p>
    <w:p w:rsidR="007034E6" w:rsidRPr="00EA2C20" w:rsidRDefault="007034E6">
      <w:pPr>
        <w:tabs>
          <w:tab w:val="left" w:pos="1980"/>
        </w:tabs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>Registrace:</w:t>
      </w:r>
      <w:r w:rsidRPr="00EA2C20">
        <w:rPr>
          <w:rFonts w:ascii="Arial" w:hAnsi="Arial" w:cs="Arial"/>
          <w:sz w:val="22"/>
        </w:rPr>
        <w:tab/>
      </w:r>
      <w:r w:rsidR="00895A00">
        <w:rPr>
          <w:rFonts w:ascii="Arial" w:hAnsi="Arial" w:cs="Arial"/>
          <w:sz w:val="22"/>
        </w:rPr>
        <w:t>Ministerstvo kultury ČR, pod číslem 8/1-04-722/1996</w:t>
      </w:r>
    </w:p>
    <w:p w:rsidR="007034E6" w:rsidRPr="00EA2C20" w:rsidRDefault="007034E6">
      <w:pPr>
        <w:tabs>
          <w:tab w:val="left" w:pos="1980"/>
        </w:tabs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>Bankovní spojení:</w:t>
      </w:r>
      <w:r w:rsidRPr="00EA2C20">
        <w:rPr>
          <w:rFonts w:ascii="Arial" w:hAnsi="Arial" w:cs="Arial"/>
          <w:sz w:val="22"/>
        </w:rPr>
        <w:tab/>
      </w:r>
      <w:r w:rsidR="00895A00">
        <w:rPr>
          <w:rFonts w:ascii="Arial" w:hAnsi="Arial" w:cs="Arial"/>
          <w:sz w:val="22"/>
        </w:rPr>
        <w:t>Česká spořitelna</w:t>
      </w:r>
    </w:p>
    <w:p w:rsidR="007034E6" w:rsidRPr="00EA2C20" w:rsidRDefault="007034E6">
      <w:pPr>
        <w:tabs>
          <w:tab w:val="left" w:pos="1980"/>
        </w:tabs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>Číslo účtu:</w:t>
      </w:r>
      <w:r w:rsidRPr="00EA2C20">
        <w:rPr>
          <w:rFonts w:ascii="Arial" w:hAnsi="Arial" w:cs="Arial"/>
          <w:sz w:val="22"/>
        </w:rPr>
        <w:tab/>
      </w:r>
      <w:r w:rsidR="00895A00">
        <w:rPr>
          <w:rFonts w:ascii="Arial" w:hAnsi="Arial" w:cs="Arial"/>
          <w:sz w:val="22"/>
        </w:rPr>
        <w:t>120 120 7379/0800</w:t>
      </w:r>
    </w:p>
    <w:p w:rsidR="007034E6" w:rsidRPr="00EA2C20" w:rsidRDefault="007034E6">
      <w:pPr>
        <w:rPr>
          <w:rFonts w:ascii="Arial" w:hAnsi="Arial" w:cs="Arial"/>
          <w:sz w:val="20"/>
        </w:rPr>
      </w:pPr>
    </w:p>
    <w:p w:rsidR="007034E6" w:rsidRPr="00EA2C20" w:rsidRDefault="007034E6">
      <w:pPr>
        <w:rPr>
          <w:rFonts w:ascii="Arial" w:hAnsi="Arial" w:cs="Arial"/>
          <w:sz w:val="20"/>
        </w:rPr>
      </w:pPr>
    </w:p>
    <w:p w:rsidR="007034E6" w:rsidRPr="00EA2C20" w:rsidRDefault="007034E6">
      <w:pPr>
        <w:jc w:val="center"/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>Článek II.</w:t>
      </w:r>
    </w:p>
    <w:p w:rsidR="007034E6" w:rsidRPr="00EA2C20" w:rsidRDefault="007034E6">
      <w:pPr>
        <w:pStyle w:val="Nadpis2"/>
        <w:rPr>
          <w:rFonts w:ascii="Arial" w:hAnsi="Arial" w:cs="Arial"/>
          <w:sz w:val="23"/>
        </w:rPr>
      </w:pPr>
      <w:r w:rsidRPr="00EA2C20">
        <w:rPr>
          <w:rFonts w:ascii="Arial" w:hAnsi="Arial" w:cs="Arial"/>
          <w:sz w:val="23"/>
        </w:rPr>
        <w:t>Předmět smlouvy</w:t>
      </w:r>
    </w:p>
    <w:p w:rsidR="007034E6" w:rsidRPr="00EA2C20" w:rsidRDefault="007034E6">
      <w:pPr>
        <w:rPr>
          <w:rFonts w:ascii="Arial" w:hAnsi="Arial" w:cs="Arial"/>
          <w:sz w:val="20"/>
        </w:rPr>
      </w:pPr>
    </w:p>
    <w:p w:rsidR="007034E6" w:rsidRPr="00EA2C20" w:rsidRDefault="007034E6">
      <w:pPr>
        <w:pStyle w:val="Zkladntext2"/>
        <w:jc w:val="both"/>
      </w:pPr>
      <w:r w:rsidRPr="00EA2C20">
        <w:t xml:space="preserve">Předmětem smlouvy, v souladu se zákonem č. 128/2000 Sb. o obcích, zákonem č. 250/2000 Sb. o rozpočtových pravidlech územních rozpočtů a zákonem č. 115/2001 Sb. o podpoře sportu, vše v platném znění, je poskytnutí neinvestiční účelové dotace z rozpočtových </w:t>
      </w:r>
      <w:r w:rsidR="00083FA6" w:rsidRPr="00EA2C20">
        <w:t>prostředků Města Holic na:</w:t>
      </w:r>
    </w:p>
    <w:p w:rsidR="00BF5DCE" w:rsidRPr="00EA2C20" w:rsidRDefault="00BF5DCE" w:rsidP="009A35BE">
      <w:pPr>
        <w:pStyle w:val="Zkladntext2"/>
        <w:ind w:left="3545" w:firstLine="709"/>
        <w:rPr>
          <w:b/>
        </w:rPr>
      </w:pPr>
    </w:p>
    <w:p w:rsidR="007034E6" w:rsidRPr="00720D16" w:rsidRDefault="00720D16" w:rsidP="00720D16">
      <w:pPr>
        <w:pStyle w:val="Zkladntext2"/>
        <w:jc w:val="center"/>
        <w:rPr>
          <w:b/>
          <w:sz w:val="28"/>
          <w:szCs w:val="28"/>
        </w:rPr>
      </w:pPr>
      <w:r w:rsidRPr="00720D16">
        <w:rPr>
          <w:b/>
          <w:sz w:val="28"/>
          <w:szCs w:val="28"/>
        </w:rPr>
        <w:t>Projekt „Všeználek“</w:t>
      </w:r>
    </w:p>
    <w:p w:rsidR="00BF5DCE" w:rsidRPr="00EA2C20" w:rsidRDefault="00BF5DCE" w:rsidP="009A35BE">
      <w:pPr>
        <w:pStyle w:val="Zkladntext2"/>
        <w:ind w:left="3545" w:firstLine="709"/>
        <w:rPr>
          <w:b/>
        </w:rPr>
      </w:pPr>
    </w:p>
    <w:p w:rsidR="00BF5DCE" w:rsidRPr="00EA2C20" w:rsidRDefault="00BF5DCE" w:rsidP="009A35BE">
      <w:pPr>
        <w:pStyle w:val="Zkladntext2"/>
        <w:ind w:left="3545" w:firstLine="709"/>
        <w:rPr>
          <w:b/>
        </w:rPr>
      </w:pPr>
    </w:p>
    <w:p w:rsidR="007034E6" w:rsidRPr="00EA2C20" w:rsidRDefault="007034E6">
      <w:pPr>
        <w:pStyle w:val="Zkladntext2"/>
        <w:jc w:val="both"/>
        <w:rPr>
          <w:sz w:val="16"/>
        </w:rPr>
      </w:pPr>
    </w:p>
    <w:p w:rsidR="007034E6" w:rsidRPr="00EA2C20" w:rsidRDefault="007034E6">
      <w:pPr>
        <w:jc w:val="center"/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>Článek III.</w:t>
      </w:r>
    </w:p>
    <w:p w:rsidR="007034E6" w:rsidRPr="00EA2C20" w:rsidRDefault="007034E6">
      <w:pPr>
        <w:pStyle w:val="Nadpis2"/>
        <w:rPr>
          <w:rFonts w:ascii="Arial" w:hAnsi="Arial" w:cs="Arial"/>
          <w:sz w:val="23"/>
        </w:rPr>
      </w:pPr>
      <w:r w:rsidRPr="00EA2C20">
        <w:rPr>
          <w:rFonts w:ascii="Arial" w:hAnsi="Arial" w:cs="Arial"/>
          <w:sz w:val="23"/>
        </w:rPr>
        <w:t>Výše poskytované dotace</w:t>
      </w:r>
    </w:p>
    <w:p w:rsidR="007034E6" w:rsidRPr="00EA2C20" w:rsidRDefault="007034E6">
      <w:pPr>
        <w:rPr>
          <w:rFonts w:ascii="Arial" w:hAnsi="Arial" w:cs="Arial"/>
        </w:rPr>
      </w:pPr>
    </w:p>
    <w:p w:rsidR="007034E6" w:rsidRPr="00EA2C20" w:rsidRDefault="007034E6" w:rsidP="00093F3F">
      <w:pPr>
        <w:numPr>
          <w:ilvl w:val="0"/>
          <w:numId w:val="5"/>
        </w:numPr>
        <w:tabs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>Město HOLICE Usnesen</w:t>
      </w:r>
      <w:r w:rsidR="00895A00">
        <w:rPr>
          <w:rFonts w:ascii="Arial" w:hAnsi="Arial" w:cs="Arial"/>
          <w:sz w:val="22"/>
        </w:rPr>
        <w:t>ím Zastupitelstva města Holic</w:t>
      </w:r>
      <w:r w:rsidRPr="00EA2C20">
        <w:rPr>
          <w:rFonts w:ascii="Arial" w:hAnsi="Arial" w:cs="Arial"/>
          <w:sz w:val="22"/>
        </w:rPr>
        <w:t xml:space="preserve"> </w:t>
      </w:r>
      <w:r w:rsidR="00895A00" w:rsidRPr="000F546C">
        <w:rPr>
          <w:rFonts w:ascii="Arial" w:hAnsi="Arial" w:cs="Arial"/>
          <w:sz w:val="22"/>
        </w:rPr>
        <w:t xml:space="preserve">č. </w:t>
      </w:r>
      <w:r w:rsidR="00895A00">
        <w:rPr>
          <w:rFonts w:ascii="Arial" w:hAnsi="Arial" w:cs="Arial"/>
          <w:sz w:val="22"/>
        </w:rPr>
        <w:t>415</w:t>
      </w:r>
      <w:r w:rsidR="00895A00" w:rsidRPr="000F546C">
        <w:rPr>
          <w:rFonts w:ascii="Arial" w:hAnsi="Arial" w:cs="Arial"/>
          <w:sz w:val="22"/>
        </w:rPr>
        <w:t xml:space="preserve"> ze dne </w:t>
      </w:r>
      <w:r w:rsidR="00895A00">
        <w:rPr>
          <w:rFonts w:ascii="Arial" w:hAnsi="Arial" w:cs="Arial"/>
          <w:sz w:val="22"/>
        </w:rPr>
        <w:t>19. března 2018</w:t>
      </w:r>
      <w:r w:rsidR="00895A00" w:rsidRPr="000F546C">
        <w:rPr>
          <w:rFonts w:ascii="Arial" w:hAnsi="Arial" w:cs="Arial"/>
          <w:sz w:val="22"/>
        </w:rPr>
        <w:t xml:space="preserve"> </w:t>
      </w:r>
      <w:r w:rsidR="00895A00" w:rsidRPr="00EA2C20">
        <w:rPr>
          <w:rFonts w:ascii="Arial" w:hAnsi="Arial" w:cs="Arial"/>
          <w:sz w:val="22"/>
        </w:rPr>
        <w:t>poskytuje</w:t>
      </w:r>
      <w:r w:rsidRPr="00EA2C20">
        <w:rPr>
          <w:rFonts w:ascii="Arial" w:hAnsi="Arial" w:cs="Arial"/>
          <w:sz w:val="22"/>
        </w:rPr>
        <w:t xml:space="preserve"> příjemci finanční prostředky na realizaci projektů specifikovaných v článku II. smlouvy ve </w:t>
      </w:r>
      <w:r w:rsidR="00895A00" w:rsidRPr="00EA2C20">
        <w:rPr>
          <w:rFonts w:ascii="Arial" w:hAnsi="Arial" w:cs="Arial"/>
          <w:sz w:val="22"/>
        </w:rPr>
        <w:t xml:space="preserve">výši </w:t>
      </w:r>
      <w:r w:rsidR="00895A00" w:rsidRPr="00895A00">
        <w:rPr>
          <w:rFonts w:ascii="Arial" w:hAnsi="Arial" w:cs="Arial"/>
          <w:b/>
          <w:sz w:val="22"/>
        </w:rPr>
        <w:t>60 000,</w:t>
      </w:r>
      <w:r w:rsidRPr="00895A00">
        <w:rPr>
          <w:rFonts w:ascii="Arial" w:hAnsi="Arial" w:cs="Arial"/>
          <w:b/>
          <w:bCs/>
          <w:sz w:val="22"/>
        </w:rPr>
        <w:t>- Kč</w:t>
      </w:r>
      <w:r w:rsidRPr="00EA2C20">
        <w:rPr>
          <w:rFonts w:ascii="Arial" w:hAnsi="Arial" w:cs="Arial"/>
          <w:sz w:val="22"/>
        </w:rPr>
        <w:t xml:space="preserve">, slovy </w:t>
      </w:r>
      <w:r w:rsidR="00895A00">
        <w:rPr>
          <w:rFonts w:ascii="Arial" w:hAnsi="Arial" w:cs="Arial"/>
          <w:b/>
          <w:bCs/>
          <w:sz w:val="22"/>
        </w:rPr>
        <w:t>Šedesát tisíc</w:t>
      </w:r>
      <w:r w:rsidRPr="00EA2C20">
        <w:rPr>
          <w:rFonts w:ascii="Arial" w:hAnsi="Arial" w:cs="Arial"/>
          <w:b/>
          <w:bCs/>
          <w:sz w:val="22"/>
        </w:rPr>
        <w:t xml:space="preserve"> korun českých.</w:t>
      </w:r>
      <w:r w:rsidRPr="00EA2C20">
        <w:rPr>
          <w:rFonts w:ascii="Arial" w:hAnsi="Arial" w:cs="Arial"/>
          <w:sz w:val="22"/>
        </w:rPr>
        <w:t xml:space="preserve"> </w:t>
      </w:r>
    </w:p>
    <w:p w:rsidR="00DB1149" w:rsidRDefault="00DB1149" w:rsidP="00DB1149">
      <w:pPr>
        <w:numPr>
          <w:ilvl w:val="0"/>
          <w:numId w:val="5"/>
        </w:numPr>
        <w:tabs>
          <w:tab w:val="num" w:pos="360"/>
        </w:tabs>
        <w:spacing w:after="120"/>
        <w:ind w:left="360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Poskytovatel uhradí finanční prostředky na účet příjemce nejpozději do 30 dnů od doručení jednoho stejnopisu Smlouvy podepsané oběma zúčastněnými stranami zpět do sídla města Holic.</w:t>
      </w:r>
    </w:p>
    <w:p w:rsidR="00DB1149" w:rsidRDefault="00DB1149" w:rsidP="00DB1149">
      <w:pPr>
        <w:spacing w:after="120"/>
        <w:ind w:left="360"/>
        <w:jc w:val="both"/>
        <w:rPr>
          <w:rFonts w:ascii="Arial" w:hAnsi="Arial" w:cs="Arial"/>
          <w:sz w:val="22"/>
        </w:rPr>
      </w:pPr>
    </w:p>
    <w:p w:rsidR="00DB1149" w:rsidRDefault="00DB1149" w:rsidP="00DB1149">
      <w:pPr>
        <w:spacing w:after="120"/>
        <w:ind w:left="360"/>
        <w:jc w:val="both"/>
        <w:rPr>
          <w:rFonts w:ascii="Arial" w:hAnsi="Arial" w:cs="Arial"/>
          <w:sz w:val="22"/>
        </w:rPr>
      </w:pPr>
    </w:p>
    <w:p w:rsidR="00DB1149" w:rsidRDefault="00DB1149" w:rsidP="00DB1149">
      <w:pPr>
        <w:numPr>
          <w:ilvl w:val="0"/>
          <w:numId w:val="5"/>
        </w:numPr>
        <w:tabs>
          <w:tab w:val="num" w:pos="360"/>
        </w:tabs>
        <w:spacing w:after="120"/>
        <w:ind w:left="360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>Dotaci nelze použít</w:t>
      </w:r>
      <w:r>
        <w:rPr>
          <w:rFonts w:ascii="Arial" w:hAnsi="Arial" w:cs="Arial"/>
          <w:sz w:val="22"/>
          <w:szCs w:val="22"/>
        </w:rPr>
        <w:t xml:space="preserve"> na následující výdaje:</w:t>
      </w:r>
    </w:p>
    <w:p w:rsidR="00DB1149" w:rsidRDefault="00DB1149" w:rsidP="00DB1149">
      <w:pPr>
        <w:pStyle w:val="Odstavecseseznamem"/>
        <w:numPr>
          <w:ilvl w:val="0"/>
          <w:numId w:val="11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úhradu úvěrů a půjček</w:t>
      </w:r>
    </w:p>
    <w:p w:rsidR="00DB1149" w:rsidRDefault="00DB1149" w:rsidP="00DB1149">
      <w:pPr>
        <w:pStyle w:val="Odstavecseseznamem"/>
        <w:numPr>
          <w:ilvl w:val="0"/>
          <w:numId w:val="11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penále, pokuty, úroky z prodlení</w:t>
      </w:r>
    </w:p>
    <w:p w:rsidR="00DB1149" w:rsidRDefault="00DB1149" w:rsidP="00DB1149">
      <w:pPr>
        <w:pStyle w:val="Odstavecseseznamem"/>
        <w:numPr>
          <w:ilvl w:val="0"/>
          <w:numId w:val="11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náhrady škod, jiné újmy, manka a škody</w:t>
      </w:r>
    </w:p>
    <w:p w:rsidR="00DB1149" w:rsidRDefault="00DB1149" w:rsidP="00DB1149">
      <w:pPr>
        <w:pStyle w:val="Odstavecseseznamem"/>
        <w:numPr>
          <w:ilvl w:val="0"/>
          <w:numId w:val="11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alkoholické nápoje, tabákové výrobky (doložit doklady o nákupu potravin či občerstvení)  </w:t>
      </w:r>
    </w:p>
    <w:p w:rsidR="00DB1149" w:rsidRDefault="00DB1149" w:rsidP="00DB1149">
      <w:pPr>
        <w:pStyle w:val="Odstavecseseznamem"/>
        <w:numPr>
          <w:ilvl w:val="0"/>
          <w:numId w:val="11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finanční dary</w:t>
      </w:r>
    </w:p>
    <w:p w:rsidR="00DB1149" w:rsidRDefault="00DB1149" w:rsidP="00DB114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přestupy hráčů (lze použít pouze na přestupy hráčů mládeže dle tabulkových hodnot příslušných sportovních svazů)</w:t>
      </w:r>
    </w:p>
    <w:p w:rsidR="00DB1149" w:rsidRDefault="00DB1149" w:rsidP="00DB114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odpisy dlouhodobého hmotného a nehmotného majetku, náklady příštích období,</w:t>
      </w:r>
    </w:p>
    <w:p w:rsidR="00DB1149" w:rsidRDefault="00DB1149" w:rsidP="00DB114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finanční leasing</w:t>
      </w:r>
    </w:p>
    <w:p w:rsidR="00DB1149" w:rsidRDefault="00DB1149" w:rsidP="00DB1149">
      <w:pPr>
        <w:jc w:val="both"/>
        <w:rPr>
          <w:rFonts w:ascii="Arial" w:hAnsi="Arial" w:cs="Arial"/>
          <w:sz w:val="22"/>
        </w:rPr>
      </w:pPr>
    </w:p>
    <w:p w:rsidR="00DB1149" w:rsidRDefault="00DB1149" w:rsidP="00DB1149">
      <w:pPr>
        <w:jc w:val="both"/>
        <w:rPr>
          <w:rFonts w:ascii="Arial" w:hAnsi="Arial" w:cs="Arial"/>
          <w:sz w:val="22"/>
        </w:rPr>
      </w:pPr>
    </w:p>
    <w:p w:rsidR="00DB1149" w:rsidRDefault="00DB1149" w:rsidP="00DB114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Článek IV.</w:t>
      </w:r>
    </w:p>
    <w:p w:rsidR="00DB1149" w:rsidRDefault="00DB1149" w:rsidP="00DB1149">
      <w:pPr>
        <w:pStyle w:val="Nadpis2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Povinnosti příjemce</w:t>
      </w:r>
    </w:p>
    <w:p w:rsidR="00DB1149" w:rsidRDefault="00DB1149" w:rsidP="00DB11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povinen:</w:t>
      </w:r>
    </w:p>
    <w:p w:rsidR="00DB1149" w:rsidRDefault="00DB1149" w:rsidP="00DB1149">
      <w:pPr>
        <w:numPr>
          <w:ilvl w:val="0"/>
          <w:numId w:val="6"/>
        </w:numPr>
        <w:tabs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použít dotaci výhradně v souladu s touto Smlouvou a „Pravidly pro přidělování finanční podpory z rozpočtu města“, která jsou v platnosti od r. 2018.</w:t>
      </w:r>
    </w:p>
    <w:p w:rsidR="00DB1149" w:rsidRDefault="00DB1149" w:rsidP="00DB1149">
      <w:pPr>
        <w:numPr>
          <w:ilvl w:val="0"/>
          <w:numId w:val="6"/>
        </w:numPr>
        <w:tabs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využít dotaci co nejhospodárněji a vést řádnou a oddělenou evidenci čerpání;</w:t>
      </w:r>
    </w:p>
    <w:p w:rsidR="00DB1149" w:rsidRDefault="00DB1149" w:rsidP="00DB1149">
      <w:pPr>
        <w:numPr>
          <w:ilvl w:val="0"/>
          <w:numId w:val="6"/>
        </w:numPr>
        <w:tabs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neposkytovat finanční prostředky z dotace jiným fyzickým či právnickým osobám, pokud se nejedná o úhradu nákladů spojených s realizací akce;</w:t>
      </w:r>
    </w:p>
    <w:p w:rsidR="00DB1149" w:rsidRDefault="00DB1149" w:rsidP="00DB1149">
      <w:pPr>
        <w:numPr>
          <w:ilvl w:val="0"/>
          <w:numId w:val="6"/>
        </w:numPr>
        <w:tabs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dostát účelu dotace stanoveného v článku II. v roce 2018.</w:t>
      </w:r>
    </w:p>
    <w:p w:rsidR="00DB1149" w:rsidRDefault="00DB1149" w:rsidP="00DB1149">
      <w:pPr>
        <w:numPr>
          <w:ilvl w:val="0"/>
          <w:numId w:val="6"/>
        </w:numPr>
        <w:tabs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předložit poskytovateli </w:t>
      </w:r>
      <w:r>
        <w:rPr>
          <w:rFonts w:ascii="Arial" w:hAnsi="Arial" w:cs="Arial"/>
          <w:b/>
          <w:bCs/>
          <w:sz w:val="22"/>
        </w:rPr>
        <w:t xml:space="preserve">vyúčtování dotace </w:t>
      </w:r>
      <w:r>
        <w:rPr>
          <w:rFonts w:ascii="Arial" w:hAnsi="Arial" w:cs="Arial"/>
          <w:sz w:val="22"/>
        </w:rPr>
        <w:t xml:space="preserve">nejpozději do </w:t>
      </w:r>
      <w:r>
        <w:rPr>
          <w:rFonts w:ascii="Arial" w:hAnsi="Arial" w:cs="Arial"/>
          <w:b/>
          <w:bCs/>
          <w:sz w:val="22"/>
        </w:rPr>
        <w:t>30. 11. 2018</w:t>
      </w:r>
      <w:r>
        <w:rPr>
          <w:rFonts w:ascii="Arial" w:hAnsi="Arial" w:cs="Arial"/>
          <w:b/>
          <w:sz w:val="22"/>
        </w:rPr>
        <w:t>.</w:t>
      </w:r>
    </w:p>
    <w:p w:rsidR="00DB1149" w:rsidRDefault="00DB1149" w:rsidP="00DB1149">
      <w:pPr>
        <w:numPr>
          <w:ilvl w:val="0"/>
          <w:numId w:val="6"/>
        </w:numPr>
        <w:tabs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případné nevyčerpané prostředky vrátit ke dni vyúčtování na účet poskytovatele;</w:t>
      </w:r>
    </w:p>
    <w:p w:rsidR="00DB1149" w:rsidRDefault="00DB1149" w:rsidP="00DB1149">
      <w:pPr>
        <w:numPr>
          <w:ilvl w:val="0"/>
          <w:numId w:val="6"/>
        </w:numPr>
        <w:tabs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neprodleně poskytovateli vrátit finanční prostředky použité v rozporu s účelem, na který byly dle této smlouvy poskytnuty.</w:t>
      </w:r>
    </w:p>
    <w:p w:rsidR="00DB1149" w:rsidRDefault="00DB1149" w:rsidP="00DB1149">
      <w:pPr>
        <w:numPr>
          <w:ilvl w:val="0"/>
          <w:numId w:val="6"/>
        </w:numPr>
        <w:tabs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příjemce ukončí v průběhu roku činnost, musí tuto skutečnost neprodleně Městu písemně oznámit, dotaci vyúčtovat a nevyčerpané finanční prostředky vrátit.</w:t>
      </w:r>
    </w:p>
    <w:p w:rsidR="00DB1149" w:rsidRDefault="00DB1149" w:rsidP="00DB1149">
      <w:pPr>
        <w:rPr>
          <w:rFonts w:ascii="Arial" w:hAnsi="Arial" w:cs="Arial"/>
          <w:sz w:val="30"/>
        </w:rPr>
      </w:pPr>
    </w:p>
    <w:p w:rsidR="00DB1149" w:rsidRDefault="00DB1149" w:rsidP="00DB114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Článek V.</w:t>
      </w:r>
    </w:p>
    <w:p w:rsidR="00DB1149" w:rsidRDefault="00DB1149" w:rsidP="00DB1149">
      <w:pPr>
        <w:pStyle w:val="Nadpis2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Kontrola, sankce</w:t>
      </w:r>
    </w:p>
    <w:p w:rsidR="00DB1149" w:rsidRDefault="00DB1149" w:rsidP="00DB1149">
      <w:pPr>
        <w:rPr>
          <w:rFonts w:ascii="Arial" w:hAnsi="Arial" w:cs="Arial"/>
          <w:sz w:val="16"/>
        </w:rPr>
      </w:pPr>
    </w:p>
    <w:p w:rsidR="00DB1149" w:rsidRDefault="00DB1149" w:rsidP="00DB1149">
      <w:pPr>
        <w:numPr>
          <w:ilvl w:val="0"/>
          <w:numId w:val="7"/>
        </w:numPr>
        <w:tabs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Poskytovatel je oprávněn v průběhu realizace projektu kontrolou ověřovat zejména hospodárnost a účelnost čerpání dotace včetně výsledků, kterých bylo dosaženo.</w:t>
      </w:r>
    </w:p>
    <w:p w:rsidR="00DB1149" w:rsidRDefault="00DB1149" w:rsidP="00DB1149">
      <w:pPr>
        <w:pStyle w:val="Zkladntextodsazen"/>
        <w:tabs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Ke kontrole je příjemce povinen předložit kontrolnímu orgánu obce veškeré účetní doklady související s financováním celé akce nebo činnosti, na kterou byla dotace poskytnuta. Kontrolním orgánem obce jsou osoby určené pověřením. Práva a povinnosti na úseku finanční kontroly jsou dále stanoveny zákonem č. 320/2001 Sb., o finanční kontrole, v platném znění.</w:t>
      </w:r>
    </w:p>
    <w:p w:rsidR="00DB1149" w:rsidRDefault="00DB1149" w:rsidP="00DB1149">
      <w:pPr>
        <w:numPr>
          <w:ilvl w:val="0"/>
          <w:numId w:val="7"/>
        </w:numPr>
        <w:tabs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Nedodrží-li příjemce povinnosti, vyplývající mu z této Smlouvy a „Pravidel pro přidělování finanční podpory z rozpočtu města“, je poskytovatel oprávněn od této smlouvy odstoupit a požadovat vrácení poskytnuté dotace. V případě odstoupení od smlouvy je příjemce povinen do 15 dnů poskytnutou dotaci vrátit na č. účtu: 19-1628561/0100, vs: č. smlouvy.</w:t>
      </w:r>
    </w:p>
    <w:p w:rsidR="00DB1149" w:rsidRDefault="00DB1149" w:rsidP="00DB1149">
      <w:pPr>
        <w:rPr>
          <w:rFonts w:ascii="Arial" w:hAnsi="Arial" w:cs="Arial"/>
          <w:sz w:val="30"/>
        </w:rPr>
      </w:pPr>
    </w:p>
    <w:p w:rsidR="00DB1149" w:rsidRDefault="00DB1149" w:rsidP="00DB1149">
      <w:pPr>
        <w:rPr>
          <w:rFonts w:ascii="Arial" w:hAnsi="Arial" w:cs="Arial"/>
          <w:sz w:val="30"/>
        </w:rPr>
      </w:pPr>
    </w:p>
    <w:p w:rsidR="00DB1149" w:rsidRDefault="00DB1149" w:rsidP="00DB1149">
      <w:pPr>
        <w:rPr>
          <w:rFonts w:ascii="Arial" w:hAnsi="Arial" w:cs="Arial"/>
          <w:sz w:val="30"/>
        </w:rPr>
      </w:pPr>
    </w:p>
    <w:p w:rsidR="00DB1149" w:rsidRDefault="00DB1149" w:rsidP="00DB1149">
      <w:pPr>
        <w:rPr>
          <w:rFonts w:ascii="Arial" w:hAnsi="Arial" w:cs="Arial"/>
          <w:sz w:val="30"/>
        </w:rPr>
      </w:pPr>
    </w:p>
    <w:p w:rsidR="00DB1149" w:rsidRDefault="00DB1149" w:rsidP="00DB1149">
      <w:pPr>
        <w:rPr>
          <w:rFonts w:ascii="Arial" w:hAnsi="Arial" w:cs="Arial"/>
          <w:sz w:val="30"/>
        </w:rPr>
      </w:pPr>
    </w:p>
    <w:p w:rsidR="00DB1149" w:rsidRDefault="00DB1149" w:rsidP="00DB1149">
      <w:pPr>
        <w:rPr>
          <w:rFonts w:ascii="Arial" w:hAnsi="Arial" w:cs="Arial"/>
          <w:sz w:val="30"/>
        </w:rPr>
      </w:pPr>
    </w:p>
    <w:p w:rsidR="00DB1149" w:rsidRDefault="00DB1149" w:rsidP="00DB1149">
      <w:pPr>
        <w:rPr>
          <w:rFonts w:ascii="Arial" w:hAnsi="Arial" w:cs="Arial"/>
          <w:sz w:val="30"/>
        </w:rPr>
      </w:pPr>
    </w:p>
    <w:p w:rsidR="00DB1149" w:rsidRDefault="00DB1149" w:rsidP="00DB114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Článek VI.</w:t>
      </w:r>
    </w:p>
    <w:p w:rsidR="00DB1149" w:rsidRDefault="00DB1149" w:rsidP="00DB1149">
      <w:pPr>
        <w:pStyle w:val="Nadpis2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Závěrečná ustanovení</w:t>
      </w:r>
    </w:p>
    <w:p w:rsidR="00DB1149" w:rsidRDefault="00DB1149" w:rsidP="00DB1149">
      <w:pPr>
        <w:spacing w:after="120"/>
        <w:rPr>
          <w:rFonts w:ascii="Arial" w:hAnsi="Arial" w:cs="Arial"/>
          <w:sz w:val="16"/>
        </w:rPr>
      </w:pPr>
    </w:p>
    <w:p w:rsidR="00DB1149" w:rsidRDefault="00DB1149" w:rsidP="00DB1149">
      <w:pPr>
        <w:numPr>
          <w:ilvl w:val="0"/>
          <w:numId w:val="8"/>
        </w:numPr>
        <w:tabs>
          <w:tab w:val="num" w:pos="360"/>
        </w:tabs>
        <w:spacing w:after="120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nabývá platnosti a účinnosti dnem podpisu oběma smluvními stranami.</w:t>
      </w:r>
    </w:p>
    <w:p w:rsidR="00DB1149" w:rsidRDefault="00DB1149" w:rsidP="00DB1149">
      <w:pPr>
        <w:numPr>
          <w:ilvl w:val="0"/>
          <w:numId w:val="8"/>
        </w:numPr>
        <w:tabs>
          <w:tab w:val="num" w:pos="360"/>
        </w:tabs>
        <w:spacing w:after="120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Jakékoliv změny této smlouvy lze provádět pouze formou písemných dodatků na základě dohody obou smluvních stran.</w:t>
      </w:r>
    </w:p>
    <w:p w:rsidR="00DB1149" w:rsidRDefault="00DB1149" w:rsidP="00DB1149">
      <w:pPr>
        <w:numPr>
          <w:ilvl w:val="0"/>
          <w:numId w:val="8"/>
        </w:numPr>
        <w:tabs>
          <w:tab w:val="num" w:pos="360"/>
        </w:tabs>
        <w:spacing w:after="120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je sepsána ve dvou vyhotoveních, z nichž jedno vyhotovení obdrží každá ze smluvních stran po podpisu smlouvy.</w:t>
      </w:r>
    </w:p>
    <w:p w:rsidR="00DB1149" w:rsidRDefault="00DB1149" w:rsidP="00DB1149">
      <w:pPr>
        <w:numPr>
          <w:ilvl w:val="0"/>
          <w:numId w:val="8"/>
        </w:numPr>
        <w:tabs>
          <w:tab w:val="num" w:pos="360"/>
        </w:tabs>
        <w:spacing w:after="120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Obě smluvní strany prohlašují, že smlouva byla sepsána na základě pravdivých údajů, podle jejich svobodné a vážné vůle a na důkaz toho připojují své vlastnoruční podpisy.</w:t>
      </w:r>
    </w:p>
    <w:p w:rsidR="00DB1149" w:rsidRDefault="00DB1149" w:rsidP="00DB1149">
      <w:pPr>
        <w:rPr>
          <w:rFonts w:ascii="Arial" w:hAnsi="Arial" w:cs="Arial"/>
          <w:sz w:val="4"/>
        </w:rPr>
      </w:pPr>
    </w:p>
    <w:p w:rsidR="00DB1149" w:rsidRDefault="00DB1149" w:rsidP="00DB1149">
      <w:pPr>
        <w:rPr>
          <w:rFonts w:ascii="Arial" w:hAnsi="Arial" w:cs="Arial"/>
          <w:sz w:val="22"/>
        </w:rPr>
      </w:pPr>
    </w:p>
    <w:p w:rsidR="00DB1149" w:rsidRDefault="00DB1149" w:rsidP="00DB1149">
      <w:pPr>
        <w:rPr>
          <w:rFonts w:ascii="Arial" w:hAnsi="Arial" w:cs="Arial"/>
          <w:sz w:val="22"/>
        </w:rPr>
      </w:pPr>
    </w:p>
    <w:p w:rsidR="00DB1149" w:rsidRDefault="00DB1149" w:rsidP="00DB1149">
      <w:pPr>
        <w:pStyle w:val="Zkladntext2"/>
        <w:tabs>
          <w:tab w:val="left" w:pos="4860"/>
        </w:tabs>
      </w:pPr>
      <w:r>
        <w:t>V Holicích dne ……………….</w:t>
      </w:r>
      <w:r>
        <w:tab/>
        <w:t xml:space="preserve">V Holicích </w:t>
      </w:r>
      <w:proofErr w:type="gramStart"/>
      <w:r>
        <w:t>dne ..........................</w:t>
      </w:r>
      <w:proofErr w:type="gramEnd"/>
    </w:p>
    <w:p w:rsidR="00DB1149" w:rsidRDefault="00DB1149" w:rsidP="00DB1149">
      <w:pPr>
        <w:tabs>
          <w:tab w:val="left" w:pos="4860"/>
        </w:tabs>
        <w:rPr>
          <w:rFonts w:ascii="Arial" w:hAnsi="Arial" w:cs="Arial"/>
          <w:sz w:val="22"/>
        </w:rPr>
      </w:pPr>
    </w:p>
    <w:p w:rsidR="00DB1149" w:rsidRDefault="00DB1149" w:rsidP="00DB1149">
      <w:pPr>
        <w:tabs>
          <w:tab w:val="left" w:pos="4860"/>
        </w:tabs>
        <w:rPr>
          <w:rFonts w:ascii="Arial" w:hAnsi="Arial" w:cs="Arial"/>
          <w:sz w:val="30"/>
        </w:rPr>
      </w:pPr>
      <w:r>
        <w:rPr>
          <w:rFonts w:ascii="Arial" w:hAnsi="Arial" w:cs="Arial"/>
          <w:sz w:val="22"/>
        </w:rPr>
        <w:tab/>
      </w:r>
    </w:p>
    <w:p w:rsidR="00DB1149" w:rsidRDefault="00DB1149" w:rsidP="00DB1149">
      <w:pPr>
        <w:pStyle w:val="Zkladntext2"/>
        <w:tabs>
          <w:tab w:val="left" w:pos="4860"/>
        </w:tabs>
      </w:pPr>
      <w:r>
        <w:t>Za poskytovatele:</w:t>
      </w:r>
      <w:r>
        <w:tab/>
        <w:t>Za příjemce:</w:t>
      </w:r>
    </w:p>
    <w:p w:rsidR="007034E6" w:rsidRPr="00EA2C20" w:rsidRDefault="007034E6">
      <w:pPr>
        <w:rPr>
          <w:rFonts w:ascii="Arial" w:hAnsi="Arial" w:cs="Arial"/>
          <w:sz w:val="22"/>
        </w:rPr>
      </w:pPr>
    </w:p>
    <w:p w:rsidR="007034E6" w:rsidRPr="00EA2C20" w:rsidRDefault="007034E6">
      <w:pPr>
        <w:rPr>
          <w:rFonts w:ascii="Arial" w:hAnsi="Arial" w:cs="Arial"/>
          <w:sz w:val="22"/>
        </w:rPr>
      </w:pPr>
    </w:p>
    <w:p w:rsidR="007034E6" w:rsidRPr="00EA2C20" w:rsidRDefault="007034E6">
      <w:pPr>
        <w:pStyle w:val="Zkladntext2"/>
        <w:tabs>
          <w:tab w:val="center" w:pos="1418"/>
          <w:tab w:val="center" w:pos="7020"/>
        </w:tabs>
      </w:pPr>
      <w:r w:rsidRPr="00EA2C20">
        <w:t>..................................................</w:t>
      </w:r>
      <w:r w:rsidRPr="00EA2C20">
        <w:tab/>
        <w:t>..................................................</w:t>
      </w:r>
    </w:p>
    <w:p w:rsidR="007034E6" w:rsidRPr="00EA2C20" w:rsidRDefault="007034E6">
      <w:pPr>
        <w:tabs>
          <w:tab w:val="center" w:pos="1418"/>
          <w:tab w:val="center" w:pos="7200"/>
        </w:tabs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ab/>
        <w:t>Mgr. Ladislav Effenberk</w:t>
      </w:r>
      <w:r w:rsidRPr="00EA2C20">
        <w:rPr>
          <w:rFonts w:ascii="Arial" w:hAnsi="Arial" w:cs="Arial"/>
          <w:sz w:val="22"/>
        </w:rPr>
        <w:tab/>
      </w:r>
      <w:bookmarkStart w:id="0" w:name="_GoBack"/>
      <w:bookmarkEnd w:id="0"/>
    </w:p>
    <w:p w:rsidR="007034E6" w:rsidRDefault="007034E6">
      <w:pPr>
        <w:tabs>
          <w:tab w:val="center" w:pos="1418"/>
          <w:tab w:val="center" w:pos="7020"/>
        </w:tabs>
        <w:rPr>
          <w:rFonts w:ascii="Arial" w:hAnsi="Arial" w:cs="Arial"/>
          <w:sz w:val="22"/>
        </w:rPr>
      </w:pPr>
      <w:r w:rsidRPr="00EA2C20">
        <w:rPr>
          <w:rFonts w:ascii="Arial" w:hAnsi="Arial" w:cs="Arial"/>
          <w:sz w:val="22"/>
        </w:rPr>
        <w:tab/>
        <w:t>starosta města Holic</w:t>
      </w:r>
      <w:r>
        <w:rPr>
          <w:rFonts w:ascii="Arial" w:hAnsi="Arial" w:cs="Arial"/>
          <w:sz w:val="22"/>
        </w:rPr>
        <w:tab/>
        <w:t xml:space="preserve">      </w:t>
      </w:r>
    </w:p>
    <w:p w:rsidR="007034E6" w:rsidRDefault="007034E6">
      <w:pPr>
        <w:tabs>
          <w:tab w:val="center" w:pos="1418"/>
          <w:tab w:val="center" w:pos="70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sectPr w:rsidR="00703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52F" w:rsidRDefault="00F8352F">
      <w:r>
        <w:separator/>
      </w:r>
    </w:p>
  </w:endnote>
  <w:endnote w:type="continuationSeparator" w:id="0">
    <w:p w:rsidR="00F8352F" w:rsidRDefault="00F8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305" w:rsidRDefault="007833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305" w:rsidRDefault="007833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305" w:rsidRDefault="007833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52F" w:rsidRDefault="00F8352F">
      <w:r>
        <w:separator/>
      </w:r>
    </w:p>
  </w:footnote>
  <w:footnote w:type="continuationSeparator" w:id="0">
    <w:p w:rsidR="00F8352F" w:rsidRDefault="00F83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305" w:rsidRDefault="007833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4E6" w:rsidRPr="00E75DAE" w:rsidRDefault="007034E6" w:rsidP="00E75DA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305" w:rsidRDefault="007833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23BC7"/>
    <w:multiLevelType w:val="hybridMultilevel"/>
    <w:tmpl w:val="231C68DE"/>
    <w:lvl w:ilvl="0" w:tplc="BECC1656">
      <w:start w:val="1"/>
      <w:numFmt w:val="bullet"/>
      <w:lvlText w:val="-"/>
      <w:lvlJc w:val="left"/>
      <w:pPr>
        <w:ind w:left="720" w:hanging="360"/>
      </w:pPr>
      <w:rPr>
        <w:rFonts w:ascii="Times" w:eastAsia="Calibri" w:hAnsi="Time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5542"/>
    <w:multiLevelType w:val="hybridMultilevel"/>
    <w:tmpl w:val="0BB8FB4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0D5053"/>
    <w:multiLevelType w:val="hybridMultilevel"/>
    <w:tmpl w:val="A62EC89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72F1E"/>
    <w:multiLevelType w:val="hybridMultilevel"/>
    <w:tmpl w:val="7C7CFDBE"/>
    <w:lvl w:ilvl="0" w:tplc="48BCC0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31EC0"/>
    <w:multiLevelType w:val="hybridMultilevel"/>
    <w:tmpl w:val="3C90BBA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075499"/>
    <w:multiLevelType w:val="hybridMultilevel"/>
    <w:tmpl w:val="DB6071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28"/>
    <w:rsid w:val="00047E66"/>
    <w:rsid w:val="00083FA6"/>
    <w:rsid w:val="00093F3F"/>
    <w:rsid w:val="00135A70"/>
    <w:rsid w:val="002C4B28"/>
    <w:rsid w:val="00380B81"/>
    <w:rsid w:val="00394044"/>
    <w:rsid w:val="00442A04"/>
    <w:rsid w:val="004E2BD1"/>
    <w:rsid w:val="00526780"/>
    <w:rsid w:val="007034E6"/>
    <w:rsid w:val="007209B4"/>
    <w:rsid w:val="00720D16"/>
    <w:rsid w:val="00763EF2"/>
    <w:rsid w:val="00783305"/>
    <w:rsid w:val="007954D1"/>
    <w:rsid w:val="007B5357"/>
    <w:rsid w:val="00895A00"/>
    <w:rsid w:val="008D202B"/>
    <w:rsid w:val="009A35BE"/>
    <w:rsid w:val="00BF5DCE"/>
    <w:rsid w:val="00C9074D"/>
    <w:rsid w:val="00CC1B4A"/>
    <w:rsid w:val="00CD2DEA"/>
    <w:rsid w:val="00D10102"/>
    <w:rsid w:val="00DA6C45"/>
    <w:rsid w:val="00DB1149"/>
    <w:rsid w:val="00E75DAE"/>
    <w:rsid w:val="00EA2C20"/>
    <w:rsid w:val="00EA62C8"/>
    <w:rsid w:val="00EB23AD"/>
    <w:rsid w:val="00EE21A9"/>
    <w:rsid w:val="00F8352F"/>
    <w:rsid w:val="00F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410ED-A65E-4488-8B17-107997C7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semiHidden/>
    <w:pPr>
      <w:jc w:val="center"/>
    </w:pPr>
  </w:style>
  <w:style w:type="paragraph" w:styleId="Zkladntextodsazen">
    <w:name w:val="Body Text Indent"/>
    <w:basedOn w:val="Normln"/>
    <w:link w:val="ZkladntextodsazenChar"/>
    <w:semiHidden/>
    <w:pPr>
      <w:ind w:left="720"/>
    </w:pPr>
  </w:style>
  <w:style w:type="paragraph" w:styleId="Zkladntext2">
    <w:name w:val="Body Text 2"/>
    <w:basedOn w:val="Normln"/>
    <w:link w:val="Zkladntext2Char"/>
    <w:semiHidden/>
    <w:rPr>
      <w:rFonts w:ascii="Arial" w:hAnsi="Arial" w:cs="Arial"/>
      <w:sz w:val="22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C1B4A"/>
    <w:pPr>
      <w:spacing w:after="200" w:line="276" w:lineRule="auto"/>
      <w:ind w:left="720"/>
      <w:contextualSpacing/>
    </w:pPr>
    <w:rPr>
      <w:rFonts w:ascii="Constantia" w:eastAsia="Calibri" w:hAnsi="Constantia"/>
      <w:sz w:val="52"/>
      <w:szCs w:val="5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4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4D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DB1149"/>
    <w:rPr>
      <w:b/>
      <w:bCs/>
      <w:sz w:val="26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B11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DB1149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651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MÚ Holice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Pracovník</dc:creator>
  <cp:keywords/>
  <dc:description/>
  <cp:lastModifiedBy>Výborná Martina</cp:lastModifiedBy>
  <cp:revision>8</cp:revision>
  <cp:lastPrinted>2018-03-29T06:45:00Z</cp:lastPrinted>
  <dcterms:created xsi:type="dcterms:W3CDTF">2018-03-22T09:05:00Z</dcterms:created>
  <dcterms:modified xsi:type="dcterms:W3CDTF">2018-04-25T07:52:00Z</dcterms:modified>
</cp:coreProperties>
</file>