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93" w:rsidRPr="00A73E77" w:rsidRDefault="00052A93" w:rsidP="0098584F">
      <w:pPr>
        <w:jc w:val="right"/>
        <w:rPr>
          <w:rFonts w:ascii="Arial" w:hAnsi="Arial" w:cs="Arial"/>
          <w:b/>
          <w:szCs w:val="24"/>
        </w:rPr>
      </w:pPr>
      <w:r w:rsidRPr="00A73E77">
        <w:rPr>
          <w:rFonts w:ascii="Arial" w:hAnsi="Arial" w:cs="Arial"/>
          <w:i/>
          <w:iCs/>
          <w:color w:val="000000"/>
          <w:sz w:val="22"/>
          <w:szCs w:val="22"/>
        </w:rPr>
        <w:t xml:space="preserve"> </w:t>
      </w:r>
      <w:r w:rsidR="00B32F14" w:rsidRPr="00A73E77">
        <w:rPr>
          <w:rFonts w:ascii="Arial" w:hAnsi="Arial" w:cs="Arial"/>
          <w:i/>
          <w:iCs/>
          <w:color w:val="000000"/>
          <w:sz w:val="22"/>
          <w:szCs w:val="22"/>
        </w:rPr>
        <w:t xml:space="preserve"> </w:t>
      </w:r>
      <w:r w:rsidR="00B32F14" w:rsidRPr="00A73E77">
        <w:rPr>
          <w:rFonts w:ascii="Arial" w:hAnsi="Arial" w:cs="Arial"/>
          <w:b/>
          <w:szCs w:val="24"/>
        </w:rPr>
        <w:t xml:space="preserve">KT/9638/18 </w:t>
      </w:r>
    </w:p>
    <w:p w:rsidR="00013E91" w:rsidRPr="00A73E77" w:rsidRDefault="00013E91" w:rsidP="00013E91">
      <w:pPr>
        <w:widowControl/>
        <w:spacing w:after="120"/>
        <w:ind w:left="5664"/>
        <w:rPr>
          <w:rFonts w:ascii="Arial" w:hAnsi="Arial" w:cs="Arial"/>
          <w:i/>
          <w:iCs/>
          <w:color w:val="000000"/>
          <w:sz w:val="22"/>
          <w:szCs w:val="22"/>
        </w:rPr>
      </w:pPr>
      <w:r w:rsidRPr="00A73E77">
        <w:rPr>
          <w:rFonts w:ascii="Arial" w:hAnsi="Arial" w:cs="Arial"/>
          <w:i/>
          <w:iCs/>
          <w:color w:val="000000"/>
          <w:sz w:val="22"/>
          <w:szCs w:val="22"/>
        </w:rPr>
        <w:t xml:space="preserve">         </w:t>
      </w:r>
    </w:p>
    <w:p w:rsidR="00591BB1" w:rsidRPr="00B32F14" w:rsidRDefault="002E3567">
      <w:pPr>
        <w:jc w:val="center"/>
        <w:rPr>
          <w:rFonts w:ascii="Arial" w:hAnsi="Arial" w:cs="Arial"/>
          <w:b/>
          <w:sz w:val="28"/>
          <w:szCs w:val="28"/>
        </w:rPr>
      </w:pPr>
      <w:r w:rsidRPr="00B32F14">
        <w:rPr>
          <w:rFonts w:ascii="Arial" w:hAnsi="Arial" w:cs="Arial"/>
          <w:b/>
          <w:sz w:val="28"/>
          <w:szCs w:val="28"/>
        </w:rPr>
        <w:t xml:space="preserve"> </w:t>
      </w:r>
      <w:r w:rsidR="00591BB1" w:rsidRPr="00B32F14">
        <w:rPr>
          <w:rFonts w:ascii="Arial" w:hAnsi="Arial" w:cs="Arial"/>
          <w:b/>
          <w:sz w:val="28"/>
          <w:szCs w:val="28"/>
        </w:rPr>
        <w:t>S</w:t>
      </w:r>
      <w:r w:rsidR="00052A93" w:rsidRPr="00B32F14">
        <w:rPr>
          <w:rFonts w:ascii="Arial" w:hAnsi="Arial" w:cs="Arial"/>
          <w:b/>
          <w:sz w:val="28"/>
          <w:szCs w:val="28"/>
        </w:rPr>
        <w:t>mlouva o dílo</w:t>
      </w:r>
    </w:p>
    <w:p w:rsidR="00591BB1" w:rsidRPr="00B32F14" w:rsidRDefault="00591BB1">
      <w:pPr>
        <w:jc w:val="center"/>
        <w:rPr>
          <w:rFonts w:ascii="Arial" w:hAnsi="Arial" w:cs="Arial"/>
          <w:sz w:val="22"/>
          <w:szCs w:val="22"/>
        </w:rPr>
      </w:pPr>
      <w:r w:rsidRPr="00B32F14">
        <w:rPr>
          <w:rFonts w:ascii="Arial" w:hAnsi="Arial" w:cs="Arial"/>
          <w:sz w:val="22"/>
          <w:szCs w:val="22"/>
        </w:rPr>
        <w:t>uzavřená podle § 2586 a násl. zákona č. 89/2012 Sb., občanského zákoníku, ve znění pozdějších předpisů, mezi těmito smluvními stranami:</w:t>
      </w:r>
    </w:p>
    <w:p w:rsidR="00591BB1" w:rsidRPr="00B32F14" w:rsidRDefault="00591BB1">
      <w:pPr>
        <w:jc w:val="center"/>
        <w:rPr>
          <w:rFonts w:ascii="Arial" w:hAnsi="Arial" w:cs="Arial"/>
          <w:sz w:val="22"/>
          <w:szCs w:val="22"/>
        </w:rPr>
      </w:pPr>
    </w:p>
    <w:p w:rsidR="00591BB1" w:rsidRPr="00B32F14" w:rsidRDefault="00591BB1">
      <w:pPr>
        <w:jc w:val="center"/>
        <w:rPr>
          <w:rFonts w:ascii="Arial" w:hAnsi="Arial" w:cs="Arial"/>
          <w:sz w:val="22"/>
          <w:szCs w:val="22"/>
        </w:rPr>
      </w:pPr>
    </w:p>
    <w:p w:rsidR="00591BB1" w:rsidRPr="00B32F14" w:rsidRDefault="00591BB1" w:rsidP="00052A93">
      <w:pPr>
        <w:spacing w:after="120"/>
        <w:jc w:val="both"/>
        <w:rPr>
          <w:rFonts w:ascii="Arial" w:hAnsi="Arial" w:cs="Arial"/>
        </w:rPr>
      </w:pPr>
      <w:r w:rsidRPr="00B32F14">
        <w:rPr>
          <w:rFonts w:ascii="Arial" w:hAnsi="Arial" w:cs="Arial"/>
          <w:sz w:val="22"/>
          <w:szCs w:val="22"/>
        </w:rPr>
        <w:t>1.</w:t>
      </w:r>
      <w:r w:rsidRPr="00B32F14">
        <w:rPr>
          <w:rFonts w:ascii="Arial" w:hAnsi="Arial" w:cs="Arial"/>
        </w:rPr>
        <w:tab/>
      </w:r>
      <w:r w:rsidRPr="00B32F14">
        <w:rPr>
          <w:rFonts w:ascii="Arial" w:hAnsi="Arial" w:cs="Arial"/>
          <w:b/>
        </w:rPr>
        <w:t xml:space="preserve">město </w:t>
      </w:r>
      <w:r w:rsidR="00052A93" w:rsidRPr="00B32F14">
        <w:rPr>
          <w:rFonts w:ascii="Arial" w:hAnsi="Arial" w:cs="Arial"/>
          <w:b/>
        </w:rPr>
        <w:t>Litvínov</w:t>
      </w:r>
    </w:p>
    <w:p w:rsidR="00591BB1" w:rsidRPr="00B32F14" w:rsidRDefault="00591BB1">
      <w:pPr>
        <w:jc w:val="both"/>
        <w:rPr>
          <w:rFonts w:ascii="Arial" w:hAnsi="Arial" w:cs="Arial"/>
          <w:sz w:val="22"/>
          <w:szCs w:val="22"/>
        </w:rPr>
      </w:pPr>
      <w:r w:rsidRPr="00B32F14">
        <w:rPr>
          <w:rFonts w:ascii="Arial" w:hAnsi="Arial" w:cs="Arial"/>
        </w:rPr>
        <w:tab/>
      </w:r>
      <w:r w:rsidRPr="00B32F14">
        <w:rPr>
          <w:rFonts w:ascii="Arial" w:hAnsi="Arial" w:cs="Arial"/>
          <w:sz w:val="22"/>
          <w:szCs w:val="22"/>
        </w:rPr>
        <w:t>zastoupen</w:t>
      </w:r>
      <w:r w:rsidR="00052A93" w:rsidRPr="00B32F14">
        <w:rPr>
          <w:rFonts w:ascii="Arial" w:hAnsi="Arial" w:cs="Arial"/>
          <w:sz w:val="22"/>
          <w:szCs w:val="22"/>
        </w:rPr>
        <w:t>é</w:t>
      </w:r>
      <w:r w:rsidRPr="00B32F14">
        <w:rPr>
          <w:rFonts w:ascii="Arial" w:hAnsi="Arial" w:cs="Arial"/>
          <w:sz w:val="22"/>
          <w:szCs w:val="22"/>
        </w:rPr>
        <w:t>:</w:t>
      </w:r>
      <w:r w:rsidR="00052A93" w:rsidRPr="00B32F14">
        <w:rPr>
          <w:rFonts w:ascii="Arial" w:hAnsi="Arial" w:cs="Arial"/>
          <w:sz w:val="22"/>
          <w:szCs w:val="22"/>
        </w:rPr>
        <w:tab/>
      </w:r>
      <w:r w:rsidR="00052A93" w:rsidRPr="00B32F14">
        <w:rPr>
          <w:rFonts w:ascii="Arial" w:hAnsi="Arial" w:cs="Arial"/>
          <w:sz w:val="22"/>
          <w:szCs w:val="22"/>
        </w:rPr>
        <w:tab/>
        <w:t>Mgr. Milanem Šťovíčkem, 2. místostarostou</w:t>
      </w:r>
      <w:r w:rsidRPr="00B32F14">
        <w:rPr>
          <w:rFonts w:ascii="Arial" w:hAnsi="Arial" w:cs="Arial"/>
          <w:sz w:val="22"/>
          <w:szCs w:val="22"/>
        </w:rPr>
        <w:t xml:space="preserve"> města</w:t>
      </w:r>
    </w:p>
    <w:p w:rsidR="00052A93" w:rsidRPr="00B32F14" w:rsidRDefault="00052A93" w:rsidP="00052A93">
      <w:pPr>
        <w:ind w:firstLine="708"/>
        <w:jc w:val="both"/>
        <w:rPr>
          <w:rFonts w:ascii="Arial" w:hAnsi="Arial" w:cs="Arial"/>
          <w:sz w:val="22"/>
          <w:szCs w:val="22"/>
        </w:rPr>
      </w:pPr>
      <w:r w:rsidRPr="00B32F14">
        <w:rPr>
          <w:rFonts w:ascii="Arial" w:hAnsi="Arial" w:cs="Arial"/>
          <w:sz w:val="22"/>
          <w:szCs w:val="22"/>
        </w:rPr>
        <w:t>se sídlem:</w:t>
      </w:r>
      <w:r w:rsidRPr="00B32F14">
        <w:rPr>
          <w:rFonts w:ascii="Arial" w:hAnsi="Arial" w:cs="Arial"/>
          <w:sz w:val="22"/>
          <w:szCs w:val="22"/>
        </w:rPr>
        <w:tab/>
      </w:r>
      <w:r w:rsidRPr="00B32F14">
        <w:rPr>
          <w:rFonts w:ascii="Arial" w:hAnsi="Arial" w:cs="Arial"/>
          <w:sz w:val="22"/>
          <w:szCs w:val="22"/>
        </w:rPr>
        <w:tab/>
        <w:t>Městský úřad Litvínov, náměstí Míru 11, Litvínov, PSČ 436 01</w:t>
      </w:r>
    </w:p>
    <w:p w:rsidR="00591BB1" w:rsidRPr="00B32F14" w:rsidRDefault="00591BB1" w:rsidP="00052A93">
      <w:pPr>
        <w:ind w:left="708" w:hanging="708"/>
        <w:jc w:val="both"/>
        <w:rPr>
          <w:rFonts w:ascii="Arial" w:hAnsi="Arial" w:cs="Arial"/>
          <w:sz w:val="22"/>
          <w:szCs w:val="22"/>
        </w:rPr>
      </w:pPr>
      <w:r w:rsidRPr="00B32F14">
        <w:rPr>
          <w:rFonts w:ascii="Arial" w:hAnsi="Arial" w:cs="Arial"/>
          <w:sz w:val="22"/>
          <w:szCs w:val="22"/>
        </w:rPr>
        <w:tab/>
        <w:t>IČ:</w:t>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t xml:space="preserve">002 </w:t>
      </w:r>
      <w:r w:rsidR="00052A93" w:rsidRPr="00B32F14">
        <w:rPr>
          <w:rFonts w:ascii="Arial" w:hAnsi="Arial" w:cs="Arial"/>
          <w:sz w:val="22"/>
          <w:szCs w:val="22"/>
        </w:rPr>
        <w:t>66 027</w:t>
      </w:r>
    </w:p>
    <w:p w:rsidR="00052A93" w:rsidRPr="00B32F14" w:rsidRDefault="00052A93" w:rsidP="00052A93">
      <w:pPr>
        <w:ind w:left="708" w:hanging="708"/>
        <w:jc w:val="both"/>
        <w:rPr>
          <w:rFonts w:ascii="Arial" w:hAnsi="Arial" w:cs="Arial"/>
          <w:sz w:val="22"/>
          <w:szCs w:val="22"/>
        </w:rPr>
      </w:pPr>
      <w:r w:rsidRPr="00B32F14">
        <w:rPr>
          <w:rFonts w:ascii="Arial" w:hAnsi="Arial" w:cs="Arial"/>
          <w:sz w:val="22"/>
          <w:szCs w:val="22"/>
        </w:rPr>
        <w:tab/>
        <w:t>DIČ:</w:t>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r>
      <w:r w:rsidR="00D8643B" w:rsidRPr="00B32F14">
        <w:rPr>
          <w:rFonts w:ascii="Arial" w:hAnsi="Arial" w:cs="Arial"/>
          <w:sz w:val="22"/>
          <w:szCs w:val="22"/>
        </w:rPr>
        <w:t>CZ00266027</w:t>
      </w:r>
    </w:p>
    <w:p w:rsidR="00591BB1" w:rsidRPr="00B32F14" w:rsidRDefault="00591BB1">
      <w:pPr>
        <w:ind w:firstLine="708"/>
        <w:jc w:val="both"/>
        <w:rPr>
          <w:rFonts w:ascii="Arial" w:hAnsi="Arial" w:cs="Arial"/>
          <w:sz w:val="22"/>
          <w:szCs w:val="22"/>
        </w:rPr>
      </w:pPr>
      <w:r w:rsidRPr="00B32F14">
        <w:rPr>
          <w:rFonts w:ascii="Arial" w:hAnsi="Arial" w:cs="Arial"/>
          <w:sz w:val="22"/>
          <w:szCs w:val="22"/>
        </w:rPr>
        <w:t>bankovní spojení:</w:t>
      </w:r>
      <w:r w:rsidRPr="00B32F14">
        <w:rPr>
          <w:rFonts w:ascii="Arial" w:hAnsi="Arial" w:cs="Arial"/>
          <w:sz w:val="22"/>
          <w:szCs w:val="22"/>
        </w:rPr>
        <w:tab/>
        <w:t xml:space="preserve">Komerční banka a. s., </w:t>
      </w:r>
      <w:r w:rsidR="00D8643B" w:rsidRPr="00B32F14">
        <w:rPr>
          <w:rFonts w:ascii="Arial" w:hAnsi="Arial" w:cs="Arial"/>
          <w:sz w:val="22"/>
          <w:szCs w:val="22"/>
        </w:rPr>
        <w:t>expozitura Litvínov</w:t>
      </w:r>
    </w:p>
    <w:p w:rsidR="00591BB1" w:rsidRPr="00B32F14" w:rsidRDefault="00591BB1">
      <w:pPr>
        <w:ind w:firstLine="708"/>
        <w:jc w:val="both"/>
        <w:rPr>
          <w:rFonts w:ascii="Arial" w:hAnsi="Arial" w:cs="Arial"/>
          <w:sz w:val="22"/>
          <w:szCs w:val="22"/>
        </w:rPr>
      </w:pPr>
      <w:r w:rsidRPr="00B32F14">
        <w:rPr>
          <w:rFonts w:ascii="Arial" w:hAnsi="Arial" w:cs="Arial"/>
          <w:sz w:val="22"/>
          <w:szCs w:val="22"/>
        </w:rPr>
        <w:t>č. účtu:</w:t>
      </w:r>
      <w:r w:rsidR="00D8643B" w:rsidRPr="00B32F14">
        <w:rPr>
          <w:rFonts w:ascii="Arial" w:hAnsi="Arial" w:cs="Arial"/>
          <w:sz w:val="22"/>
          <w:szCs w:val="22"/>
        </w:rPr>
        <w:tab/>
      </w:r>
      <w:r w:rsidR="00D8643B" w:rsidRPr="00B32F14">
        <w:rPr>
          <w:rFonts w:ascii="Arial" w:hAnsi="Arial" w:cs="Arial"/>
          <w:sz w:val="22"/>
          <w:szCs w:val="22"/>
        </w:rPr>
        <w:tab/>
        <w:t>921491/0100</w:t>
      </w:r>
    </w:p>
    <w:p w:rsidR="00D8643B" w:rsidRPr="00B32F14" w:rsidRDefault="00D8643B">
      <w:pPr>
        <w:ind w:firstLine="708"/>
        <w:jc w:val="both"/>
        <w:rPr>
          <w:rFonts w:ascii="Arial" w:hAnsi="Arial" w:cs="Arial"/>
          <w:sz w:val="22"/>
          <w:szCs w:val="22"/>
        </w:rPr>
      </w:pPr>
    </w:p>
    <w:p w:rsidR="00052A93" w:rsidRPr="00B32F14" w:rsidRDefault="00052A93" w:rsidP="00052A93">
      <w:pPr>
        <w:ind w:firstLine="708"/>
        <w:jc w:val="both"/>
        <w:rPr>
          <w:rFonts w:ascii="Arial" w:hAnsi="Arial" w:cs="Arial"/>
          <w:sz w:val="22"/>
          <w:szCs w:val="22"/>
        </w:rPr>
      </w:pPr>
      <w:r w:rsidRPr="00B32F14">
        <w:rPr>
          <w:rFonts w:ascii="Arial" w:hAnsi="Arial" w:cs="Arial"/>
          <w:sz w:val="22"/>
          <w:szCs w:val="22"/>
        </w:rPr>
        <w:t>z</w:t>
      </w:r>
      <w:r w:rsidR="00D8643B" w:rsidRPr="00B32F14">
        <w:rPr>
          <w:rFonts w:ascii="Arial" w:hAnsi="Arial" w:cs="Arial"/>
          <w:sz w:val="22"/>
          <w:szCs w:val="22"/>
        </w:rPr>
        <w:t>aměstnanec</w:t>
      </w:r>
      <w:r w:rsidRPr="00B32F14">
        <w:rPr>
          <w:rFonts w:ascii="Arial" w:hAnsi="Arial" w:cs="Arial"/>
          <w:sz w:val="22"/>
          <w:szCs w:val="22"/>
        </w:rPr>
        <w:t xml:space="preserve"> pověřený jednáním ve věcech smluvních: </w:t>
      </w:r>
    </w:p>
    <w:p w:rsidR="00052A93" w:rsidRPr="00B32F14" w:rsidRDefault="00D8643B" w:rsidP="00D8643B">
      <w:pPr>
        <w:spacing w:after="120"/>
        <w:ind w:firstLine="709"/>
        <w:jc w:val="both"/>
        <w:rPr>
          <w:rFonts w:ascii="Arial" w:hAnsi="Arial" w:cs="Arial"/>
          <w:sz w:val="22"/>
          <w:szCs w:val="22"/>
        </w:rPr>
      </w:pPr>
      <w:r w:rsidRPr="00B32F14">
        <w:rPr>
          <w:rFonts w:ascii="Arial" w:hAnsi="Arial" w:cs="Arial"/>
          <w:sz w:val="22"/>
          <w:szCs w:val="22"/>
        </w:rPr>
        <w:t xml:space="preserve">Ing. Petr Řeháček, MBA, vedoucí odboru nakládání s majetkem </w:t>
      </w:r>
    </w:p>
    <w:p w:rsidR="00052A93" w:rsidRPr="00B32F14" w:rsidRDefault="00D8643B" w:rsidP="00052A93">
      <w:pPr>
        <w:ind w:firstLine="708"/>
        <w:jc w:val="both"/>
        <w:rPr>
          <w:rFonts w:ascii="Arial" w:hAnsi="Arial" w:cs="Arial"/>
          <w:sz w:val="22"/>
          <w:szCs w:val="22"/>
        </w:rPr>
      </w:pPr>
      <w:r w:rsidRPr="00B32F14">
        <w:rPr>
          <w:rFonts w:ascii="Arial" w:hAnsi="Arial" w:cs="Arial"/>
          <w:sz w:val="22"/>
          <w:szCs w:val="22"/>
        </w:rPr>
        <w:t>zaměstnanec pověřený kontrolou plnění smlouvy a kvality služeb</w:t>
      </w:r>
      <w:r w:rsidR="00052A93" w:rsidRPr="00B32F14">
        <w:rPr>
          <w:rFonts w:ascii="Arial" w:hAnsi="Arial" w:cs="Arial"/>
          <w:sz w:val="22"/>
          <w:szCs w:val="22"/>
        </w:rPr>
        <w:t xml:space="preserve">: </w:t>
      </w:r>
    </w:p>
    <w:p w:rsidR="00052A93" w:rsidRPr="00B32F14" w:rsidRDefault="00052A93" w:rsidP="00052A93">
      <w:pPr>
        <w:ind w:firstLine="708"/>
        <w:jc w:val="both"/>
        <w:rPr>
          <w:rFonts w:ascii="Arial" w:hAnsi="Arial" w:cs="Arial"/>
          <w:sz w:val="22"/>
          <w:szCs w:val="22"/>
        </w:rPr>
      </w:pPr>
      <w:r w:rsidRPr="00B32F14">
        <w:rPr>
          <w:rFonts w:ascii="Arial" w:hAnsi="Arial" w:cs="Arial"/>
          <w:sz w:val="22"/>
          <w:szCs w:val="22"/>
        </w:rPr>
        <w:t xml:space="preserve">Ing. </w:t>
      </w:r>
      <w:r w:rsidR="00D8643B" w:rsidRPr="00B32F14">
        <w:rPr>
          <w:rFonts w:ascii="Arial" w:hAnsi="Arial" w:cs="Arial"/>
          <w:sz w:val="22"/>
          <w:szCs w:val="22"/>
        </w:rPr>
        <w:t>Karel Mutinský, odbor nakládání s majetkem</w:t>
      </w:r>
    </w:p>
    <w:p w:rsidR="00D8643B" w:rsidRPr="00B32F14" w:rsidRDefault="00D8643B">
      <w:pPr>
        <w:ind w:firstLine="708"/>
        <w:jc w:val="both"/>
        <w:rPr>
          <w:rFonts w:ascii="Arial" w:hAnsi="Arial" w:cs="Arial"/>
          <w:sz w:val="22"/>
          <w:szCs w:val="22"/>
        </w:rPr>
      </w:pPr>
    </w:p>
    <w:p w:rsidR="00591BB1" w:rsidRPr="00B32F14" w:rsidRDefault="00D8643B">
      <w:pPr>
        <w:ind w:firstLine="708"/>
        <w:jc w:val="both"/>
        <w:rPr>
          <w:rFonts w:ascii="Arial" w:hAnsi="Arial" w:cs="Arial"/>
          <w:sz w:val="22"/>
          <w:szCs w:val="22"/>
        </w:rPr>
      </w:pPr>
      <w:r w:rsidRPr="00B32F14">
        <w:rPr>
          <w:rFonts w:ascii="Arial" w:hAnsi="Arial" w:cs="Arial"/>
          <w:sz w:val="22"/>
          <w:szCs w:val="22"/>
        </w:rPr>
        <w:t xml:space="preserve">dále </w:t>
      </w:r>
      <w:r w:rsidR="00591BB1" w:rsidRPr="00B32F14">
        <w:rPr>
          <w:rFonts w:ascii="Arial" w:hAnsi="Arial" w:cs="Arial"/>
          <w:sz w:val="22"/>
          <w:szCs w:val="22"/>
        </w:rPr>
        <w:t>jen „objednatel“ na straně jedné</w:t>
      </w:r>
    </w:p>
    <w:p w:rsidR="00591BB1" w:rsidRPr="00B32F14" w:rsidRDefault="00591BB1" w:rsidP="00013E91">
      <w:pPr>
        <w:jc w:val="both"/>
        <w:rPr>
          <w:rFonts w:ascii="Arial" w:hAnsi="Arial" w:cs="Arial"/>
        </w:rPr>
      </w:pPr>
    </w:p>
    <w:p w:rsidR="00591BB1" w:rsidRPr="00B32F14" w:rsidRDefault="00591BB1">
      <w:pPr>
        <w:jc w:val="both"/>
        <w:rPr>
          <w:rFonts w:ascii="Arial" w:hAnsi="Arial" w:cs="Arial"/>
          <w:sz w:val="22"/>
          <w:szCs w:val="22"/>
        </w:rPr>
      </w:pPr>
      <w:r w:rsidRPr="00B32F14">
        <w:rPr>
          <w:rFonts w:ascii="Arial" w:hAnsi="Arial" w:cs="Arial"/>
          <w:sz w:val="22"/>
          <w:szCs w:val="22"/>
        </w:rPr>
        <w:t>a</w:t>
      </w:r>
    </w:p>
    <w:p w:rsidR="00591BB1" w:rsidRPr="00B32F14" w:rsidRDefault="00591BB1">
      <w:pPr>
        <w:jc w:val="both"/>
        <w:rPr>
          <w:rFonts w:ascii="Arial" w:hAnsi="Arial" w:cs="Arial"/>
          <w:sz w:val="22"/>
          <w:szCs w:val="22"/>
        </w:rPr>
      </w:pPr>
    </w:p>
    <w:p w:rsidR="00591BB1" w:rsidRPr="00B32F14" w:rsidRDefault="00591BB1" w:rsidP="00D8643B">
      <w:pPr>
        <w:spacing w:after="120"/>
        <w:ind w:left="709" w:hanging="703"/>
        <w:jc w:val="both"/>
        <w:rPr>
          <w:rFonts w:ascii="Arial" w:hAnsi="Arial" w:cs="Arial"/>
        </w:rPr>
      </w:pPr>
      <w:r w:rsidRPr="00B32F14">
        <w:rPr>
          <w:rFonts w:ascii="Arial" w:hAnsi="Arial" w:cs="Arial"/>
          <w:sz w:val="22"/>
          <w:szCs w:val="22"/>
        </w:rPr>
        <w:t>2</w:t>
      </w:r>
      <w:r w:rsidRPr="00B32F14">
        <w:rPr>
          <w:rFonts w:ascii="Arial" w:hAnsi="Arial" w:cs="Arial"/>
        </w:rPr>
        <w:t>.</w:t>
      </w:r>
      <w:r w:rsidRPr="00B32F14">
        <w:rPr>
          <w:rFonts w:ascii="Arial" w:hAnsi="Arial" w:cs="Arial"/>
        </w:rPr>
        <w:tab/>
      </w:r>
      <w:r w:rsidR="00406CF7">
        <w:rPr>
          <w:rFonts w:ascii="Arial" w:hAnsi="Arial" w:cs="Arial"/>
          <w:b/>
        </w:rPr>
        <w:t xml:space="preserve">Ing. Antonín </w:t>
      </w:r>
      <w:proofErr w:type="spellStart"/>
      <w:r w:rsidR="00406CF7">
        <w:rPr>
          <w:rFonts w:ascii="Arial" w:hAnsi="Arial" w:cs="Arial"/>
          <w:b/>
        </w:rPr>
        <w:t>Wachtel</w:t>
      </w:r>
      <w:proofErr w:type="spellEnd"/>
    </w:p>
    <w:p w:rsidR="00591BB1" w:rsidRPr="00B32F14" w:rsidRDefault="00591BB1">
      <w:pPr>
        <w:ind w:firstLine="708"/>
        <w:jc w:val="both"/>
        <w:rPr>
          <w:rFonts w:ascii="Arial" w:hAnsi="Arial" w:cs="Arial"/>
          <w:sz w:val="22"/>
          <w:szCs w:val="22"/>
        </w:rPr>
      </w:pPr>
      <w:r w:rsidRPr="00B32F14">
        <w:rPr>
          <w:rFonts w:ascii="Arial" w:hAnsi="Arial" w:cs="Arial"/>
          <w:sz w:val="22"/>
          <w:szCs w:val="22"/>
        </w:rPr>
        <w:t>se sídlem:</w:t>
      </w:r>
      <w:r w:rsidR="002E3567" w:rsidRPr="00B32F14">
        <w:rPr>
          <w:rFonts w:ascii="Arial" w:hAnsi="Arial" w:cs="Arial"/>
          <w:sz w:val="22"/>
          <w:szCs w:val="22"/>
        </w:rPr>
        <w:tab/>
      </w:r>
      <w:r w:rsidR="002E3567" w:rsidRPr="00B32F14">
        <w:rPr>
          <w:rFonts w:ascii="Arial" w:hAnsi="Arial" w:cs="Arial"/>
          <w:sz w:val="22"/>
          <w:szCs w:val="22"/>
        </w:rPr>
        <w:tab/>
      </w:r>
      <w:r w:rsidR="002E3567" w:rsidRPr="00B32F14">
        <w:rPr>
          <w:rFonts w:ascii="Arial" w:hAnsi="Arial" w:cs="Arial"/>
          <w:sz w:val="22"/>
          <w:szCs w:val="22"/>
        </w:rPr>
        <w:tab/>
      </w:r>
      <w:r w:rsidR="00406CF7">
        <w:rPr>
          <w:rFonts w:ascii="Arial" w:hAnsi="Arial" w:cs="Arial"/>
          <w:sz w:val="22"/>
          <w:szCs w:val="22"/>
        </w:rPr>
        <w:t>Slepá 3134, 43401 Most</w:t>
      </w:r>
      <w:r w:rsidRPr="00B32F14">
        <w:rPr>
          <w:rFonts w:ascii="Arial" w:hAnsi="Arial" w:cs="Arial"/>
          <w:sz w:val="22"/>
          <w:szCs w:val="22"/>
        </w:rPr>
        <w:tab/>
      </w:r>
      <w:r w:rsidRPr="00B32F14">
        <w:rPr>
          <w:rFonts w:ascii="Arial" w:hAnsi="Arial" w:cs="Arial"/>
          <w:sz w:val="22"/>
          <w:szCs w:val="22"/>
        </w:rPr>
        <w:tab/>
      </w:r>
    </w:p>
    <w:p w:rsidR="00591BB1" w:rsidRPr="00B32F14" w:rsidRDefault="00591BB1">
      <w:pPr>
        <w:ind w:firstLine="708"/>
        <w:jc w:val="both"/>
        <w:rPr>
          <w:rFonts w:ascii="Arial" w:hAnsi="Arial" w:cs="Arial"/>
          <w:sz w:val="22"/>
          <w:szCs w:val="22"/>
        </w:rPr>
      </w:pPr>
      <w:r w:rsidRPr="00B32F14">
        <w:rPr>
          <w:rFonts w:ascii="Arial" w:hAnsi="Arial" w:cs="Arial"/>
          <w:sz w:val="22"/>
          <w:szCs w:val="22"/>
        </w:rPr>
        <w:t>jednající:</w:t>
      </w:r>
      <w:r w:rsidRPr="00B32F14">
        <w:rPr>
          <w:rFonts w:ascii="Arial" w:hAnsi="Arial" w:cs="Arial"/>
          <w:sz w:val="22"/>
          <w:szCs w:val="22"/>
        </w:rPr>
        <w:tab/>
      </w:r>
      <w:r w:rsidRPr="00B32F14">
        <w:rPr>
          <w:rFonts w:ascii="Arial" w:hAnsi="Arial" w:cs="Arial"/>
          <w:sz w:val="22"/>
          <w:szCs w:val="22"/>
        </w:rPr>
        <w:tab/>
      </w:r>
      <w:r w:rsidR="002E3567" w:rsidRPr="00B32F14">
        <w:rPr>
          <w:rFonts w:ascii="Arial" w:hAnsi="Arial" w:cs="Arial"/>
          <w:sz w:val="22"/>
          <w:szCs w:val="22"/>
        </w:rPr>
        <w:tab/>
      </w:r>
      <w:r w:rsidR="00406CF7">
        <w:rPr>
          <w:rFonts w:ascii="Arial" w:hAnsi="Arial" w:cs="Arial"/>
          <w:sz w:val="22"/>
          <w:szCs w:val="22"/>
        </w:rPr>
        <w:t xml:space="preserve">Ing. Antonín </w:t>
      </w:r>
      <w:proofErr w:type="spellStart"/>
      <w:r w:rsidR="00406CF7">
        <w:rPr>
          <w:rFonts w:ascii="Arial" w:hAnsi="Arial" w:cs="Arial"/>
          <w:sz w:val="22"/>
          <w:szCs w:val="22"/>
        </w:rPr>
        <w:t>Wachtel</w:t>
      </w:r>
      <w:proofErr w:type="spellEnd"/>
    </w:p>
    <w:p w:rsidR="00591BB1" w:rsidRPr="00B32F14" w:rsidRDefault="00D8643B" w:rsidP="00F50149">
      <w:pPr>
        <w:ind w:firstLine="708"/>
        <w:jc w:val="both"/>
        <w:rPr>
          <w:rFonts w:ascii="Arial" w:hAnsi="Arial" w:cs="Arial"/>
          <w:sz w:val="22"/>
          <w:szCs w:val="22"/>
        </w:rPr>
      </w:pPr>
      <w:r w:rsidRPr="00B32F14">
        <w:rPr>
          <w:rFonts w:ascii="Arial" w:hAnsi="Arial" w:cs="Arial"/>
          <w:sz w:val="22"/>
          <w:szCs w:val="22"/>
        </w:rPr>
        <w:t>IČ:</w:t>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r>
      <w:r w:rsidR="00406CF7">
        <w:rPr>
          <w:rFonts w:ascii="Arial" w:hAnsi="Arial" w:cs="Arial"/>
          <w:sz w:val="22"/>
          <w:szCs w:val="22"/>
        </w:rPr>
        <w:t>134 55 087</w:t>
      </w:r>
      <w:r w:rsidR="00406CF7">
        <w:rPr>
          <w:rFonts w:ascii="Arial" w:hAnsi="Arial" w:cs="Arial"/>
          <w:sz w:val="22"/>
          <w:szCs w:val="22"/>
        </w:rPr>
        <w:tab/>
      </w:r>
    </w:p>
    <w:p w:rsidR="00591BB1" w:rsidRPr="00B32F14" w:rsidRDefault="00591BB1">
      <w:pPr>
        <w:ind w:firstLine="708"/>
        <w:jc w:val="both"/>
        <w:rPr>
          <w:rFonts w:ascii="Arial" w:hAnsi="Arial" w:cs="Arial"/>
          <w:sz w:val="22"/>
          <w:szCs w:val="22"/>
        </w:rPr>
      </w:pPr>
      <w:r w:rsidRPr="00B32F14">
        <w:rPr>
          <w:rFonts w:ascii="Arial" w:hAnsi="Arial" w:cs="Arial"/>
          <w:sz w:val="22"/>
          <w:szCs w:val="22"/>
        </w:rPr>
        <w:t>DIČ:</w:t>
      </w:r>
      <w:r w:rsidRPr="00B32F14">
        <w:rPr>
          <w:rFonts w:ascii="Arial" w:hAnsi="Arial" w:cs="Arial"/>
          <w:sz w:val="22"/>
          <w:szCs w:val="22"/>
        </w:rPr>
        <w:tab/>
      </w:r>
      <w:r w:rsidR="002E3567" w:rsidRPr="00B32F14">
        <w:rPr>
          <w:rFonts w:ascii="Arial" w:hAnsi="Arial" w:cs="Arial"/>
          <w:sz w:val="22"/>
          <w:szCs w:val="22"/>
        </w:rPr>
        <w:tab/>
      </w:r>
      <w:r w:rsidR="002E3567" w:rsidRPr="00B32F14">
        <w:rPr>
          <w:rFonts w:ascii="Arial" w:hAnsi="Arial" w:cs="Arial"/>
          <w:sz w:val="22"/>
          <w:szCs w:val="22"/>
        </w:rPr>
        <w:tab/>
      </w:r>
      <w:r w:rsidR="002E3567" w:rsidRPr="00B32F14">
        <w:rPr>
          <w:rFonts w:ascii="Arial" w:hAnsi="Arial" w:cs="Arial"/>
          <w:sz w:val="22"/>
          <w:szCs w:val="22"/>
        </w:rPr>
        <w:tab/>
      </w:r>
      <w:r w:rsidR="00406CF7">
        <w:rPr>
          <w:rFonts w:ascii="Arial" w:hAnsi="Arial" w:cs="Arial"/>
          <w:sz w:val="22"/>
          <w:szCs w:val="22"/>
        </w:rPr>
        <w:t>CZ6304061577</w:t>
      </w:r>
      <w:r w:rsidRPr="00B32F14">
        <w:rPr>
          <w:rFonts w:ascii="Arial" w:hAnsi="Arial" w:cs="Arial"/>
          <w:sz w:val="22"/>
          <w:szCs w:val="22"/>
        </w:rPr>
        <w:tab/>
      </w:r>
      <w:r w:rsidRPr="00B32F14">
        <w:rPr>
          <w:rFonts w:ascii="Arial" w:hAnsi="Arial" w:cs="Arial"/>
          <w:sz w:val="22"/>
          <w:szCs w:val="22"/>
        </w:rPr>
        <w:tab/>
      </w:r>
    </w:p>
    <w:p w:rsidR="00591BB1" w:rsidRPr="00B32F14" w:rsidRDefault="00591BB1">
      <w:pPr>
        <w:ind w:firstLine="708"/>
        <w:jc w:val="both"/>
        <w:rPr>
          <w:rFonts w:ascii="Arial" w:hAnsi="Arial" w:cs="Arial"/>
          <w:sz w:val="22"/>
          <w:szCs w:val="22"/>
        </w:rPr>
      </w:pPr>
      <w:r w:rsidRPr="00B32F14">
        <w:rPr>
          <w:rFonts w:ascii="Arial" w:hAnsi="Arial" w:cs="Arial"/>
          <w:sz w:val="22"/>
          <w:szCs w:val="22"/>
        </w:rPr>
        <w:t>bankovní spojení:</w:t>
      </w:r>
      <w:r w:rsidRPr="00B32F14">
        <w:rPr>
          <w:rFonts w:ascii="Arial" w:hAnsi="Arial" w:cs="Arial"/>
          <w:sz w:val="22"/>
          <w:szCs w:val="22"/>
        </w:rPr>
        <w:tab/>
      </w:r>
      <w:r w:rsidR="002E3567" w:rsidRPr="00B32F14">
        <w:rPr>
          <w:rFonts w:ascii="Arial" w:hAnsi="Arial" w:cs="Arial"/>
          <w:sz w:val="22"/>
          <w:szCs w:val="22"/>
        </w:rPr>
        <w:tab/>
      </w:r>
      <w:proofErr w:type="spellStart"/>
      <w:r w:rsidR="009B35A5">
        <w:rPr>
          <w:rFonts w:ascii="Arial" w:hAnsi="Arial" w:cs="Arial"/>
          <w:sz w:val="22"/>
          <w:szCs w:val="22"/>
        </w:rPr>
        <w:t>xxxxxxxxx</w:t>
      </w:r>
      <w:proofErr w:type="spellEnd"/>
    </w:p>
    <w:p w:rsidR="00591BB1" w:rsidRPr="00B32F14" w:rsidRDefault="00591BB1" w:rsidP="00D8643B">
      <w:pPr>
        <w:spacing w:after="120"/>
        <w:ind w:firstLine="709"/>
        <w:jc w:val="both"/>
        <w:rPr>
          <w:rFonts w:ascii="Arial" w:hAnsi="Arial" w:cs="Arial"/>
          <w:sz w:val="22"/>
          <w:szCs w:val="22"/>
        </w:rPr>
      </w:pPr>
      <w:r w:rsidRPr="00B32F14">
        <w:rPr>
          <w:rFonts w:ascii="Arial" w:hAnsi="Arial" w:cs="Arial"/>
          <w:sz w:val="22"/>
          <w:szCs w:val="22"/>
        </w:rPr>
        <w:t>č. účtu:</w:t>
      </w:r>
      <w:r w:rsidRPr="00B32F14">
        <w:rPr>
          <w:rFonts w:ascii="Arial" w:hAnsi="Arial" w:cs="Arial"/>
          <w:sz w:val="22"/>
          <w:szCs w:val="22"/>
        </w:rPr>
        <w:tab/>
      </w:r>
      <w:r w:rsidRPr="00B32F14">
        <w:rPr>
          <w:rFonts w:ascii="Arial" w:hAnsi="Arial" w:cs="Arial"/>
          <w:sz w:val="22"/>
          <w:szCs w:val="22"/>
        </w:rPr>
        <w:tab/>
      </w:r>
      <w:r w:rsidR="00BD19DE" w:rsidRPr="00B32F14">
        <w:rPr>
          <w:rFonts w:ascii="Arial" w:hAnsi="Arial" w:cs="Arial"/>
          <w:sz w:val="22"/>
          <w:szCs w:val="22"/>
        </w:rPr>
        <w:tab/>
      </w:r>
      <w:proofErr w:type="spellStart"/>
      <w:r w:rsidR="009B35A5">
        <w:rPr>
          <w:rFonts w:ascii="Arial" w:hAnsi="Arial" w:cs="Arial"/>
          <w:sz w:val="22"/>
          <w:szCs w:val="22"/>
        </w:rPr>
        <w:t>xxxxxxxxxx</w:t>
      </w:r>
      <w:proofErr w:type="spellEnd"/>
    </w:p>
    <w:p w:rsidR="00D8643B" w:rsidRPr="00B32F14" w:rsidRDefault="00D8643B" w:rsidP="00D8643B">
      <w:pPr>
        <w:ind w:firstLine="708"/>
        <w:jc w:val="both"/>
        <w:rPr>
          <w:rFonts w:ascii="Arial" w:hAnsi="Arial" w:cs="Arial"/>
          <w:sz w:val="22"/>
          <w:szCs w:val="22"/>
        </w:rPr>
      </w:pPr>
      <w:r w:rsidRPr="00B32F14">
        <w:rPr>
          <w:rFonts w:ascii="Arial" w:hAnsi="Arial" w:cs="Arial"/>
          <w:sz w:val="22"/>
          <w:szCs w:val="22"/>
        </w:rPr>
        <w:t>zástupce pověřený jednáním ve věcech smluvních:</w:t>
      </w:r>
      <w:r w:rsidRPr="00B32F14">
        <w:rPr>
          <w:rFonts w:ascii="Arial" w:hAnsi="Arial" w:cs="Arial"/>
          <w:sz w:val="22"/>
          <w:szCs w:val="22"/>
        </w:rPr>
        <w:tab/>
      </w:r>
      <w:r w:rsidR="00406CF7">
        <w:rPr>
          <w:rFonts w:ascii="Arial" w:hAnsi="Arial" w:cs="Arial"/>
          <w:sz w:val="22"/>
          <w:szCs w:val="22"/>
        </w:rPr>
        <w:t xml:space="preserve">Ing. Antonín </w:t>
      </w:r>
      <w:proofErr w:type="spellStart"/>
      <w:r w:rsidR="00406CF7">
        <w:rPr>
          <w:rFonts w:ascii="Arial" w:hAnsi="Arial" w:cs="Arial"/>
          <w:sz w:val="22"/>
          <w:szCs w:val="22"/>
        </w:rPr>
        <w:t>Wachtel</w:t>
      </w:r>
      <w:proofErr w:type="spellEnd"/>
    </w:p>
    <w:p w:rsidR="00591BB1" w:rsidRPr="00B32F14" w:rsidRDefault="00D8643B" w:rsidP="00C951DB">
      <w:pPr>
        <w:ind w:left="6372" w:hanging="5663"/>
        <w:rPr>
          <w:rFonts w:ascii="Arial" w:hAnsi="Arial" w:cs="Arial"/>
          <w:sz w:val="22"/>
          <w:szCs w:val="22"/>
        </w:rPr>
      </w:pPr>
      <w:r w:rsidRPr="00B32F14">
        <w:rPr>
          <w:rFonts w:ascii="Arial" w:hAnsi="Arial" w:cs="Arial"/>
          <w:sz w:val="22"/>
          <w:szCs w:val="22"/>
        </w:rPr>
        <w:t xml:space="preserve">zástupce pověřený jednáním ve věcech technických: </w:t>
      </w:r>
      <w:r w:rsidRPr="00B32F14">
        <w:rPr>
          <w:rFonts w:ascii="Arial" w:hAnsi="Arial" w:cs="Arial"/>
          <w:sz w:val="22"/>
          <w:szCs w:val="22"/>
        </w:rPr>
        <w:tab/>
      </w:r>
      <w:r w:rsidR="00406CF7">
        <w:rPr>
          <w:rFonts w:ascii="Arial" w:hAnsi="Arial" w:cs="Arial"/>
          <w:sz w:val="22"/>
          <w:szCs w:val="22"/>
        </w:rPr>
        <w:t xml:space="preserve">Ing. Antonín </w:t>
      </w:r>
      <w:proofErr w:type="spellStart"/>
      <w:r w:rsidR="00406CF7">
        <w:rPr>
          <w:rFonts w:ascii="Arial" w:hAnsi="Arial" w:cs="Arial"/>
          <w:sz w:val="22"/>
          <w:szCs w:val="22"/>
        </w:rPr>
        <w:t>Wachtel</w:t>
      </w:r>
      <w:proofErr w:type="spellEnd"/>
      <w:r w:rsidR="00406CF7">
        <w:rPr>
          <w:rFonts w:ascii="Arial" w:hAnsi="Arial" w:cs="Arial"/>
          <w:sz w:val="22"/>
          <w:szCs w:val="22"/>
        </w:rPr>
        <w:t xml:space="preserve">, </w:t>
      </w:r>
      <w:r w:rsidR="00406CF7">
        <w:rPr>
          <w:rFonts w:ascii="Arial" w:hAnsi="Arial" w:cs="Arial"/>
          <w:sz w:val="22"/>
          <w:szCs w:val="22"/>
        </w:rPr>
        <w:br/>
      </w:r>
      <w:r w:rsidR="009B35A5">
        <w:rPr>
          <w:rFonts w:ascii="Arial" w:hAnsi="Arial" w:cs="Arial"/>
          <w:sz w:val="22"/>
          <w:szCs w:val="22"/>
        </w:rPr>
        <w:t>xxxxxxxxxxxxx</w:t>
      </w:r>
      <w:bookmarkStart w:id="0" w:name="_GoBack"/>
      <w:bookmarkEnd w:id="0"/>
    </w:p>
    <w:p w:rsidR="00591BB1" w:rsidRPr="00B32F14" w:rsidRDefault="00591BB1">
      <w:pPr>
        <w:ind w:firstLine="708"/>
        <w:jc w:val="both"/>
        <w:rPr>
          <w:rFonts w:ascii="Arial" w:hAnsi="Arial" w:cs="Arial"/>
          <w:sz w:val="22"/>
          <w:szCs w:val="22"/>
        </w:rPr>
      </w:pPr>
      <w:r w:rsidRPr="00B32F14">
        <w:rPr>
          <w:rFonts w:ascii="Arial" w:hAnsi="Arial" w:cs="Arial"/>
          <w:sz w:val="22"/>
          <w:szCs w:val="22"/>
        </w:rPr>
        <w:t>dále jen „zhotovitel“ na straně druhé</w:t>
      </w:r>
      <w:r w:rsidR="0098584F">
        <w:rPr>
          <w:rFonts w:ascii="Arial" w:hAnsi="Arial" w:cs="Arial"/>
          <w:sz w:val="22"/>
          <w:szCs w:val="22"/>
        </w:rPr>
        <w:tab/>
      </w:r>
      <w:r w:rsidR="0098584F">
        <w:rPr>
          <w:rFonts w:ascii="Arial" w:hAnsi="Arial" w:cs="Arial"/>
          <w:sz w:val="22"/>
          <w:szCs w:val="22"/>
        </w:rPr>
        <w:tab/>
      </w:r>
    </w:p>
    <w:p w:rsidR="00591BB1" w:rsidRPr="00B32F14" w:rsidRDefault="00591BB1">
      <w:pPr>
        <w:ind w:firstLine="708"/>
        <w:jc w:val="both"/>
        <w:rPr>
          <w:rFonts w:ascii="Arial" w:hAnsi="Arial" w:cs="Arial"/>
          <w:sz w:val="22"/>
          <w:szCs w:val="22"/>
        </w:rPr>
      </w:pPr>
    </w:p>
    <w:p w:rsidR="00591BB1" w:rsidRPr="00B32F14" w:rsidRDefault="00591BB1">
      <w:pPr>
        <w:jc w:val="both"/>
        <w:rPr>
          <w:rFonts w:ascii="Arial" w:hAnsi="Arial" w:cs="Arial"/>
          <w:sz w:val="22"/>
          <w:szCs w:val="22"/>
        </w:rPr>
      </w:pPr>
      <w:r w:rsidRPr="00B32F14">
        <w:rPr>
          <w:rFonts w:ascii="Arial" w:hAnsi="Arial" w:cs="Arial"/>
          <w:sz w:val="22"/>
          <w:szCs w:val="22"/>
        </w:rPr>
        <w:t>Uvedení zástupci obou smluvních stran prohlašují, že jsou oprávněni tuto smlouvu podepsat a</w:t>
      </w:r>
      <w:r w:rsidR="002F5516" w:rsidRPr="00B32F14">
        <w:rPr>
          <w:rFonts w:ascii="Arial" w:hAnsi="Arial" w:cs="Arial"/>
          <w:sz w:val="22"/>
          <w:szCs w:val="22"/>
        </w:rPr>
        <w:t> </w:t>
      </w:r>
      <w:r w:rsidRPr="00B32F14">
        <w:rPr>
          <w:rFonts w:ascii="Arial" w:hAnsi="Arial" w:cs="Arial"/>
          <w:sz w:val="22"/>
          <w:szCs w:val="22"/>
        </w:rPr>
        <w:t>k platnosti smlouvy není třeba podpisu jiné osoby.</w:t>
      </w:r>
    </w:p>
    <w:p w:rsidR="00591BB1" w:rsidRPr="00B32F14" w:rsidRDefault="00591BB1">
      <w:pPr>
        <w:jc w:val="both"/>
        <w:rPr>
          <w:rFonts w:ascii="Arial" w:hAnsi="Arial" w:cs="Arial"/>
          <w:sz w:val="22"/>
          <w:szCs w:val="22"/>
        </w:rPr>
      </w:pPr>
    </w:p>
    <w:p w:rsidR="00591BB1" w:rsidRPr="00B32F14" w:rsidRDefault="00591BB1">
      <w:pPr>
        <w:jc w:val="center"/>
        <w:rPr>
          <w:rFonts w:ascii="Arial" w:hAnsi="Arial" w:cs="Arial"/>
          <w:b/>
        </w:rPr>
      </w:pPr>
      <w:r w:rsidRPr="00B32F14">
        <w:rPr>
          <w:rFonts w:ascii="Arial" w:hAnsi="Arial" w:cs="Arial"/>
          <w:b/>
        </w:rPr>
        <w:t>Článek 1</w:t>
      </w:r>
    </w:p>
    <w:p w:rsidR="00591BB1" w:rsidRPr="00B32F14" w:rsidRDefault="00591BB1">
      <w:pPr>
        <w:jc w:val="center"/>
        <w:rPr>
          <w:rFonts w:ascii="Arial" w:hAnsi="Arial" w:cs="Arial"/>
          <w:b/>
        </w:rPr>
      </w:pPr>
      <w:r w:rsidRPr="00B32F14">
        <w:rPr>
          <w:rFonts w:ascii="Arial" w:hAnsi="Arial" w:cs="Arial"/>
          <w:b/>
        </w:rPr>
        <w:t>ZÁKLADNÍ USTANOVENÍ</w:t>
      </w:r>
    </w:p>
    <w:p w:rsidR="00591BB1" w:rsidRPr="00B32F14" w:rsidRDefault="00591BB1">
      <w:pPr>
        <w:jc w:val="center"/>
        <w:rPr>
          <w:rFonts w:ascii="Arial" w:hAnsi="Arial" w:cs="Arial"/>
          <w:sz w:val="22"/>
          <w:szCs w:val="22"/>
        </w:rPr>
      </w:pPr>
    </w:p>
    <w:p w:rsidR="00591BB1" w:rsidRPr="00B32F14" w:rsidRDefault="00591BB1" w:rsidP="00765896">
      <w:pPr>
        <w:numPr>
          <w:ilvl w:val="0"/>
          <w:numId w:val="13"/>
        </w:numPr>
        <w:spacing w:after="120"/>
        <w:ind w:left="284" w:hanging="284"/>
        <w:jc w:val="both"/>
        <w:rPr>
          <w:rFonts w:ascii="Arial" w:hAnsi="Arial" w:cs="Arial"/>
          <w:sz w:val="22"/>
          <w:szCs w:val="22"/>
        </w:rPr>
      </w:pPr>
      <w:r w:rsidRPr="00B32F14">
        <w:rPr>
          <w:rFonts w:ascii="Arial" w:hAnsi="Arial" w:cs="Arial"/>
          <w:sz w:val="22"/>
          <w:szCs w:val="22"/>
        </w:rPr>
        <w:t xml:space="preserve">Smluvní strany prohlašují, že údaje uvedené v záhlaví této smlouvy a taktéž </w:t>
      </w:r>
      <w:r w:rsidR="00765896" w:rsidRPr="00B32F14">
        <w:rPr>
          <w:rFonts w:ascii="Arial" w:hAnsi="Arial" w:cs="Arial"/>
          <w:sz w:val="22"/>
          <w:szCs w:val="22"/>
        </w:rPr>
        <w:t xml:space="preserve">uvedená </w:t>
      </w:r>
      <w:r w:rsidRPr="00B32F14">
        <w:rPr>
          <w:rFonts w:ascii="Arial" w:hAnsi="Arial" w:cs="Arial"/>
          <w:sz w:val="22"/>
          <w:szCs w:val="22"/>
        </w:rPr>
        <w:t>oprávnění jsou v souladu se skutečností v době uzavření této smlouvy. Smluvní strany se zavazují, že</w:t>
      </w:r>
      <w:r w:rsidR="00EE3F03" w:rsidRPr="00B32F14">
        <w:rPr>
          <w:rFonts w:ascii="Arial" w:hAnsi="Arial" w:cs="Arial"/>
          <w:sz w:val="22"/>
          <w:szCs w:val="22"/>
        </w:rPr>
        <w:t> </w:t>
      </w:r>
      <w:r w:rsidRPr="00B32F14">
        <w:rPr>
          <w:rFonts w:ascii="Arial" w:hAnsi="Arial" w:cs="Arial"/>
          <w:sz w:val="22"/>
          <w:szCs w:val="22"/>
        </w:rPr>
        <w:t>změny dotčených údajů oznámí bez prodlení druhé smluvní straně, v opačném případě nesou následky plynoucí z neoznámení.</w:t>
      </w:r>
    </w:p>
    <w:p w:rsidR="00591BB1" w:rsidRPr="00B32F14" w:rsidRDefault="00591BB1" w:rsidP="00765896">
      <w:pPr>
        <w:numPr>
          <w:ilvl w:val="0"/>
          <w:numId w:val="13"/>
        </w:numPr>
        <w:spacing w:after="120"/>
        <w:ind w:left="284" w:hanging="284"/>
        <w:jc w:val="both"/>
        <w:rPr>
          <w:rFonts w:ascii="Arial" w:hAnsi="Arial" w:cs="Arial"/>
          <w:sz w:val="22"/>
          <w:szCs w:val="22"/>
        </w:rPr>
      </w:pPr>
      <w:r w:rsidRPr="00B32F14">
        <w:rPr>
          <w:rFonts w:ascii="Arial" w:hAnsi="Arial" w:cs="Arial"/>
          <w:sz w:val="22"/>
          <w:szCs w:val="22"/>
        </w:rPr>
        <w:t>Zhotovitel prohlašuje, že je odborně způsobilý k zajištění předmětu smlouvy.</w:t>
      </w:r>
    </w:p>
    <w:p w:rsidR="00591BB1" w:rsidRPr="00B32F14" w:rsidRDefault="00591BB1" w:rsidP="00D8643B">
      <w:pPr>
        <w:numPr>
          <w:ilvl w:val="0"/>
          <w:numId w:val="13"/>
        </w:numPr>
        <w:ind w:left="284" w:hanging="284"/>
        <w:jc w:val="both"/>
        <w:rPr>
          <w:rFonts w:ascii="Arial" w:hAnsi="Arial" w:cs="Arial"/>
          <w:sz w:val="22"/>
          <w:szCs w:val="22"/>
        </w:rPr>
      </w:pPr>
      <w:r w:rsidRPr="00B32F14">
        <w:rPr>
          <w:rFonts w:ascii="Arial" w:hAnsi="Arial" w:cs="Arial"/>
          <w:sz w:val="22"/>
          <w:szCs w:val="22"/>
        </w:rPr>
        <w:t>Zhotovitel prohlašuje, že má sjednanou pojistnou smlouvu pro případ způsobení škody svou činností a zavazuje se, že tuto smlouvu bude mít sjednanou po celou dobu účinnosti této smlouvy. Předmětnou pojistnou smlouvu se zhotovitel zavazuje kdykoliv na požádání objednatele předložit zástupci objednatele k nahlédnutí.</w:t>
      </w:r>
    </w:p>
    <w:p w:rsidR="00591BB1" w:rsidRPr="00B32F14" w:rsidRDefault="00591BB1" w:rsidP="00D8643B">
      <w:pPr>
        <w:ind w:left="284" w:hanging="284"/>
        <w:jc w:val="both"/>
        <w:rPr>
          <w:rFonts w:ascii="Arial" w:hAnsi="Arial" w:cs="Arial"/>
          <w:sz w:val="22"/>
          <w:szCs w:val="22"/>
        </w:rPr>
      </w:pPr>
    </w:p>
    <w:p w:rsidR="00591BB1" w:rsidRPr="00B32F14" w:rsidRDefault="00591BB1" w:rsidP="00D8643B">
      <w:pPr>
        <w:numPr>
          <w:ilvl w:val="0"/>
          <w:numId w:val="13"/>
        </w:numPr>
        <w:ind w:left="284" w:hanging="284"/>
        <w:jc w:val="both"/>
        <w:rPr>
          <w:rFonts w:ascii="Arial" w:hAnsi="Arial" w:cs="Arial"/>
          <w:sz w:val="22"/>
          <w:szCs w:val="22"/>
        </w:rPr>
      </w:pPr>
      <w:r w:rsidRPr="00B32F14">
        <w:rPr>
          <w:rFonts w:ascii="Arial" w:hAnsi="Arial" w:cs="Arial"/>
          <w:sz w:val="22"/>
          <w:szCs w:val="22"/>
        </w:rPr>
        <w:lastRenderedPageBreak/>
        <w:t>Smluvní strany prohlašují, že plnění dle této smlouvy není plněním nemožným a že tuto smlouvu uzavřely po pečlivém zvážení všech možných důsledků.</w:t>
      </w:r>
    </w:p>
    <w:p w:rsidR="00591BB1" w:rsidRPr="00B32F14" w:rsidRDefault="00591BB1">
      <w:pPr>
        <w:jc w:val="both"/>
        <w:rPr>
          <w:rFonts w:ascii="Arial" w:hAnsi="Arial" w:cs="Arial"/>
          <w:sz w:val="22"/>
          <w:szCs w:val="22"/>
        </w:rPr>
      </w:pPr>
    </w:p>
    <w:p w:rsidR="00591BB1" w:rsidRPr="00B32F14" w:rsidRDefault="00591BB1">
      <w:pPr>
        <w:jc w:val="center"/>
        <w:rPr>
          <w:rFonts w:ascii="Arial" w:hAnsi="Arial" w:cs="Arial"/>
          <w:b/>
        </w:rPr>
      </w:pPr>
      <w:r w:rsidRPr="00B32F14">
        <w:rPr>
          <w:rFonts w:ascii="Arial" w:hAnsi="Arial" w:cs="Arial"/>
          <w:b/>
        </w:rPr>
        <w:t>Článek 2</w:t>
      </w:r>
    </w:p>
    <w:p w:rsidR="00591BB1" w:rsidRPr="00B32F14" w:rsidRDefault="00591BB1">
      <w:pPr>
        <w:jc w:val="center"/>
        <w:rPr>
          <w:rFonts w:ascii="Arial" w:hAnsi="Arial" w:cs="Arial"/>
          <w:b/>
        </w:rPr>
      </w:pPr>
      <w:r w:rsidRPr="00B32F14">
        <w:rPr>
          <w:rFonts w:ascii="Arial" w:hAnsi="Arial" w:cs="Arial"/>
          <w:b/>
        </w:rPr>
        <w:t>PŘEDMĚT SMLOUVY</w:t>
      </w:r>
    </w:p>
    <w:p w:rsidR="00591BB1" w:rsidRPr="00B32F14" w:rsidRDefault="00591BB1">
      <w:pPr>
        <w:jc w:val="center"/>
        <w:rPr>
          <w:rFonts w:ascii="Arial" w:hAnsi="Arial" w:cs="Arial"/>
          <w:b/>
          <w:sz w:val="22"/>
          <w:szCs w:val="22"/>
        </w:rPr>
      </w:pPr>
    </w:p>
    <w:p w:rsidR="004770D7" w:rsidRPr="00B32F14" w:rsidRDefault="00591BB1" w:rsidP="00F82C98">
      <w:pPr>
        <w:numPr>
          <w:ilvl w:val="0"/>
          <w:numId w:val="24"/>
        </w:numPr>
        <w:spacing w:after="120"/>
        <w:ind w:left="284" w:hanging="284"/>
        <w:jc w:val="both"/>
        <w:rPr>
          <w:rFonts w:ascii="Arial" w:hAnsi="Arial" w:cs="Arial"/>
          <w:sz w:val="22"/>
          <w:szCs w:val="22"/>
        </w:rPr>
      </w:pPr>
      <w:r w:rsidRPr="00B32F14">
        <w:rPr>
          <w:rFonts w:ascii="Arial" w:hAnsi="Arial" w:cs="Arial"/>
          <w:sz w:val="22"/>
          <w:szCs w:val="22"/>
        </w:rPr>
        <w:t xml:space="preserve">Předmětem této smlouvy </w:t>
      </w:r>
      <w:r w:rsidR="00F452D9" w:rsidRPr="00B32F14">
        <w:rPr>
          <w:rFonts w:ascii="Arial" w:hAnsi="Arial" w:cs="Arial"/>
          <w:sz w:val="22"/>
          <w:szCs w:val="22"/>
        </w:rPr>
        <w:t xml:space="preserve">(dále také „předmět díla“) </w:t>
      </w:r>
      <w:r w:rsidRPr="00B32F14">
        <w:rPr>
          <w:rFonts w:ascii="Arial" w:hAnsi="Arial" w:cs="Arial"/>
          <w:sz w:val="22"/>
          <w:szCs w:val="22"/>
        </w:rPr>
        <w:t>je zpracování pasportů</w:t>
      </w:r>
      <w:r w:rsidR="005E60F8" w:rsidRPr="00B32F14">
        <w:rPr>
          <w:rFonts w:ascii="Arial" w:hAnsi="Arial" w:cs="Arial"/>
          <w:sz w:val="22"/>
          <w:szCs w:val="22"/>
        </w:rPr>
        <w:t xml:space="preserve"> </w:t>
      </w:r>
      <w:r w:rsidR="008B6C66" w:rsidRPr="00B32F14">
        <w:rPr>
          <w:rFonts w:ascii="Arial" w:hAnsi="Arial" w:cs="Arial"/>
          <w:sz w:val="22"/>
          <w:szCs w:val="22"/>
        </w:rPr>
        <w:t xml:space="preserve">těchto </w:t>
      </w:r>
      <w:r w:rsidR="00765896" w:rsidRPr="00B32F14">
        <w:rPr>
          <w:rFonts w:ascii="Arial" w:hAnsi="Arial" w:cs="Arial"/>
          <w:sz w:val="22"/>
          <w:szCs w:val="22"/>
        </w:rPr>
        <w:t>objektů v majetku objednatele</w:t>
      </w:r>
      <w:r w:rsidR="005E60F8" w:rsidRPr="00B32F14">
        <w:rPr>
          <w:rFonts w:ascii="Arial" w:hAnsi="Arial" w:cs="Arial"/>
          <w:sz w:val="22"/>
          <w:szCs w:val="22"/>
        </w:rPr>
        <w:t>:</w:t>
      </w:r>
    </w:p>
    <w:p w:rsidR="002230F8" w:rsidRPr="00B32F14" w:rsidRDefault="00E50098" w:rsidP="00F82C98">
      <w:pPr>
        <w:numPr>
          <w:ilvl w:val="0"/>
          <w:numId w:val="23"/>
        </w:numPr>
        <w:jc w:val="both"/>
        <w:rPr>
          <w:rFonts w:ascii="Arial" w:hAnsi="Arial" w:cs="Arial"/>
          <w:sz w:val="22"/>
          <w:szCs w:val="22"/>
        </w:rPr>
      </w:pPr>
      <w:r w:rsidRPr="00B32F14">
        <w:rPr>
          <w:rFonts w:ascii="Arial" w:hAnsi="Arial" w:cs="Arial"/>
          <w:sz w:val="22"/>
          <w:szCs w:val="22"/>
        </w:rPr>
        <w:t xml:space="preserve">příspěvková organizace </w:t>
      </w:r>
      <w:r w:rsidR="00735E15" w:rsidRPr="00B32F14">
        <w:rPr>
          <w:rFonts w:ascii="Arial" w:hAnsi="Arial" w:cs="Arial"/>
          <w:sz w:val="22"/>
          <w:szCs w:val="22"/>
        </w:rPr>
        <w:t xml:space="preserve">- </w:t>
      </w:r>
      <w:r w:rsidR="00BE7414" w:rsidRPr="00B32F14">
        <w:rPr>
          <w:rFonts w:ascii="Arial" w:hAnsi="Arial" w:cs="Arial"/>
          <w:sz w:val="22"/>
          <w:szCs w:val="22"/>
        </w:rPr>
        <w:t xml:space="preserve"> </w:t>
      </w:r>
      <w:r w:rsidRPr="00B32F14">
        <w:rPr>
          <w:rFonts w:ascii="Arial" w:hAnsi="Arial" w:cs="Arial"/>
          <w:sz w:val="22"/>
          <w:szCs w:val="22"/>
        </w:rPr>
        <w:t>Z</w:t>
      </w:r>
      <w:r w:rsidR="0000105D" w:rsidRPr="00B32F14">
        <w:rPr>
          <w:rFonts w:ascii="Arial" w:hAnsi="Arial" w:cs="Arial"/>
          <w:sz w:val="22"/>
          <w:szCs w:val="22"/>
        </w:rPr>
        <w:t>ákladní škola</w:t>
      </w:r>
      <w:r w:rsidRPr="00B32F14">
        <w:rPr>
          <w:rFonts w:ascii="Arial" w:hAnsi="Arial" w:cs="Arial"/>
          <w:sz w:val="22"/>
          <w:szCs w:val="22"/>
        </w:rPr>
        <w:t>, ulice Ruská</w:t>
      </w:r>
      <w:r w:rsidR="005E60F8" w:rsidRPr="00B32F14">
        <w:rPr>
          <w:rFonts w:ascii="Arial" w:hAnsi="Arial" w:cs="Arial"/>
          <w:sz w:val="22"/>
          <w:szCs w:val="22"/>
        </w:rPr>
        <w:t xml:space="preserve"> </w:t>
      </w:r>
      <w:proofErr w:type="gramStart"/>
      <w:r w:rsidR="005E60F8" w:rsidRPr="00B32F14">
        <w:rPr>
          <w:rFonts w:ascii="Arial" w:hAnsi="Arial" w:cs="Arial"/>
          <w:sz w:val="22"/>
          <w:szCs w:val="22"/>
        </w:rPr>
        <w:t>č.</w:t>
      </w:r>
      <w:r w:rsidRPr="00B32F14">
        <w:rPr>
          <w:rFonts w:ascii="Arial" w:hAnsi="Arial" w:cs="Arial"/>
          <w:sz w:val="22"/>
          <w:szCs w:val="22"/>
        </w:rPr>
        <w:t>p.</w:t>
      </w:r>
      <w:proofErr w:type="gramEnd"/>
      <w:r w:rsidRPr="00B32F14">
        <w:rPr>
          <w:rFonts w:ascii="Arial" w:hAnsi="Arial" w:cs="Arial"/>
          <w:sz w:val="22"/>
          <w:szCs w:val="22"/>
        </w:rPr>
        <w:t xml:space="preserve"> 2059;</w:t>
      </w:r>
      <w:r w:rsidR="005E60F8" w:rsidRPr="00B32F14">
        <w:rPr>
          <w:rFonts w:ascii="Arial" w:hAnsi="Arial" w:cs="Arial"/>
          <w:sz w:val="22"/>
          <w:szCs w:val="22"/>
        </w:rPr>
        <w:t xml:space="preserve"> </w:t>
      </w:r>
    </w:p>
    <w:p w:rsidR="002230F8" w:rsidRPr="00B32F14" w:rsidRDefault="00E50098" w:rsidP="00F82C98">
      <w:pPr>
        <w:numPr>
          <w:ilvl w:val="0"/>
          <w:numId w:val="23"/>
        </w:numPr>
        <w:jc w:val="both"/>
        <w:rPr>
          <w:rFonts w:ascii="Arial" w:hAnsi="Arial" w:cs="Arial"/>
          <w:b/>
        </w:rPr>
      </w:pPr>
      <w:r w:rsidRPr="00B32F14">
        <w:rPr>
          <w:rFonts w:ascii="Arial" w:hAnsi="Arial" w:cs="Arial"/>
          <w:sz w:val="22"/>
          <w:szCs w:val="22"/>
        </w:rPr>
        <w:t xml:space="preserve">příspěvková organizace - </w:t>
      </w:r>
      <w:r w:rsidR="00735E15" w:rsidRPr="00B32F14">
        <w:rPr>
          <w:rFonts w:ascii="Arial" w:hAnsi="Arial" w:cs="Arial"/>
          <w:sz w:val="22"/>
          <w:szCs w:val="22"/>
        </w:rPr>
        <w:t xml:space="preserve"> </w:t>
      </w:r>
      <w:r w:rsidR="005E60F8" w:rsidRPr="00B32F14">
        <w:rPr>
          <w:rFonts w:ascii="Arial" w:hAnsi="Arial" w:cs="Arial"/>
          <w:sz w:val="22"/>
          <w:szCs w:val="22"/>
        </w:rPr>
        <w:t xml:space="preserve">Mateřská škola, </w:t>
      </w:r>
      <w:r w:rsidRPr="00B32F14">
        <w:rPr>
          <w:rFonts w:ascii="Arial" w:hAnsi="Arial" w:cs="Arial"/>
          <w:sz w:val="22"/>
          <w:szCs w:val="22"/>
        </w:rPr>
        <w:t xml:space="preserve">ulice </w:t>
      </w:r>
      <w:r w:rsidR="00C92E22" w:rsidRPr="00B32F14">
        <w:rPr>
          <w:rFonts w:ascii="Arial" w:hAnsi="Arial" w:cs="Arial"/>
          <w:sz w:val="22"/>
          <w:szCs w:val="22"/>
        </w:rPr>
        <w:t>Gorkého</w:t>
      </w:r>
      <w:r w:rsidRPr="00B32F14">
        <w:rPr>
          <w:rFonts w:ascii="Arial" w:hAnsi="Arial" w:cs="Arial"/>
          <w:sz w:val="22"/>
          <w:szCs w:val="22"/>
        </w:rPr>
        <w:t xml:space="preserve"> </w:t>
      </w:r>
      <w:proofErr w:type="gramStart"/>
      <w:r w:rsidRPr="00B32F14">
        <w:rPr>
          <w:rFonts w:ascii="Arial" w:hAnsi="Arial" w:cs="Arial"/>
          <w:sz w:val="22"/>
          <w:szCs w:val="22"/>
        </w:rPr>
        <w:t>č.p.</w:t>
      </w:r>
      <w:proofErr w:type="gramEnd"/>
      <w:r w:rsidR="00C92E22" w:rsidRPr="00B32F14">
        <w:rPr>
          <w:rFonts w:ascii="Arial" w:hAnsi="Arial" w:cs="Arial"/>
          <w:sz w:val="22"/>
          <w:szCs w:val="22"/>
        </w:rPr>
        <w:t>1614</w:t>
      </w:r>
      <w:r w:rsidR="005E60F8" w:rsidRPr="00B32F14">
        <w:rPr>
          <w:rFonts w:ascii="Arial" w:hAnsi="Arial" w:cs="Arial"/>
          <w:sz w:val="22"/>
          <w:szCs w:val="22"/>
        </w:rPr>
        <w:t>.</w:t>
      </w:r>
      <w:r w:rsidR="005E60F8" w:rsidRPr="00B32F14">
        <w:rPr>
          <w:rFonts w:ascii="Arial" w:hAnsi="Arial" w:cs="Arial"/>
          <w:b/>
        </w:rPr>
        <w:t xml:space="preserve"> </w:t>
      </w:r>
    </w:p>
    <w:p w:rsidR="00591BB1" w:rsidRPr="00B32F14" w:rsidRDefault="00591BB1" w:rsidP="00E50098">
      <w:pPr>
        <w:ind w:left="284"/>
        <w:jc w:val="both"/>
        <w:rPr>
          <w:rFonts w:ascii="Arial" w:hAnsi="Arial" w:cs="Arial"/>
          <w:sz w:val="22"/>
          <w:szCs w:val="22"/>
        </w:rPr>
      </w:pPr>
      <w:r w:rsidRPr="00B32F14">
        <w:rPr>
          <w:rFonts w:ascii="Arial" w:hAnsi="Arial" w:cs="Arial"/>
          <w:sz w:val="22"/>
          <w:szCs w:val="22"/>
        </w:rPr>
        <w:t xml:space="preserve">  </w:t>
      </w:r>
    </w:p>
    <w:p w:rsidR="00591BB1" w:rsidRPr="00B32F14" w:rsidRDefault="00591BB1" w:rsidP="00F82C98">
      <w:pPr>
        <w:numPr>
          <w:ilvl w:val="0"/>
          <w:numId w:val="28"/>
        </w:numPr>
        <w:spacing w:after="120"/>
        <w:ind w:left="284" w:hanging="284"/>
        <w:jc w:val="both"/>
        <w:rPr>
          <w:rFonts w:ascii="Arial" w:hAnsi="Arial" w:cs="Arial"/>
          <w:sz w:val="22"/>
          <w:szCs w:val="22"/>
        </w:rPr>
      </w:pPr>
      <w:r w:rsidRPr="00B32F14">
        <w:rPr>
          <w:rFonts w:ascii="Arial" w:hAnsi="Arial" w:cs="Arial"/>
          <w:sz w:val="22"/>
          <w:szCs w:val="22"/>
        </w:rPr>
        <w:t xml:space="preserve">Předmět díla se zhotovitel zavazuje zpracovat v tomto rozsahu a s tímto obsahem:  </w:t>
      </w:r>
    </w:p>
    <w:p w:rsidR="000B1972" w:rsidRPr="00B32F14" w:rsidRDefault="000B1972" w:rsidP="00583BC4">
      <w:pPr>
        <w:spacing w:after="120"/>
        <w:jc w:val="both"/>
        <w:rPr>
          <w:rFonts w:ascii="Arial" w:hAnsi="Arial" w:cs="Arial"/>
          <w:sz w:val="22"/>
          <w:szCs w:val="22"/>
        </w:rPr>
      </w:pPr>
      <w:r w:rsidRPr="00B32F14">
        <w:rPr>
          <w:rFonts w:ascii="Arial" w:hAnsi="Arial" w:cs="Arial"/>
          <w:sz w:val="22"/>
          <w:szCs w:val="22"/>
        </w:rPr>
        <w:t xml:space="preserve">Zjednodušené dokumentace staveb (pasporty staveb) budou vyhotoveny v souladu s ustanovením vyhlášky č. 499/2006 Sb., Vyhláška o dokumentaci staveb, </w:t>
      </w:r>
      <w:r w:rsidR="00583BC4" w:rsidRPr="00B32F14">
        <w:rPr>
          <w:rFonts w:ascii="Arial" w:hAnsi="Arial" w:cs="Arial"/>
          <w:sz w:val="22"/>
          <w:szCs w:val="22"/>
        </w:rPr>
        <w:t xml:space="preserve">ve znění č. 62/2013 Sb., a </w:t>
      </w:r>
      <w:r w:rsidR="002F5516" w:rsidRPr="00B32F14">
        <w:rPr>
          <w:rFonts w:ascii="Arial" w:hAnsi="Arial" w:cs="Arial"/>
          <w:sz w:val="22"/>
          <w:szCs w:val="22"/>
        </w:rPr>
        <w:t xml:space="preserve">č. </w:t>
      </w:r>
      <w:r w:rsidR="00583BC4" w:rsidRPr="00B32F14">
        <w:rPr>
          <w:rFonts w:ascii="Arial" w:hAnsi="Arial" w:cs="Arial"/>
          <w:sz w:val="22"/>
          <w:szCs w:val="22"/>
        </w:rPr>
        <w:t>405/2017 Sb.</w:t>
      </w:r>
      <w:r w:rsidR="002F5516" w:rsidRPr="00B32F14">
        <w:rPr>
          <w:rFonts w:ascii="Arial" w:hAnsi="Arial" w:cs="Arial"/>
          <w:sz w:val="22"/>
          <w:szCs w:val="22"/>
        </w:rPr>
        <w:t>,</w:t>
      </w:r>
      <w:r w:rsidR="00583BC4" w:rsidRPr="00B32F14">
        <w:rPr>
          <w:rFonts w:ascii="Arial" w:hAnsi="Arial" w:cs="Arial"/>
          <w:sz w:val="22"/>
          <w:szCs w:val="22"/>
        </w:rPr>
        <w:t xml:space="preserve"> Příloha č. 14 k vyhlášce č. 499/2006 Sb.</w:t>
      </w:r>
      <w:r w:rsidR="002F5516" w:rsidRPr="00B32F14">
        <w:rPr>
          <w:rFonts w:ascii="Arial" w:hAnsi="Arial" w:cs="Arial"/>
          <w:sz w:val="22"/>
          <w:szCs w:val="22"/>
        </w:rPr>
        <w:t xml:space="preserve">, </w:t>
      </w:r>
      <w:r w:rsidRPr="00B32F14">
        <w:rPr>
          <w:rFonts w:ascii="Arial" w:hAnsi="Arial" w:cs="Arial"/>
          <w:sz w:val="22"/>
          <w:szCs w:val="22"/>
        </w:rPr>
        <w:t xml:space="preserve">a budou obsahovat údaje </w:t>
      </w:r>
      <w:r w:rsidRPr="00B32F14">
        <w:rPr>
          <w:rFonts w:ascii="Arial" w:hAnsi="Arial" w:cs="Arial"/>
          <w:b/>
          <w:sz w:val="22"/>
          <w:szCs w:val="22"/>
        </w:rPr>
        <w:t>minimálně</w:t>
      </w:r>
      <w:r w:rsidRPr="00B32F14">
        <w:rPr>
          <w:rFonts w:ascii="Arial" w:hAnsi="Arial" w:cs="Arial"/>
          <w:sz w:val="22"/>
          <w:szCs w:val="22"/>
        </w:rPr>
        <w:t xml:space="preserve"> v níže uvedené</w:t>
      </w:r>
      <w:r w:rsidR="002F5516" w:rsidRPr="00B32F14">
        <w:rPr>
          <w:rFonts w:ascii="Arial" w:hAnsi="Arial" w:cs="Arial"/>
          <w:sz w:val="22"/>
          <w:szCs w:val="22"/>
        </w:rPr>
        <w:t>m</w:t>
      </w:r>
      <w:r w:rsidRPr="00B32F14">
        <w:rPr>
          <w:rFonts w:ascii="Arial" w:hAnsi="Arial" w:cs="Arial"/>
          <w:sz w:val="22"/>
          <w:szCs w:val="22"/>
        </w:rPr>
        <w:t xml:space="preserve"> rozsahu:</w:t>
      </w:r>
    </w:p>
    <w:p w:rsidR="00CA48ED" w:rsidRPr="00B32F14" w:rsidRDefault="00CA48ED" w:rsidP="00CA48ED">
      <w:pPr>
        <w:spacing w:after="120"/>
        <w:rPr>
          <w:rFonts w:ascii="Arial" w:hAnsi="Arial" w:cs="Arial"/>
          <w:b/>
          <w:sz w:val="22"/>
          <w:u w:val="single"/>
        </w:rPr>
      </w:pPr>
      <w:r w:rsidRPr="00B32F14">
        <w:rPr>
          <w:rFonts w:ascii="Arial" w:hAnsi="Arial" w:cs="Arial"/>
          <w:b/>
          <w:sz w:val="22"/>
          <w:u w:val="single"/>
        </w:rPr>
        <w:t>2. Zjednodušená dokumentace (pasport stavby)</w:t>
      </w:r>
    </w:p>
    <w:p w:rsidR="006C3054" w:rsidRPr="00B32F14" w:rsidRDefault="006C3054" w:rsidP="006C3054">
      <w:pPr>
        <w:spacing w:after="120"/>
        <w:jc w:val="both"/>
        <w:rPr>
          <w:rFonts w:ascii="Arial" w:hAnsi="Arial" w:cs="Arial"/>
          <w:b/>
          <w:sz w:val="22"/>
          <w:szCs w:val="22"/>
          <w:u w:val="single"/>
        </w:rPr>
      </w:pPr>
      <w:r w:rsidRPr="00B32F14">
        <w:rPr>
          <w:rFonts w:ascii="Arial" w:hAnsi="Arial" w:cs="Arial"/>
          <w:b/>
          <w:sz w:val="22"/>
          <w:szCs w:val="22"/>
          <w:u w:val="single"/>
        </w:rPr>
        <w:t xml:space="preserve">A. Průvodní zpráva </w:t>
      </w:r>
    </w:p>
    <w:p w:rsidR="006C3054" w:rsidRPr="00B32F14" w:rsidRDefault="006C3054" w:rsidP="006C3054">
      <w:pPr>
        <w:spacing w:after="120"/>
        <w:ind w:firstLine="708"/>
        <w:jc w:val="both"/>
        <w:rPr>
          <w:rFonts w:ascii="Arial" w:hAnsi="Arial" w:cs="Arial"/>
          <w:b/>
          <w:sz w:val="22"/>
          <w:szCs w:val="22"/>
        </w:rPr>
      </w:pPr>
      <w:proofErr w:type="gramStart"/>
      <w:r w:rsidRPr="00B32F14">
        <w:rPr>
          <w:rFonts w:ascii="Arial" w:hAnsi="Arial" w:cs="Arial"/>
          <w:b/>
          <w:sz w:val="22"/>
          <w:szCs w:val="22"/>
        </w:rPr>
        <w:t>A.1 Identifikační</w:t>
      </w:r>
      <w:proofErr w:type="gramEnd"/>
      <w:r w:rsidRPr="00B32F14">
        <w:rPr>
          <w:rFonts w:ascii="Arial" w:hAnsi="Arial" w:cs="Arial"/>
          <w:b/>
          <w:sz w:val="22"/>
          <w:szCs w:val="22"/>
        </w:rPr>
        <w:t xml:space="preserve"> údaje </w:t>
      </w:r>
    </w:p>
    <w:p w:rsidR="006C3054" w:rsidRPr="00B32F14" w:rsidRDefault="006C3054" w:rsidP="006C3054">
      <w:pPr>
        <w:spacing w:after="120"/>
        <w:ind w:left="708" w:firstLine="708"/>
        <w:jc w:val="both"/>
        <w:rPr>
          <w:rFonts w:ascii="Arial" w:hAnsi="Arial" w:cs="Arial"/>
          <w:sz w:val="22"/>
          <w:szCs w:val="22"/>
        </w:rPr>
      </w:pPr>
      <w:proofErr w:type="gramStart"/>
      <w:r w:rsidRPr="00B32F14">
        <w:rPr>
          <w:rFonts w:ascii="Arial" w:hAnsi="Arial" w:cs="Arial"/>
          <w:sz w:val="22"/>
          <w:szCs w:val="22"/>
        </w:rPr>
        <w:t>A.1.1</w:t>
      </w:r>
      <w:proofErr w:type="gramEnd"/>
      <w:r w:rsidRPr="00B32F14">
        <w:rPr>
          <w:rFonts w:ascii="Arial" w:hAnsi="Arial" w:cs="Arial"/>
          <w:sz w:val="22"/>
          <w:szCs w:val="22"/>
        </w:rPr>
        <w:t xml:space="preserve"> Údaje o stavbě </w:t>
      </w:r>
    </w:p>
    <w:p w:rsidR="006C3054" w:rsidRPr="00B32F14" w:rsidRDefault="006C3054" w:rsidP="006C3054">
      <w:pPr>
        <w:spacing w:after="120"/>
        <w:ind w:left="708" w:firstLine="708"/>
        <w:jc w:val="both"/>
        <w:rPr>
          <w:rFonts w:ascii="Arial" w:hAnsi="Arial" w:cs="Arial"/>
          <w:sz w:val="22"/>
          <w:szCs w:val="22"/>
        </w:rPr>
      </w:pPr>
      <w:r w:rsidRPr="00B32F14">
        <w:rPr>
          <w:rFonts w:ascii="Arial" w:hAnsi="Arial" w:cs="Arial"/>
          <w:sz w:val="22"/>
          <w:szCs w:val="22"/>
        </w:rPr>
        <w:t xml:space="preserve">a) název stavby, </w:t>
      </w:r>
    </w:p>
    <w:p w:rsidR="006C3054" w:rsidRPr="00B32F14" w:rsidRDefault="006C3054" w:rsidP="006C3054">
      <w:pPr>
        <w:spacing w:after="120"/>
        <w:ind w:left="708" w:firstLine="708"/>
        <w:jc w:val="both"/>
        <w:rPr>
          <w:rFonts w:ascii="Arial" w:hAnsi="Arial" w:cs="Arial"/>
          <w:sz w:val="22"/>
          <w:szCs w:val="22"/>
        </w:rPr>
      </w:pPr>
      <w:r w:rsidRPr="00B32F14">
        <w:rPr>
          <w:rFonts w:ascii="Arial" w:hAnsi="Arial" w:cs="Arial"/>
          <w:sz w:val="22"/>
          <w:szCs w:val="22"/>
        </w:rPr>
        <w:t xml:space="preserve">b) místo stavby (adresa, čísla popisná, katastrální území, parcelní čísla pozemků). </w:t>
      </w:r>
    </w:p>
    <w:p w:rsidR="006C3054" w:rsidRPr="00B32F14" w:rsidRDefault="006C3054" w:rsidP="006C3054">
      <w:pPr>
        <w:spacing w:after="120"/>
        <w:ind w:left="708" w:firstLine="708"/>
        <w:jc w:val="both"/>
        <w:rPr>
          <w:rFonts w:ascii="Arial" w:hAnsi="Arial" w:cs="Arial"/>
          <w:sz w:val="22"/>
          <w:szCs w:val="22"/>
        </w:rPr>
      </w:pPr>
      <w:proofErr w:type="gramStart"/>
      <w:r w:rsidRPr="00B32F14">
        <w:rPr>
          <w:rFonts w:ascii="Arial" w:hAnsi="Arial" w:cs="Arial"/>
          <w:sz w:val="22"/>
          <w:szCs w:val="22"/>
        </w:rPr>
        <w:t>A.1.2</w:t>
      </w:r>
      <w:proofErr w:type="gramEnd"/>
      <w:r w:rsidRPr="00B32F14">
        <w:rPr>
          <w:rFonts w:ascii="Arial" w:hAnsi="Arial" w:cs="Arial"/>
          <w:sz w:val="22"/>
          <w:szCs w:val="22"/>
        </w:rPr>
        <w:t xml:space="preserve"> Údaje o vlastníkovi </w:t>
      </w:r>
    </w:p>
    <w:p w:rsidR="006C3054" w:rsidRPr="00B32F14" w:rsidRDefault="006C3054" w:rsidP="006C3054">
      <w:pPr>
        <w:spacing w:after="120"/>
        <w:ind w:left="708" w:firstLine="708"/>
        <w:jc w:val="both"/>
        <w:rPr>
          <w:rFonts w:ascii="Arial" w:hAnsi="Arial" w:cs="Arial"/>
          <w:sz w:val="22"/>
          <w:szCs w:val="22"/>
        </w:rPr>
      </w:pPr>
      <w:r w:rsidRPr="00B32F14">
        <w:rPr>
          <w:rFonts w:ascii="Arial" w:hAnsi="Arial" w:cs="Arial"/>
          <w:sz w:val="22"/>
          <w:szCs w:val="22"/>
        </w:rPr>
        <w:t xml:space="preserve">obchodní firma nebo název, identifikační číslo organizace, přesná adresa sídla. </w:t>
      </w:r>
    </w:p>
    <w:p w:rsidR="006C3054" w:rsidRPr="00B32F14" w:rsidRDefault="006C3054" w:rsidP="006C3054">
      <w:pPr>
        <w:spacing w:after="120"/>
        <w:ind w:left="708" w:firstLine="708"/>
        <w:jc w:val="both"/>
        <w:rPr>
          <w:rFonts w:ascii="Arial" w:hAnsi="Arial" w:cs="Arial"/>
          <w:sz w:val="22"/>
          <w:szCs w:val="22"/>
        </w:rPr>
      </w:pPr>
      <w:proofErr w:type="gramStart"/>
      <w:r w:rsidRPr="00B32F14">
        <w:rPr>
          <w:rFonts w:ascii="Arial" w:hAnsi="Arial" w:cs="Arial"/>
          <w:sz w:val="22"/>
          <w:szCs w:val="22"/>
        </w:rPr>
        <w:t>A.1.3</w:t>
      </w:r>
      <w:proofErr w:type="gramEnd"/>
      <w:r w:rsidRPr="00B32F14">
        <w:rPr>
          <w:rFonts w:ascii="Arial" w:hAnsi="Arial" w:cs="Arial"/>
          <w:sz w:val="22"/>
          <w:szCs w:val="22"/>
        </w:rPr>
        <w:t xml:space="preserve"> Údaje o zpracovateli dokumentace: </w:t>
      </w:r>
    </w:p>
    <w:p w:rsidR="006C3054" w:rsidRPr="00B32F14" w:rsidRDefault="006C3054" w:rsidP="006C3054">
      <w:pPr>
        <w:spacing w:after="120"/>
        <w:ind w:left="708" w:firstLine="708"/>
        <w:jc w:val="both"/>
        <w:rPr>
          <w:rFonts w:ascii="Arial" w:hAnsi="Arial" w:cs="Arial"/>
          <w:sz w:val="22"/>
          <w:szCs w:val="22"/>
        </w:rPr>
      </w:pPr>
      <w:r w:rsidRPr="00B32F14">
        <w:rPr>
          <w:rFonts w:ascii="Arial" w:hAnsi="Arial" w:cs="Arial"/>
          <w:sz w:val="22"/>
          <w:szCs w:val="22"/>
        </w:rPr>
        <w:t xml:space="preserve">název, identifikační číslo organizace, přesná adresa sídla, oprávnění zástupci.  </w:t>
      </w:r>
    </w:p>
    <w:p w:rsidR="006C3054" w:rsidRPr="00B32F14" w:rsidRDefault="006C3054" w:rsidP="006C3054">
      <w:pPr>
        <w:spacing w:after="120"/>
        <w:ind w:firstLine="708"/>
        <w:jc w:val="both"/>
        <w:rPr>
          <w:rFonts w:ascii="Arial" w:hAnsi="Arial" w:cs="Arial"/>
          <w:b/>
          <w:sz w:val="22"/>
          <w:szCs w:val="22"/>
        </w:rPr>
      </w:pPr>
      <w:proofErr w:type="gramStart"/>
      <w:r w:rsidRPr="00B32F14">
        <w:rPr>
          <w:rFonts w:ascii="Arial" w:hAnsi="Arial" w:cs="Arial"/>
          <w:b/>
          <w:sz w:val="22"/>
          <w:szCs w:val="22"/>
        </w:rPr>
        <w:t>A.2 Seznam</w:t>
      </w:r>
      <w:proofErr w:type="gramEnd"/>
      <w:r w:rsidRPr="00B32F14">
        <w:rPr>
          <w:rFonts w:ascii="Arial" w:hAnsi="Arial" w:cs="Arial"/>
          <w:b/>
          <w:sz w:val="22"/>
          <w:szCs w:val="22"/>
        </w:rPr>
        <w:t xml:space="preserve"> vstupních podkladů </w:t>
      </w:r>
    </w:p>
    <w:p w:rsidR="006C3054" w:rsidRPr="00B32F14" w:rsidRDefault="006C3054" w:rsidP="006C3054">
      <w:pPr>
        <w:spacing w:after="120"/>
        <w:ind w:left="708"/>
        <w:jc w:val="both"/>
        <w:rPr>
          <w:rFonts w:ascii="Arial" w:hAnsi="Arial" w:cs="Arial"/>
          <w:sz w:val="22"/>
          <w:szCs w:val="22"/>
        </w:rPr>
      </w:pPr>
      <w:r w:rsidRPr="00B32F14">
        <w:rPr>
          <w:rFonts w:ascii="Arial" w:hAnsi="Arial" w:cs="Arial"/>
          <w:sz w:val="22"/>
          <w:szCs w:val="22"/>
        </w:rPr>
        <w:t>a) základní informace o všech rozhodnutích nebo opatřeních souvisejících se stavbou (označení stavebního úřadu nebo jméno autorizovaného inspektora, datum vyhotovení a</w:t>
      </w:r>
      <w:r w:rsidR="002F5516" w:rsidRPr="00B32F14">
        <w:rPr>
          <w:rFonts w:ascii="Arial" w:hAnsi="Arial" w:cs="Arial"/>
          <w:sz w:val="22"/>
          <w:szCs w:val="22"/>
        </w:rPr>
        <w:t> </w:t>
      </w:r>
      <w:r w:rsidRPr="00B32F14">
        <w:rPr>
          <w:rFonts w:ascii="Arial" w:hAnsi="Arial" w:cs="Arial"/>
          <w:sz w:val="22"/>
          <w:szCs w:val="22"/>
        </w:rPr>
        <w:t xml:space="preserve">číslo jednací rozhodnutí nebo opatření), pokud se tyto doklady nedochovaly, uvést pravděpodobný rok dokončení stavby, </w:t>
      </w:r>
    </w:p>
    <w:p w:rsidR="006C3054" w:rsidRPr="00B32F14" w:rsidRDefault="006C3054" w:rsidP="006C3054">
      <w:pPr>
        <w:spacing w:after="120"/>
        <w:ind w:left="708"/>
        <w:jc w:val="both"/>
        <w:rPr>
          <w:rFonts w:ascii="Arial" w:hAnsi="Arial" w:cs="Arial"/>
          <w:sz w:val="22"/>
          <w:szCs w:val="22"/>
        </w:rPr>
      </w:pPr>
      <w:r w:rsidRPr="00B32F14">
        <w:rPr>
          <w:rFonts w:ascii="Arial" w:hAnsi="Arial" w:cs="Arial"/>
          <w:sz w:val="22"/>
          <w:szCs w:val="22"/>
        </w:rPr>
        <w:t xml:space="preserve">b) základní informace o dokumentaci, projektové dokumentaci nebo jiné technické dokumentaci (identifikace, datum vydání, identifikační údaje o zhotoviteli dokumentace), pokud se dochovala, </w:t>
      </w:r>
    </w:p>
    <w:p w:rsidR="006C3054" w:rsidRPr="00B32F14" w:rsidRDefault="006C3054" w:rsidP="006C3054">
      <w:pPr>
        <w:spacing w:after="120"/>
        <w:ind w:firstLine="708"/>
        <w:jc w:val="both"/>
        <w:rPr>
          <w:rFonts w:ascii="Arial" w:hAnsi="Arial" w:cs="Arial"/>
          <w:sz w:val="22"/>
          <w:szCs w:val="22"/>
        </w:rPr>
      </w:pPr>
      <w:r w:rsidRPr="00B32F14">
        <w:rPr>
          <w:rFonts w:ascii="Arial" w:hAnsi="Arial" w:cs="Arial"/>
          <w:sz w:val="22"/>
          <w:szCs w:val="22"/>
        </w:rPr>
        <w:t>c) další podklady.</w:t>
      </w:r>
    </w:p>
    <w:p w:rsidR="006C3054" w:rsidRPr="00B32F14" w:rsidRDefault="006C3054" w:rsidP="006C3054">
      <w:pPr>
        <w:spacing w:after="120"/>
        <w:jc w:val="both"/>
        <w:rPr>
          <w:rFonts w:ascii="Arial" w:hAnsi="Arial" w:cs="Arial"/>
          <w:b/>
          <w:sz w:val="22"/>
          <w:szCs w:val="22"/>
          <w:u w:val="single"/>
        </w:rPr>
      </w:pPr>
      <w:r w:rsidRPr="00B32F14">
        <w:rPr>
          <w:rFonts w:ascii="Arial" w:hAnsi="Arial" w:cs="Arial"/>
          <w:b/>
          <w:sz w:val="22"/>
          <w:szCs w:val="22"/>
          <w:u w:val="single"/>
        </w:rPr>
        <w:t xml:space="preserve">B. Souhrnná technická zpráva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a) popis území stavby (ochrana území podle jiných právních předpisů) - památková rezervace, památková zóna, zvláště chráněné území, záplavové území apod.,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b) popis stavby: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 účel užívání stavby, trvalá nebo dočasná stavba,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 ochrana stavby podle jiných právních předpisů - kulturní památka apod.,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 parametry stavby - zastavěná plocha, obestavěný prostor, užitná plocha, počet funkčních jednotek a jejich velikosti, zpevněné plochy, kanalizační šachty, atd.,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 základní bilance stavby - potřeby a spotřeby médií a hmot, hospodaření s dešťovou vodou, celkové produkované množství a druhy odpadů a emisí apod.,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lastRenderedPageBreak/>
        <w:t xml:space="preserve">c) technický popis stavby a jejího technického zařízení,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d) zhodnocení stávajícího stavebně technického stavu, stav konstrukcí objektu bude zaznamenán do tabulky Druhy rizik, která je přílohou č. </w:t>
      </w:r>
      <w:r w:rsidR="0000105D" w:rsidRPr="00B32F14">
        <w:rPr>
          <w:rFonts w:ascii="Arial" w:hAnsi="Arial" w:cs="Arial"/>
          <w:sz w:val="22"/>
          <w:szCs w:val="22"/>
        </w:rPr>
        <w:t>1</w:t>
      </w:r>
      <w:r w:rsidRPr="00B32F14">
        <w:rPr>
          <w:rFonts w:ascii="Arial" w:hAnsi="Arial" w:cs="Arial"/>
          <w:sz w:val="22"/>
          <w:szCs w:val="22"/>
        </w:rPr>
        <w:t xml:space="preserve"> této </w:t>
      </w:r>
      <w:r w:rsidR="0000105D" w:rsidRPr="00B32F14">
        <w:rPr>
          <w:rFonts w:ascii="Arial" w:hAnsi="Arial" w:cs="Arial"/>
          <w:sz w:val="22"/>
          <w:szCs w:val="22"/>
        </w:rPr>
        <w:t>smlouvy</w:t>
      </w:r>
      <w:r w:rsidRPr="00B32F14">
        <w:rPr>
          <w:rFonts w:ascii="Arial" w:hAnsi="Arial" w:cs="Arial"/>
          <w:sz w:val="22"/>
          <w:szCs w:val="22"/>
        </w:rPr>
        <w:t xml:space="preserve">,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e) napojení na dopravní a technickou infrastrukturu,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 xml:space="preserve">f) ochranná a bezpečnostní pásma,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g) vliv stavby na životní prostředí a ochrana zvláštních zájmů,</w:t>
      </w:r>
    </w:p>
    <w:p w:rsidR="006C3054" w:rsidRPr="00B32F14" w:rsidRDefault="006C3054" w:rsidP="006C3054">
      <w:pPr>
        <w:spacing w:after="120"/>
        <w:jc w:val="both"/>
        <w:rPr>
          <w:rFonts w:ascii="Arial" w:hAnsi="Arial" w:cs="Arial"/>
          <w:b/>
          <w:sz w:val="22"/>
          <w:szCs w:val="22"/>
          <w:u w:val="single"/>
        </w:rPr>
      </w:pPr>
      <w:r w:rsidRPr="00B32F14">
        <w:rPr>
          <w:rFonts w:ascii="Arial" w:hAnsi="Arial" w:cs="Arial"/>
          <w:b/>
          <w:sz w:val="22"/>
          <w:szCs w:val="22"/>
          <w:u w:val="single"/>
        </w:rPr>
        <w:t xml:space="preserve">C. Zjednodušený situační nákres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Zjednodušený situační nákres v měřítku podle použité katastrální mapy s vyznačením stavby, zpracování polohopisu - oplocení pozemku.</w:t>
      </w:r>
    </w:p>
    <w:p w:rsidR="006C3054" w:rsidRPr="00B32F14" w:rsidRDefault="006C3054" w:rsidP="006C3054">
      <w:pPr>
        <w:spacing w:after="120"/>
        <w:jc w:val="both"/>
        <w:rPr>
          <w:rFonts w:ascii="Arial" w:hAnsi="Arial" w:cs="Arial"/>
          <w:b/>
          <w:sz w:val="22"/>
          <w:szCs w:val="22"/>
          <w:u w:val="single"/>
        </w:rPr>
      </w:pPr>
      <w:r w:rsidRPr="00B32F14">
        <w:rPr>
          <w:rFonts w:ascii="Arial" w:hAnsi="Arial" w:cs="Arial"/>
          <w:b/>
          <w:sz w:val="22"/>
          <w:szCs w:val="22"/>
          <w:u w:val="single"/>
        </w:rPr>
        <w:t xml:space="preserve">D. Zjednodušená výkresová dokumentace </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Zjednodušené výkresy skutečného provedení stavby v rozsahu a podrobnostech odpovídajících druhu a účelu stavby s popisem způsobu užívání všech prostorů a místností.</w:t>
      </w:r>
    </w:p>
    <w:p w:rsidR="006C3054" w:rsidRPr="00B32F14" w:rsidRDefault="006C3054" w:rsidP="006C3054">
      <w:pPr>
        <w:spacing w:after="120"/>
        <w:jc w:val="both"/>
        <w:rPr>
          <w:rFonts w:ascii="Arial" w:hAnsi="Arial" w:cs="Arial"/>
          <w:b/>
          <w:sz w:val="22"/>
          <w:szCs w:val="22"/>
          <w:u w:val="single"/>
        </w:rPr>
      </w:pPr>
      <w:r w:rsidRPr="00B32F14">
        <w:rPr>
          <w:rFonts w:ascii="Arial" w:hAnsi="Arial" w:cs="Arial"/>
          <w:b/>
          <w:sz w:val="22"/>
          <w:szCs w:val="22"/>
          <w:u w:val="single"/>
        </w:rPr>
        <w:t>E. Fotodokumentace</w:t>
      </w:r>
    </w:p>
    <w:p w:rsidR="006C3054" w:rsidRPr="00B32F14" w:rsidRDefault="006C3054" w:rsidP="006C3054">
      <w:pPr>
        <w:spacing w:after="120"/>
        <w:jc w:val="both"/>
        <w:rPr>
          <w:rFonts w:ascii="Arial" w:hAnsi="Arial" w:cs="Arial"/>
          <w:sz w:val="22"/>
          <w:szCs w:val="22"/>
        </w:rPr>
      </w:pPr>
      <w:r w:rsidRPr="00B32F14">
        <w:rPr>
          <w:rFonts w:ascii="Arial" w:hAnsi="Arial" w:cs="Arial"/>
          <w:sz w:val="22"/>
          <w:szCs w:val="22"/>
        </w:rPr>
        <w:t>Fotografie všech vnitřních a vnějších prostor a technologických zařízení.</w:t>
      </w:r>
    </w:p>
    <w:p w:rsidR="000B1972" w:rsidRPr="00B32F14" w:rsidRDefault="0000105D" w:rsidP="00F82C98">
      <w:pPr>
        <w:spacing w:after="120"/>
        <w:ind w:left="284" w:hanging="284"/>
        <w:jc w:val="both"/>
        <w:rPr>
          <w:rFonts w:ascii="Arial" w:hAnsi="Arial" w:cs="Arial"/>
          <w:b/>
          <w:sz w:val="22"/>
          <w:szCs w:val="22"/>
          <w:u w:val="single"/>
        </w:rPr>
      </w:pPr>
      <w:r w:rsidRPr="00B32F14">
        <w:rPr>
          <w:rFonts w:ascii="Arial" w:hAnsi="Arial" w:cs="Arial"/>
          <w:b/>
          <w:sz w:val="22"/>
          <w:szCs w:val="22"/>
          <w:u w:val="single"/>
        </w:rPr>
        <w:t xml:space="preserve">F. </w:t>
      </w:r>
      <w:r w:rsidR="000B1972" w:rsidRPr="00B32F14">
        <w:rPr>
          <w:rFonts w:ascii="Arial" w:hAnsi="Arial" w:cs="Arial"/>
          <w:b/>
          <w:sz w:val="22"/>
          <w:szCs w:val="22"/>
          <w:u w:val="single"/>
        </w:rPr>
        <w:t>Formát odevzdání:</w:t>
      </w:r>
    </w:p>
    <w:p w:rsidR="00CA48ED" w:rsidRPr="00A87EC0" w:rsidRDefault="000B1972" w:rsidP="00CA48ED">
      <w:pPr>
        <w:tabs>
          <w:tab w:val="left" w:pos="567"/>
        </w:tabs>
        <w:ind w:left="567"/>
        <w:jc w:val="both"/>
        <w:rPr>
          <w:rFonts w:ascii="Arial" w:hAnsi="Arial" w:cs="Arial"/>
          <w:snapToGrid w:val="0"/>
          <w:sz w:val="22"/>
          <w:szCs w:val="22"/>
        </w:rPr>
      </w:pPr>
      <w:r w:rsidRPr="00AA05D3">
        <w:rPr>
          <w:rFonts w:ascii="Arial" w:hAnsi="Arial" w:cs="Arial"/>
          <w:sz w:val="22"/>
          <w:szCs w:val="22"/>
        </w:rPr>
        <w:t>-</w:t>
      </w:r>
      <w:r w:rsidRPr="00AA05D3">
        <w:rPr>
          <w:rFonts w:ascii="Arial" w:hAnsi="Arial" w:cs="Arial"/>
          <w:sz w:val="22"/>
          <w:szCs w:val="22"/>
        </w:rPr>
        <w:tab/>
      </w:r>
      <w:r w:rsidR="00CA48ED" w:rsidRPr="00A87EC0">
        <w:rPr>
          <w:rFonts w:ascii="Arial" w:hAnsi="Arial" w:cs="Arial"/>
          <w:snapToGrid w:val="0"/>
          <w:sz w:val="22"/>
          <w:szCs w:val="22"/>
        </w:rPr>
        <w:t>textová část: *.doc ev. *.</w:t>
      </w:r>
      <w:proofErr w:type="spellStart"/>
      <w:r w:rsidR="00CA48ED" w:rsidRPr="00A87EC0">
        <w:rPr>
          <w:rFonts w:ascii="Arial" w:hAnsi="Arial" w:cs="Arial"/>
          <w:snapToGrid w:val="0"/>
          <w:sz w:val="22"/>
          <w:szCs w:val="22"/>
        </w:rPr>
        <w:t>docx</w:t>
      </w:r>
      <w:proofErr w:type="spellEnd"/>
      <w:r w:rsidR="00CA48ED" w:rsidRPr="00A87EC0">
        <w:rPr>
          <w:rFonts w:ascii="Arial" w:hAnsi="Arial" w:cs="Arial"/>
          <w:snapToGrid w:val="0"/>
          <w:sz w:val="22"/>
          <w:szCs w:val="22"/>
        </w:rPr>
        <w:t>,</w:t>
      </w:r>
    </w:p>
    <w:p w:rsidR="00CA48ED" w:rsidRPr="00A87EC0" w:rsidRDefault="00CA48ED" w:rsidP="00CA48ED">
      <w:pPr>
        <w:tabs>
          <w:tab w:val="left" w:pos="567"/>
        </w:tabs>
        <w:ind w:left="567"/>
        <w:jc w:val="both"/>
        <w:rPr>
          <w:rFonts w:ascii="Arial" w:hAnsi="Arial" w:cs="Arial"/>
          <w:snapToGrid w:val="0"/>
          <w:sz w:val="22"/>
          <w:szCs w:val="22"/>
        </w:rPr>
      </w:pPr>
      <w:r w:rsidRPr="00A87EC0">
        <w:rPr>
          <w:rFonts w:ascii="Arial" w:hAnsi="Arial" w:cs="Arial"/>
          <w:snapToGrid w:val="0"/>
          <w:sz w:val="22"/>
          <w:szCs w:val="22"/>
        </w:rPr>
        <w:t>- tabulková část: *.</w:t>
      </w:r>
      <w:proofErr w:type="spellStart"/>
      <w:r w:rsidRPr="00A87EC0">
        <w:rPr>
          <w:rFonts w:ascii="Arial" w:hAnsi="Arial" w:cs="Arial"/>
          <w:snapToGrid w:val="0"/>
          <w:sz w:val="22"/>
          <w:szCs w:val="22"/>
        </w:rPr>
        <w:t>xls</w:t>
      </w:r>
      <w:proofErr w:type="spellEnd"/>
      <w:r w:rsidRPr="00A87EC0">
        <w:rPr>
          <w:rFonts w:ascii="Arial" w:hAnsi="Arial" w:cs="Arial"/>
          <w:snapToGrid w:val="0"/>
          <w:sz w:val="22"/>
          <w:szCs w:val="22"/>
        </w:rPr>
        <w:t xml:space="preserve">, </w:t>
      </w:r>
    </w:p>
    <w:p w:rsidR="00CA48ED" w:rsidRPr="00A87EC0" w:rsidRDefault="00CA48ED" w:rsidP="00CA48ED">
      <w:pPr>
        <w:tabs>
          <w:tab w:val="left" w:pos="720"/>
        </w:tabs>
        <w:ind w:left="567"/>
        <w:jc w:val="both"/>
        <w:rPr>
          <w:rFonts w:ascii="Arial" w:hAnsi="Arial" w:cs="Arial"/>
          <w:snapToGrid w:val="0"/>
          <w:sz w:val="22"/>
          <w:szCs w:val="22"/>
        </w:rPr>
      </w:pPr>
      <w:r w:rsidRPr="00A87EC0">
        <w:rPr>
          <w:rFonts w:ascii="Arial" w:hAnsi="Arial" w:cs="Arial"/>
          <w:snapToGrid w:val="0"/>
          <w:sz w:val="22"/>
          <w:szCs w:val="22"/>
        </w:rPr>
        <w:t>- výkresová část: *,</w:t>
      </w:r>
      <w:proofErr w:type="spellStart"/>
      <w:r w:rsidRPr="00A87EC0">
        <w:rPr>
          <w:rFonts w:ascii="Arial" w:hAnsi="Arial" w:cs="Arial"/>
          <w:snapToGrid w:val="0"/>
          <w:sz w:val="22"/>
          <w:szCs w:val="22"/>
        </w:rPr>
        <w:t>pdf</w:t>
      </w:r>
      <w:proofErr w:type="spellEnd"/>
      <w:r w:rsidRPr="00A87EC0">
        <w:rPr>
          <w:rFonts w:ascii="Arial" w:hAnsi="Arial" w:cs="Arial"/>
          <w:snapToGrid w:val="0"/>
          <w:sz w:val="22"/>
          <w:szCs w:val="22"/>
        </w:rPr>
        <w:t xml:space="preserve"> (každý výkres) – označení dle struktury projektu, *.</w:t>
      </w:r>
      <w:proofErr w:type="spellStart"/>
      <w:r w:rsidRPr="00A87EC0">
        <w:rPr>
          <w:rFonts w:ascii="Arial" w:hAnsi="Arial" w:cs="Arial"/>
          <w:snapToGrid w:val="0"/>
          <w:sz w:val="22"/>
          <w:szCs w:val="22"/>
        </w:rPr>
        <w:t>dwg</w:t>
      </w:r>
      <w:proofErr w:type="spellEnd"/>
      <w:r w:rsidRPr="00A87EC0">
        <w:rPr>
          <w:rFonts w:ascii="Arial" w:hAnsi="Arial" w:cs="Arial"/>
          <w:snapToGrid w:val="0"/>
          <w:sz w:val="22"/>
          <w:szCs w:val="22"/>
        </w:rPr>
        <w:t xml:space="preserve"> (případně *.</w:t>
      </w:r>
      <w:proofErr w:type="spellStart"/>
      <w:r w:rsidRPr="00A87EC0">
        <w:rPr>
          <w:rFonts w:ascii="Arial" w:hAnsi="Arial" w:cs="Arial"/>
          <w:snapToGrid w:val="0"/>
          <w:sz w:val="22"/>
          <w:szCs w:val="22"/>
        </w:rPr>
        <w:t>dgn</w:t>
      </w:r>
      <w:proofErr w:type="spellEnd"/>
      <w:r w:rsidRPr="00A87EC0">
        <w:rPr>
          <w:rFonts w:ascii="Arial" w:hAnsi="Arial" w:cs="Arial"/>
          <w:snapToGrid w:val="0"/>
          <w:sz w:val="22"/>
          <w:szCs w:val="22"/>
        </w:rPr>
        <w:t xml:space="preserve"> - zaměření, </w:t>
      </w:r>
      <w:proofErr w:type="gramStart"/>
      <w:r w:rsidRPr="00A87EC0">
        <w:rPr>
          <w:rFonts w:ascii="Arial" w:hAnsi="Arial" w:cs="Arial"/>
          <w:snapToGrid w:val="0"/>
          <w:sz w:val="22"/>
          <w:szCs w:val="22"/>
        </w:rPr>
        <w:t>situace),  *.</w:t>
      </w:r>
      <w:proofErr w:type="spellStart"/>
      <w:r w:rsidRPr="00A87EC0">
        <w:rPr>
          <w:rFonts w:ascii="Arial" w:hAnsi="Arial" w:cs="Arial"/>
          <w:snapToGrid w:val="0"/>
          <w:sz w:val="22"/>
          <w:szCs w:val="22"/>
        </w:rPr>
        <w:t>dxf</w:t>
      </w:r>
      <w:proofErr w:type="spellEnd"/>
      <w:proofErr w:type="gramEnd"/>
      <w:r w:rsidRPr="00A87EC0">
        <w:rPr>
          <w:rFonts w:ascii="Arial" w:hAnsi="Arial" w:cs="Arial"/>
          <w:snapToGrid w:val="0"/>
          <w:sz w:val="22"/>
          <w:szCs w:val="22"/>
        </w:rPr>
        <w:t xml:space="preserve"> – s ohledem na GIS </w:t>
      </w:r>
      <w:r w:rsidR="002F5516" w:rsidRPr="00A87EC0">
        <w:rPr>
          <w:rFonts w:ascii="Arial" w:hAnsi="Arial" w:cs="Arial"/>
          <w:snapToGrid w:val="0"/>
          <w:sz w:val="22"/>
          <w:szCs w:val="22"/>
        </w:rPr>
        <w:t xml:space="preserve">(software </w:t>
      </w:r>
      <w:r w:rsidRPr="00A87EC0">
        <w:rPr>
          <w:rFonts w:ascii="Arial" w:hAnsi="Arial" w:cs="Arial"/>
          <w:snapToGrid w:val="0"/>
          <w:sz w:val="22"/>
          <w:szCs w:val="22"/>
        </w:rPr>
        <w:t>města</w:t>
      </w:r>
      <w:r w:rsidR="002F5516" w:rsidRPr="00A87EC0">
        <w:rPr>
          <w:rFonts w:ascii="Arial" w:hAnsi="Arial" w:cs="Arial"/>
          <w:snapToGrid w:val="0"/>
          <w:sz w:val="22"/>
          <w:szCs w:val="22"/>
        </w:rPr>
        <w:t>)</w:t>
      </w:r>
      <w:r w:rsidR="00AA05D3">
        <w:rPr>
          <w:rFonts w:ascii="Arial" w:hAnsi="Arial" w:cs="Arial"/>
          <w:snapToGrid w:val="0"/>
          <w:sz w:val="22"/>
          <w:szCs w:val="22"/>
        </w:rPr>
        <w:t xml:space="preserve">, </w:t>
      </w:r>
      <w:r w:rsidR="00AA05D3" w:rsidRPr="00C951DB">
        <w:rPr>
          <w:rFonts w:ascii="Arial" w:hAnsi="Arial" w:cs="Arial"/>
          <w:snapToGrid w:val="0"/>
          <w:sz w:val="22"/>
          <w:szCs w:val="22"/>
        </w:rPr>
        <w:t>*.</w:t>
      </w:r>
      <w:proofErr w:type="spellStart"/>
      <w:r w:rsidR="00AA05D3" w:rsidRPr="00C951DB">
        <w:rPr>
          <w:rFonts w:ascii="Arial" w:hAnsi="Arial" w:cs="Arial"/>
          <w:snapToGrid w:val="0"/>
          <w:sz w:val="22"/>
          <w:szCs w:val="22"/>
        </w:rPr>
        <w:t>ifc</w:t>
      </w:r>
      <w:proofErr w:type="spellEnd"/>
      <w:r w:rsidR="00AA05D3" w:rsidRPr="00C951DB">
        <w:rPr>
          <w:rFonts w:ascii="Arial" w:hAnsi="Arial" w:cs="Arial"/>
          <w:snapToGrid w:val="0"/>
          <w:sz w:val="22"/>
          <w:szCs w:val="22"/>
        </w:rPr>
        <w:t xml:space="preserve"> modelu BIM</w:t>
      </w:r>
      <w:r w:rsidR="00AA05D3">
        <w:rPr>
          <w:rFonts w:ascii="Arial" w:hAnsi="Arial" w:cs="Arial"/>
          <w:snapToGrid w:val="0"/>
          <w:sz w:val="22"/>
          <w:szCs w:val="22"/>
        </w:rPr>
        <w:t>,</w:t>
      </w:r>
    </w:p>
    <w:p w:rsidR="000B1972" w:rsidRPr="00AA05D3" w:rsidRDefault="000B1972" w:rsidP="00583BC4">
      <w:pPr>
        <w:ind w:left="284" w:firstLine="283"/>
        <w:jc w:val="both"/>
        <w:rPr>
          <w:rFonts w:ascii="Arial" w:hAnsi="Arial" w:cs="Arial"/>
          <w:sz w:val="22"/>
          <w:szCs w:val="22"/>
        </w:rPr>
      </w:pPr>
      <w:r w:rsidRPr="00AA05D3">
        <w:rPr>
          <w:rFonts w:ascii="Arial" w:hAnsi="Arial" w:cs="Arial"/>
          <w:sz w:val="22"/>
          <w:szCs w:val="22"/>
        </w:rPr>
        <w:t>-</w:t>
      </w:r>
      <w:r w:rsidRPr="00AA05D3">
        <w:rPr>
          <w:rFonts w:ascii="Arial" w:hAnsi="Arial" w:cs="Arial"/>
          <w:sz w:val="22"/>
          <w:szCs w:val="22"/>
        </w:rPr>
        <w:tab/>
        <w:t xml:space="preserve">v tištěné podobě </w:t>
      </w:r>
      <w:r w:rsidR="008B5C2A" w:rsidRPr="00AA05D3">
        <w:rPr>
          <w:rFonts w:ascii="Arial" w:hAnsi="Arial" w:cs="Arial"/>
          <w:sz w:val="22"/>
          <w:szCs w:val="22"/>
        </w:rPr>
        <w:t>4</w:t>
      </w:r>
      <w:r w:rsidRPr="00AA05D3">
        <w:rPr>
          <w:rFonts w:ascii="Arial" w:hAnsi="Arial" w:cs="Arial"/>
          <w:sz w:val="22"/>
          <w:szCs w:val="22"/>
        </w:rPr>
        <w:t xml:space="preserve"> </w:t>
      </w:r>
      <w:proofErr w:type="spellStart"/>
      <w:r w:rsidRPr="00AA05D3">
        <w:rPr>
          <w:rFonts w:ascii="Arial" w:hAnsi="Arial" w:cs="Arial"/>
          <w:sz w:val="22"/>
          <w:szCs w:val="22"/>
        </w:rPr>
        <w:t>paré</w:t>
      </w:r>
      <w:proofErr w:type="spellEnd"/>
      <w:r w:rsidRPr="00AA05D3">
        <w:rPr>
          <w:rFonts w:ascii="Arial" w:hAnsi="Arial" w:cs="Arial"/>
          <w:sz w:val="22"/>
          <w:szCs w:val="22"/>
        </w:rPr>
        <w:t>.</w:t>
      </w:r>
    </w:p>
    <w:p w:rsidR="00CA48ED" w:rsidRPr="00A87EC0" w:rsidRDefault="00CA48ED" w:rsidP="00583BC4">
      <w:pPr>
        <w:ind w:left="284" w:firstLine="283"/>
        <w:jc w:val="both"/>
        <w:rPr>
          <w:rFonts w:ascii="Arial" w:hAnsi="Arial" w:cs="Arial"/>
          <w:sz w:val="22"/>
          <w:szCs w:val="22"/>
        </w:rPr>
      </w:pPr>
      <w:r w:rsidRPr="00A87EC0">
        <w:rPr>
          <w:rFonts w:ascii="Arial" w:hAnsi="Arial" w:cs="Arial"/>
          <w:sz w:val="22"/>
          <w:szCs w:val="22"/>
        </w:rPr>
        <w:t xml:space="preserve">- v el. </w:t>
      </w:r>
      <w:proofErr w:type="gramStart"/>
      <w:r w:rsidRPr="00A87EC0">
        <w:rPr>
          <w:rFonts w:ascii="Arial" w:hAnsi="Arial" w:cs="Arial"/>
          <w:sz w:val="22"/>
          <w:szCs w:val="22"/>
        </w:rPr>
        <w:t>podobě</w:t>
      </w:r>
      <w:proofErr w:type="gramEnd"/>
      <w:r w:rsidRPr="00A87EC0">
        <w:rPr>
          <w:rFonts w:ascii="Arial" w:hAnsi="Arial" w:cs="Arial"/>
          <w:sz w:val="22"/>
          <w:szCs w:val="22"/>
        </w:rPr>
        <w:t xml:space="preserve"> na CD. </w:t>
      </w:r>
    </w:p>
    <w:p w:rsidR="000B1972" w:rsidRPr="00B32F14" w:rsidRDefault="000B1972" w:rsidP="000B1972">
      <w:pPr>
        <w:ind w:left="284" w:hanging="284"/>
        <w:jc w:val="both"/>
        <w:rPr>
          <w:rFonts w:ascii="Arial" w:hAnsi="Arial" w:cs="Arial"/>
          <w:sz w:val="22"/>
          <w:szCs w:val="22"/>
        </w:rPr>
      </w:pPr>
    </w:p>
    <w:p w:rsidR="00591BB1" w:rsidRPr="00B32F14" w:rsidRDefault="00591BB1" w:rsidP="00F452D9">
      <w:pPr>
        <w:numPr>
          <w:ilvl w:val="0"/>
          <w:numId w:val="28"/>
        </w:numPr>
        <w:spacing w:after="120"/>
        <w:ind w:left="284" w:hanging="284"/>
        <w:jc w:val="both"/>
        <w:rPr>
          <w:rFonts w:ascii="Arial" w:hAnsi="Arial" w:cs="Arial"/>
          <w:sz w:val="22"/>
          <w:szCs w:val="22"/>
        </w:rPr>
      </w:pPr>
      <w:r w:rsidRPr="00B32F14">
        <w:rPr>
          <w:rFonts w:ascii="Arial" w:hAnsi="Arial" w:cs="Arial"/>
          <w:sz w:val="22"/>
          <w:szCs w:val="22"/>
        </w:rPr>
        <w:t xml:space="preserve">Zhotovitel se zavazuje před začátkem zpracování pasportizace určitého objektu </w:t>
      </w:r>
      <w:r w:rsidRPr="00B32F14">
        <w:rPr>
          <w:rFonts w:ascii="Arial" w:hAnsi="Arial" w:cs="Arial"/>
          <w:sz w:val="22"/>
          <w:szCs w:val="22"/>
          <w:u w:val="single"/>
        </w:rPr>
        <w:t>svolat vstupní</w:t>
      </w:r>
      <w:r w:rsidR="00F452D9" w:rsidRPr="00B32F14">
        <w:rPr>
          <w:rFonts w:ascii="Arial" w:hAnsi="Arial" w:cs="Arial"/>
          <w:sz w:val="22"/>
          <w:szCs w:val="22"/>
          <w:u w:val="single"/>
        </w:rPr>
        <w:t xml:space="preserve"> (koordinační)</w:t>
      </w:r>
      <w:r w:rsidRPr="00B32F14">
        <w:rPr>
          <w:rFonts w:ascii="Arial" w:hAnsi="Arial" w:cs="Arial"/>
          <w:sz w:val="22"/>
          <w:szCs w:val="22"/>
          <w:u w:val="single"/>
        </w:rPr>
        <w:t xml:space="preserve"> schůzku s objednatelem a ředitelem dané organizace</w:t>
      </w:r>
      <w:r w:rsidR="00A11F64" w:rsidRPr="00B32F14">
        <w:rPr>
          <w:rFonts w:ascii="Arial" w:hAnsi="Arial" w:cs="Arial"/>
          <w:sz w:val="22"/>
          <w:szCs w:val="22"/>
        </w:rPr>
        <w:t xml:space="preserve">, k upřesnění </w:t>
      </w:r>
      <w:r w:rsidR="00B361CD" w:rsidRPr="00B32F14">
        <w:rPr>
          <w:rFonts w:ascii="Arial" w:hAnsi="Arial" w:cs="Arial"/>
          <w:sz w:val="22"/>
          <w:szCs w:val="22"/>
        </w:rPr>
        <w:t>postupu potřebných prací v objektech</w:t>
      </w:r>
      <w:r w:rsidRPr="00B32F14">
        <w:rPr>
          <w:rFonts w:ascii="Arial" w:hAnsi="Arial" w:cs="Arial"/>
          <w:sz w:val="22"/>
          <w:szCs w:val="22"/>
        </w:rPr>
        <w:t>.</w:t>
      </w:r>
    </w:p>
    <w:p w:rsidR="00591BB1" w:rsidRPr="00B32F14" w:rsidRDefault="00591BB1" w:rsidP="00F452D9">
      <w:pPr>
        <w:numPr>
          <w:ilvl w:val="0"/>
          <w:numId w:val="28"/>
        </w:numPr>
        <w:spacing w:after="120"/>
        <w:ind w:left="284" w:hanging="284"/>
        <w:jc w:val="both"/>
        <w:rPr>
          <w:rFonts w:ascii="Arial" w:hAnsi="Arial" w:cs="Arial"/>
          <w:sz w:val="22"/>
          <w:szCs w:val="22"/>
        </w:rPr>
      </w:pPr>
      <w:r w:rsidRPr="00B32F14">
        <w:rPr>
          <w:rFonts w:ascii="Arial" w:hAnsi="Arial" w:cs="Arial"/>
          <w:sz w:val="22"/>
          <w:szCs w:val="22"/>
        </w:rPr>
        <w:t>Objednatel je oprávněn v případě potřeby předané pasporty rozmnožovat a předat je třetím osobám, ale pouze za účelem dosažení cíle, ke kterému je pasport určen.</w:t>
      </w:r>
    </w:p>
    <w:p w:rsidR="008B5C2A" w:rsidRPr="00B32F14" w:rsidRDefault="00591BB1" w:rsidP="00CA48ED">
      <w:pPr>
        <w:numPr>
          <w:ilvl w:val="0"/>
          <w:numId w:val="28"/>
        </w:numPr>
        <w:ind w:left="284" w:hanging="284"/>
        <w:jc w:val="both"/>
        <w:rPr>
          <w:rFonts w:ascii="Arial" w:hAnsi="Arial" w:cs="Arial"/>
          <w:sz w:val="22"/>
          <w:szCs w:val="22"/>
        </w:rPr>
      </w:pPr>
      <w:r w:rsidRPr="00B32F14">
        <w:rPr>
          <w:rFonts w:ascii="Arial" w:hAnsi="Arial" w:cs="Arial"/>
          <w:sz w:val="22"/>
          <w:szCs w:val="22"/>
        </w:rPr>
        <w:t>Zhotovitel není oprávněn bez předchozího písemného souhlasu objednatele poskytnout výsledek své činnosti ani její dílčí část tvořené předmětem díla dle této smlouvy, třetí osobě k využití.</w:t>
      </w:r>
    </w:p>
    <w:p w:rsidR="00CA48ED" w:rsidRPr="00B32F14" w:rsidRDefault="00CA48ED" w:rsidP="00CA48ED">
      <w:pPr>
        <w:numPr>
          <w:ilvl w:val="0"/>
          <w:numId w:val="28"/>
        </w:numPr>
        <w:ind w:left="284" w:hanging="284"/>
        <w:jc w:val="both"/>
        <w:rPr>
          <w:rFonts w:ascii="Arial" w:hAnsi="Arial" w:cs="Arial"/>
          <w:sz w:val="22"/>
          <w:szCs w:val="22"/>
        </w:rPr>
      </w:pPr>
      <w:r w:rsidRPr="00B32F14">
        <w:rPr>
          <w:rFonts w:ascii="Arial" w:hAnsi="Arial" w:cs="Arial"/>
          <w:sz w:val="22"/>
          <w:szCs w:val="22"/>
        </w:rPr>
        <w:t xml:space="preserve">Všechny písemné dokumenty všech stupňů ve všech </w:t>
      </w:r>
      <w:proofErr w:type="spellStart"/>
      <w:r w:rsidRPr="00B32F14">
        <w:rPr>
          <w:rFonts w:ascii="Arial" w:hAnsi="Arial" w:cs="Arial"/>
          <w:sz w:val="22"/>
          <w:szCs w:val="22"/>
        </w:rPr>
        <w:t>paré</w:t>
      </w:r>
      <w:proofErr w:type="spellEnd"/>
      <w:r w:rsidRPr="00B32F14">
        <w:rPr>
          <w:rFonts w:ascii="Arial" w:hAnsi="Arial" w:cs="Arial"/>
          <w:sz w:val="22"/>
          <w:szCs w:val="22"/>
        </w:rPr>
        <w:t xml:space="preserve"> budou opatřeny podpisem a</w:t>
      </w:r>
      <w:r w:rsidR="002F5516" w:rsidRPr="00B32F14">
        <w:rPr>
          <w:rFonts w:ascii="Arial" w:hAnsi="Arial" w:cs="Arial"/>
          <w:sz w:val="22"/>
          <w:szCs w:val="22"/>
        </w:rPr>
        <w:t> </w:t>
      </w:r>
      <w:r w:rsidRPr="00B32F14">
        <w:rPr>
          <w:rFonts w:ascii="Arial" w:hAnsi="Arial" w:cs="Arial"/>
          <w:sz w:val="22"/>
          <w:szCs w:val="22"/>
        </w:rPr>
        <w:t xml:space="preserve">autorizačním razítkem (ČKAIT) autorizované osoby, zpracovávající příslušnou část </w:t>
      </w:r>
      <w:r w:rsidR="007E5776" w:rsidRPr="00B32F14">
        <w:rPr>
          <w:rFonts w:ascii="Arial" w:hAnsi="Arial" w:cs="Arial"/>
          <w:sz w:val="22"/>
          <w:szCs w:val="22"/>
        </w:rPr>
        <w:t>dokumentace</w:t>
      </w:r>
      <w:r w:rsidRPr="00B32F14">
        <w:rPr>
          <w:rFonts w:ascii="Arial" w:hAnsi="Arial" w:cs="Arial"/>
          <w:sz w:val="22"/>
          <w:szCs w:val="22"/>
        </w:rPr>
        <w:t xml:space="preserve">.  </w:t>
      </w:r>
    </w:p>
    <w:p w:rsidR="00CA48ED" w:rsidRPr="00B32F14" w:rsidRDefault="00CA48ED" w:rsidP="008B5C2A">
      <w:pPr>
        <w:numPr>
          <w:ilvl w:val="0"/>
          <w:numId w:val="28"/>
        </w:numPr>
        <w:ind w:left="284" w:hanging="284"/>
        <w:jc w:val="both"/>
        <w:rPr>
          <w:rFonts w:ascii="Arial" w:hAnsi="Arial" w:cs="Arial"/>
          <w:sz w:val="22"/>
          <w:szCs w:val="22"/>
        </w:rPr>
      </w:pPr>
      <w:r w:rsidRPr="00B32F14">
        <w:rPr>
          <w:rFonts w:ascii="Arial" w:hAnsi="Arial" w:cs="Arial"/>
          <w:sz w:val="22"/>
          <w:szCs w:val="22"/>
        </w:rPr>
        <w:t xml:space="preserve">Požadavky na projednání a postup </w:t>
      </w:r>
      <w:proofErr w:type="spellStart"/>
      <w:r w:rsidRPr="00B32F14">
        <w:rPr>
          <w:rFonts w:ascii="Arial" w:hAnsi="Arial" w:cs="Arial"/>
          <w:sz w:val="22"/>
          <w:szCs w:val="22"/>
        </w:rPr>
        <w:t>odsouhlasování</w:t>
      </w:r>
      <w:proofErr w:type="spellEnd"/>
      <w:r w:rsidRPr="00B32F14">
        <w:rPr>
          <w:rFonts w:ascii="Arial" w:hAnsi="Arial" w:cs="Arial"/>
          <w:sz w:val="22"/>
          <w:szCs w:val="22"/>
        </w:rPr>
        <w:t xml:space="preserve"> </w:t>
      </w:r>
      <w:r w:rsidR="007E5776" w:rsidRPr="00B32F14">
        <w:rPr>
          <w:rFonts w:ascii="Arial" w:hAnsi="Arial" w:cs="Arial"/>
          <w:sz w:val="22"/>
          <w:szCs w:val="22"/>
        </w:rPr>
        <w:t>dokumentace</w:t>
      </w:r>
      <w:r w:rsidRPr="00B32F14">
        <w:rPr>
          <w:rFonts w:ascii="Arial" w:hAnsi="Arial" w:cs="Arial"/>
          <w:sz w:val="22"/>
          <w:szCs w:val="22"/>
        </w:rPr>
        <w:t>:</w:t>
      </w:r>
    </w:p>
    <w:p w:rsidR="00CA48ED" w:rsidRPr="00B32F14" w:rsidRDefault="00CA48ED" w:rsidP="008B5C2A">
      <w:pPr>
        <w:numPr>
          <w:ilvl w:val="0"/>
          <w:numId w:val="28"/>
        </w:numPr>
        <w:ind w:left="284" w:hanging="284"/>
        <w:jc w:val="both"/>
        <w:rPr>
          <w:rFonts w:ascii="Arial" w:hAnsi="Arial" w:cs="Arial"/>
          <w:sz w:val="22"/>
          <w:szCs w:val="22"/>
        </w:rPr>
      </w:pPr>
      <w:r w:rsidRPr="00B32F14">
        <w:rPr>
          <w:rFonts w:ascii="Arial" w:hAnsi="Arial" w:cs="Arial"/>
          <w:sz w:val="22"/>
          <w:szCs w:val="22"/>
        </w:rPr>
        <w:t xml:space="preserve">Objednatel požaduje konzultovat </w:t>
      </w:r>
      <w:r w:rsidR="007E5776" w:rsidRPr="00B32F14">
        <w:rPr>
          <w:rFonts w:ascii="Arial" w:hAnsi="Arial" w:cs="Arial"/>
          <w:sz w:val="22"/>
          <w:szCs w:val="22"/>
        </w:rPr>
        <w:t>dokumentaci</w:t>
      </w:r>
      <w:r w:rsidRPr="00B32F14">
        <w:rPr>
          <w:rFonts w:ascii="Arial" w:hAnsi="Arial" w:cs="Arial"/>
          <w:sz w:val="22"/>
          <w:szCs w:val="22"/>
        </w:rPr>
        <w:t xml:space="preserve"> průběžně na společných jednáních v Litvínově a</w:t>
      </w:r>
      <w:r w:rsidR="007E5776" w:rsidRPr="00B32F14">
        <w:rPr>
          <w:rFonts w:ascii="Arial" w:hAnsi="Arial" w:cs="Arial"/>
          <w:sz w:val="22"/>
          <w:szCs w:val="22"/>
        </w:rPr>
        <w:t> </w:t>
      </w:r>
      <w:r w:rsidRPr="00B32F14">
        <w:rPr>
          <w:rFonts w:ascii="Arial" w:hAnsi="Arial" w:cs="Arial"/>
          <w:sz w:val="22"/>
          <w:szCs w:val="22"/>
        </w:rPr>
        <w:t>to minimálně 2x během zpracovávání dokumentace.</w:t>
      </w:r>
    </w:p>
    <w:p w:rsidR="00CA48ED" w:rsidRPr="00B32F14" w:rsidRDefault="00CA48ED" w:rsidP="008B5C2A">
      <w:pPr>
        <w:numPr>
          <w:ilvl w:val="0"/>
          <w:numId w:val="28"/>
        </w:numPr>
        <w:ind w:left="284" w:hanging="284"/>
        <w:jc w:val="both"/>
        <w:rPr>
          <w:rFonts w:ascii="Arial" w:hAnsi="Arial" w:cs="Arial"/>
          <w:sz w:val="22"/>
          <w:szCs w:val="22"/>
        </w:rPr>
      </w:pPr>
      <w:r w:rsidRPr="00B32F14">
        <w:rPr>
          <w:rFonts w:ascii="Arial" w:hAnsi="Arial" w:cs="Arial"/>
          <w:sz w:val="22"/>
          <w:szCs w:val="22"/>
        </w:rPr>
        <w:t xml:space="preserve">Pokud si objednatel vyžádá čas na prostudování (schválení) projektu, neběží po vzájemné dohodě lhůty provedení díla. Pokud bude objednatel zajišťovat potřebné podklady a průzkumy, neběží lhůty provedení díla. Toto bude zaznamenáno v zápisech z projednání </w:t>
      </w:r>
      <w:r w:rsidR="007E5776" w:rsidRPr="00B32F14">
        <w:rPr>
          <w:rFonts w:ascii="Arial" w:hAnsi="Arial" w:cs="Arial"/>
          <w:sz w:val="22"/>
          <w:szCs w:val="22"/>
        </w:rPr>
        <w:t>dokumentace</w:t>
      </w:r>
      <w:r w:rsidRPr="00B32F14">
        <w:rPr>
          <w:rFonts w:ascii="Arial" w:hAnsi="Arial" w:cs="Arial"/>
          <w:sz w:val="22"/>
          <w:szCs w:val="22"/>
        </w:rPr>
        <w:t xml:space="preserve">. </w:t>
      </w:r>
    </w:p>
    <w:p w:rsidR="00B32F14" w:rsidRDefault="00B32F14">
      <w:pPr>
        <w:jc w:val="center"/>
        <w:rPr>
          <w:rFonts w:ascii="Arial" w:hAnsi="Arial" w:cs="Arial"/>
          <w:b/>
        </w:rPr>
      </w:pPr>
    </w:p>
    <w:p w:rsidR="00591BB1" w:rsidRPr="00B32F14" w:rsidRDefault="00591BB1">
      <w:pPr>
        <w:jc w:val="center"/>
        <w:rPr>
          <w:rFonts w:ascii="Arial" w:hAnsi="Arial" w:cs="Arial"/>
          <w:b/>
        </w:rPr>
      </w:pPr>
      <w:r w:rsidRPr="00B32F14">
        <w:rPr>
          <w:rFonts w:ascii="Arial" w:hAnsi="Arial" w:cs="Arial"/>
          <w:b/>
        </w:rPr>
        <w:t>Článek 3</w:t>
      </w:r>
    </w:p>
    <w:p w:rsidR="00591BB1" w:rsidRPr="00B32F14" w:rsidRDefault="00591BB1">
      <w:pPr>
        <w:jc w:val="center"/>
        <w:rPr>
          <w:rFonts w:ascii="Arial" w:hAnsi="Arial" w:cs="Arial"/>
          <w:b/>
        </w:rPr>
      </w:pPr>
      <w:r w:rsidRPr="00B32F14">
        <w:rPr>
          <w:rFonts w:ascii="Arial" w:hAnsi="Arial" w:cs="Arial"/>
          <w:b/>
        </w:rPr>
        <w:t>DOBA PLNĚNÍ</w:t>
      </w:r>
    </w:p>
    <w:p w:rsidR="002013ED" w:rsidRPr="00B32F14" w:rsidRDefault="00591BB1" w:rsidP="00C951DB">
      <w:pPr>
        <w:numPr>
          <w:ilvl w:val="0"/>
          <w:numId w:val="30"/>
        </w:numPr>
        <w:spacing w:before="120" w:after="120"/>
        <w:ind w:left="284" w:hanging="284"/>
        <w:jc w:val="both"/>
        <w:rPr>
          <w:rFonts w:ascii="Arial" w:hAnsi="Arial" w:cs="Arial"/>
          <w:sz w:val="22"/>
          <w:szCs w:val="22"/>
        </w:rPr>
      </w:pPr>
      <w:r w:rsidRPr="00B32F14">
        <w:rPr>
          <w:rFonts w:ascii="Arial" w:hAnsi="Arial" w:cs="Arial"/>
          <w:sz w:val="22"/>
          <w:szCs w:val="22"/>
        </w:rPr>
        <w:t xml:space="preserve">Smluvní strany sjednávají </w:t>
      </w:r>
      <w:r w:rsidR="00F452D9" w:rsidRPr="00B32F14">
        <w:rPr>
          <w:rFonts w:ascii="Arial" w:hAnsi="Arial" w:cs="Arial"/>
          <w:sz w:val="22"/>
          <w:szCs w:val="22"/>
        </w:rPr>
        <w:t>dobu plnění předmětu zakázky, tj. zpracování a odevzdání pasportů určených objektů uvedených v článku 2 odst. 1 této smlouvy objednateli v termínu do</w:t>
      </w:r>
      <w:r w:rsidR="002013ED" w:rsidRPr="00B32F14">
        <w:rPr>
          <w:rFonts w:ascii="Arial" w:hAnsi="Arial" w:cs="Arial"/>
          <w:sz w:val="22"/>
          <w:szCs w:val="22"/>
        </w:rPr>
        <w:t xml:space="preserve"> 16 týdnů od výzvy k zahájení prací.</w:t>
      </w:r>
    </w:p>
    <w:p w:rsidR="002013ED" w:rsidRPr="00B32F14" w:rsidRDefault="002013ED" w:rsidP="00675B49">
      <w:pPr>
        <w:spacing w:after="120"/>
        <w:ind w:left="284"/>
        <w:jc w:val="both"/>
        <w:rPr>
          <w:rFonts w:ascii="Arial" w:hAnsi="Arial" w:cs="Arial"/>
          <w:sz w:val="22"/>
          <w:szCs w:val="22"/>
        </w:rPr>
      </w:pPr>
      <w:r w:rsidRPr="00B32F14">
        <w:rPr>
          <w:rFonts w:ascii="Arial" w:hAnsi="Arial" w:cs="Arial"/>
          <w:sz w:val="22"/>
          <w:szCs w:val="22"/>
        </w:rPr>
        <w:t xml:space="preserve">Dílčí termíny plnění díla činí: </w:t>
      </w:r>
      <w:r w:rsidR="00CA48ED" w:rsidRPr="00B32F14">
        <w:rPr>
          <w:rFonts w:ascii="Arial" w:hAnsi="Arial" w:cs="Arial"/>
          <w:sz w:val="22"/>
          <w:szCs w:val="22"/>
        </w:rPr>
        <w:t>ZŠ Ruská – 10 týdnů, MŠ Gorkého - 6 týdnů</w:t>
      </w:r>
      <w:r w:rsidRPr="00B32F14">
        <w:rPr>
          <w:rFonts w:ascii="Arial" w:hAnsi="Arial" w:cs="Arial"/>
          <w:sz w:val="22"/>
          <w:szCs w:val="22"/>
        </w:rPr>
        <w:t>. Zahájení běhu lhůty ke zhotovení díla se počítá od konkrétního dne, stanoveného ve výzvě k zahájení díla</w:t>
      </w:r>
      <w:r w:rsidR="007E5776" w:rsidRPr="00B32F14">
        <w:rPr>
          <w:rFonts w:ascii="Arial" w:hAnsi="Arial" w:cs="Arial"/>
          <w:sz w:val="22"/>
          <w:szCs w:val="22"/>
        </w:rPr>
        <w:t>,</w:t>
      </w:r>
      <w:r w:rsidRPr="00B32F14">
        <w:rPr>
          <w:rFonts w:ascii="Arial" w:hAnsi="Arial" w:cs="Arial"/>
          <w:sz w:val="22"/>
          <w:szCs w:val="22"/>
        </w:rPr>
        <w:t xml:space="preserve"> nebo</w:t>
      </w:r>
      <w:r w:rsidR="007E5776" w:rsidRPr="00B32F14">
        <w:rPr>
          <w:rFonts w:ascii="Arial" w:hAnsi="Arial" w:cs="Arial"/>
          <w:sz w:val="22"/>
          <w:szCs w:val="22"/>
        </w:rPr>
        <w:t> </w:t>
      </w:r>
      <w:r w:rsidRPr="00B32F14">
        <w:rPr>
          <w:rFonts w:ascii="Arial" w:hAnsi="Arial" w:cs="Arial"/>
          <w:sz w:val="22"/>
          <w:szCs w:val="22"/>
        </w:rPr>
        <w:t xml:space="preserve">pokud toto není ve výzvě konkretizováno, ode dne doručení výzvy k zahájení zhotovení </w:t>
      </w:r>
      <w:r w:rsidRPr="00B32F14">
        <w:rPr>
          <w:rFonts w:ascii="Arial" w:hAnsi="Arial" w:cs="Arial"/>
          <w:sz w:val="22"/>
          <w:szCs w:val="22"/>
        </w:rPr>
        <w:lastRenderedPageBreak/>
        <w:t>díla. Poslední den dohodnuté lhůty ke zhotovení díla je zároveň nejzazším termínem pro</w:t>
      </w:r>
      <w:r w:rsidR="007E5776" w:rsidRPr="00B32F14">
        <w:rPr>
          <w:rFonts w:ascii="Arial" w:hAnsi="Arial" w:cs="Arial"/>
          <w:sz w:val="22"/>
          <w:szCs w:val="22"/>
        </w:rPr>
        <w:t> </w:t>
      </w:r>
      <w:r w:rsidRPr="00B32F14">
        <w:rPr>
          <w:rFonts w:ascii="Arial" w:hAnsi="Arial" w:cs="Arial"/>
          <w:sz w:val="22"/>
          <w:szCs w:val="22"/>
        </w:rPr>
        <w:t xml:space="preserve">předání a převzetí díla. </w:t>
      </w:r>
    </w:p>
    <w:p w:rsidR="00591BB1" w:rsidRPr="00B32F14" w:rsidRDefault="00F452D9" w:rsidP="00B361CD">
      <w:pPr>
        <w:numPr>
          <w:ilvl w:val="0"/>
          <w:numId w:val="30"/>
        </w:numPr>
        <w:spacing w:after="120"/>
        <w:ind w:left="284" w:hanging="284"/>
        <w:jc w:val="both"/>
        <w:rPr>
          <w:rFonts w:ascii="Arial" w:hAnsi="Arial" w:cs="Arial"/>
          <w:sz w:val="22"/>
          <w:szCs w:val="22"/>
        </w:rPr>
      </w:pPr>
      <w:r w:rsidRPr="00B32F14">
        <w:rPr>
          <w:rFonts w:ascii="Arial" w:hAnsi="Arial" w:cs="Arial"/>
          <w:sz w:val="22"/>
          <w:szCs w:val="22"/>
        </w:rPr>
        <w:t>O</w:t>
      </w:r>
      <w:r w:rsidR="00591BB1" w:rsidRPr="00B32F14">
        <w:rPr>
          <w:rFonts w:ascii="Arial" w:hAnsi="Arial" w:cs="Arial"/>
          <w:sz w:val="22"/>
          <w:szCs w:val="22"/>
        </w:rPr>
        <w:t xml:space="preserve">bjednatel se zavazuje </w:t>
      </w:r>
      <w:r w:rsidR="00B361CD" w:rsidRPr="00B32F14">
        <w:rPr>
          <w:rFonts w:ascii="Arial" w:hAnsi="Arial" w:cs="Arial"/>
          <w:sz w:val="22"/>
          <w:szCs w:val="22"/>
        </w:rPr>
        <w:t xml:space="preserve">předmět </w:t>
      </w:r>
      <w:r w:rsidR="00591BB1" w:rsidRPr="00B32F14">
        <w:rPr>
          <w:rFonts w:ascii="Arial" w:hAnsi="Arial" w:cs="Arial"/>
          <w:sz w:val="22"/>
          <w:szCs w:val="22"/>
        </w:rPr>
        <w:t>díl</w:t>
      </w:r>
      <w:r w:rsidR="00B361CD" w:rsidRPr="00B32F14">
        <w:rPr>
          <w:rFonts w:ascii="Arial" w:hAnsi="Arial" w:cs="Arial"/>
          <w:sz w:val="22"/>
          <w:szCs w:val="22"/>
        </w:rPr>
        <w:t>a</w:t>
      </w:r>
      <w:r w:rsidR="00591BB1" w:rsidRPr="00B32F14">
        <w:rPr>
          <w:rFonts w:ascii="Arial" w:hAnsi="Arial" w:cs="Arial"/>
          <w:sz w:val="22"/>
          <w:szCs w:val="22"/>
        </w:rPr>
        <w:t xml:space="preserve"> bez vad a nedodělků převzít ve sjednané době. Objednatel je oprávněn odmítnout převzetí plnění</w:t>
      </w:r>
      <w:r w:rsidR="00B361CD" w:rsidRPr="00B32F14">
        <w:rPr>
          <w:rFonts w:ascii="Arial" w:hAnsi="Arial" w:cs="Arial"/>
          <w:sz w:val="22"/>
          <w:szCs w:val="22"/>
        </w:rPr>
        <w:t xml:space="preserve"> předmětu díla</w:t>
      </w:r>
      <w:r w:rsidR="00591BB1" w:rsidRPr="00B32F14">
        <w:rPr>
          <w:rFonts w:ascii="Arial" w:hAnsi="Arial" w:cs="Arial"/>
          <w:color w:val="92D050"/>
          <w:sz w:val="22"/>
          <w:szCs w:val="22"/>
        </w:rPr>
        <w:t xml:space="preserve"> </w:t>
      </w:r>
      <w:r w:rsidR="00591BB1" w:rsidRPr="00B32F14">
        <w:rPr>
          <w:rFonts w:ascii="Arial" w:hAnsi="Arial" w:cs="Arial"/>
          <w:sz w:val="22"/>
          <w:szCs w:val="22"/>
        </w:rPr>
        <w:t>v případě, že vykazuje vady nebo nedodělky, zejména není-li dodáno ve sjednaném rozsahu nebo ve sjednaném počtu vyhotovení apod. Pokud tak učiní, je povinen do protokolu o předání a převzetí dílčího plnění</w:t>
      </w:r>
      <w:r w:rsidR="00591BB1" w:rsidRPr="00B32F14">
        <w:rPr>
          <w:rFonts w:ascii="Arial" w:hAnsi="Arial" w:cs="Arial"/>
          <w:color w:val="92D050"/>
          <w:sz w:val="22"/>
          <w:szCs w:val="22"/>
        </w:rPr>
        <w:t xml:space="preserve"> </w:t>
      </w:r>
      <w:r w:rsidR="00591BB1" w:rsidRPr="00B32F14">
        <w:rPr>
          <w:rFonts w:ascii="Arial" w:hAnsi="Arial" w:cs="Arial"/>
          <w:sz w:val="22"/>
          <w:szCs w:val="22"/>
        </w:rPr>
        <w:t>uvést důvody, za kterých pasporty nepřevzal.</w:t>
      </w:r>
    </w:p>
    <w:p w:rsidR="00591BB1" w:rsidRPr="00B32F14" w:rsidRDefault="00591BB1" w:rsidP="00B361CD">
      <w:pPr>
        <w:numPr>
          <w:ilvl w:val="0"/>
          <w:numId w:val="30"/>
        </w:numPr>
        <w:spacing w:after="120"/>
        <w:ind w:left="284" w:hanging="284"/>
        <w:jc w:val="both"/>
        <w:rPr>
          <w:rFonts w:ascii="Arial" w:hAnsi="Arial" w:cs="Arial"/>
          <w:sz w:val="22"/>
          <w:szCs w:val="22"/>
        </w:rPr>
      </w:pPr>
      <w:r w:rsidRPr="00B32F14">
        <w:rPr>
          <w:rFonts w:ascii="Arial" w:hAnsi="Arial" w:cs="Arial"/>
          <w:sz w:val="22"/>
          <w:szCs w:val="22"/>
        </w:rPr>
        <w:t>Prodlení zhotovitele s předáním p</w:t>
      </w:r>
      <w:r w:rsidR="00B361CD" w:rsidRPr="00B32F14">
        <w:rPr>
          <w:rFonts w:ascii="Arial" w:hAnsi="Arial" w:cs="Arial"/>
          <w:sz w:val="22"/>
          <w:szCs w:val="22"/>
        </w:rPr>
        <w:t>ředmětu díla</w:t>
      </w:r>
      <w:r w:rsidRPr="00B32F14">
        <w:rPr>
          <w:rFonts w:ascii="Arial" w:hAnsi="Arial" w:cs="Arial"/>
          <w:sz w:val="22"/>
          <w:szCs w:val="22"/>
        </w:rPr>
        <w:t xml:space="preserve"> delší než 30</w:t>
      </w:r>
      <w:r w:rsidRPr="00B32F14">
        <w:rPr>
          <w:rFonts w:ascii="Arial" w:hAnsi="Arial" w:cs="Arial"/>
          <w:i/>
          <w:sz w:val="22"/>
          <w:szCs w:val="22"/>
        </w:rPr>
        <w:t xml:space="preserve"> </w:t>
      </w:r>
      <w:r w:rsidRPr="00B32F14">
        <w:rPr>
          <w:rFonts w:ascii="Arial" w:hAnsi="Arial" w:cs="Arial"/>
          <w:sz w:val="22"/>
          <w:szCs w:val="22"/>
        </w:rPr>
        <w:t>dnů se považuje za podstatné porušení smlouvy.</w:t>
      </w:r>
    </w:p>
    <w:p w:rsidR="00591BB1" w:rsidRPr="00B32F14" w:rsidRDefault="00591BB1" w:rsidP="00B361CD">
      <w:pPr>
        <w:numPr>
          <w:ilvl w:val="0"/>
          <w:numId w:val="30"/>
        </w:numPr>
        <w:ind w:left="284" w:hanging="284"/>
        <w:jc w:val="both"/>
        <w:rPr>
          <w:rFonts w:ascii="Arial" w:hAnsi="Arial" w:cs="Arial"/>
          <w:sz w:val="22"/>
          <w:szCs w:val="22"/>
        </w:rPr>
      </w:pPr>
      <w:r w:rsidRPr="00B32F14">
        <w:rPr>
          <w:rFonts w:ascii="Arial" w:hAnsi="Arial" w:cs="Arial"/>
          <w:sz w:val="22"/>
          <w:szCs w:val="22"/>
        </w:rPr>
        <w:t xml:space="preserve">O předání a převzetí </w:t>
      </w:r>
      <w:r w:rsidR="00B361CD" w:rsidRPr="00B32F14">
        <w:rPr>
          <w:rFonts w:ascii="Arial" w:hAnsi="Arial" w:cs="Arial"/>
          <w:sz w:val="22"/>
          <w:szCs w:val="22"/>
        </w:rPr>
        <w:t>předmětu díla</w:t>
      </w:r>
      <w:r w:rsidRPr="00B32F14">
        <w:rPr>
          <w:rFonts w:ascii="Arial" w:hAnsi="Arial" w:cs="Arial"/>
          <w:color w:val="92D050"/>
          <w:sz w:val="22"/>
          <w:szCs w:val="22"/>
        </w:rPr>
        <w:t xml:space="preserve"> </w:t>
      </w:r>
      <w:r w:rsidRPr="00B32F14">
        <w:rPr>
          <w:rFonts w:ascii="Arial" w:hAnsi="Arial" w:cs="Arial"/>
          <w:sz w:val="22"/>
          <w:szCs w:val="22"/>
        </w:rPr>
        <w:t>bude vyhotoven písemný protokol, který podepíší oprávnění zástupci obou smluvních stran nebo jimi pověřeni zástupci.</w:t>
      </w:r>
    </w:p>
    <w:p w:rsidR="00161E0B" w:rsidRPr="00B32F14" w:rsidRDefault="00161E0B">
      <w:pPr>
        <w:jc w:val="center"/>
        <w:rPr>
          <w:rFonts w:ascii="Arial" w:hAnsi="Arial" w:cs="Arial"/>
          <w:b/>
        </w:rPr>
      </w:pPr>
    </w:p>
    <w:p w:rsidR="00591BB1" w:rsidRPr="00B32F14" w:rsidRDefault="00591BB1">
      <w:pPr>
        <w:jc w:val="center"/>
        <w:rPr>
          <w:rFonts w:ascii="Arial" w:hAnsi="Arial" w:cs="Arial"/>
          <w:b/>
        </w:rPr>
      </w:pPr>
      <w:r w:rsidRPr="00B32F14">
        <w:rPr>
          <w:rFonts w:ascii="Arial" w:hAnsi="Arial" w:cs="Arial"/>
          <w:b/>
        </w:rPr>
        <w:t>Článek 4</w:t>
      </w:r>
    </w:p>
    <w:p w:rsidR="00591BB1" w:rsidRPr="00B32F14" w:rsidRDefault="00591BB1">
      <w:pPr>
        <w:jc w:val="center"/>
        <w:rPr>
          <w:rFonts w:ascii="Arial" w:hAnsi="Arial" w:cs="Arial"/>
          <w:b/>
        </w:rPr>
      </w:pPr>
      <w:r w:rsidRPr="00B32F14">
        <w:rPr>
          <w:rFonts w:ascii="Arial" w:hAnsi="Arial" w:cs="Arial"/>
          <w:b/>
        </w:rPr>
        <w:t>CENA DÍLA</w:t>
      </w:r>
    </w:p>
    <w:p w:rsidR="008B5C2A" w:rsidRPr="00B32F14" w:rsidRDefault="00591BB1" w:rsidP="00C951DB">
      <w:pPr>
        <w:numPr>
          <w:ilvl w:val="2"/>
          <w:numId w:val="23"/>
        </w:numPr>
        <w:spacing w:before="120" w:after="120"/>
        <w:ind w:left="284" w:hanging="284"/>
        <w:jc w:val="both"/>
        <w:rPr>
          <w:rFonts w:ascii="Arial" w:hAnsi="Arial" w:cs="Arial"/>
          <w:sz w:val="22"/>
          <w:szCs w:val="22"/>
        </w:rPr>
      </w:pPr>
      <w:r w:rsidRPr="00B32F14">
        <w:rPr>
          <w:rFonts w:ascii="Arial" w:hAnsi="Arial" w:cs="Arial"/>
          <w:sz w:val="22"/>
          <w:szCs w:val="22"/>
        </w:rPr>
        <w:t xml:space="preserve">Cena </w:t>
      </w:r>
      <w:r w:rsidR="00B361CD" w:rsidRPr="00B32F14">
        <w:rPr>
          <w:rFonts w:ascii="Arial" w:hAnsi="Arial" w:cs="Arial"/>
          <w:sz w:val="22"/>
          <w:szCs w:val="22"/>
        </w:rPr>
        <w:t xml:space="preserve">předmětu </w:t>
      </w:r>
      <w:r w:rsidRPr="00B32F14">
        <w:rPr>
          <w:rFonts w:ascii="Arial" w:hAnsi="Arial" w:cs="Arial"/>
          <w:sz w:val="22"/>
          <w:szCs w:val="22"/>
        </w:rPr>
        <w:t>díla je stanovena v souladu se zákonem č. 526/1990 Sb., o cenách, ve znění pozdějších předpisů</w:t>
      </w:r>
      <w:r w:rsidR="002D559E" w:rsidRPr="00B32F14">
        <w:rPr>
          <w:rFonts w:ascii="Arial" w:hAnsi="Arial" w:cs="Arial"/>
          <w:sz w:val="22"/>
          <w:szCs w:val="22"/>
        </w:rPr>
        <w:t>,</w:t>
      </w:r>
      <w:r w:rsidRPr="00B32F14">
        <w:rPr>
          <w:rFonts w:ascii="Arial" w:hAnsi="Arial" w:cs="Arial"/>
          <w:sz w:val="22"/>
          <w:szCs w:val="22"/>
        </w:rPr>
        <w:t xml:space="preserve"> dohodou smluvních stran a je dohodnuta </w:t>
      </w:r>
      <w:r w:rsidR="008B5C2A" w:rsidRPr="00B32F14">
        <w:rPr>
          <w:rFonts w:ascii="Arial" w:hAnsi="Arial" w:cs="Arial"/>
          <w:sz w:val="22"/>
          <w:szCs w:val="22"/>
        </w:rPr>
        <w:t xml:space="preserve">v celkové </w:t>
      </w:r>
      <w:r w:rsidRPr="00B32F14">
        <w:rPr>
          <w:rFonts w:ascii="Arial" w:hAnsi="Arial" w:cs="Arial"/>
          <w:sz w:val="22"/>
          <w:szCs w:val="22"/>
        </w:rPr>
        <w:t>výši</w:t>
      </w:r>
      <w:r w:rsidR="00B361CD" w:rsidRPr="00B32F14">
        <w:rPr>
          <w:rFonts w:ascii="Arial" w:hAnsi="Arial" w:cs="Arial"/>
          <w:sz w:val="22"/>
          <w:szCs w:val="22"/>
        </w:rPr>
        <w:t xml:space="preserve"> </w:t>
      </w:r>
      <w:r w:rsidR="00406CF7" w:rsidRPr="00C951DB">
        <w:rPr>
          <w:rFonts w:ascii="Arial" w:hAnsi="Arial" w:cs="Arial"/>
          <w:sz w:val="22"/>
          <w:szCs w:val="22"/>
        </w:rPr>
        <w:t>=389.000,-</w:t>
      </w:r>
      <w:r w:rsidR="00406CF7" w:rsidRPr="00406CF7">
        <w:rPr>
          <w:rFonts w:ascii="Arial" w:hAnsi="Arial" w:cs="Arial"/>
          <w:sz w:val="22"/>
          <w:szCs w:val="22"/>
        </w:rPr>
        <w:t xml:space="preserve"> </w:t>
      </w:r>
      <w:r w:rsidR="00B361CD" w:rsidRPr="00B32F14">
        <w:rPr>
          <w:rFonts w:ascii="Arial" w:hAnsi="Arial" w:cs="Arial"/>
          <w:sz w:val="22"/>
          <w:szCs w:val="22"/>
        </w:rPr>
        <w:t>Kč bez DPH, k</w:t>
      </w:r>
      <w:r w:rsidRPr="00B32F14">
        <w:rPr>
          <w:rFonts w:ascii="Arial" w:hAnsi="Arial" w:cs="Arial"/>
          <w:sz w:val="22"/>
          <w:szCs w:val="22"/>
        </w:rPr>
        <w:t> ceně bez DPH bude připočtena daň z přidané hodnoty dle platných právních předpisů.</w:t>
      </w:r>
    </w:p>
    <w:p w:rsidR="008B5C2A" w:rsidRPr="00B32F14" w:rsidRDefault="008B5C2A" w:rsidP="00BE7414">
      <w:pPr>
        <w:spacing w:after="120"/>
        <w:jc w:val="both"/>
        <w:rPr>
          <w:rFonts w:ascii="Arial" w:hAnsi="Arial" w:cs="Arial"/>
          <w:sz w:val="22"/>
          <w:szCs w:val="22"/>
        </w:rPr>
      </w:pPr>
      <w:r w:rsidRPr="00B32F14">
        <w:rPr>
          <w:rFonts w:ascii="Arial" w:hAnsi="Arial" w:cs="Arial"/>
          <w:sz w:val="22"/>
          <w:szCs w:val="22"/>
        </w:rPr>
        <w:t>Dílčí cena předmětu díla činí:</w:t>
      </w:r>
    </w:p>
    <w:p w:rsidR="008B5C2A" w:rsidRPr="00B32F14" w:rsidRDefault="008B5C2A" w:rsidP="00BE7414">
      <w:pPr>
        <w:spacing w:after="120"/>
        <w:jc w:val="both"/>
        <w:rPr>
          <w:rFonts w:ascii="Arial" w:hAnsi="Arial" w:cs="Arial"/>
          <w:sz w:val="22"/>
          <w:szCs w:val="22"/>
        </w:rPr>
      </w:pPr>
      <w:r w:rsidRPr="00B32F14">
        <w:rPr>
          <w:rFonts w:ascii="Arial" w:hAnsi="Arial" w:cs="Arial"/>
          <w:sz w:val="22"/>
          <w:szCs w:val="22"/>
        </w:rPr>
        <w:t>– pasport objektu ZŠ Ruská:</w:t>
      </w:r>
      <w:r w:rsidRPr="00B32F14">
        <w:rPr>
          <w:rFonts w:ascii="Arial" w:hAnsi="Arial" w:cs="Arial"/>
          <w:sz w:val="22"/>
          <w:szCs w:val="22"/>
        </w:rPr>
        <w:tab/>
      </w:r>
      <w:r w:rsidRPr="00B32F14">
        <w:rPr>
          <w:rFonts w:ascii="Arial" w:hAnsi="Arial" w:cs="Arial"/>
          <w:sz w:val="22"/>
          <w:szCs w:val="22"/>
        </w:rPr>
        <w:tab/>
      </w:r>
      <w:r w:rsidR="00406CF7">
        <w:rPr>
          <w:rFonts w:ascii="Arial" w:hAnsi="Arial" w:cs="Arial"/>
          <w:sz w:val="22"/>
          <w:szCs w:val="22"/>
        </w:rPr>
        <w:t>259.000,-</w:t>
      </w:r>
      <w:r w:rsidR="00406CF7" w:rsidRPr="00B32F14">
        <w:rPr>
          <w:rFonts w:ascii="Arial" w:hAnsi="Arial" w:cs="Arial"/>
          <w:sz w:val="22"/>
          <w:szCs w:val="22"/>
        </w:rPr>
        <w:t xml:space="preserve"> </w:t>
      </w:r>
      <w:r w:rsidRPr="00B32F14">
        <w:rPr>
          <w:rFonts w:ascii="Arial" w:hAnsi="Arial" w:cs="Arial"/>
          <w:sz w:val="22"/>
          <w:szCs w:val="22"/>
        </w:rPr>
        <w:t>Kč bez DPH</w:t>
      </w:r>
    </w:p>
    <w:p w:rsidR="008B5C2A" w:rsidRPr="00B32F14" w:rsidRDefault="008B5C2A" w:rsidP="00BE7414">
      <w:pPr>
        <w:spacing w:after="120"/>
        <w:jc w:val="both"/>
        <w:rPr>
          <w:rFonts w:ascii="Arial" w:hAnsi="Arial" w:cs="Arial"/>
          <w:sz w:val="22"/>
          <w:szCs w:val="22"/>
        </w:rPr>
      </w:pPr>
      <w:r w:rsidRPr="00B32F14">
        <w:rPr>
          <w:rFonts w:ascii="Arial" w:hAnsi="Arial" w:cs="Arial"/>
          <w:sz w:val="22"/>
          <w:szCs w:val="22"/>
        </w:rPr>
        <w:t>– pasport objektu MŠ Gorkého:</w:t>
      </w:r>
      <w:r w:rsidRPr="00B32F14">
        <w:rPr>
          <w:rFonts w:ascii="Arial" w:hAnsi="Arial" w:cs="Arial"/>
          <w:sz w:val="22"/>
          <w:szCs w:val="22"/>
        </w:rPr>
        <w:tab/>
      </w:r>
      <w:r w:rsidR="00406CF7">
        <w:rPr>
          <w:rFonts w:ascii="Arial" w:hAnsi="Arial" w:cs="Arial"/>
          <w:sz w:val="22"/>
          <w:szCs w:val="22"/>
        </w:rPr>
        <w:t>130.000,-</w:t>
      </w:r>
      <w:r w:rsidR="00406CF7" w:rsidRPr="00B32F14">
        <w:rPr>
          <w:rFonts w:ascii="Arial" w:hAnsi="Arial" w:cs="Arial"/>
          <w:sz w:val="22"/>
          <w:szCs w:val="22"/>
        </w:rPr>
        <w:t xml:space="preserve"> </w:t>
      </w:r>
      <w:r w:rsidRPr="00B32F14">
        <w:rPr>
          <w:rFonts w:ascii="Arial" w:hAnsi="Arial" w:cs="Arial"/>
          <w:sz w:val="22"/>
          <w:szCs w:val="22"/>
        </w:rPr>
        <w:t>Kč bez DPH</w:t>
      </w:r>
    </w:p>
    <w:p w:rsidR="00591BB1" w:rsidRPr="00B32F14" w:rsidRDefault="00591BB1" w:rsidP="00461354">
      <w:pPr>
        <w:numPr>
          <w:ilvl w:val="2"/>
          <w:numId w:val="23"/>
        </w:numPr>
        <w:spacing w:after="120"/>
        <w:ind w:left="284" w:hanging="284"/>
        <w:jc w:val="both"/>
        <w:rPr>
          <w:rFonts w:ascii="Arial" w:hAnsi="Arial" w:cs="Arial"/>
          <w:sz w:val="22"/>
          <w:szCs w:val="22"/>
        </w:rPr>
      </w:pPr>
      <w:r w:rsidRPr="00B32F14">
        <w:rPr>
          <w:rFonts w:ascii="Arial" w:hAnsi="Arial" w:cs="Arial"/>
          <w:sz w:val="22"/>
          <w:szCs w:val="22"/>
        </w:rPr>
        <w:t xml:space="preserve">Cena </w:t>
      </w:r>
      <w:r w:rsidR="00B361CD" w:rsidRPr="00B32F14">
        <w:rPr>
          <w:rFonts w:ascii="Arial" w:hAnsi="Arial" w:cs="Arial"/>
          <w:sz w:val="22"/>
          <w:szCs w:val="22"/>
        </w:rPr>
        <w:t xml:space="preserve">předmětu </w:t>
      </w:r>
      <w:r w:rsidRPr="00B32F14">
        <w:rPr>
          <w:rFonts w:ascii="Arial" w:hAnsi="Arial" w:cs="Arial"/>
          <w:sz w:val="22"/>
          <w:szCs w:val="22"/>
        </w:rPr>
        <w:t xml:space="preserve">díla dle této smlouvy je sjednána jako cena nejvýše přípustná (maximální). </w:t>
      </w:r>
    </w:p>
    <w:p w:rsidR="00591BB1" w:rsidRPr="00B32F14" w:rsidRDefault="00591BB1" w:rsidP="00B361CD">
      <w:pPr>
        <w:numPr>
          <w:ilvl w:val="2"/>
          <w:numId w:val="23"/>
        </w:numPr>
        <w:spacing w:after="120"/>
        <w:ind w:left="284" w:hanging="284"/>
        <w:jc w:val="both"/>
        <w:rPr>
          <w:rFonts w:ascii="Arial" w:hAnsi="Arial" w:cs="Arial"/>
          <w:sz w:val="22"/>
          <w:szCs w:val="22"/>
        </w:rPr>
      </w:pPr>
      <w:r w:rsidRPr="00B32F14">
        <w:rPr>
          <w:rFonts w:ascii="Arial" w:hAnsi="Arial" w:cs="Arial"/>
          <w:sz w:val="22"/>
          <w:szCs w:val="22"/>
        </w:rPr>
        <w:t xml:space="preserve">V ceně </w:t>
      </w:r>
      <w:r w:rsidR="00B361CD" w:rsidRPr="00B32F14">
        <w:rPr>
          <w:rFonts w:ascii="Arial" w:hAnsi="Arial" w:cs="Arial"/>
          <w:sz w:val="22"/>
          <w:szCs w:val="22"/>
        </w:rPr>
        <w:t xml:space="preserve">předmětu </w:t>
      </w:r>
      <w:r w:rsidRPr="00B32F14">
        <w:rPr>
          <w:rFonts w:ascii="Arial" w:hAnsi="Arial" w:cs="Arial"/>
          <w:sz w:val="22"/>
          <w:szCs w:val="22"/>
        </w:rPr>
        <w:t xml:space="preserve">díla jsou započítány náklady na veškeré práce a dodávky, poplatky a jiné náklady nezbytné pro včasné a řádné provedení </w:t>
      </w:r>
      <w:r w:rsidR="00B361CD" w:rsidRPr="00B32F14">
        <w:rPr>
          <w:rFonts w:ascii="Arial" w:hAnsi="Arial" w:cs="Arial"/>
          <w:sz w:val="22"/>
          <w:szCs w:val="22"/>
        </w:rPr>
        <w:t xml:space="preserve">předmětu </w:t>
      </w:r>
      <w:r w:rsidRPr="00B32F14">
        <w:rPr>
          <w:rFonts w:ascii="Arial" w:hAnsi="Arial" w:cs="Arial"/>
          <w:sz w:val="22"/>
          <w:szCs w:val="22"/>
        </w:rPr>
        <w:t>díla. Součástí ceny</w:t>
      </w:r>
      <w:r w:rsidR="00B361CD" w:rsidRPr="00B32F14">
        <w:rPr>
          <w:rFonts w:ascii="Arial" w:hAnsi="Arial" w:cs="Arial"/>
          <w:sz w:val="22"/>
          <w:szCs w:val="22"/>
        </w:rPr>
        <w:t xml:space="preserve"> předmětu</w:t>
      </w:r>
      <w:r w:rsidRPr="00B32F14">
        <w:rPr>
          <w:rFonts w:ascii="Arial" w:hAnsi="Arial" w:cs="Arial"/>
          <w:sz w:val="22"/>
          <w:szCs w:val="22"/>
        </w:rPr>
        <w:t xml:space="preserve"> díla jsou i náklady na práce a dodávky, které v této smlouvě nejsou výslovně uvedeny a zhotovitel ze svých odborných znalostí a zkušeností o nich měl nebo mohl vědět.</w:t>
      </w:r>
    </w:p>
    <w:p w:rsidR="00591BB1" w:rsidRPr="00B32F14" w:rsidRDefault="00591BB1" w:rsidP="00A44F84">
      <w:pPr>
        <w:numPr>
          <w:ilvl w:val="2"/>
          <w:numId w:val="23"/>
        </w:numPr>
        <w:spacing w:after="120"/>
        <w:ind w:left="284" w:hanging="284"/>
        <w:jc w:val="both"/>
        <w:rPr>
          <w:rFonts w:ascii="Arial" w:hAnsi="Arial" w:cs="Arial"/>
          <w:sz w:val="22"/>
          <w:szCs w:val="22"/>
        </w:rPr>
      </w:pPr>
      <w:r w:rsidRPr="00B32F14">
        <w:rPr>
          <w:rFonts w:ascii="Arial" w:hAnsi="Arial" w:cs="Arial"/>
          <w:sz w:val="22"/>
          <w:szCs w:val="22"/>
        </w:rPr>
        <w:t>Případné zvýšení cen v souvislosti s vývojem cen nemá vliv na výši ceny</w:t>
      </w:r>
      <w:r w:rsidR="00B361CD" w:rsidRPr="00B32F14">
        <w:rPr>
          <w:rFonts w:ascii="Arial" w:hAnsi="Arial" w:cs="Arial"/>
          <w:sz w:val="22"/>
          <w:szCs w:val="22"/>
        </w:rPr>
        <w:t xml:space="preserve"> předmětu</w:t>
      </w:r>
      <w:r w:rsidRPr="00B32F14">
        <w:rPr>
          <w:rFonts w:ascii="Arial" w:hAnsi="Arial" w:cs="Arial"/>
          <w:sz w:val="22"/>
          <w:szCs w:val="22"/>
        </w:rPr>
        <w:t xml:space="preserve"> díla dle této smlouvy.</w:t>
      </w:r>
      <w:r w:rsidR="00A44F84" w:rsidRPr="00B32F14">
        <w:rPr>
          <w:rFonts w:ascii="Arial" w:hAnsi="Arial" w:cs="Arial"/>
          <w:sz w:val="22"/>
          <w:szCs w:val="22"/>
        </w:rPr>
        <w:t xml:space="preserve"> V případě změny DPH bude aktuální sazba DPH uplatněna podle zákonů platných v době fakturace.</w:t>
      </w:r>
    </w:p>
    <w:p w:rsidR="00591BB1" w:rsidRPr="00B32F14" w:rsidRDefault="00591BB1" w:rsidP="00B361CD">
      <w:pPr>
        <w:numPr>
          <w:ilvl w:val="2"/>
          <w:numId w:val="23"/>
        </w:numPr>
        <w:ind w:left="284" w:hanging="284"/>
        <w:jc w:val="both"/>
        <w:rPr>
          <w:rFonts w:ascii="Arial" w:hAnsi="Arial" w:cs="Arial"/>
          <w:sz w:val="22"/>
          <w:szCs w:val="22"/>
        </w:rPr>
      </w:pPr>
      <w:r w:rsidRPr="00B32F14">
        <w:rPr>
          <w:rFonts w:ascii="Arial" w:hAnsi="Arial" w:cs="Arial"/>
          <w:sz w:val="22"/>
          <w:szCs w:val="22"/>
        </w:rPr>
        <w:t>Objednatel se zavazuje za řádně a včas proveden</w:t>
      </w:r>
      <w:r w:rsidR="00B361CD" w:rsidRPr="00B32F14">
        <w:rPr>
          <w:rFonts w:ascii="Arial" w:hAnsi="Arial" w:cs="Arial"/>
          <w:sz w:val="22"/>
          <w:szCs w:val="22"/>
        </w:rPr>
        <w:t>ý předmět</w:t>
      </w:r>
      <w:r w:rsidRPr="00B32F14">
        <w:rPr>
          <w:rFonts w:ascii="Arial" w:hAnsi="Arial" w:cs="Arial"/>
          <w:sz w:val="22"/>
          <w:szCs w:val="22"/>
        </w:rPr>
        <w:t xml:space="preserve"> díl</w:t>
      </w:r>
      <w:r w:rsidR="00B361CD" w:rsidRPr="00B32F14">
        <w:rPr>
          <w:rFonts w:ascii="Arial" w:hAnsi="Arial" w:cs="Arial"/>
          <w:sz w:val="22"/>
          <w:szCs w:val="22"/>
        </w:rPr>
        <w:t>a, předa</w:t>
      </w:r>
      <w:r w:rsidR="00A27DF2" w:rsidRPr="00B32F14">
        <w:rPr>
          <w:rFonts w:ascii="Arial" w:hAnsi="Arial" w:cs="Arial"/>
          <w:sz w:val="22"/>
          <w:szCs w:val="22"/>
        </w:rPr>
        <w:t>n</w:t>
      </w:r>
      <w:r w:rsidR="00B361CD" w:rsidRPr="00B32F14">
        <w:rPr>
          <w:rFonts w:ascii="Arial" w:hAnsi="Arial" w:cs="Arial"/>
          <w:sz w:val="22"/>
          <w:szCs w:val="22"/>
        </w:rPr>
        <w:t>ý</w:t>
      </w:r>
      <w:r w:rsidRPr="00B32F14">
        <w:rPr>
          <w:rFonts w:ascii="Arial" w:hAnsi="Arial" w:cs="Arial"/>
          <w:sz w:val="22"/>
          <w:szCs w:val="22"/>
        </w:rPr>
        <w:t xml:space="preserve"> bez vad a nedodělků zaplatit cenu ve výši a v termínech sjednaných touto smlouvou.</w:t>
      </w:r>
    </w:p>
    <w:p w:rsidR="00013E91" w:rsidRPr="00B32F14" w:rsidRDefault="00013E91">
      <w:pPr>
        <w:jc w:val="both"/>
        <w:rPr>
          <w:rFonts w:ascii="Arial" w:hAnsi="Arial" w:cs="Arial"/>
          <w:sz w:val="22"/>
          <w:szCs w:val="22"/>
        </w:rPr>
      </w:pPr>
    </w:p>
    <w:p w:rsidR="00591BB1" w:rsidRPr="00B32F14" w:rsidRDefault="00591BB1">
      <w:pPr>
        <w:jc w:val="center"/>
        <w:rPr>
          <w:rFonts w:ascii="Arial" w:hAnsi="Arial" w:cs="Arial"/>
          <w:b/>
        </w:rPr>
      </w:pPr>
      <w:r w:rsidRPr="00B32F14">
        <w:rPr>
          <w:rFonts w:ascii="Arial" w:hAnsi="Arial" w:cs="Arial"/>
          <w:b/>
        </w:rPr>
        <w:t>Článek 5</w:t>
      </w:r>
    </w:p>
    <w:p w:rsidR="00591BB1" w:rsidRPr="00B32F14" w:rsidRDefault="00591BB1">
      <w:pPr>
        <w:jc w:val="center"/>
        <w:rPr>
          <w:rFonts w:ascii="Arial" w:hAnsi="Arial" w:cs="Arial"/>
          <w:b/>
        </w:rPr>
      </w:pPr>
      <w:r w:rsidRPr="00B32F14">
        <w:rPr>
          <w:rFonts w:ascii="Arial" w:hAnsi="Arial" w:cs="Arial"/>
          <w:b/>
        </w:rPr>
        <w:t>PLATEBNÍ PODMÍNKY</w:t>
      </w:r>
    </w:p>
    <w:p w:rsidR="00591BB1" w:rsidRPr="00B32F14" w:rsidRDefault="00591BB1" w:rsidP="00C951DB">
      <w:pPr>
        <w:numPr>
          <w:ilvl w:val="0"/>
          <w:numId w:val="33"/>
        </w:numPr>
        <w:spacing w:before="120" w:after="120"/>
        <w:ind w:left="284" w:hanging="284"/>
        <w:jc w:val="both"/>
        <w:rPr>
          <w:rFonts w:ascii="Arial" w:hAnsi="Arial" w:cs="Arial"/>
          <w:sz w:val="22"/>
          <w:szCs w:val="22"/>
        </w:rPr>
      </w:pPr>
      <w:r w:rsidRPr="00B32F14">
        <w:rPr>
          <w:rFonts w:ascii="Arial" w:hAnsi="Arial" w:cs="Arial"/>
          <w:sz w:val="22"/>
          <w:szCs w:val="22"/>
        </w:rPr>
        <w:t xml:space="preserve">Zálohy </w:t>
      </w:r>
      <w:r w:rsidR="00A27DF2" w:rsidRPr="00B32F14">
        <w:rPr>
          <w:rFonts w:ascii="Arial" w:hAnsi="Arial" w:cs="Arial"/>
          <w:sz w:val="22"/>
          <w:szCs w:val="22"/>
        </w:rPr>
        <w:t xml:space="preserve">za platbu předmětu díla </w:t>
      </w:r>
      <w:r w:rsidRPr="00B32F14">
        <w:rPr>
          <w:rFonts w:ascii="Arial" w:hAnsi="Arial" w:cs="Arial"/>
          <w:sz w:val="22"/>
          <w:szCs w:val="22"/>
        </w:rPr>
        <w:t>nejsou sjednány.</w:t>
      </w:r>
    </w:p>
    <w:p w:rsidR="00591BB1" w:rsidRPr="00B32F14" w:rsidRDefault="00591BB1" w:rsidP="00A27DF2">
      <w:pPr>
        <w:numPr>
          <w:ilvl w:val="0"/>
          <w:numId w:val="33"/>
        </w:numPr>
        <w:spacing w:after="120"/>
        <w:ind w:left="284" w:hanging="284"/>
        <w:jc w:val="both"/>
        <w:rPr>
          <w:rFonts w:ascii="Arial" w:hAnsi="Arial" w:cs="Arial"/>
          <w:sz w:val="22"/>
          <w:szCs w:val="22"/>
        </w:rPr>
      </w:pPr>
      <w:r w:rsidRPr="00B32F14">
        <w:rPr>
          <w:rFonts w:ascii="Arial" w:hAnsi="Arial" w:cs="Arial"/>
          <w:sz w:val="22"/>
          <w:szCs w:val="22"/>
        </w:rPr>
        <w:t xml:space="preserve">Obě smluvní strany se dohodly, že </w:t>
      </w:r>
      <w:r w:rsidR="00A27DF2" w:rsidRPr="00B32F14">
        <w:rPr>
          <w:rFonts w:ascii="Arial" w:hAnsi="Arial" w:cs="Arial"/>
          <w:sz w:val="22"/>
          <w:szCs w:val="22"/>
        </w:rPr>
        <w:t>podmí</w:t>
      </w:r>
      <w:r w:rsidRPr="00B32F14">
        <w:rPr>
          <w:rFonts w:ascii="Arial" w:hAnsi="Arial" w:cs="Arial"/>
          <w:sz w:val="22"/>
          <w:szCs w:val="22"/>
        </w:rPr>
        <w:t xml:space="preserve">nkou pro zaplacení sjednané částky je řádné předání </w:t>
      </w:r>
      <w:r w:rsidR="00A27DF2" w:rsidRPr="00B32F14">
        <w:rPr>
          <w:rFonts w:ascii="Arial" w:hAnsi="Arial" w:cs="Arial"/>
          <w:sz w:val="22"/>
          <w:szCs w:val="22"/>
        </w:rPr>
        <w:t xml:space="preserve">předmětu díla </w:t>
      </w:r>
      <w:r w:rsidRPr="00B32F14">
        <w:rPr>
          <w:rFonts w:ascii="Arial" w:hAnsi="Arial" w:cs="Arial"/>
          <w:sz w:val="22"/>
          <w:szCs w:val="22"/>
        </w:rPr>
        <w:t>objednateli v počtu, rozsahu a formě sjednané dle této smlouvy.</w:t>
      </w:r>
    </w:p>
    <w:p w:rsidR="00591BB1" w:rsidRPr="00B32F14" w:rsidRDefault="00591BB1" w:rsidP="002D559E">
      <w:pPr>
        <w:numPr>
          <w:ilvl w:val="0"/>
          <w:numId w:val="33"/>
        </w:numPr>
        <w:spacing w:after="120"/>
        <w:ind w:left="284" w:hanging="284"/>
        <w:jc w:val="both"/>
        <w:rPr>
          <w:rFonts w:ascii="Arial" w:hAnsi="Arial" w:cs="Arial"/>
          <w:sz w:val="22"/>
          <w:szCs w:val="22"/>
        </w:rPr>
      </w:pPr>
      <w:r w:rsidRPr="00B32F14">
        <w:rPr>
          <w:rFonts w:ascii="Arial" w:hAnsi="Arial" w:cs="Arial"/>
          <w:sz w:val="22"/>
          <w:szCs w:val="22"/>
        </w:rPr>
        <w:t>Faktura</w:t>
      </w:r>
      <w:r w:rsidRPr="00B32F14">
        <w:rPr>
          <w:rFonts w:ascii="Arial" w:hAnsi="Arial" w:cs="Arial"/>
          <w:i/>
          <w:sz w:val="22"/>
          <w:szCs w:val="22"/>
        </w:rPr>
        <w:t xml:space="preserve"> </w:t>
      </w:r>
      <w:r w:rsidRPr="00B32F14">
        <w:rPr>
          <w:rFonts w:ascii="Arial" w:hAnsi="Arial" w:cs="Arial"/>
          <w:sz w:val="22"/>
          <w:szCs w:val="22"/>
        </w:rPr>
        <w:t>vystavená zhotovitelem musí obsahovat kromě náležitostí daňového dokladu dle</w:t>
      </w:r>
      <w:r w:rsidR="007E5776" w:rsidRPr="00B32F14">
        <w:rPr>
          <w:rFonts w:ascii="Arial" w:hAnsi="Arial" w:cs="Arial"/>
          <w:sz w:val="22"/>
          <w:szCs w:val="22"/>
        </w:rPr>
        <w:t> </w:t>
      </w:r>
      <w:r w:rsidRPr="00B32F14">
        <w:rPr>
          <w:rFonts w:ascii="Arial" w:hAnsi="Arial" w:cs="Arial"/>
          <w:sz w:val="22"/>
          <w:szCs w:val="22"/>
        </w:rPr>
        <w:t>zákona č. 235/2004 Sb., o dani z přidané hodnoty</w:t>
      </w:r>
      <w:r w:rsidR="002D559E" w:rsidRPr="00B32F14">
        <w:rPr>
          <w:rFonts w:ascii="Arial" w:hAnsi="Arial" w:cs="Arial"/>
          <w:sz w:val="22"/>
          <w:szCs w:val="22"/>
        </w:rPr>
        <w:t>,</w:t>
      </w:r>
      <w:r w:rsidRPr="00B32F14">
        <w:rPr>
          <w:rFonts w:ascii="Arial" w:hAnsi="Arial" w:cs="Arial"/>
          <w:sz w:val="22"/>
          <w:szCs w:val="22"/>
        </w:rPr>
        <w:t xml:space="preserve"> v</w:t>
      </w:r>
      <w:r w:rsidR="002D559E" w:rsidRPr="00B32F14">
        <w:rPr>
          <w:rFonts w:ascii="Arial" w:hAnsi="Arial" w:cs="Arial"/>
          <w:sz w:val="22"/>
          <w:szCs w:val="22"/>
        </w:rPr>
        <w:t>e z</w:t>
      </w:r>
      <w:r w:rsidRPr="00B32F14">
        <w:rPr>
          <w:rFonts w:ascii="Arial" w:hAnsi="Arial" w:cs="Arial"/>
          <w:sz w:val="22"/>
          <w:szCs w:val="22"/>
        </w:rPr>
        <w:t>nění</w:t>
      </w:r>
      <w:r w:rsidR="002D559E" w:rsidRPr="00B32F14">
        <w:rPr>
          <w:rFonts w:ascii="Arial" w:hAnsi="Arial" w:cs="Arial"/>
          <w:sz w:val="22"/>
          <w:szCs w:val="22"/>
        </w:rPr>
        <w:t xml:space="preserve"> pozdějších předpisů</w:t>
      </w:r>
      <w:r w:rsidRPr="00B32F14">
        <w:rPr>
          <w:rFonts w:ascii="Arial" w:hAnsi="Arial" w:cs="Arial"/>
          <w:sz w:val="22"/>
          <w:szCs w:val="22"/>
        </w:rPr>
        <w:t>, rovněž:</w:t>
      </w:r>
    </w:p>
    <w:p w:rsidR="00591BB1" w:rsidRPr="00B32F14" w:rsidRDefault="00591BB1" w:rsidP="002D559E">
      <w:pPr>
        <w:numPr>
          <w:ilvl w:val="0"/>
          <w:numId w:val="34"/>
        </w:numPr>
        <w:jc w:val="both"/>
        <w:rPr>
          <w:rFonts w:ascii="Arial" w:hAnsi="Arial" w:cs="Arial"/>
          <w:sz w:val="22"/>
          <w:szCs w:val="22"/>
        </w:rPr>
      </w:pPr>
      <w:r w:rsidRPr="00B32F14">
        <w:rPr>
          <w:rFonts w:ascii="Arial" w:hAnsi="Arial" w:cs="Arial"/>
          <w:sz w:val="22"/>
          <w:szCs w:val="22"/>
        </w:rPr>
        <w:t>číslo smlouvy o dílo a datum jejího uzavření</w:t>
      </w:r>
    </w:p>
    <w:p w:rsidR="00591BB1" w:rsidRPr="00B32F14" w:rsidRDefault="00591BB1" w:rsidP="002D559E">
      <w:pPr>
        <w:numPr>
          <w:ilvl w:val="0"/>
          <w:numId w:val="34"/>
        </w:numPr>
        <w:jc w:val="both"/>
        <w:rPr>
          <w:rFonts w:ascii="Arial" w:hAnsi="Arial" w:cs="Arial"/>
          <w:sz w:val="22"/>
          <w:szCs w:val="22"/>
        </w:rPr>
      </w:pPr>
      <w:r w:rsidRPr="00B32F14">
        <w:rPr>
          <w:rFonts w:ascii="Arial" w:hAnsi="Arial" w:cs="Arial"/>
          <w:sz w:val="22"/>
          <w:szCs w:val="22"/>
        </w:rPr>
        <w:t>předmět plnění, jeho přesnou specifikaci ve slovním vyjádření</w:t>
      </w:r>
    </w:p>
    <w:p w:rsidR="00591BB1" w:rsidRPr="00B32F14" w:rsidRDefault="00591BB1" w:rsidP="002D559E">
      <w:pPr>
        <w:numPr>
          <w:ilvl w:val="0"/>
          <w:numId w:val="34"/>
        </w:numPr>
        <w:jc w:val="both"/>
        <w:rPr>
          <w:rFonts w:ascii="Arial" w:hAnsi="Arial" w:cs="Arial"/>
          <w:i/>
          <w:sz w:val="22"/>
          <w:szCs w:val="22"/>
        </w:rPr>
      </w:pPr>
      <w:r w:rsidRPr="00B32F14">
        <w:rPr>
          <w:rFonts w:ascii="Arial" w:hAnsi="Arial" w:cs="Arial"/>
          <w:sz w:val="22"/>
          <w:szCs w:val="22"/>
        </w:rPr>
        <w:t xml:space="preserve">označení bankovního ústavu a číslo účtu, na který má být provedena úhrada, shodné s číslem účtu </w:t>
      </w:r>
      <w:proofErr w:type="gramStart"/>
      <w:r w:rsidRPr="00B32F14">
        <w:rPr>
          <w:rFonts w:ascii="Arial" w:hAnsi="Arial" w:cs="Arial"/>
          <w:sz w:val="22"/>
          <w:szCs w:val="22"/>
        </w:rPr>
        <w:t>uvedeném</w:t>
      </w:r>
      <w:proofErr w:type="gramEnd"/>
      <w:r w:rsidRPr="00B32F14">
        <w:rPr>
          <w:rFonts w:ascii="Arial" w:hAnsi="Arial" w:cs="Arial"/>
          <w:sz w:val="22"/>
          <w:szCs w:val="22"/>
        </w:rPr>
        <w:t xml:space="preserve"> v záhlaví této smlouvy</w:t>
      </w:r>
    </w:p>
    <w:p w:rsidR="00591BB1" w:rsidRPr="00B32F14" w:rsidRDefault="00591BB1" w:rsidP="002D559E">
      <w:pPr>
        <w:numPr>
          <w:ilvl w:val="0"/>
          <w:numId w:val="34"/>
        </w:numPr>
        <w:jc w:val="both"/>
        <w:rPr>
          <w:rFonts w:ascii="Arial" w:hAnsi="Arial" w:cs="Arial"/>
          <w:sz w:val="22"/>
          <w:szCs w:val="22"/>
        </w:rPr>
      </w:pPr>
      <w:r w:rsidRPr="00B32F14">
        <w:rPr>
          <w:rFonts w:ascii="Arial" w:hAnsi="Arial" w:cs="Arial"/>
          <w:sz w:val="22"/>
          <w:szCs w:val="22"/>
        </w:rPr>
        <w:t>označení osoby, která fakturu vyhotovila, včetně jejího podpisu a kontaktního telefonu</w:t>
      </w:r>
    </w:p>
    <w:p w:rsidR="00591BB1" w:rsidRPr="00B32F14" w:rsidRDefault="00591BB1" w:rsidP="002D559E">
      <w:pPr>
        <w:jc w:val="both"/>
        <w:rPr>
          <w:rFonts w:ascii="Arial" w:hAnsi="Arial" w:cs="Arial"/>
          <w:sz w:val="16"/>
          <w:szCs w:val="16"/>
        </w:rPr>
      </w:pPr>
    </w:p>
    <w:p w:rsidR="00591BB1" w:rsidRPr="00B32F14" w:rsidRDefault="00591BB1" w:rsidP="002D559E">
      <w:pPr>
        <w:numPr>
          <w:ilvl w:val="0"/>
          <w:numId w:val="33"/>
        </w:numPr>
        <w:spacing w:after="120"/>
        <w:ind w:left="284" w:hanging="284"/>
        <w:jc w:val="both"/>
        <w:rPr>
          <w:rFonts w:ascii="Arial" w:hAnsi="Arial" w:cs="Arial"/>
          <w:sz w:val="22"/>
          <w:szCs w:val="22"/>
        </w:rPr>
      </w:pPr>
      <w:r w:rsidRPr="00B32F14">
        <w:rPr>
          <w:rFonts w:ascii="Arial" w:hAnsi="Arial" w:cs="Arial"/>
          <w:sz w:val="22"/>
          <w:szCs w:val="22"/>
        </w:rPr>
        <w:t xml:space="preserve">Smluvní strany se dohodly, že fakturu je objednatel povinen uhradit nejpozději do </w:t>
      </w:r>
      <w:r w:rsidR="00A44F84" w:rsidRPr="00B32F14">
        <w:rPr>
          <w:rFonts w:ascii="Arial" w:hAnsi="Arial" w:cs="Arial"/>
          <w:sz w:val="22"/>
          <w:szCs w:val="22"/>
        </w:rPr>
        <w:t>21</w:t>
      </w:r>
      <w:r w:rsidRPr="00B32F14">
        <w:rPr>
          <w:rFonts w:ascii="Arial" w:hAnsi="Arial" w:cs="Arial"/>
          <w:sz w:val="22"/>
          <w:szCs w:val="22"/>
        </w:rPr>
        <w:t xml:space="preserve"> dnů ode dne jejího doručení objednateli. Stejná splatnost je dohodnuta smluvními stranami i v případě úroků z prodlení, smluvních pokut, náhrady škody, či jiných plateb, které jsou si smluvní strany povinny uhradit.</w:t>
      </w:r>
    </w:p>
    <w:p w:rsidR="00591BB1" w:rsidRPr="00B32F14" w:rsidRDefault="00591BB1" w:rsidP="002D559E">
      <w:pPr>
        <w:numPr>
          <w:ilvl w:val="0"/>
          <w:numId w:val="33"/>
        </w:numPr>
        <w:spacing w:after="120"/>
        <w:ind w:left="284" w:hanging="284"/>
        <w:jc w:val="both"/>
        <w:rPr>
          <w:rFonts w:ascii="Arial" w:hAnsi="Arial" w:cs="Arial"/>
          <w:sz w:val="22"/>
          <w:szCs w:val="22"/>
        </w:rPr>
      </w:pPr>
      <w:r w:rsidRPr="00B32F14">
        <w:rPr>
          <w:rFonts w:ascii="Arial" w:hAnsi="Arial" w:cs="Arial"/>
          <w:sz w:val="22"/>
          <w:szCs w:val="22"/>
        </w:rPr>
        <w:lastRenderedPageBreak/>
        <w:t>Doručení faktury se provede</w:t>
      </w:r>
      <w:r w:rsidR="002D559E" w:rsidRPr="00B32F14">
        <w:rPr>
          <w:rFonts w:ascii="Arial" w:hAnsi="Arial" w:cs="Arial"/>
          <w:sz w:val="22"/>
          <w:szCs w:val="22"/>
        </w:rPr>
        <w:t xml:space="preserve"> osobně nebo</w:t>
      </w:r>
      <w:r w:rsidRPr="00B32F14">
        <w:rPr>
          <w:rFonts w:ascii="Arial" w:hAnsi="Arial" w:cs="Arial"/>
          <w:sz w:val="22"/>
          <w:szCs w:val="22"/>
        </w:rPr>
        <w:t xml:space="preserve"> doporučenou poštovní zásilkou.</w:t>
      </w:r>
    </w:p>
    <w:p w:rsidR="00591BB1" w:rsidRPr="00B32F14" w:rsidRDefault="00591BB1" w:rsidP="002D559E">
      <w:pPr>
        <w:numPr>
          <w:ilvl w:val="0"/>
          <w:numId w:val="33"/>
        </w:numPr>
        <w:spacing w:after="120"/>
        <w:ind w:left="284" w:hanging="284"/>
        <w:jc w:val="both"/>
        <w:rPr>
          <w:rFonts w:ascii="Arial" w:hAnsi="Arial" w:cs="Arial"/>
          <w:sz w:val="22"/>
          <w:szCs w:val="22"/>
        </w:rPr>
      </w:pPr>
      <w:r w:rsidRPr="00B32F14">
        <w:rPr>
          <w:rFonts w:ascii="Arial" w:hAnsi="Arial" w:cs="Arial"/>
          <w:sz w:val="22"/>
          <w:szCs w:val="22"/>
        </w:rPr>
        <w:t xml:space="preserve">Prodlení objednatele s úhradou dlužné částky delší než </w:t>
      </w:r>
      <w:r w:rsidR="002D559E" w:rsidRPr="00B32F14">
        <w:rPr>
          <w:rFonts w:ascii="Arial" w:hAnsi="Arial" w:cs="Arial"/>
          <w:sz w:val="22"/>
          <w:szCs w:val="22"/>
        </w:rPr>
        <w:t>3</w:t>
      </w:r>
      <w:r w:rsidRPr="00B32F14">
        <w:rPr>
          <w:rFonts w:ascii="Arial" w:hAnsi="Arial" w:cs="Arial"/>
          <w:sz w:val="22"/>
          <w:szCs w:val="22"/>
        </w:rPr>
        <w:t>0 dnů se považuje za podstatné porušení smlouvy.</w:t>
      </w:r>
    </w:p>
    <w:p w:rsidR="00591BB1" w:rsidRPr="00B32F14" w:rsidRDefault="00591BB1" w:rsidP="00A27DF2">
      <w:pPr>
        <w:numPr>
          <w:ilvl w:val="0"/>
          <w:numId w:val="33"/>
        </w:numPr>
        <w:ind w:left="284" w:hanging="284"/>
        <w:jc w:val="both"/>
        <w:rPr>
          <w:rFonts w:ascii="Arial" w:hAnsi="Arial" w:cs="Arial"/>
          <w:sz w:val="22"/>
          <w:szCs w:val="22"/>
        </w:rPr>
      </w:pPr>
      <w:r w:rsidRPr="00B32F14">
        <w:rPr>
          <w:rFonts w:ascii="Arial" w:hAnsi="Arial" w:cs="Arial"/>
          <w:sz w:val="22"/>
          <w:szCs w:val="22"/>
        </w:rPr>
        <w:t>Povinnost zaplatit</w:t>
      </w:r>
      <w:r w:rsidR="002D559E" w:rsidRPr="00B32F14">
        <w:rPr>
          <w:rFonts w:ascii="Arial" w:hAnsi="Arial" w:cs="Arial"/>
          <w:sz w:val="22"/>
          <w:szCs w:val="22"/>
        </w:rPr>
        <w:t xml:space="preserve"> předmět díla</w:t>
      </w:r>
      <w:r w:rsidRPr="00B32F14">
        <w:rPr>
          <w:rFonts w:ascii="Arial" w:hAnsi="Arial" w:cs="Arial"/>
          <w:sz w:val="22"/>
          <w:szCs w:val="22"/>
        </w:rPr>
        <w:t xml:space="preserve"> je splněna dnem odeslání příslušné částky z účtu objednatele.</w:t>
      </w:r>
    </w:p>
    <w:p w:rsidR="0098584F" w:rsidRDefault="0098584F">
      <w:pPr>
        <w:jc w:val="center"/>
        <w:rPr>
          <w:rFonts w:ascii="Arial" w:hAnsi="Arial" w:cs="Arial"/>
          <w:b/>
        </w:rPr>
      </w:pPr>
    </w:p>
    <w:p w:rsidR="00591BB1" w:rsidRPr="00B32F14" w:rsidRDefault="00591BB1">
      <w:pPr>
        <w:jc w:val="center"/>
        <w:rPr>
          <w:rFonts w:ascii="Arial" w:hAnsi="Arial" w:cs="Arial"/>
          <w:b/>
        </w:rPr>
      </w:pPr>
      <w:r w:rsidRPr="00B32F14">
        <w:rPr>
          <w:rFonts w:ascii="Arial" w:hAnsi="Arial" w:cs="Arial"/>
          <w:b/>
        </w:rPr>
        <w:t>Článek 6</w:t>
      </w:r>
    </w:p>
    <w:p w:rsidR="00591BB1" w:rsidRPr="00B32F14" w:rsidRDefault="00591BB1">
      <w:pPr>
        <w:jc w:val="center"/>
        <w:rPr>
          <w:rFonts w:ascii="Arial" w:hAnsi="Arial" w:cs="Arial"/>
          <w:b/>
        </w:rPr>
      </w:pPr>
      <w:r w:rsidRPr="00B32F14">
        <w:rPr>
          <w:rFonts w:ascii="Arial" w:hAnsi="Arial" w:cs="Arial"/>
          <w:b/>
        </w:rPr>
        <w:t>ZÁRUKA ZA JAKOST</w:t>
      </w:r>
    </w:p>
    <w:p w:rsidR="00591BB1" w:rsidRPr="00B32F14" w:rsidRDefault="00591BB1" w:rsidP="00C951DB">
      <w:pPr>
        <w:numPr>
          <w:ilvl w:val="0"/>
          <w:numId w:val="36"/>
        </w:numPr>
        <w:spacing w:before="120" w:after="120"/>
        <w:ind w:left="284" w:hanging="284"/>
        <w:jc w:val="both"/>
        <w:rPr>
          <w:rFonts w:ascii="Arial" w:hAnsi="Arial" w:cs="Arial"/>
          <w:sz w:val="22"/>
          <w:szCs w:val="22"/>
        </w:rPr>
      </w:pPr>
      <w:r w:rsidRPr="00B32F14">
        <w:rPr>
          <w:rFonts w:ascii="Arial" w:hAnsi="Arial" w:cs="Arial"/>
          <w:sz w:val="22"/>
          <w:szCs w:val="22"/>
        </w:rPr>
        <w:t>Zhotovitel odpovídá za zjevné i skryté vady díla, které existují v době jeho předání a převzetí. Za vady vzniklé po předání a převzetí kompletně dokončeného díla zhotovitel odpovídá v případě, že tyto vady vznikly porušením jeho povinností.</w:t>
      </w:r>
      <w:r w:rsidRPr="00B32F14" w:rsidDel="009D6730">
        <w:rPr>
          <w:rFonts w:ascii="Arial" w:hAnsi="Arial" w:cs="Arial"/>
          <w:sz w:val="22"/>
          <w:szCs w:val="22"/>
        </w:rPr>
        <w:t xml:space="preserve"> </w:t>
      </w:r>
      <w:r w:rsidRPr="00B32F14">
        <w:rPr>
          <w:rFonts w:ascii="Arial" w:hAnsi="Arial" w:cs="Arial"/>
          <w:sz w:val="22"/>
          <w:szCs w:val="22"/>
        </w:rPr>
        <w:t xml:space="preserve">Zhotovitel poskytuje záruku za jakost díla do uplynutí </w:t>
      </w:r>
      <w:r w:rsidR="008B5C2A" w:rsidRPr="00B32F14">
        <w:rPr>
          <w:rFonts w:ascii="Arial" w:hAnsi="Arial" w:cs="Arial"/>
          <w:sz w:val="22"/>
          <w:szCs w:val="22"/>
        </w:rPr>
        <w:t>60 měsíců</w:t>
      </w:r>
      <w:r w:rsidRPr="00B32F14">
        <w:rPr>
          <w:rFonts w:ascii="Arial" w:hAnsi="Arial" w:cs="Arial"/>
          <w:sz w:val="22"/>
          <w:szCs w:val="22"/>
        </w:rPr>
        <w:t xml:space="preserve"> ode dne předání a převzetí </w:t>
      </w:r>
      <w:r w:rsidR="002D559E" w:rsidRPr="00B32F14">
        <w:rPr>
          <w:rFonts w:ascii="Arial" w:hAnsi="Arial" w:cs="Arial"/>
          <w:sz w:val="22"/>
          <w:szCs w:val="22"/>
        </w:rPr>
        <w:t>s</w:t>
      </w:r>
      <w:r w:rsidRPr="00B32F14">
        <w:rPr>
          <w:rFonts w:ascii="Arial" w:hAnsi="Arial" w:cs="Arial"/>
          <w:sz w:val="22"/>
          <w:szCs w:val="22"/>
        </w:rPr>
        <w:t>plněn</w:t>
      </w:r>
      <w:r w:rsidR="002D559E" w:rsidRPr="00B32F14">
        <w:rPr>
          <w:rFonts w:ascii="Arial" w:hAnsi="Arial" w:cs="Arial"/>
          <w:sz w:val="22"/>
          <w:szCs w:val="22"/>
        </w:rPr>
        <w:t>ého předmětu díla</w:t>
      </w:r>
      <w:r w:rsidRPr="00B32F14">
        <w:rPr>
          <w:rFonts w:ascii="Arial" w:hAnsi="Arial" w:cs="Arial"/>
          <w:color w:val="92D050"/>
          <w:sz w:val="22"/>
          <w:szCs w:val="22"/>
        </w:rPr>
        <w:t xml:space="preserve"> </w:t>
      </w:r>
      <w:r w:rsidRPr="00B32F14">
        <w:rPr>
          <w:rFonts w:ascii="Arial" w:hAnsi="Arial" w:cs="Arial"/>
          <w:sz w:val="22"/>
          <w:szCs w:val="22"/>
        </w:rPr>
        <w:t>objednatelem.</w:t>
      </w:r>
    </w:p>
    <w:p w:rsidR="00591BB1" w:rsidRPr="00B32F14" w:rsidRDefault="00591BB1" w:rsidP="002D559E">
      <w:pPr>
        <w:numPr>
          <w:ilvl w:val="0"/>
          <w:numId w:val="36"/>
        </w:numPr>
        <w:spacing w:after="120"/>
        <w:ind w:left="284" w:hanging="284"/>
        <w:jc w:val="both"/>
        <w:rPr>
          <w:rFonts w:ascii="Arial" w:hAnsi="Arial" w:cs="Arial"/>
          <w:sz w:val="22"/>
          <w:szCs w:val="22"/>
        </w:rPr>
      </w:pPr>
      <w:r w:rsidRPr="00B32F14">
        <w:rPr>
          <w:rFonts w:ascii="Arial" w:hAnsi="Arial" w:cs="Arial"/>
          <w:sz w:val="22"/>
          <w:szCs w:val="22"/>
        </w:rPr>
        <w:t>Objednatel je povinen vady díla písemně a bez zbytečného odkladu reklamovat u zhotovitele. Objednatel provede reklamaci takovým způsobem, že zašle písemnou reklamaci s popisem vad na adresu zhotovitele uvedenou v záhlaví smlouvy. Reklamace odeslaná způsobem uvedeným v tomto bodě smlouvy se v případě pochybností považuje za doručenou třetím dnem po</w:t>
      </w:r>
      <w:r w:rsidR="007E5776" w:rsidRPr="00B32F14">
        <w:rPr>
          <w:rFonts w:ascii="Arial" w:hAnsi="Arial" w:cs="Arial"/>
          <w:sz w:val="22"/>
          <w:szCs w:val="22"/>
        </w:rPr>
        <w:t> </w:t>
      </w:r>
      <w:r w:rsidRPr="00B32F14">
        <w:rPr>
          <w:rFonts w:ascii="Arial" w:hAnsi="Arial" w:cs="Arial"/>
          <w:sz w:val="22"/>
          <w:szCs w:val="22"/>
        </w:rPr>
        <w:t>odeslání.</w:t>
      </w:r>
    </w:p>
    <w:p w:rsidR="00591BB1" w:rsidRPr="00B32F14" w:rsidRDefault="00591BB1" w:rsidP="002D559E">
      <w:pPr>
        <w:numPr>
          <w:ilvl w:val="0"/>
          <w:numId w:val="36"/>
        </w:numPr>
        <w:ind w:left="284" w:hanging="284"/>
        <w:jc w:val="both"/>
        <w:rPr>
          <w:rFonts w:ascii="Arial" w:hAnsi="Arial" w:cs="Arial"/>
          <w:sz w:val="22"/>
          <w:szCs w:val="22"/>
        </w:rPr>
      </w:pPr>
      <w:r w:rsidRPr="00B32F14">
        <w:rPr>
          <w:rFonts w:ascii="Arial" w:hAnsi="Arial" w:cs="Arial"/>
          <w:sz w:val="22"/>
          <w:szCs w:val="22"/>
        </w:rPr>
        <w:t xml:space="preserve">Zhotovitel se zavazuje, že reklamované vady, případně nedodělky, bezplatně odstraní nejpozději do </w:t>
      </w:r>
      <w:r w:rsidR="002D559E" w:rsidRPr="00B32F14">
        <w:rPr>
          <w:rFonts w:ascii="Arial" w:hAnsi="Arial" w:cs="Arial"/>
          <w:sz w:val="22"/>
          <w:szCs w:val="22"/>
        </w:rPr>
        <w:t>10</w:t>
      </w:r>
      <w:r w:rsidRPr="00B32F14">
        <w:rPr>
          <w:rFonts w:ascii="Arial" w:hAnsi="Arial" w:cs="Arial"/>
          <w:sz w:val="22"/>
          <w:szCs w:val="22"/>
        </w:rPr>
        <w:t xml:space="preserve"> </w:t>
      </w:r>
      <w:r w:rsidR="002D559E" w:rsidRPr="00B32F14">
        <w:rPr>
          <w:rFonts w:ascii="Arial" w:hAnsi="Arial" w:cs="Arial"/>
          <w:sz w:val="22"/>
          <w:szCs w:val="22"/>
        </w:rPr>
        <w:t xml:space="preserve">pracovních </w:t>
      </w:r>
      <w:r w:rsidRPr="00B32F14">
        <w:rPr>
          <w:rFonts w:ascii="Arial" w:hAnsi="Arial" w:cs="Arial"/>
          <w:sz w:val="22"/>
          <w:szCs w:val="22"/>
        </w:rPr>
        <w:t>dnů ode dne doručení reklamace objednatele zhotoviteli, pokud se</w:t>
      </w:r>
      <w:r w:rsidR="007E5776" w:rsidRPr="00B32F14">
        <w:rPr>
          <w:rFonts w:ascii="Arial" w:hAnsi="Arial" w:cs="Arial"/>
          <w:sz w:val="22"/>
          <w:szCs w:val="22"/>
        </w:rPr>
        <w:t> </w:t>
      </w:r>
      <w:r w:rsidRPr="00B32F14">
        <w:rPr>
          <w:rFonts w:ascii="Arial" w:hAnsi="Arial" w:cs="Arial"/>
          <w:sz w:val="22"/>
          <w:szCs w:val="22"/>
        </w:rPr>
        <w:t xml:space="preserve">smluvní strany písemně nedohodnou jinak. </w:t>
      </w:r>
    </w:p>
    <w:p w:rsidR="00591BB1" w:rsidRPr="00B32F14" w:rsidRDefault="00591BB1">
      <w:pPr>
        <w:jc w:val="both"/>
        <w:rPr>
          <w:rFonts w:ascii="Arial" w:hAnsi="Arial" w:cs="Arial"/>
          <w:sz w:val="22"/>
          <w:szCs w:val="22"/>
        </w:rPr>
      </w:pPr>
    </w:p>
    <w:p w:rsidR="00591BB1" w:rsidRPr="00B32F14" w:rsidRDefault="00591BB1">
      <w:pPr>
        <w:jc w:val="center"/>
        <w:rPr>
          <w:rFonts w:ascii="Arial" w:hAnsi="Arial" w:cs="Arial"/>
          <w:b/>
        </w:rPr>
      </w:pPr>
      <w:r w:rsidRPr="00B32F14">
        <w:rPr>
          <w:rFonts w:ascii="Arial" w:hAnsi="Arial" w:cs="Arial"/>
          <w:b/>
        </w:rPr>
        <w:t>Článek 7</w:t>
      </w:r>
    </w:p>
    <w:p w:rsidR="00591BB1" w:rsidRPr="00B32F14" w:rsidRDefault="005E50DB">
      <w:pPr>
        <w:jc w:val="center"/>
        <w:rPr>
          <w:rFonts w:ascii="Arial" w:hAnsi="Arial" w:cs="Arial"/>
          <w:b/>
        </w:rPr>
      </w:pPr>
      <w:r w:rsidRPr="00B32F14">
        <w:rPr>
          <w:rFonts w:ascii="Arial" w:hAnsi="Arial" w:cs="Arial"/>
          <w:b/>
        </w:rPr>
        <w:t>SMLUVNÍ POKUTY</w:t>
      </w:r>
    </w:p>
    <w:p w:rsidR="00591BB1" w:rsidRPr="00B32F14" w:rsidRDefault="00591BB1" w:rsidP="00C951DB">
      <w:pPr>
        <w:numPr>
          <w:ilvl w:val="0"/>
          <w:numId w:val="38"/>
        </w:numPr>
        <w:spacing w:before="120"/>
        <w:ind w:left="284" w:hanging="284"/>
        <w:jc w:val="both"/>
        <w:rPr>
          <w:rFonts w:ascii="Arial" w:hAnsi="Arial" w:cs="Arial"/>
          <w:sz w:val="22"/>
          <w:szCs w:val="22"/>
        </w:rPr>
      </w:pPr>
      <w:r w:rsidRPr="00B32F14">
        <w:rPr>
          <w:rFonts w:ascii="Arial" w:hAnsi="Arial" w:cs="Arial"/>
          <w:sz w:val="22"/>
          <w:szCs w:val="22"/>
        </w:rPr>
        <w:t xml:space="preserve">V případě, že zhotovitel bude v prodlení s řádným předáním kompletně dokončeného </w:t>
      </w:r>
      <w:r w:rsidR="00B62C36" w:rsidRPr="00B32F14">
        <w:rPr>
          <w:rFonts w:ascii="Arial" w:hAnsi="Arial" w:cs="Arial"/>
          <w:sz w:val="22"/>
          <w:szCs w:val="22"/>
        </w:rPr>
        <w:t>předmětu díla</w:t>
      </w:r>
      <w:r w:rsidRPr="00B32F14">
        <w:rPr>
          <w:rFonts w:ascii="Arial" w:hAnsi="Arial" w:cs="Arial"/>
          <w:sz w:val="22"/>
          <w:szCs w:val="22"/>
        </w:rPr>
        <w:t>, je objednatel oprávněn požadovat po zhotoviteli úhradu smluvní pokuty ve výši 0,5 % z ceny předmětného plnění</w:t>
      </w:r>
      <w:r w:rsidRPr="00B32F14">
        <w:rPr>
          <w:rFonts w:ascii="Arial" w:hAnsi="Arial" w:cs="Arial"/>
          <w:color w:val="92D050"/>
          <w:sz w:val="22"/>
          <w:szCs w:val="22"/>
        </w:rPr>
        <w:t xml:space="preserve"> </w:t>
      </w:r>
      <w:r w:rsidRPr="00B32F14">
        <w:rPr>
          <w:rFonts w:ascii="Arial" w:hAnsi="Arial" w:cs="Arial"/>
          <w:sz w:val="22"/>
          <w:szCs w:val="22"/>
        </w:rPr>
        <w:t>za každý i započatý den prodlení s předáním díla.</w:t>
      </w:r>
    </w:p>
    <w:p w:rsidR="00591BB1" w:rsidRPr="00B32F14" w:rsidRDefault="00591BB1" w:rsidP="00B62C36">
      <w:pPr>
        <w:ind w:left="284" w:hanging="284"/>
        <w:jc w:val="both"/>
        <w:rPr>
          <w:rFonts w:ascii="Arial" w:hAnsi="Arial" w:cs="Arial"/>
          <w:sz w:val="22"/>
          <w:szCs w:val="22"/>
        </w:rPr>
      </w:pPr>
    </w:p>
    <w:p w:rsidR="00591BB1" w:rsidRPr="00B32F14" w:rsidRDefault="00591BB1" w:rsidP="00461354">
      <w:pPr>
        <w:numPr>
          <w:ilvl w:val="0"/>
          <w:numId w:val="38"/>
        </w:numPr>
        <w:spacing w:after="120"/>
        <w:ind w:left="284" w:hanging="284"/>
        <w:jc w:val="both"/>
        <w:rPr>
          <w:rFonts w:ascii="Arial" w:hAnsi="Arial" w:cs="Arial"/>
          <w:sz w:val="22"/>
          <w:szCs w:val="22"/>
        </w:rPr>
      </w:pPr>
      <w:r w:rsidRPr="00B32F14">
        <w:rPr>
          <w:rFonts w:ascii="Arial" w:hAnsi="Arial" w:cs="Arial"/>
          <w:sz w:val="22"/>
          <w:szCs w:val="22"/>
        </w:rPr>
        <w:t>V případě, že objednatel neuhradí ve sjednané lhůtě splatnosti fakturu zhotovitele vystavenou v souladu s článkem 5 této smlouvy, je zhotovitel oprávněn požadovat po objednateli úhradu úroků z prodlení ve výši 0,5 % z fakturované částky, za každý i započatý den prodlení s úhradou faktury.</w:t>
      </w:r>
    </w:p>
    <w:p w:rsidR="00591BB1" w:rsidRPr="00B32F14" w:rsidRDefault="00591BB1" w:rsidP="00461354">
      <w:pPr>
        <w:numPr>
          <w:ilvl w:val="0"/>
          <w:numId w:val="38"/>
        </w:numPr>
        <w:spacing w:after="120"/>
        <w:ind w:left="284" w:hanging="284"/>
        <w:jc w:val="both"/>
        <w:rPr>
          <w:rFonts w:ascii="Arial" w:hAnsi="Arial" w:cs="Arial"/>
          <w:sz w:val="22"/>
          <w:szCs w:val="22"/>
        </w:rPr>
      </w:pPr>
      <w:r w:rsidRPr="00B32F14">
        <w:rPr>
          <w:rFonts w:ascii="Arial" w:hAnsi="Arial" w:cs="Arial"/>
          <w:sz w:val="22"/>
          <w:szCs w:val="22"/>
        </w:rPr>
        <w:t>V případě, že zhotovitel bude v prodlení s odstraněním vady nebo nedodělku uvedeném v přejímacím protokol</w:t>
      </w:r>
      <w:r w:rsidR="00461354" w:rsidRPr="00B32F14">
        <w:rPr>
          <w:rFonts w:ascii="Arial" w:hAnsi="Arial" w:cs="Arial"/>
          <w:sz w:val="22"/>
          <w:szCs w:val="22"/>
        </w:rPr>
        <w:t xml:space="preserve">u dle článku 3 odst. 4 </w:t>
      </w:r>
      <w:proofErr w:type="gramStart"/>
      <w:r w:rsidR="00461354" w:rsidRPr="00B32F14">
        <w:rPr>
          <w:rFonts w:ascii="Arial" w:hAnsi="Arial" w:cs="Arial"/>
          <w:sz w:val="22"/>
          <w:szCs w:val="22"/>
        </w:rPr>
        <w:t>této</w:t>
      </w:r>
      <w:proofErr w:type="gramEnd"/>
      <w:r w:rsidR="00461354" w:rsidRPr="00B32F14">
        <w:rPr>
          <w:rFonts w:ascii="Arial" w:hAnsi="Arial" w:cs="Arial"/>
          <w:sz w:val="22"/>
          <w:szCs w:val="22"/>
        </w:rPr>
        <w:t xml:space="preserve"> smlouvy</w:t>
      </w:r>
      <w:r w:rsidRPr="00B32F14">
        <w:rPr>
          <w:rFonts w:ascii="Arial" w:hAnsi="Arial" w:cs="Arial"/>
          <w:sz w:val="22"/>
          <w:szCs w:val="22"/>
        </w:rPr>
        <w:t>, je objednatel oprávněn po zhotoviteli požadovat úhradu smluvní pokuty ve výši 0,5</w:t>
      </w:r>
      <w:r w:rsidR="00461354" w:rsidRPr="00B32F14">
        <w:rPr>
          <w:rFonts w:ascii="Arial" w:hAnsi="Arial" w:cs="Arial"/>
          <w:sz w:val="22"/>
          <w:szCs w:val="22"/>
        </w:rPr>
        <w:t xml:space="preserve"> </w:t>
      </w:r>
      <w:r w:rsidRPr="00B32F14">
        <w:rPr>
          <w:rFonts w:ascii="Arial" w:hAnsi="Arial" w:cs="Arial"/>
          <w:sz w:val="22"/>
          <w:szCs w:val="22"/>
        </w:rPr>
        <w:t xml:space="preserve">% z celkové ceny díla za každý i započatý den prodlení s odstraněním předmětné vady nebo nedodělku a každou jednotlivou vadu nebo nedodělek. </w:t>
      </w:r>
    </w:p>
    <w:p w:rsidR="00591BB1" w:rsidRPr="00B32F14" w:rsidRDefault="00591BB1" w:rsidP="00461354">
      <w:pPr>
        <w:numPr>
          <w:ilvl w:val="0"/>
          <w:numId w:val="38"/>
        </w:numPr>
        <w:spacing w:after="120"/>
        <w:ind w:left="284" w:hanging="284"/>
        <w:jc w:val="both"/>
        <w:rPr>
          <w:rFonts w:ascii="Arial" w:hAnsi="Arial" w:cs="Arial"/>
          <w:sz w:val="22"/>
          <w:szCs w:val="22"/>
        </w:rPr>
      </w:pPr>
      <w:r w:rsidRPr="00B32F14">
        <w:rPr>
          <w:rFonts w:ascii="Arial" w:hAnsi="Arial" w:cs="Arial"/>
          <w:sz w:val="22"/>
          <w:szCs w:val="22"/>
        </w:rPr>
        <w:t>V případě, že zhotovitel neodstraní reklamovanou vadu nebo nedodělek ve sjednané lhůtě, je objednatel oprávněn požadovat po zhotoviteli úhradu smluvní pokuty ve výši 0,5</w:t>
      </w:r>
      <w:r w:rsidR="00461354" w:rsidRPr="00B32F14">
        <w:rPr>
          <w:rFonts w:ascii="Arial" w:hAnsi="Arial" w:cs="Arial"/>
          <w:sz w:val="22"/>
          <w:szCs w:val="22"/>
        </w:rPr>
        <w:t xml:space="preserve"> </w:t>
      </w:r>
      <w:r w:rsidRPr="00B32F14">
        <w:rPr>
          <w:rFonts w:ascii="Arial" w:hAnsi="Arial" w:cs="Arial"/>
          <w:sz w:val="22"/>
          <w:szCs w:val="22"/>
        </w:rPr>
        <w:t>% z celkové ceny díla za každý i započatý den prodlení s odstraněním reklamované vady nebo nedodělku a</w:t>
      </w:r>
      <w:r w:rsidR="007E5776" w:rsidRPr="00B32F14">
        <w:rPr>
          <w:rFonts w:ascii="Arial" w:hAnsi="Arial" w:cs="Arial"/>
          <w:sz w:val="22"/>
          <w:szCs w:val="22"/>
        </w:rPr>
        <w:t> </w:t>
      </w:r>
      <w:r w:rsidRPr="00B32F14">
        <w:rPr>
          <w:rFonts w:ascii="Arial" w:hAnsi="Arial" w:cs="Arial"/>
          <w:sz w:val="22"/>
          <w:szCs w:val="22"/>
        </w:rPr>
        <w:t>každou jednotlivou vadu nebo nedodělek.</w:t>
      </w:r>
    </w:p>
    <w:p w:rsidR="005E50DB" w:rsidRPr="00B32F14" w:rsidRDefault="005E50DB" w:rsidP="00461354">
      <w:pPr>
        <w:numPr>
          <w:ilvl w:val="0"/>
          <w:numId w:val="38"/>
        </w:numPr>
        <w:spacing w:after="120"/>
        <w:ind w:left="284" w:hanging="284"/>
        <w:jc w:val="both"/>
        <w:rPr>
          <w:rFonts w:ascii="Arial" w:hAnsi="Arial" w:cs="Arial"/>
          <w:sz w:val="22"/>
          <w:szCs w:val="22"/>
        </w:rPr>
      </w:pPr>
      <w:r w:rsidRPr="00B32F14">
        <w:rPr>
          <w:rFonts w:ascii="Arial" w:hAnsi="Arial" w:cs="Arial"/>
          <w:sz w:val="22"/>
          <w:szCs w:val="22"/>
        </w:rPr>
        <w:t xml:space="preserve">Objednatel může smluvní pokuty dle tohoto článku odečíst zhotoviteli z faktury </w:t>
      </w:r>
      <w:r w:rsidR="00DB58D0" w:rsidRPr="00B32F14">
        <w:rPr>
          <w:rFonts w:ascii="Arial" w:hAnsi="Arial" w:cs="Arial"/>
          <w:sz w:val="22"/>
          <w:szCs w:val="22"/>
        </w:rPr>
        <w:t>za předmět díla.</w:t>
      </w:r>
      <w:r w:rsidRPr="00B32F14">
        <w:rPr>
          <w:rFonts w:ascii="Arial" w:hAnsi="Arial" w:cs="Arial"/>
          <w:sz w:val="22"/>
          <w:szCs w:val="22"/>
        </w:rPr>
        <w:t xml:space="preserve">  </w:t>
      </w:r>
    </w:p>
    <w:p w:rsidR="00591BB1" w:rsidRPr="00B32F14" w:rsidRDefault="00591BB1" w:rsidP="00461354">
      <w:pPr>
        <w:numPr>
          <w:ilvl w:val="0"/>
          <w:numId w:val="38"/>
        </w:numPr>
        <w:spacing w:after="120"/>
        <w:ind w:left="284" w:hanging="284"/>
        <w:jc w:val="both"/>
        <w:rPr>
          <w:rFonts w:ascii="Arial" w:hAnsi="Arial" w:cs="Arial"/>
          <w:sz w:val="22"/>
          <w:szCs w:val="22"/>
        </w:rPr>
      </w:pPr>
      <w:r w:rsidRPr="00B32F14">
        <w:rPr>
          <w:rFonts w:ascii="Arial" w:hAnsi="Arial" w:cs="Arial"/>
          <w:sz w:val="22"/>
          <w:szCs w:val="22"/>
        </w:rPr>
        <w:t xml:space="preserve">Jestliže závazek provést </w:t>
      </w:r>
      <w:r w:rsidR="00461354" w:rsidRPr="00B32F14">
        <w:rPr>
          <w:rFonts w:ascii="Arial" w:hAnsi="Arial" w:cs="Arial"/>
          <w:sz w:val="22"/>
          <w:szCs w:val="22"/>
        </w:rPr>
        <w:t xml:space="preserve">předmět </w:t>
      </w:r>
      <w:r w:rsidRPr="00B32F14">
        <w:rPr>
          <w:rFonts w:ascii="Arial" w:hAnsi="Arial" w:cs="Arial"/>
          <w:sz w:val="22"/>
          <w:szCs w:val="22"/>
        </w:rPr>
        <w:t>díl</w:t>
      </w:r>
      <w:r w:rsidR="00461354" w:rsidRPr="00B32F14">
        <w:rPr>
          <w:rFonts w:ascii="Arial" w:hAnsi="Arial" w:cs="Arial"/>
          <w:sz w:val="22"/>
          <w:szCs w:val="22"/>
        </w:rPr>
        <w:t>a</w:t>
      </w:r>
      <w:r w:rsidRPr="00B32F14">
        <w:rPr>
          <w:rFonts w:ascii="Arial" w:hAnsi="Arial" w:cs="Arial"/>
          <w:color w:val="92D050"/>
          <w:sz w:val="22"/>
          <w:szCs w:val="22"/>
        </w:rPr>
        <w:t xml:space="preserve"> </w:t>
      </w:r>
      <w:r w:rsidRPr="00B32F14">
        <w:rPr>
          <w:rFonts w:ascii="Arial" w:hAnsi="Arial" w:cs="Arial"/>
          <w:sz w:val="22"/>
          <w:szCs w:val="22"/>
        </w:rPr>
        <w:t>zanikne před jeho řádným splněním, nezaniká nárok na smluvní pokutu, pokud vznikl porušením povinností před zánikem závazku provést</w:t>
      </w:r>
      <w:r w:rsidR="00461354" w:rsidRPr="00B32F14">
        <w:rPr>
          <w:rFonts w:ascii="Arial" w:hAnsi="Arial" w:cs="Arial"/>
          <w:sz w:val="22"/>
          <w:szCs w:val="22"/>
        </w:rPr>
        <w:t xml:space="preserve"> předmět</w:t>
      </w:r>
      <w:r w:rsidRPr="00B32F14">
        <w:rPr>
          <w:rFonts w:ascii="Arial" w:hAnsi="Arial" w:cs="Arial"/>
          <w:sz w:val="22"/>
          <w:szCs w:val="22"/>
        </w:rPr>
        <w:t xml:space="preserve"> díl</w:t>
      </w:r>
      <w:r w:rsidR="00461354" w:rsidRPr="00B32F14">
        <w:rPr>
          <w:rFonts w:ascii="Arial" w:hAnsi="Arial" w:cs="Arial"/>
          <w:sz w:val="22"/>
          <w:szCs w:val="22"/>
        </w:rPr>
        <w:t>a.</w:t>
      </w:r>
      <w:r w:rsidRPr="00B32F14">
        <w:rPr>
          <w:rFonts w:ascii="Arial" w:hAnsi="Arial" w:cs="Arial"/>
          <w:color w:val="92D050"/>
          <w:sz w:val="22"/>
          <w:szCs w:val="22"/>
        </w:rPr>
        <w:t xml:space="preserve"> </w:t>
      </w:r>
    </w:p>
    <w:p w:rsidR="00591BB1" w:rsidRPr="00B32F14" w:rsidRDefault="00591BB1" w:rsidP="00B62C36">
      <w:pPr>
        <w:numPr>
          <w:ilvl w:val="0"/>
          <w:numId w:val="38"/>
        </w:numPr>
        <w:ind w:left="284" w:hanging="284"/>
        <w:jc w:val="both"/>
        <w:rPr>
          <w:rFonts w:ascii="Arial" w:hAnsi="Arial" w:cs="Arial"/>
          <w:sz w:val="22"/>
          <w:szCs w:val="22"/>
        </w:rPr>
      </w:pPr>
      <w:r w:rsidRPr="00B32F14">
        <w:rPr>
          <w:rFonts w:ascii="Arial" w:hAnsi="Arial" w:cs="Arial"/>
          <w:sz w:val="22"/>
          <w:szCs w:val="22"/>
        </w:rPr>
        <w:t xml:space="preserve">Zánik závazku provést </w:t>
      </w:r>
      <w:r w:rsidR="00461354" w:rsidRPr="00B32F14">
        <w:rPr>
          <w:rFonts w:ascii="Arial" w:hAnsi="Arial" w:cs="Arial"/>
          <w:sz w:val="22"/>
          <w:szCs w:val="22"/>
        </w:rPr>
        <w:t xml:space="preserve">předmět </w:t>
      </w:r>
      <w:r w:rsidRPr="00B32F14">
        <w:rPr>
          <w:rFonts w:ascii="Arial" w:hAnsi="Arial" w:cs="Arial"/>
          <w:sz w:val="22"/>
          <w:szCs w:val="22"/>
        </w:rPr>
        <w:t>díl</w:t>
      </w:r>
      <w:r w:rsidR="00461354" w:rsidRPr="00B32F14">
        <w:rPr>
          <w:rFonts w:ascii="Arial" w:hAnsi="Arial" w:cs="Arial"/>
          <w:sz w:val="22"/>
          <w:szCs w:val="22"/>
        </w:rPr>
        <w:t>a</w:t>
      </w:r>
      <w:r w:rsidRPr="00B32F14">
        <w:rPr>
          <w:rFonts w:ascii="Arial" w:hAnsi="Arial" w:cs="Arial"/>
          <w:sz w:val="22"/>
          <w:szCs w:val="22"/>
        </w:rPr>
        <w:t xml:space="preserve"> jeho pozdním splněním, neznamená zánik nároku na</w:t>
      </w:r>
      <w:r w:rsidR="007E5776" w:rsidRPr="00B32F14">
        <w:rPr>
          <w:rFonts w:ascii="Arial" w:hAnsi="Arial" w:cs="Arial"/>
          <w:sz w:val="22"/>
          <w:szCs w:val="22"/>
        </w:rPr>
        <w:t> </w:t>
      </w:r>
      <w:r w:rsidRPr="00B32F14">
        <w:rPr>
          <w:rFonts w:ascii="Arial" w:hAnsi="Arial" w:cs="Arial"/>
          <w:sz w:val="22"/>
          <w:szCs w:val="22"/>
        </w:rPr>
        <w:t>smluvní pokutu za prodlení s plněním závazku.</w:t>
      </w:r>
    </w:p>
    <w:p w:rsidR="0098584F" w:rsidRDefault="0098584F" w:rsidP="00DB58D0">
      <w:pPr>
        <w:jc w:val="center"/>
        <w:rPr>
          <w:rFonts w:ascii="Arial" w:hAnsi="Arial" w:cs="Arial"/>
          <w:b/>
          <w:szCs w:val="24"/>
        </w:rPr>
      </w:pPr>
    </w:p>
    <w:p w:rsidR="00DB58D0" w:rsidRPr="00B32F14" w:rsidRDefault="00DB58D0" w:rsidP="00DB58D0">
      <w:pPr>
        <w:jc w:val="center"/>
        <w:rPr>
          <w:rFonts w:ascii="Arial" w:hAnsi="Arial" w:cs="Arial"/>
          <w:b/>
          <w:szCs w:val="24"/>
        </w:rPr>
      </w:pPr>
      <w:r w:rsidRPr="00B32F14">
        <w:rPr>
          <w:rFonts w:ascii="Arial" w:hAnsi="Arial" w:cs="Arial"/>
          <w:b/>
          <w:szCs w:val="24"/>
        </w:rPr>
        <w:t xml:space="preserve">Článek </w:t>
      </w:r>
      <w:r w:rsidR="00A50910" w:rsidRPr="00B32F14">
        <w:rPr>
          <w:rFonts w:ascii="Arial" w:hAnsi="Arial" w:cs="Arial"/>
          <w:b/>
          <w:szCs w:val="24"/>
        </w:rPr>
        <w:t>8</w:t>
      </w:r>
    </w:p>
    <w:p w:rsidR="00DB58D0" w:rsidRPr="00B32F14" w:rsidRDefault="00DB58D0" w:rsidP="00DB58D0">
      <w:pPr>
        <w:jc w:val="center"/>
        <w:rPr>
          <w:rFonts w:ascii="Arial" w:hAnsi="Arial" w:cs="Arial"/>
          <w:b/>
          <w:szCs w:val="24"/>
        </w:rPr>
      </w:pPr>
      <w:r w:rsidRPr="007E1B7B">
        <w:rPr>
          <w:rFonts w:ascii="Arial" w:hAnsi="Arial" w:cs="Arial"/>
          <w:b/>
          <w:szCs w:val="24"/>
        </w:rPr>
        <w:t>ODPOVĚDNOST ZA ŠKODU</w:t>
      </w:r>
    </w:p>
    <w:p w:rsidR="00DB58D0" w:rsidRPr="00B32F14" w:rsidRDefault="00DB58D0" w:rsidP="00A50910">
      <w:pPr>
        <w:numPr>
          <w:ilvl w:val="0"/>
          <w:numId w:val="43"/>
        </w:numPr>
        <w:spacing w:after="120"/>
        <w:ind w:left="284" w:hanging="284"/>
        <w:jc w:val="both"/>
        <w:rPr>
          <w:rFonts w:ascii="Arial" w:hAnsi="Arial" w:cs="Arial"/>
          <w:sz w:val="22"/>
          <w:szCs w:val="22"/>
        </w:rPr>
      </w:pPr>
      <w:r w:rsidRPr="00B32F14">
        <w:rPr>
          <w:rFonts w:ascii="Arial" w:hAnsi="Arial" w:cs="Arial"/>
          <w:sz w:val="22"/>
          <w:szCs w:val="22"/>
        </w:rPr>
        <w:t xml:space="preserve">Odpovědnost za případnou škodu se řídí v celém rozsahu příslušnými ustanoveními Občanského zákoníku v platném znění. </w:t>
      </w:r>
    </w:p>
    <w:p w:rsidR="00DB58D0" w:rsidRPr="00B32F14" w:rsidRDefault="00A50910" w:rsidP="00A50910">
      <w:pPr>
        <w:numPr>
          <w:ilvl w:val="0"/>
          <w:numId w:val="43"/>
        </w:numPr>
        <w:spacing w:after="120"/>
        <w:ind w:left="284" w:hanging="284"/>
        <w:jc w:val="both"/>
        <w:rPr>
          <w:rFonts w:ascii="Arial" w:hAnsi="Arial" w:cs="Arial"/>
          <w:sz w:val="22"/>
          <w:szCs w:val="22"/>
        </w:rPr>
      </w:pPr>
      <w:r w:rsidRPr="00B32F14">
        <w:rPr>
          <w:rFonts w:ascii="Arial" w:hAnsi="Arial" w:cs="Arial"/>
          <w:sz w:val="22"/>
          <w:szCs w:val="22"/>
        </w:rPr>
        <w:lastRenderedPageBreak/>
        <w:t>Podkladem pro stanovení odpovědnosti za vzniklou škodu bude vždy písemný zápis o</w:t>
      </w:r>
      <w:r w:rsidR="007E5776" w:rsidRPr="00B32F14">
        <w:rPr>
          <w:rFonts w:ascii="Arial" w:hAnsi="Arial" w:cs="Arial"/>
          <w:sz w:val="22"/>
          <w:szCs w:val="22"/>
        </w:rPr>
        <w:t> </w:t>
      </w:r>
      <w:r w:rsidRPr="00B32F14">
        <w:rPr>
          <w:rFonts w:ascii="Arial" w:hAnsi="Arial" w:cs="Arial"/>
          <w:sz w:val="22"/>
          <w:szCs w:val="22"/>
        </w:rPr>
        <w:t xml:space="preserve">projednání </w:t>
      </w:r>
      <w:proofErr w:type="spellStart"/>
      <w:r w:rsidRPr="00B32F14">
        <w:rPr>
          <w:rFonts w:ascii="Arial" w:hAnsi="Arial" w:cs="Arial"/>
          <w:sz w:val="22"/>
          <w:szCs w:val="22"/>
        </w:rPr>
        <w:t>škodního</w:t>
      </w:r>
      <w:proofErr w:type="spellEnd"/>
      <w:r w:rsidRPr="00B32F14">
        <w:rPr>
          <w:rFonts w:ascii="Arial" w:hAnsi="Arial" w:cs="Arial"/>
          <w:sz w:val="22"/>
          <w:szCs w:val="22"/>
        </w:rPr>
        <w:t xml:space="preserve"> případu oprávněnými zástupci obou smluvních stran, popř. i písemné vyhotovení orgány Policie ČR.</w:t>
      </w:r>
    </w:p>
    <w:p w:rsidR="00A50910" w:rsidRPr="00B32F14" w:rsidRDefault="00A50910" w:rsidP="001F74AC">
      <w:pPr>
        <w:numPr>
          <w:ilvl w:val="0"/>
          <w:numId w:val="43"/>
        </w:numPr>
        <w:spacing w:after="120"/>
        <w:ind w:left="284" w:hanging="284"/>
        <w:jc w:val="both"/>
        <w:rPr>
          <w:rFonts w:ascii="Arial" w:hAnsi="Arial" w:cs="Arial"/>
          <w:sz w:val="22"/>
          <w:szCs w:val="22"/>
        </w:rPr>
      </w:pPr>
      <w:r w:rsidRPr="00B32F14">
        <w:rPr>
          <w:rFonts w:ascii="Arial" w:hAnsi="Arial" w:cs="Arial"/>
          <w:sz w:val="22"/>
          <w:szCs w:val="22"/>
        </w:rPr>
        <w:t>Nárok na náhradu škody musí být vždy uplatněn neprodleně, a to v písemné formě. Zhotovitel se zavazuje případnou náhradu škody uhradit nejpozději do 60 dnů ode dne doručení jejího vyčíslení.</w:t>
      </w:r>
    </w:p>
    <w:p w:rsidR="001F74AC" w:rsidRPr="00C951DB" w:rsidRDefault="00B65DBF" w:rsidP="00DB58D0">
      <w:pPr>
        <w:numPr>
          <w:ilvl w:val="0"/>
          <w:numId w:val="43"/>
        </w:numPr>
        <w:spacing w:after="120"/>
        <w:ind w:left="284" w:hanging="284"/>
        <w:jc w:val="both"/>
        <w:rPr>
          <w:rFonts w:ascii="Arial" w:hAnsi="Arial" w:cs="Arial"/>
          <w:sz w:val="22"/>
          <w:szCs w:val="22"/>
        </w:rPr>
      </w:pPr>
      <w:r w:rsidRPr="007E1B7B">
        <w:rPr>
          <w:rFonts w:ascii="Arial" w:hAnsi="Arial" w:cs="Arial"/>
          <w:sz w:val="22"/>
          <w:szCs w:val="22"/>
        </w:rPr>
        <w:t xml:space="preserve">Zhotovitel </w:t>
      </w:r>
      <w:r w:rsidR="007A4319" w:rsidRPr="007E1B7B">
        <w:rPr>
          <w:rFonts w:ascii="Arial" w:hAnsi="Arial" w:cs="Arial"/>
          <w:sz w:val="22"/>
          <w:szCs w:val="22"/>
        </w:rPr>
        <w:t>tímto výslovně prohlašuje, že je řádně pojištěn pro případy odpovědnosti za škody způsobené jeho podnikatelskou činností</w:t>
      </w:r>
      <w:r w:rsidR="00825223" w:rsidRPr="007E1B7B">
        <w:rPr>
          <w:rFonts w:ascii="Arial" w:hAnsi="Arial" w:cs="Arial"/>
          <w:sz w:val="22"/>
          <w:szCs w:val="22"/>
        </w:rPr>
        <w:t xml:space="preserve"> u společnosti </w:t>
      </w:r>
      <w:r w:rsidR="007E1B7B" w:rsidRPr="007E1B7B">
        <w:rPr>
          <w:rFonts w:ascii="Arial" w:hAnsi="Arial" w:cs="Arial"/>
          <w:sz w:val="22"/>
          <w:szCs w:val="22"/>
        </w:rPr>
        <w:t xml:space="preserve">ČSOB Pojišťovna, a.s.; </w:t>
      </w:r>
      <w:r w:rsidR="00A720C5" w:rsidRPr="007E1B7B">
        <w:rPr>
          <w:rFonts w:ascii="Arial" w:hAnsi="Arial" w:cs="Arial"/>
          <w:sz w:val="22"/>
          <w:szCs w:val="22"/>
        </w:rPr>
        <w:t xml:space="preserve">výše pojistného činí </w:t>
      </w:r>
      <w:r w:rsidR="007E1B7B" w:rsidRPr="00C951DB">
        <w:rPr>
          <w:rFonts w:ascii="Arial" w:hAnsi="Arial" w:cs="Arial"/>
          <w:sz w:val="22"/>
          <w:szCs w:val="22"/>
        </w:rPr>
        <w:t xml:space="preserve">=5 000.000,- </w:t>
      </w:r>
      <w:r w:rsidR="00A720C5" w:rsidRPr="00C951DB">
        <w:rPr>
          <w:rFonts w:ascii="Arial" w:hAnsi="Arial" w:cs="Arial"/>
          <w:sz w:val="22"/>
          <w:szCs w:val="22"/>
        </w:rPr>
        <w:t>Kč.</w:t>
      </w:r>
    </w:p>
    <w:p w:rsidR="00591BB1" w:rsidRPr="00B32F14" w:rsidRDefault="00591BB1">
      <w:pPr>
        <w:jc w:val="center"/>
        <w:rPr>
          <w:rFonts w:ascii="Arial" w:hAnsi="Arial" w:cs="Arial"/>
          <w:b/>
        </w:rPr>
      </w:pPr>
      <w:r w:rsidRPr="00B32F14">
        <w:rPr>
          <w:rFonts w:ascii="Arial" w:hAnsi="Arial" w:cs="Arial"/>
          <w:b/>
        </w:rPr>
        <w:t xml:space="preserve">Článek </w:t>
      </w:r>
      <w:r w:rsidR="00DB58D0" w:rsidRPr="00B32F14">
        <w:rPr>
          <w:rFonts w:ascii="Arial" w:hAnsi="Arial" w:cs="Arial"/>
          <w:b/>
        </w:rPr>
        <w:t>9</w:t>
      </w:r>
    </w:p>
    <w:p w:rsidR="00591BB1" w:rsidRPr="00B32F14" w:rsidRDefault="00591BB1">
      <w:pPr>
        <w:jc w:val="center"/>
        <w:rPr>
          <w:rFonts w:ascii="Arial" w:hAnsi="Arial" w:cs="Arial"/>
          <w:b/>
        </w:rPr>
      </w:pPr>
      <w:r w:rsidRPr="00B32F14">
        <w:rPr>
          <w:rFonts w:ascii="Arial" w:hAnsi="Arial" w:cs="Arial"/>
          <w:b/>
        </w:rPr>
        <w:t>OSTATNÍ UJEDNÁNÍ</w:t>
      </w:r>
    </w:p>
    <w:p w:rsidR="00591BB1" w:rsidRPr="00B32F14" w:rsidRDefault="00591BB1" w:rsidP="00461354">
      <w:pPr>
        <w:numPr>
          <w:ilvl w:val="0"/>
          <w:numId w:val="40"/>
        </w:numPr>
        <w:spacing w:after="120"/>
        <w:ind w:left="284" w:hanging="284"/>
        <w:jc w:val="both"/>
        <w:rPr>
          <w:rFonts w:ascii="Arial" w:hAnsi="Arial" w:cs="Arial"/>
          <w:sz w:val="22"/>
          <w:szCs w:val="22"/>
        </w:rPr>
      </w:pPr>
      <w:r w:rsidRPr="00B32F14">
        <w:rPr>
          <w:rFonts w:ascii="Arial" w:hAnsi="Arial" w:cs="Arial"/>
          <w:sz w:val="22"/>
          <w:szCs w:val="22"/>
        </w:rPr>
        <w:t xml:space="preserve">Objednatel je oprávněn kontrolovat průběh provádění </w:t>
      </w:r>
      <w:r w:rsidR="00461354" w:rsidRPr="00B32F14">
        <w:rPr>
          <w:rFonts w:ascii="Arial" w:hAnsi="Arial" w:cs="Arial"/>
          <w:sz w:val="22"/>
          <w:szCs w:val="22"/>
        </w:rPr>
        <w:t xml:space="preserve">předmětu </w:t>
      </w:r>
      <w:r w:rsidRPr="00B32F14">
        <w:rPr>
          <w:rFonts w:ascii="Arial" w:hAnsi="Arial" w:cs="Arial"/>
          <w:sz w:val="22"/>
          <w:szCs w:val="22"/>
        </w:rPr>
        <w:t>díla. Zhotovitel je povinen na</w:t>
      </w:r>
      <w:r w:rsidR="007E5776" w:rsidRPr="00B32F14">
        <w:rPr>
          <w:rFonts w:ascii="Arial" w:hAnsi="Arial" w:cs="Arial"/>
          <w:sz w:val="22"/>
          <w:szCs w:val="22"/>
        </w:rPr>
        <w:t> </w:t>
      </w:r>
      <w:r w:rsidRPr="00B32F14">
        <w:rPr>
          <w:rFonts w:ascii="Arial" w:hAnsi="Arial" w:cs="Arial"/>
          <w:sz w:val="22"/>
          <w:szCs w:val="22"/>
        </w:rPr>
        <w:t xml:space="preserve">žádost objednatele poskytnout veškeré informace o stavu rozpracovaného </w:t>
      </w:r>
      <w:r w:rsidR="00461354" w:rsidRPr="00B32F14">
        <w:rPr>
          <w:rFonts w:ascii="Arial" w:hAnsi="Arial" w:cs="Arial"/>
          <w:sz w:val="22"/>
          <w:szCs w:val="22"/>
        </w:rPr>
        <w:t xml:space="preserve">předmětu </w:t>
      </w:r>
      <w:r w:rsidRPr="00B32F14">
        <w:rPr>
          <w:rFonts w:ascii="Arial" w:hAnsi="Arial" w:cs="Arial"/>
          <w:sz w:val="22"/>
          <w:szCs w:val="22"/>
        </w:rPr>
        <w:t>díla.</w:t>
      </w:r>
    </w:p>
    <w:p w:rsidR="00591BB1" w:rsidRPr="00B32F14" w:rsidRDefault="00591BB1" w:rsidP="00461354">
      <w:pPr>
        <w:numPr>
          <w:ilvl w:val="0"/>
          <w:numId w:val="40"/>
        </w:numPr>
        <w:spacing w:after="120"/>
        <w:ind w:left="284" w:hanging="284"/>
        <w:jc w:val="both"/>
        <w:rPr>
          <w:rFonts w:ascii="Arial" w:hAnsi="Arial" w:cs="Arial"/>
          <w:sz w:val="22"/>
          <w:szCs w:val="22"/>
        </w:rPr>
      </w:pPr>
      <w:r w:rsidRPr="00B32F14">
        <w:rPr>
          <w:rFonts w:ascii="Arial" w:hAnsi="Arial" w:cs="Arial"/>
          <w:sz w:val="22"/>
          <w:szCs w:val="22"/>
        </w:rPr>
        <w:t>Zhotovitel je povinen řídit se pokyny objednatele. Zhotovitel je povinen prokazatelně upozornit objednatele na případnou nevhodnost jeho pokynů nebo chybné zadání, v opačném případě odpovídá za vzniklou škodu.</w:t>
      </w:r>
    </w:p>
    <w:p w:rsidR="00A720C5" w:rsidRPr="00B32F14" w:rsidRDefault="00A720C5" w:rsidP="00461354">
      <w:pPr>
        <w:numPr>
          <w:ilvl w:val="0"/>
          <w:numId w:val="40"/>
        </w:numPr>
        <w:spacing w:after="120"/>
        <w:ind w:left="284" w:hanging="284"/>
        <w:jc w:val="both"/>
        <w:rPr>
          <w:rFonts w:ascii="Arial" w:hAnsi="Arial" w:cs="Arial"/>
          <w:sz w:val="22"/>
          <w:szCs w:val="22"/>
        </w:rPr>
      </w:pPr>
      <w:r w:rsidRPr="00B32F14">
        <w:rPr>
          <w:rFonts w:ascii="Arial" w:hAnsi="Arial" w:cs="Arial"/>
          <w:sz w:val="22"/>
          <w:szCs w:val="22"/>
        </w:rPr>
        <w:t>Zhotovitel je dále povinen:</w:t>
      </w:r>
    </w:p>
    <w:p w:rsidR="00A720C5" w:rsidRPr="00B32F14" w:rsidRDefault="00A720C5" w:rsidP="00A720C5">
      <w:pPr>
        <w:numPr>
          <w:ilvl w:val="0"/>
          <w:numId w:val="44"/>
        </w:numPr>
        <w:ind w:left="568" w:hanging="284"/>
        <w:jc w:val="both"/>
        <w:rPr>
          <w:rFonts w:ascii="Arial" w:hAnsi="Arial" w:cs="Arial"/>
          <w:sz w:val="22"/>
          <w:szCs w:val="22"/>
        </w:rPr>
      </w:pPr>
      <w:r w:rsidRPr="00B32F14">
        <w:rPr>
          <w:rFonts w:ascii="Arial" w:hAnsi="Arial" w:cs="Arial"/>
          <w:sz w:val="22"/>
          <w:szCs w:val="22"/>
        </w:rPr>
        <w:t xml:space="preserve">přizpůsobit se při provádění prací na předmětu díla provozu příspěvkové organizace uvedené v článku 2 </w:t>
      </w:r>
      <w:proofErr w:type="gramStart"/>
      <w:r w:rsidRPr="00B32F14">
        <w:rPr>
          <w:rFonts w:ascii="Arial" w:hAnsi="Arial" w:cs="Arial"/>
          <w:sz w:val="22"/>
          <w:szCs w:val="22"/>
        </w:rPr>
        <w:t>odst.1 této</w:t>
      </w:r>
      <w:proofErr w:type="gramEnd"/>
      <w:r w:rsidRPr="00B32F14">
        <w:rPr>
          <w:rFonts w:ascii="Arial" w:hAnsi="Arial" w:cs="Arial"/>
          <w:sz w:val="22"/>
          <w:szCs w:val="22"/>
        </w:rPr>
        <w:t xml:space="preserve"> smlouvy;</w:t>
      </w:r>
    </w:p>
    <w:p w:rsidR="00A31D22" w:rsidRPr="00B32F14" w:rsidRDefault="00A720C5" w:rsidP="00A31D22">
      <w:pPr>
        <w:numPr>
          <w:ilvl w:val="0"/>
          <w:numId w:val="44"/>
        </w:numPr>
        <w:ind w:left="568" w:hanging="284"/>
        <w:jc w:val="both"/>
        <w:rPr>
          <w:rFonts w:ascii="Arial" w:hAnsi="Arial" w:cs="Arial"/>
          <w:sz w:val="22"/>
          <w:szCs w:val="22"/>
        </w:rPr>
      </w:pPr>
      <w:r w:rsidRPr="00B32F14">
        <w:rPr>
          <w:rFonts w:ascii="Arial" w:hAnsi="Arial" w:cs="Arial"/>
          <w:sz w:val="22"/>
          <w:szCs w:val="22"/>
        </w:rPr>
        <w:t>zajistit, aby při plnění předmětu díla</w:t>
      </w:r>
      <w:r w:rsidR="00A31D22" w:rsidRPr="00B32F14">
        <w:rPr>
          <w:rFonts w:ascii="Arial" w:hAnsi="Arial" w:cs="Arial"/>
          <w:sz w:val="22"/>
          <w:szCs w:val="22"/>
        </w:rPr>
        <w:t xml:space="preserve"> neohrozil dobré jméno objednatele ani dobré jméno příspěvkové organizace;</w:t>
      </w:r>
    </w:p>
    <w:p w:rsidR="00A31D22" w:rsidRPr="00B32F14" w:rsidRDefault="00A31D22" w:rsidP="00A720C5">
      <w:pPr>
        <w:numPr>
          <w:ilvl w:val="0"/>
          <w:numId w:val="44"/>
        </w:numPr>
        <w:spacing w:after="120"/>
        <w:ind w:left="567" w:hanging="283"/>
        <w:jc w:val="both"/>
        <w:rPr>
          <w:rFonts w:ascii="Arial" w:hAnsi="Arial" w:cs="Arial"/>
          <w:sz w:val="22"/>
          <w:szCs w:val="22"/>
        </w:rPr>
      </w:pPr>
      <w:r w:rsidRPr="00B32F14">
        <w:rPr>
          <w:rFonts w:ascii="Arial" w:hAnsi="Arial" w:cs="Arial"/>
          <w:sz w:val="22"/>
          <w:szCs w:val="22"/>
        </w:rPr>
        <w:t>zajistit dodržování pravidel slušného chování vůči zaměstnancům, žákům, klientům, smluvním partnerům i návštěvníkům příspěvkové organizace.</w:t>
      </w:r>
    </w:p>
    <w:p w:rsidR="00591BB1" w:rsidRPr="00B32F14" w:rsidRDefault="00591BB1" w:rsidP="00461354">
      <w:pPr>
        <w:numPr>
          <w:ilvl w:val="0"/>
          <w:numId w:val="40"/>
        </w:numPr>
        <w:spacing w:after="120"/>
        <w:ind w:left="284" w:hanging="284"/>
        <w:jc w:val="both"/>
        <w:rPr>
          <w:rFonts w:ascii="Arial" w:hAnsi="Arial" w:cs="Arial"/>
          <w:sz w:val="22"/>
          <w:szCs w:val="22"/>
        </w:rPr>
      </w:pPr>
      <w:r w:rsidRPr="00B32F14">
        <w:rPr>
          <w:rFonts w:ascii="Arial" w:hAnsi="Arial" w:cs="Arial"/>
          <w:sz w:val="22"/>
          <w:szCs w:val="22"/>
        </w:rPr>
        <w:t>Obě smluvní strany se zavazují, že obchodní a technické informace, které jim byly svěřeny druhou smluvní stranou</w:t>
      </w:r>
      <w:r w:rsidR="00A31D22" w:rsidRPr="00B32F14">
        <w:rPr>
          <w:rFonts w:ascii="Arial" w:hAnsi="Arial" w:cs="Arial"/>
          <w:sz w:val="22"/>
          <w:szCs w:val="22"/>
        </w:rPr>
        <w:t xml:space="preserve"> nebo příspěvkovou organizací</w:t>
      </w:r>
      <w:r w:rsidRPr="00B32F14">
        <w:rPr>
          <w:rFonts w:ascii="Arial" w:hAnsi="Arial" w:cs="Arial"/>
          <w:sz w:val="22"/>
          <w:szCs w:val="22"/>
        </w:rPr>
        <w:t>, nezpřístupní třetí osobě bez písemného souhlasu druhé smluvní strany a nepoužijí tyto informace k jiným účelům než k plnění této</w:t>
      </w:r>
      <w:r w:rsidR="007E5776" w:rsidRPr="00B32F14">
        <w:rPr>
          <w:rFonts w:ascii="Arial" w:hAnsi="Arial" w:cs="Arial"/>
          <w:sz w:val="22"/>
          <w:szCs w:val="22"/>
        </w:rPr>
        <w:t> </w:t>
      </w:r>
      <w:r w:rsidRPr="00B32F14">
        <w:rPr>
          <w:rFonts w:ascii="Arial" w:hAnsi="Arial" w:cs="Arial"/>
          <w:sz w:val="22"/>
          <w:szCs w:val="22"/>
        </w:rPr>
        <w:t>smlouvy.</w:t>
      </w:r>
      <w:r w:rsidR="00FE0441" w:rsidRPr="00B32F14">
        <w:rPr>
          <w:rFonts w:ascii="Arial" w:hAnsi="Arial" w:cs="Arial"/>
          <w:sz w:val="22"/>
          <w:szCs w:val="22"/>
        </w:rPr>
        <w:t xml:space="preserve"> </w:t>
      </w:r>
      <w:r w:rsidR="00A76E45" w:rsidRPr="00B32F14">
        <w:rPr>
          <w:rFonts w:ascii="Arial" w:hAnsi="Arial" w:cs="Arial"/>
          <w:sz w:val="22"/>
          <w:szCs w:val="22"/>
        </w:rPr>
        <w:t xml:space="preserve">Toto neplatí v případě plnění podle ustanovení článku 2 odst. 4 </w:t>
      </w:r>
      <w:proofErr w:type="gramStart"/>
      <w:r w:rsidR="00A76E45" w:rsidRPr="00B32F14">
        <w:rPr>
          <w:rFonts w:ascii="Arial" w:hAnsi="Arial" w:cs="Arial"/>
          <w:sz w:val="22"/>
          <w:szCs w:val="22"/>
        </w:rPr>
        <w:t>této</w:t>
      </w:r>
      <w:proofErr w:type="gramEnd"/>
      <w:r w:rsidR="00A76E45" w:rsidRPr="00B32F14">
        <w:rPr>
          <w:rFonts w:ascii="Arial" w:hAnsi="Arial" w:cs="Arial"/>
          <w:sz w:val="22"/>
          <w:szCs w:val="22"/>
        </w:rPr>
        <w:t xml:space="preserve"> smlouvy.</w:t>
      </w:r>
    </w:p>
    <w:p w:rsidR="00591BB1" w:rsidRPr="00B32F14" w:rsidRDefault="00591BB1" w:rsidP="00461354">
      <w:pPr>
        <w:numPr>
          <w:ilvl w:val="0"/>
          <w:numId w:val="40"/>
        </w:numPr>
        <w:spacing w:after="120"/>
        <w:ind w:left="284" w:hanging="284"/>
        <w:jc w:val="both"/>
        <w:rPr>
          <w:rFonts w:ascii="Arial" w:hAnsi="Arial" w:cs="Arial"/>
          <w:sz w:val="22"/>
          <w:szCs w:val="22"/>
        </w:rPr>
      </w:pPr>
      <w:r w:rsidRPr="00B32F14">
        <w:rPr>
          <w:rFonts w:ascii="Arial" w:hAnsi="Arial" w:cs="Arial"/>
          <w:sz w:val="22"/>
          <w:szCs w:val="22"/>
        </w:rPr>
        <w:t>Objednatel je oprávněn bez souhlasu zhotovitele převést svoje práva a povinnosti z této</w:t>
      </w:r>
      <w:r w:rsidR="007E5776" w:rsidRPr="00B32F14">
        <w:rPr>
          <w:rFonts w:ascii="Arial" w:hAnsi="Arial" w:cs="Arial"/>
          <w:sz w:val="22"/>
          <w:szCs w:val="22"/>
        </w:rPr>
        <w:t> </w:t>
      </w:r>
      <w:r w:rsidRPr="00B32F14">
        <w:rPr>
          <w:rFonts w:ascii="Arial" w:hAnsi="Arial" w:cs="Arial"/>
          <w:sz w:val="22"/>
          <w:szCs w:val="22"/>
        </w:rPr>
        <w:t>smlouvy vyplývající na třetí osobu. Zhotovitel je oprávněn převést svoje práva a</w:t>
      </w:r>
      <w:r w:rsidR="007E5776" w:rsidRPr="00B32F14">
        <w:rPr>
          <w:rFonts w:ascii="Arial" w:hAnsi="Arial" w:cs="Arial"/>
          <w:sz w:val="22"/>
          <w:szCs w:val="22"/>
        </w:rPr>
        <w:t> </w:t>
      </w:r>
      <w:r w:rsidRPr="00B32F14">
        <w:rPr>
          <w:rFonts w:ascii="Arial" w:hAnsi="Arial" w:cs="Arial"/>
          <w:sz w:val="22"/>
          <w:szCs w:val="22"/>
        </w:rPr>
        <w:t>povinnosti z této smlouvy vyplývající na třetí osobu pouze s písemným souhlasem objednatele.</w:t>
      </w:r>
      <w:r w:rsidR="00A720C5" w:rsidRPr="00B32F14">
        <w:rPr>
          <w:rFonts w:ascii="Arial" w:hAnsi="Arial" w:cs="Arial"/>
          <w:sz w:val="22"/>
          <w:szCs w:val="22"/>
        </w:rPr>
        <w:t xml:space="preserve"> </w:t>
      </w:r>
    </w:p>
    <w:p w:rsidR="00A720C5" w:rsidRPr="00B32F14" w:rsidRDefault="00A720C5" w:rsidP="00461354">
      <w:pPr>
        <w:numPr>
          <w:ilvl w:val="0"/>
          <w:numId w:val="40"/>
        </w:numPr>
        <w:spacing w:after="120"/>
        <w:ind w:left="284" w:hanging="284"/>
        <w:jc w:val="both"/>
        <w:rPr>
          <w:rFonts w:ascii="Arial" w:hAnsi="Arial" w:cs="Arial"/>
          <w:sz w:val="22"/>
          <w:szCs w:val="22"/>
        </w:rPr>
      </w:pPr>
      <w:r w:rsidRPr="00B32F14">
        <w:rPr>
          <w:rFonts w:ascii="Arial" w:hAnsi="Arial" w:cs="Arial"/>
          <w:sz w:val="22"/>
          <w:szCs w:val="22"/>
        </w:rPr>
        <w:t xml:space="preserve">Dojde-li k pracovnímu úrazu u zaměstnance zhotovitele (popř. osoby, která je ve vztahu obdobném poměru zaměstnaneckému, tj. např. na základě dohody o provedení práce, smlouvy o pracovní činnosti), odpovídá za takový úraz v plném rozsahu zhotovitel. </w:t>
      </w:r>
    </w:p>
    <w:p w:rsidR="00591BB1" w:rsidRPr="00B32F14" w:rsidRDefault="00591BB1">
      <w:pPr>
        <w:jc w:val="both"/>
        <w:rPr>
          <w:rFonts w:ascii="Arial" w:hAnsi="Arial" w:cs="Arial"/>
          <w:sz w:val="22"/>
          <w:szCs w:val="22"/>
        </w:rPr>
      </w:pPr>
    </w:p>
    <w:p w:rsidR="00591BB1" w:rsidRPr="00B32F14" w:rsidRDefault="00591BB1">
      <w:pPr>
        <w:jc w:val="center"/>
        <w:rPr>
          <w:rFonts w:ascii="Arial" w:hAnsi="Arial" w:cs="Arial"/>
          <w:b/>
        </w:rPr>
      </w:pPr>
      <w:r w:rsidRPr="00B32F14">
        <w:rPr>
          <w:rFonts w:ascii="Arial" w:hAnsi="Arial" w:cs="Arial"/>
          <w:b/>
        </w:rPr>
        <w:t xml:space="preserve">Článek </w:t>
      </w:r>
      <w:r w:rsidR="00A720C5" w:rsidRPr="00B32F14">
        <w:rPr>
          <w:rFonts w:ascii="Arial" w:hAnsi="Arial" w:cs="Arial"/>
          <w:b/>
        </w:rPr>
        <w:t>10</w:t>
      </w:r>
    </w:p>
    <w:p w:rsidR="00591BB1" w:rsidRPr="00B32F14" w:rsidRDefault="00591BB1">
      <w:pPr>
        <w:jc w:val="center"/>
        <w:rPr>
          <w:rFonts w:ascii="Arial" w:hAnsi="Arial" w:cs="Arial"/>
          <w:b/>
        </w:rPr>
      </w:pPr>
      <w:r w:rsidRPr="00B32F14">
        <w:rPr>
          <w:rFonts w:ascii="Arial" w:hAnsi="Arial" w:cs="Arial"/>
          <w:b/>
        </w:rPr>
        <w:t>ZÁVĚREČNÁ UJEDNÁNÍ</w:t>
      </w:r>
    </w:p>
    <w:p w:rsidR="00591BB1" w:rsidRPr="00B32F14" w:rsidRDefault="00591BB1"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Tuto smlouvu lze měnit pouze formou písemných, vzestupně číslovaných dodatků, podepsaných oběma smluvními stranami a výslovně označených jako dodatek ke smlouvě.</w:t>
      </w:r>
    </w:p>
    <w:p w:rsidR="00591BB1" w:rsidRPr="00B32F14" w:rsidRDefault="00591BB1"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Nastanou-li u některé ze smluvních stran skutečnosti, bránící řádnému plnění této smlouvy, je tato smluvní strana povinna to ihned bez zbytečného odkladu oznámit druhé smluvní straně a</w:t>
      </w:r>
      <w:r w:rsidR="007E5776" w:rsidRPr="00B32F14">
        <w:rPr>
          <w:rFonts w:ascii="Arial" w:hAnsi="Arial" w:cs="Arial"/>
          <w:sz w:val="22"/>
          <w:szCs w:val="22"/>
        </w:rPr>
        <w:t> </w:t>
      </w:r>
      <w:r w:rsidRPr="00B32F14">
        <w:rPr>
          <w:rFonts w:ascii="Arial" w:hAnsi="Arial" w:cs="Arial"/>
          <w:sz w:val="22"/>
          <w:szCs w:val="22"/>
        </w:rPr>
        <w:t>vyvolat jednání zástupců oprávněných k podpisu smlouvy.</w:t>
      </w:r>
    </w:p>
    <w:p w:rsidR="00591BB1" w:rsidRPr="00B32F14" w:rsidRDefault="00591BB1"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Veškeré dohody, učiněné před podpisem této smlouvy a v jejím obsahu nezahrnuté, pozbývají dnem podpisu této smlouvy platnosti</w:t>
      </w:r>
      <w:r w:rsidR="00A76E45" w:rsidRPr="00B32F14">
        <w:rPr>
          <w:rFonts w:ascii="Arial" w:hAnsi="Arial" w:cs="Arial"/>
          <w:sz w:val="22"/>
          <w:szCs w:val="22"/>
        </w:rPr>
        <w:t>,</w:t>
      </w:r>
      <w:r w:rsidRPr="00B32F14">
        <w:rPr>
          <w:rFonts w:ascii="Arial" w:hAnsi="Arial" w:cs="Arial"/>
          <w:sz w:val="22"/>
          <w:szCs w:val="22"/>
        </w:rPr>
        <w:t xml:space="preserve"> a to bez ohledu na funkční postavení osob, které předsmluvní ujednání učinily.</w:t>
      </w:r>
    </w:p>
    <w:p w:rsidR="00A31D22" w:rsidRPr="00B32F14" w:rsidRDefault="00A31D22"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Smluvní strany souhlasí s tím, aby tato smlouva, včetně všech jejích dodatků, byla vedena v evidenci smluv vedené městem Litvínov, která je přístupná dle zákona č. 106/1999 Sb., o</w:t>
      </w:r>
      <w:r w:rsidR="007E5776" w:rsidRPr="00B32F14">
        <w:rPr>
          <w:rFonts w:ascii="Arial" w:hAnsi="Arial" w:cs="Arial"/>
          <w:sz w:val="22"/>
          <w:szCs w:val="22"/>
        </w:rPr>
        <w:t> </w:t>
      </w:r>
      <w:r w:rsidRPr="00B32F14">
        <w:rPr>
          <w:rFonts w:ascii="Arial" w:hAnsi="Arial" w:cs="Arial"/>
          <w:sz w:val="22"/>
          <w:szCs w:val="22"/>
        </w:rPr>
        <w:t xml:space="preserve">svobodném přístupu k informacím. Smluvní strany prohlašují, že skutečnosti uvedené v této smlouvě nepovažují za obchodní tajemství a udělují souhlas k jejich zpřístupnění ve smyslu </w:t>
      </w:r>
      <w:r w:rsidRPr="00B32F14">
        <w:rPr>
          <w:rFonts w:ascii="Arial" w:hAnsi="Arial" w:cs="Arial"/>
          <w:sz w:val="22"/>
          <w:szCs w:val="22"/>
        </w:rPr>
        <w:lastRenderedPageBreak/>
        <w:t xml:space="preserve">zákona č. 106/1999 Sb., o svobodném přístupu k informacím. </w:t>
      </w:r>
    </w:p>
    <w:p w:rsidR="00A31D22" w:rsidRPr="00B32F14" w:rsidRDefault="00A31D22"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 xml:space="preserve">Tato smlouva bude v plném rozsahu uveřejněna v informačním systému registru smluv podle zákona č. 340/2015 Sb., o registru smluv. </w:t>
      </w:r>
    </w:p>
    <w:p w:rsidR="00591BB1" w:rsidRPr="00B32F14" w:rsidRDefault="00591BB1"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Pro případ, že některé ustanovení této smlouvy, oddělitelné od ostatního obsahu smlouvy se stane neplatným nebo neúčinným, smluvní strany se zavazují bez zbytečného odkladu nahradit takovéto ustanovení ustanovením novým. Případná neplatnost některého ustanovení smlouvy nemá za následek neplatnost ostatních ustanovení smlouvy.</w:t>
      </w:r>
    </w:p>
    <w:p w:rsidR="00591BB1" w:rsidRPr="00B32F14" w:rsidRDefault="00591BB1"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Zhotovitel se zavazuje na vyzvání objednatele se zúčastnit každého jednání, týkajícího se</w:t>
      </w:r>
      <w:r w:rsidR="007E5776" w:rsidRPr="00B32F14">
        <w:rPr>
          <w:rFonts w:ascii="Arial" w:hAnsi="Arial" w:cs="Arial"/>
          <w:sz w:val="22"/>
          <w:szCs w:val="22"/>
        </w:rPr>
        <w:t> </w:t>
      </w:r>
      <w:r w:rsidRPr="00B32F14">
        <w:rPr>
          <w:rFonts w:ascii="Arial" w:hAnsi="Arial" w:cs="Arial"/>
          <w:sz w:val="22"/>
          <w:szCs w:val="22"/>
        </w:rPr>
        <w:t>předmětu díla.</w:t>
      </w:r>
    </w:p>
    <w:p w:rsidR="00591BB1" w:rsidRPr="00B32F14" w:rsidRDefault="00591BB1" w:rsidP="00A76E45">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 xml:space="preserve">Tato smlouva nabývá </w:t>
      </w:r>
      <w:r w:rsidR="006C71AB" w:rsidRPr="00B32F14">
        <w:rPr>
          <w:rFonts w:ascii="Arial" w:hAnsi="Arial" w:cs="Arial"/>
          <w:sz w:val="22"/>
          <w:szCs w:val="22"/>
        </w:rPr>
        <w:t>platnosti dnem podpisu oprávněných zástupců obou smluvních stran a</w:t>
      </w:r>
      <w:r w:rsidR="007E5776" w:rsidRPr="00B32F14">
        <w:rPr>
          <w:rFonts w:ascii="Arial" w:hAnsi="Arial" w:cs="Arial"/>
          <w:sz w:val="22"/>
          <w:szCs w:val="22"/>
        </w:rPr>
        <w:t> </w:t>
      </w:r>
      <w:r w:rsidRPr="00B32F14">
        <w:rPr>
          <w:rFonts w:ascii="Arial" w:hAnsi="Arial" w:cs="Arial"/>
          <w:sz w:val="22"/>
          <w:szCs w:val="22"/>
        </w:rPr>
        <w:t>účinnosti dnem</w:t>
      </w:r>
      <w:r w:rsidR="006C71AB" w:rsidRPr="00B32F14">
        <w:rPr>
          <w:rFonts w:ascii="Arial" w:hAnsi="Arial" w:cs="Arial"/>
          <w:sz w:val="22"/>
          <w:szCs w:val="22"/>
        </w:rPr>
        <w:t>, kdy město Litvínov uveřejní smlouvu v informačním r</w:t>
      </w:r>
      <w:r w:rsidR="000F49C8" w:rsidRPr="00B32F14">
        <w:rPr>
          <w:rFonts w:ascii="Arial" w:hAnsi="Arial" w:cs="Arial"/>
          <w:sz w:val="22"/>
          <w:szCs w:val="22"/>
        </w:rPr>
        <w:t>e</w:t>
      </w:r>
      <w:r w:rsidR="006C71AB" w:rsidRPr="00B32F14">
        <w:rPr>
          <w:rFonts w:ascii="Arial" w:hAnsi="Arial" w:cs="Arial"/>
          <w:sz w:val="22"/>
          <w:szCs w:val="22"/>
        </w:rPr>
        <w:t>gistru</w:t>
      </w:r>
      <w:r w:rsidR="000F49C8" w:rsidRPr="00B32F14">
        <w:rPr>
          <w:rFonts w:ascii="Arial" w:hAnsi="Arial" w:cs="Arial"/>
          <w:sz w:val="22"/>
          <w:szCs w:val="22"/>
        </w:rPr>
        <w:t xml:space="preserve"> smluv.</w:t>
      </w:r>
    </w:p>
    <w:p w:rsidR="00591BB1" w:rsidRPr="00B32F14" w:rsidRDefault="000F49C8" w:rsidP="000F49C8">
      <w:pPr>
        <w:numPr>
          <w:ilvl w:val="0"/>
          <w:numId w:val="42"/>
        </w:numPr>
        <w:spacing w:after="120"/>
        <w:ind w:left="284" w:hanging="284"/>
        <w:jc w:val="both"/>
        <w:rPr>
          <w:rFonts w:ascii="Arial" w:hAnsi="Arial" w:cs="Arial"/>
          <w:sz w:val="22"/>
          <w:szCs w:val="22"/>
        </w:rPr>
      </w:pPr>
      <w:r w:rsidRPr="00B32F14">
        <w:rPr>
          <w:rFonts w:ascii="Arial" w:hAnsi="Arial" w:cs="Arial"/>
          <w:sz w:val="22"/>
          <w:szCs w:val="22"/>
        </w:rPr>
        <w:t xml:space="preserve">Obě smluvní strany prohlašují, že došlo k dohodě o celém rozsahu této smlouvy. </w:t>
      </w:r>
      <w:r w:rsidR="00591BB1" w:rsidRPr="00B32F14">
        <w:rPr>
          <w:rFonts w:ascii="Arial" w:hAnsi="Arial" w:cs="Arial"/>
          <w:sz w:val="22"/>
          <w:szCs w:val="22"/>
        </w:rPr>
        <w:t>Smluvní strany shodně prohlašují, že se seznámily s celým textem smlouvy včetně jejích příloh a</w:t>
      </w:r>
      <w:r w:rsidR="007E5776" w:rsidRPr="00B32F14">
        <w:rPr>
          <w:rFonts w:ascii="Arial" w:hAnsi="Arial" w:cs="Arial"/>
          <w:sz w:val="22"/>
          <w:szCs w:val="22"/>
        </w:rPr>
        <w:t> </w:t>
      </w:r>
      <w:r w:rsidR="00591BB1" w:rsidRPr="00B32F14">
        <w:rPr>
          <w:rFonts w:ascii="Arial" w:hAnsi="Arial" w:cs="Arial"/>
          <w:sz w:val="22"/>
          <w:szCs w:val="22"/>
        </w:rPr>
        <w:t>s celým obsahem smlouvy souhlasí. Současné prohlašují, že tato smlouva byla uzavřena po vzájemném projednání, podle jejich pravé a svobodné vůle určitě, vážně a srozumitelně, nikoliv v tísni nebo za nápadně nevýhodných podmínek, což stvrzují svými podpisy.</w:t>
      </w:r>
    </w:p>
    <w:p w:rsidR="00591BB1" w:rsidRPr="00B32F14" w:rsidRDefault="00591BB1" w:rsidP="00A31D22">
      <w:pPr>
        <w:numPr>
          <w:ilvl w:val="0"/>
          <w:numId w:val="42"/>
        </w:numPr>
        <w:spacing w:after="120"/>
        <w:ind w:left="284" w:hanging="426"/>
        <w:jc w:val="both"/>
        <w:rPr>
          <w:rFonts w:ascii="Arial" w:hAnsi="Arial" w:cs="Arial"/>
          <w:sz w:val="22"/>
          <w:szCs w:val="22"/>
        </w:rPr>
      </w:pPr>
      <w:r w:rsidRPr="00B32F14">
        <w:rPr>
          <w:rFonts w:ascii="Arial" w:hAnsi="Arial" w:cs="Arial"/>
          <w:sz w:val="22"/>
          <w:szCs w:val="22"/>
        </w:rPr>
        <w:t>Tato smlouva je vyhotovena ve 3 stejnopisech s platností originálu s tím, že 2 z nich obdrží objednatel a 1 z nich obdrží zhotovitel.</w:t>
      </w:r>
    </w:p>
    <w:p w:rsidR="00BE7414" w:rsidRPr="00B32F14" w:rsidRDefault="00BE7414" w:rsidP="00A31D22">
      <w:pPr>
        <w:ind w:left="284"/>
        <w:jc w:val="both"/>
        <w:rPr>
          <w:rFonts w:ascii="Arial" w:hAnsi="Arial" w:cs="Arial"/>
          <w:sz w:val="22"/>
          <w:szCs w:val="22"/>
        </w:rPr>
      </w:pPr>
    </w:p>
    <w:p w:rsidR="00BE7414" w:rsidRPr="00B32F14" w:rsidRDefault="00BE7414" w:rsidP="00A31D22">
      <w:pPr>
        <w:ind w:left="284"/>
        <w:jc w:val="both"/>
        <w:rPr>
          <w:rFonts w:ascii="Arial" w:hAnsi="Arial" w:cs="Arial"/>
          <w:sz w:val="22"/>
          <w:szCs w:val="22"/>
        </w:rPr>
      </w:pPr>
      <w:r w:rsidRPr="00B32F14">
        <w:rPr>
          <w:rFonts w:ascii="Arial" w:hAnsi="Arial" w:cs="Arial"/>
          <w:sz w:val="22"/>
          <w:szCs w:val="22"/>
        </w:rPr>
        <w:t>Přílohy:</w:t>
      </w:r>
    </w:p>
    <w:p w:rsidR="00591BB1" w:rsidRPr="00B32F14" w:rsidRDefault="00BE7414" w:rsidP="00A31D22">
      <w:pPr>
        <w:ind w:left="284"/>
        <w:jc w:val="both"/>
        <w:rPr>
          <w:rFonts w:ascii="Arial" w:hAnsi="Arial" w:cs="Arial"/>
          <w:sz w:val="22"/>
          <w:szCs w:val="22"/>
        </w:rPr>
      </w:pPr>
      <w:r w:rsidRPr="00B32F14">
        <w:rPr>
          <w:rFonts w:ascii="Arial" w:hAnsi="Arial" w:cs="Arial"/>
          <w:sz w:val="22"/>
          <w:szCs w:val="22"/>
        </w:rPr>
        <w:t xml:space="preserve">Příloha č. 1: </w:t>
      </w:r>
      <w:r w:rsidR="0062432B" w:rsidRPr="00B32F14">
        <w:rPr>
          <w:rFonts w:ascii="Arial" w:hAnsi="Arial" w:cs="Arial"/>
          <w:sz w:val="22"/>
          <w:szCs w:val="22"/>
        </w:rPr>
        <w:t xml:space="preserve">Vzor - </w:t>
      </w:r>
      <w:r w:rsidRPr="00B32F14">
        <w:rPr>
          <w:rFonts w:ascii="Arial" w:hAnsi="Arial" w:cs="Arial"/>
          <w:sz w:val="22"/>
          <w:szCs w:val="22"/>
        </w:rPr>
        <w:t>Tabulka druhů rizik</w:t>
      </w:r>
      <w:r w:rsidR="00591BB1" w:rsidRPr="00B32F14">
        <w:rPr>
          <w:rFonts w:ascii="Arial" w:hAnsi="Arial" w:cs="Arial"/>
          <w:sz w:val="22"/>
          <w:szCs w:val="22"/>
        </w:rPr>
        <w:tab/>
      </w:r>
      <w:r w:rsidR="00591BB1" w:rsidRPr="00B32F14">
        <w:rPr>
          <w:rFonts w:ascii="Arial" w:hAnsi="Arial" w:cs="Arial"/>
          <w:sz w:val="22"/>
          <w:szCs w:val="22"/>
        </w:rPr>
        <w:tab/>
      </w:r>
    </w:p>
    <w:p w:rsidR="00D56406" w:rsidRPr="00B32F14" w:rsidRDefault="00D56406" w:rsidP="00A31D22">
      <w:pPr>
        <w:ind w:left="284"/>
        <w:jc w:val="both"/>
        <w:rPr>
          <w:rFonts w:ascii="Arial" w:hAnsi="Arial" w:cs="Arial"/>
          <w:sz w:val="22"/>
          <w:szCs w:val="22"/>
        </w:rPr>
      </w:pPr>
    </w:p>
    <w:p w:rsidR="00D56406" w:rsidRPr="00B32F14" w:rsidRDefault="00D56406">
      <w:pPr>
        <w:jc w:val="both"/>
        <w:rPr>
          <w:rFonts w:ascii="Arial" w:hAnsi="Arial" w:cs="Arial"/>
          <w:sz w:val="22"/>
          <w:szCs w:val="22"/>
        </w:rPr>
      </w:pPr>
    </w:p>
    <w:p w:rsidR="00591BB1" w:rsidRPr="00B32F14" w:rsidRDefault="00591BB1">
      <w:pPr>
        <w:jc w:val="both"/>
        <w:rPr>
          <w:rFonts w:ascii="Arial" w:hAnsi="Arial" w:cs="Arial"/>
          <w:sz w:val="22"/>
          <w:szCs w:val="22"/>
        </w:rPr>
      </w:pPr>
      <w:r w:rsidRPr="00B32F14">
        <w:rPr>
          <w:rFonts w:ascii="Arial" w:hAnsi="Arial" w:cs="Arial"/>
          <w:sz w:val="22"/>
          <w:szCs w:val="22"/>
        </w:rPr>
        <w:t>V</w:t>
      </w:r>
      <w:r w:rsidR="00A76E45" w:rsidRPr="00B32F14">
        <w:rPr>
          <w:rFonts w:ascii="Arial" w:hAnsi="Arial" w:cs="Arial"/>
          <w:sz w:val="22"/>
          <w:szCs w:val="22"/>
        </w:rPr>
        <w:t> Litvínově dne</w:t>
      </w:r>
      <w:r w:rsidRPr="00B32F14">
        <w:rPr>
          <w:rFonts w:ascii="Arial" w:hAnsi="Arial" w:cs="Arial"/>
          <w:sz w:val="22"/>
          <w:szCs w:val="22"/>
        </w:rPr>
        <w:tab/>
      </w:r>
      <w:r w:rsidRPr="00B32F14">
        <w:rPr>
          <w:rFonts w:ascii="Arial" w:hAnsi="Arial" w:cs="Arial"/>
          <w:sz w:val="22"/>
          <w:szCs w:val="22"/>
        </w:rPr>
        <w:tab/>
      </w:r>
      <w:r w:rsidR="0098584F">
        <w:rPr>
          <w:rFonts w:ascii="Arial" w:hAnsi="Arial" w:cs="Arial"/>
          <w:sz w:val="22"/>
          <w:szCs w:val="22"/>
        </w:rPr>
        <w:tab/>
      </w:r>
      <w:r w:rsidR="0098584F">
        <w:rPr>
          <w:rFonts w:ascii="Arial" w:hAnsi="Arial" w:cs="Arial"/>
          <w:sz w:val="22"/>
          <w:szCs w:val="22"/>
        </w:rPr>
        <w:tab/>
      </w:r>
      <w:r w:rsidR="0098584F">
        <w:rPr>
          <w:rFonts w:ascii="Arial" w:hAnsi="Arial" w:cs="Arial"/>
          <w:sz w:val="22"/>
          <w:szCs w:val="22"/>
        </w:rPr>
        <w:tab/>
      </w:r>
      <w:r w:rsidR="0098584F">
        <w:rPr>
          <w:rFonts w:ascii="Arial" w:hAnsi="Arial" w:cs="Arial"/>
          <w:sz w:val="22"/>
          <w:szCs w:val="22"/>
        </w:rPr>
        <w:tab/>
      </w:r>
      <w:r w:rsidRPr="00B32F14">
        <w:rPr>
          <w:rFonts w:ascii="Arial" w:hAnsi="Arial" w:cs="Arial"/>
          <w:sz w:val="22"/>
          <w:szCs w:val="22"/>
        </w:rPr>
        <w:t xml:space="preserve">V </w:t>
      </w:r>
      <w:r w:rsidR="007E1B7B">
        <w:rPr>
          <w:rFonts w:ascii="Arial" w:hAnsi="Arial" w:cs="Arial"/>
          <w:sz w:val="22"/>
          <w:szCs w:val="22"/>
        </w:rPr>
        <w:t>Mostě</w:t>
      </w:r>
      <w:r w:rsidR="007E1B7B" w:rsidRPr="00B32F14">
        <w:rPr>
          <w:rFonts w:ascii="Arial" w:hAnsi="Arial" w:cs="Arial"/>
          <w:sz w:val="22"/>
          <w:szCs w:val="22"/>
        </w:rPr>
        <w:t xml:space="preserve"> </w:t>
      </w:r>
      <w:r w:rsidRPr="00B32F14">
        <w:rPr>
          <w:rFonts w:ascii="Arial" w:hAnsi="Arial" w:cs="Arial"/>
          <w:sz w:val="22"/>
          <w:szCs w:val="22"/>
        </w:rPr>
        <w:t xml:space="preserve">dne </w:t>
      </w:r>
    </w:p>
    <w:p w:rsidR="00591BB1" w:rsidRPr="00B32F14" w:rsidRDefault="00591BB1">
      <w:pPr>
        <w:jc w:val="both"/>
        <w:rPr>
          <w:rFonts w:ascii="Arial" w:hAnsi="Arial" w:cs="Arial"/>
          <w:sz w:val="22"/>
          <w:szCs w:val="22"/>
        </w:rPr>
      </w:pPr>
    </w:p>
    <w:p w:rsidR="00591BB1" w:rsidRPr="00B32F14" w:rsidRDefault="00591BB1">
      <w:pPr>
        <w:jc w:val="both"/>
        <w:rPr>
          <w:rFonts w:ascii="Arial" w:hAnsi="Arial" w:cs="Arial"/>
          <w:sz w:val="22"/>
          <w:szCs w:val="22"/>
        </w:rPr>
      </w:pPr>
    </w:p>
    <w:p w:rsidR="00C92E22" w:rsidRPr="00B32F14" w:rsidRDefault="00C92E22">
      <w:pPr>
        <w:jc w:val="both"/>
        <w:rPr>
          <w:rFonts w:ascii="Arial" w:hAnsi="Arial" w:cs="Arial"/>
          <w:sz w:val="22"/>
          <w:szCs w:val="22"/>
        </w:rPr>
      </w:pPr>
    </w:p>
    <w:p w:rsidR="00C92E22" w:rsidRDefault="00C92E22">
      <w:pPr>
        <w:jc w:val="both"/>
        <w:rPr>
          <w:rFonts w:ascii="Arial" w:hAnsi="Arial" w:cs="Arial"/>
          <w:sz w:val="22"/>
          <w:szCs w:val="22"/>
        </w:rPr>
      </w:pPr>
    </w:p>
    <w:p w:rsidR="0098584F" w:rsidRDefault="0098584F">
      <w:pPr>
        <w:jc w:val="both"/>
        <w:rPr>
          <w:rFonts w:ascii="Arial" w:hAnsi="Arial" w:cs="Arial"/>
          <w:sz w:val="22"/>
          <w:szCs w:val="22"/>
        </w:rPr>
      </w:pPr>
    </w:p>
    <w:p w:rsidR="0098584F" w:rsidRPr="00B32F14" w:rsidRDefault="0098584F">
      <w:pPr>
        <w:jc w:val="both"/>
        <w:rPr>
          <w:rFonts w:ascii="Arial" w:hAnsi="Arial" w:cs="Arial"/>
          <w:sz w:val="22"/>
          <w:szCs w:val="22"/>
        </w:rPr>
      </w:pPr>
    </w:p>
    <w:p w:rsidR="00591BB1" w:rsidRPr="00B32F14" w:rsidRDefault="00591BB1">
      <w:pPr>
        <w:jc w:val="both"/>
        <w:rPr>
          <w:rFonts w:ascii="Arial" w:hAnsi="Arial" w:cs="Arial"/>
          <w:sz w:val="22"/>
          <w:szCs w:val="22"/>
        </w:rPr>
      </w:pPr>
    </w:p>
    <w:p w:rsidR="00591BB1" w:rsidRPr="00B32F14" w:rsidRDefault="00591BB1">
      <w:pPr>
        <w:jc w:val="both"/>
        <w:rPr>
          <w:rFonts w:ascii="Arial" w:hAnsi="Arial" w:cs="Arial"/>
          <w:sz w:val="22"/>
          <w:szCs w:val="22"/>
        </w:rPr>
      </w:pPr>
      <w:r w:rsidRPr="00B32F14">
        <w:rPr>
          <w:rFonts w:ascii="Arial" w:hAnsi="Arial" w:cs="Arial"/>
          <w:sz w:val="22"/>
          <w:szCs w:val="22"/>
        </w:rPr>
        <w:t>............................................</w:t>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r>
      <w:r w:rsidRPr="00B32F14">
        <w:rPr>
          <w:rFonts w:ascii="Arial" w:hAnsi="Arial" w:cs="Arial"/>
          <w:sz w:val="22"/>
          <w:szCs w:val="22"/>
        </w:rPr>
        <w:tab/>
      </w:r>
      <w:r w:rsidRPr="00C951DB">
        <w:rPr>
          <w:rFonts w:ascii="Arial" w:hAnsi="Arial" w:cs="Arial"/>
          <w:sz w:val="22"/>
          <w:szCs w:val="22"/>
        </w:rPr>
        <w:t>........................................</w:t>
      </w:r>
    </w:p>
    <w:p w:rsidR="00591BB1" w:rsidRPr="00B32F14" w:rsidRDefault="00A76E45">
      <w:pPr>
        <w:jc w:val="both"/>
        <w:rPr>
          <w:rFonts w:ascii="Arial" w:hAnsi="Arial" w:cs="Arial"/>
          <w:sz w:val="22"/>
          <w:szCs w:val="22"/>
        </w:rPr>
      </w:pPr>
      <w:r w:rsidRPr="00B32F14">
        <w:rPr>
          <w:rFonts w:ascii="Arial" w:hAnsi="Arial" w:cs="Arial"/>
          <w:sz w:val="22"/>
          <w:szCs w:val="22"/>
        </w:rPr>
        <w:t xml:space="preserve">    Mgr. Milan Šťovíček</w:t>
      </w:r>
      <w:r w:rsidR="00591BB1" w:rsidRPr="00B32F14">
        <w:rPr>
          <w:rFonts w:ascii="Arial" w:hAnsi="Arial" w:cs="Arial"/>
          <w:sz w:val="22"/>
          <w:szCs w:val="22"/>
        </w:rPr>
        <w:tab/>
      </w:r>
      <w:r w:rsidR="00591BB1" w:rsidRPr="00B32F14">
        <w:rPr>
          <w:rFonts w:ascii="Arial" w:hAnsi="Arial" w:cs="Arial"/>
          <w:sz w:val="22"/>
          <w:szCs w:val="22"/>
        </w:rPr>
        <w:tab/>
      </w:r>
      <w:r w:rsidR="00591BB1" w:rsidRPr="00B32F14">
        <w:rPr>
          <w:rFonts w:ascii="Arial" w:hAnsi="Arial" w:cs="Arial"/>
          <w:sz w:val="22"/>
          <w:szCs w:val="22"/>
        </w:rPr>
        <w:tab/>
      </w:r>
      <w:r w:rsidR="00591BB1" w:rsidRPr="00B32F14">
        <w:rPr>
          <w:rFonts w:ascii="Arial" w:hAnsi="Arial" w:cs="Arial"/>
          <w:sz w:val="22"/>
          <w:szCs w:val="22"/>
        </w:rPr>
        <w:tab/>
      </w:r>
      <w:r w:rsidR="00591BB1" w:rsidRPr="00B32F14">
        <w:rPr>
          <w:rFonts w:ascii="Arial" w:hAnsi="Arial" w:cs="Arial"/>
          <w:sz w:val="22"/>
          <w:szCs w:val="22"/>
        </w:rPr>
        <w:tab/>
      </w:r>
      <w:r w:rsidR="007E1B7B">
        <w:rPr>
          <w:rFonts w:ascii="Arial" w:hAnsi="Arial" w:cs="Arial"/>
          <w:sz w:val="22"/>
          <w:szCs w:val="22"/>
        </w:rPr>
        <w:t xml:space="preserve">   Ing. Antonín </w:t>
      </w:r>
      <w:proofErr w:type="spellStart"/>
      <w:r w:rsidR="007E1B7B">
        <w:rPr>
          <w:rFonts w:ascii="Arial" w:hAnsi="Arial" w:cs="Arial"/>
          <w:sz w:val="22"/>
          <w:szCs w:val="22"/>
        </w:rPr>
        <w:t>Wachtel</w:t>
      </w:r>
      <w:proofErr w:type="spellEnd"/>
    </w:p>
    <w:p w:rsidR="007A5948" w:rsidRPr="00B32F14" w:rsidRDefault="00A76E45" w:rsidP="007A5948">
      <w:pPr>
        <w:rPr>
          <w:rFonts w:ascii="Arial" w:hAnsi="Arial" w:cs="Arial"/>
          <w:sz w:val="22"/>
          <w:szCs w:val="22"/>
        </w:rPr>
      </w:pPr>
      <w:r w:rsidRPr="00B32F14">
        <w:rPr>
          <w:rFonts w:ascii="Arial" w:hAnsi="Arial" w:cs="Arial"/>
          <w:sz w:val="22"/>
          <w:szCs w:val="22"/>
        </w:rPr>
        <w:t xml:space="preserve">   </w:t>
      </w:r>
      <w:r w:rsidR="00C92E22" w:rsidRPr="00B32F14">
        <w:rPr>
          <w:rFonts w:ascii="Arial" w:hAnsi="Arial" w:cs="Arial"/>
          <w:sz w:val="22"/>
          <w:szCs w:val="22"/>
        </w:rPr>
        <w:t xml:space="preserve">2. </w:t>
      </w:r>
      <w:r w:rsidRPr="00B32F14">
        <w:rPr>
          <w:rFonts w:ascii="Arial" w:hAnsi="Arial" w:cs="Arial"/>
          <w:sz w:val="22"/>
          <w:szCs w:val="22"/>
        </w:rPr>
        <w:t>místos</w:t>
      </w:r>
      <w:r w:rsidR="007A5948" w:rsidRPr="00B32F14">
        <w:rPr>
          <w:rFonts w:ascii="Arial" w:hAnsi="Arial" w:cs="Arial"/>
          <w:sz w:val="22"/>
          <w:szCs w:val="22"/>
        </w:rPr>
        <w:t>tarosta města</w:t>
      </w:r>
      <w:r w:rsidR="007E1B7B">
        <w:rPr>
          <w:rFonts w:ascii="Arial" w:hAnsi="Arial" w:cs="Arial"/>
          <w:sz w:val="22"/>
          <w:szCs w:val="22"/>
        </w:rPr>
        <w:br/>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65"/>
        <w:gridCol w:w="1236"/>
        <w:gridCol w:w="2694"/>
        <w:gridCol w:w="1941"/>
        <w:gridCol w:w="1772"/>
        <w:gridCol w:w="146"/>
      </w:tblGrid>
      <w:tr w:rsidR="00675B49" w:rsidRPr="00B32F14" w:rsidTr="00861632">
        <w:trPr>
          <w:trHeight w:val="454"/>
        </w:trPr>
        <w:tc>
          <w:tcPr>
            <w:tcW w:w="1048" w:type="pct"/>
            <w:shd w:val="clear" w:color="auto" w:fill="BFBFBF"/>
            <w:vAlign w:val="center"/>
          </w:tcPr>
          <w:p w:rsidR="00675B49" w:rsidRPr="00C951DB" w:rsidRDefault="00675B49" w:rsidP="00861632">
            <w:pPr>
              <w:rPr>
                <w:rFonts w:ascii="Arial" w:hAnsi="Arial" w:cs="Arial"/>
                <w:sz w:val="22"/>
                <w:szCs w:val="22"/>
              </w:rPr>
            </w:pPr>
          </w:p>
        </w:tc>
        <w:tc>
          <w:tcPr>
            <w:tcW w:w="627" w:type="pct"/>
            <w:tcBorders>
              <w:bottom w:val="single" w:sz="12" w:space="0" w:color="auto"/>
            </w:tcBorders>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Datum</w:t>
            </w:r>
          </w:p>
        </w:tc>
        <w:tc>
          <w:tcPr>
            <w:tcW w:w="1367" w:type="pct"/>
            <w:tcBorders>
              <w:bottom w:val="single" w:sz="12" w:space="0" w:color="auto"/>
            </w:tcBorders>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Jméno</w:t>
            </w:r>
          </w:p>
        </w:tc>
        <w:tc>
          <w:tcPr>
            <w:tcW w:w="985" w:type="pct"/>
            <w:tcBorders>
              <w:bottom w:val="single" w:sz="12" w:space="0" w:color="auto"/>
            </w:tcBorders>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Funkce</w:t>
            </w:r>
          </w:p>
        </w:tc>
        <w:tc>
          <w:tcPr>
            <w:tcW w:w="974" w:type="pct"/>
            <w:gridSpan w:val="2"/>
            <w:tcBorders>
              <w:bottom w:val="single" w:sz="12" w:space="0" w:color="auto"/>
            </w:tcBorders>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Podpis</w:t>
            </w:r>
          </w:p>
        </w:tc>
      </w:tr>
      <w:tr w:rsidR="00675B49" w:rsidRPr="00B32F14" w:rsidTr="00861632">
        <w:trPr>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Zpracoval:</w:t>
            </w:r>
          </w:p>
        </w:tc>
        <w:tc>
          <w:tcPr>
            <w:tcW w:w="627" w:type="pct"/>
            <w:tcBorders>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p>
        </w:tc>
        <w:tc>
          <w:tcPr>
            <w:tcW w:w="1367" w:type="pct"/>
            <w:tcBorders>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Ing. Karel Mutinský</w:t>
            </w:r>
          </w:p>
        </w:tc>
        <w:tc>
          <w:tcPr>
            <w:tcW w:w="985" w:type="pct"/>
            <w:tcBorders>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vedoucí OSEM</w:t>
            </w:r>
          </w:p>
        </w:tc>
        <w:tc>
          <w:tcPr>
            <w:tcW w:w="974" w:type="pct"/>
            <w:gridSpan w:val="2"/>
            <w:tcBorders>
              <w:left w:val="single" w:sz="2" w:space="0" w:color="auto"/>
              <w:bottom w:val="single" w:sz="2" w:space="0" w:color="auto"/>
            </w:tcBorders>
            <w:vAlign w:val="center"/>
          </w:tcPr>
          <w:p w:rsidR="00675B49" w:rsidRPr="00C951DB" w:rsidRDefault="00675B49" w:rsidP="00861632">
            <w:pPr>
              <w:rPr>
                <w:rFonts w:ascii="Arial" w:hAnsi="Arial" w:cs="Arial"/>
                <w:sz w:val="22"/>
                <w:szCs w:val="22"/>
              </w:rPr>
            </w:pPr>
          </w:p>
        </w:tc>
      </w:tr>
      <w:tr w:rsidR="00675B49" w:rsidRPr="00B32F14" w:rsidTr="00861632">
        <w:trPr>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Schválil:</w:t>
            </w:r>
          </w:p>
        </w:tc>
        <w:tc>
          <w:tcPr>
            <w:tcW w:w="627" w:type="pct"/>
            <w:tcBorders>
              <w:top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p>
        </w:tc>
        <w:tc>
          <w:tcPr>
            <w:tcW w:w="1367"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Ing. Petr Řeháček, MBA</w:t>
            </w:r>
          </w:p>
        </w:tc>
        <w:tc>
          <w:tcPr>
            <w:tcW w:w="985"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vedoucí ONM</w:t>
            </w:r>
          </w:p>
        </w:tc>
        <w:tc>
          <w:tcPr>
            <w:tcW w:w="974" w:type="pct"/>
            <w:gridSpan w:val="2"/>
            <w:tcBorders>
              <w:top w:val="single" w:sz="2" w:space="0" w:color="auto"/>
              <w:left w:val="single" w:sz="2" w:space="0" w:color="auto"/>
              <w:bottom w:val="single" w:sz="2" w:space="0" w:color="auto"/>
            </w:tcBorders>
            <w:vAlign w:val="center"/>
          </w:tcPr>
          <w:p w:rsidR="00675B49" w:rsidRPr="00C951DB" w:rsidRDefault="00675B49" w:rsidP="00861632">
            <w:pPr>
              <w:rPr>
                <w:rFonts w:ascii="Arial" w:hAnsi="Arial" w:cs="Arial"/>
                <w:sz w:val="22"/>
                <w:szCs w:val="22"/>
              </w:rPr>
            </w:pPr>
          </w:p>
        </w:tc>
      </w:tr>
      <w:tr w:rsidR="00675B49" w:rsidRPr="00B32F14" w:rsidTr="00861632">
        <w:trPr>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Správce rozpočtu:</w:t>
            </w:r>
          </w:p>
        </w:tc>
        <w:tc>
          <w:tcPr>
            <w:tcW w:w="627" w:type="pct"/>
            <w:tcBorders>
              <w:top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p>
        </w:tc>
        <w:tc>
          <w:tcPr>
            <w:tcW w:w="1367"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 xml:space="preserve">Ing. Zdeňka Burešová </w:t>
            </w:r>
          </w:p>
        </w:tc>
        <w:tc>
          <w:tcPr>
            <w:tcW w:w="985"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ekonom ONM</w:t>
            </w:r>
          </w:p>
        </w:tc>
        <w:tc>
          <w:tcPr>
            <w:tcW w:w="974" w:type="pct"/>
            <w:gridSpan w:val="2"/>
            <w:tcBorders>
              <w:top w:val="single" w:sz="2" w:space="0" w:color="auto"/>
              <w:left w:val="single" w:sz="2" w:space="0" w:color="auto"/>
              <w:bottom w:val="single" w:sz="2" w:space="0" w:color="auto"/>
            </w:tcBorders>
            <w:vAlign w:val="center"/>
          </w:tcPr>
          <w:p w:rsidR="00675B49" w:rsidRPr="00C951DB" w:rsidRDefault="00675B49" w:rsidP="00861632">
            <w:pPr>
              <w:rPr>
                <w:rFonts w:ascii="Arial" w:hAnsi="Arial" w:cs="Arial"/>
                <w:sz w:val="22"/>
                <w:szCs w:val="22"/>
              </w:rPr>
            </w:pPr>
          </w:p>
        </w:tc>
      </w:tr>
      <w:tr w:rsidR="00675B49" w:rsidRPr="00B32F14" w:rsidTr="00861632">
        <w:trPr>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Právní oddělení:</w:t>
            </w:r>
          </w:p>
        </w:tc>
        <w:tc>
          <w:tcPr>
            <w:tcW w:w="627" w:type="pct"/>
            <w:tcBorders>
              <w:top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p>
        </w:tc>
        <w:tc>
          <w:tcPr>
            <w:tcW w:w="1367" w:type="pct"/>
            <w:tcBorders>
              <w:top w:val="single" w:sz="2" w:space="0" w:color="auto"/>
              <w:left w:val="single" w:sz="2" w:space="0" w:color="auto"/>
              <w:bottom w:val="single" w:sz="2" w:space="0" w:color="auto"/>
              <w:right w:val="single" w:sz="2" w:space="0" w:color="auto"/>
            </w:tcBorders>
            <w:vAlign w:val="center"/>
          </w:tcPr>
          <w:p w:rsidR="00675B49" w:rsidRPr="00C951DB" w:rsidRDefault="00C951DB" w:rsidP="00861632">
            <w:pPr>
              <w:rPr>
                <w:rFonts w:ascii="Arial" w:hAnsi="Arial" w:cs="Arial"/>
                <w:sz w:val="22"/>
                <w:szCs w:val="22"/>
              </w:rPr>
            </w:pPr>
            <w:r>
              <w:rPr>
                <w:rFonts w:ascii="Arial" w:hAnsi="Arial" w:cs="Arial"/>
                <w:sz w:val="22"/>
                <w:szCs w:val="22"/>
              </w:rPr>
              <w:t>Mgr. Jan Buchta</w:t>
            </w:r>
          </w:p>
        </w:tc>
        <w:tc>
          <w:tcPr>
            <w:tcW w:w="985"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právník OKT</w:t>
            </w:r>
          </w:p>
        </w:tc>
        <w:tc>
          <w:tcPr>
            <w:tcW w:w="974" w:type="pct"/>
            <w:gridSpan w:val="2"/>
            <w:tcBorders>
              <w:top w:val="single" w:sz="2" w:space="0" w:color="auto"/>
              <w:left w:val="single" w:sz="2" w:space="0" w:color="auto"/>
            </w:tcBorders>
            <w:vAlign w:val="center"/>
          </w:tcPr>
          <w:p w:rsidR="00675B49" w:rsidRPr="00C951DB" w:rsidRDefault="00675B49" w:rsidP="00861632">
            <w:pPr>
              <w:rPr>
                <w:rFonts w:ascii="Arial" w:hAnsi="Arial" w:cs="Arial"/>
                <w:sz w:val="22"/>
                <w:szCs w:val="22"/>
              </w:rPr>
            </w:pPr>
          </w:p>
        </w:tc>
      </w:tr>
      <w:tr w:rsidR="00675B49" w:rsidRPr="0098584F" w:rsidTr="00861632">
        <w:trPr>
          <w:gridAfter w:val="2"/>
          <w:wAfter w:w="974" w:type="pct"/>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Schváleno - RM:</w:t>
            </w:r>
          </w:p>
        </w:tc>
        <w:tc>
          <w:tcPr>
            <w:tcW w:w="627" w:type="pct"/>
            <w:tcBorders>
              <w:top w:val="single" w:sz="2" w:space="0" w:color="auto"/>
              <w:bottom w:val="single" w:sz="2" w:space="0" w:color="auto"/>
              <w:right w:val="single" w:sz="2" w:space="0" w:color="auto"/>
            </w:tcBorders>
            <w:vAlign w:val="center"/>
          </w:tcPr>
          <w:p w:rsidR="00675B49" w:rsidRPr="00C951DB" w:rsidRDefault="00AA6343" w:rsidP="00861632">
            <w:pPr>
              <w:rPr>
                <w:rFonts w:ascii="Arial" w:hAnsi="Arial" w:cs="Arial"/>
                <w:sz w:val="22"/>
                <w:szCs w:val="22"/>
              </w:rPr>
            </w:pPr>
            <w:r>
              <w:rPr>
                <w:rFonts w:ascii="Arial" w:hAnsi="Arial" w:cs="Arial"/>
                <w:sz w:val="22"/>
                <w:szCs w:val="22"/>
              </w:rPr>
              <w:t>----------</w:t>
            </w:r>
          </w:p>
        </w:tc>
        <w:tc>
          <w:tcPr>
            <w:tcW w:w="1367"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 xml:space="preserve">Číslo usnesení:   </w:t>
            </w:r>
          </w:p>
        </w:tc>
        <w:tc>
          <w:tcPr>
            <w:tcW w:w="985" w:type="pct"/>
            <w:tcBorders>
              <w:top w:val="single" w:sz="2" w:space="0" w:color="auto"/>
              <w:left w:val="single" w:sz="2" w:space="0" w:color="auto"/>
              <w:bottom w:val="single" w:sz="2" w:space="0" w:color="auto"/>
            </w:tcBorders>
            <w:vAlign w:val="center"/>
          </w:tcPr>
          <w:p w:rsidR="00675B49" w:rsidRPr="00C951DB" w:rsidRDefault="00AA6343" w:rsidP="00861632">
            <w:pPr>
              <w:rPr>
                <w:rFonts w:ascii="Arial" w:hAnsi="Arial" w:cs="Arial"/>
                <w:b/>
                <w:sz w:val="22"/>
                <w:szCs w:val="22"/>
              </w:rPr>
            </w:pPr>
            <w:r>
              <w:rPr>
                <w:rFonts w:ascii="Arial" w:hAnsi="Arial" w:cs="Arial"/>
                <w:b/>
                <w:sz w:val="22"/>
                <w:szCs w:val="22"/>
              </w:rPr>
              <w:t>-----------------</w:t>
            </w:r>
          </w:p>
        </w:tc>
      </w:tr>
      <w:tr w:rsidR="00675B49" w:rsidRPr="0098584F" w:rsidTr="00861632">
        <w:trPr>
          <w:gridAfter w:val="2"/>
          <w:wAfter w:w="974" w:type="pct"/>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 xml:space="preserve">                    ZM:</w:t>
            </w:r>
          </w:p>
        </w:tc>
        <w:tc>
          <w:tcPr>
            <w:tcW w:w="627" w:type="pct"/>
            <w:tcBorders>
              <w:top w:val="single" w:sz="2" w:space="0" w:color="auto"/>
              <w:bottom w:val="single" w:sz="2" w:space="0" w:color="auto"/>
              <w:right w:val="single" w:sz="2" w:space="0" w:color="auto"/>
            </w:tcBorders>
            <w:vAlign w:val="center"/>
          </w:tcPr>
          <w:p w:rsidR="00675B49" w:rsidRPr="00C951DB" w:rsidRDefault="00AA6343" w:rsidP="00861632">
            <w:pPr>
              <w:rPr>
                <w:rFonts w:ascii="Arial" w:hAnsi="Arial" w:cs="Arial"/>
                <w:sz w:val="22"/>
                <w:szCs w:val="22"/>
              </w:rPr>
            </w:pPr>
            <w:r>
              <w:rPr>
                <w:rFonts w:ascii="Arial" w:hAnsi="Arial" w:cs="Arial"/>
                <w:sz w:val="22"/>
                <w:szCs w:val="22"/>
              </w:rPr>
              <w:t>----------</w:t>
            </w:r>
          </w:p>
        </w:tc>
        <w:tc>
          <w:tcPr>
            <w:tcW w:w="1367" w:type="pct"/>
            <w:tcBorders>
              <w:top w:val="single" w:sz="2" w:space="0" w:color="auto"/>
              <w:left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Číslo usnesení:</w:t>
            </w:r>
          </w:p>
        </w:tc>
        <w:tc>
          <w:tcPr>
            <w:tcW w:w="985" w:type="pct"/>
            <w:tcBorders>
              <w:top w:val="single" w:sz="2" w:space="0" w:color="auto"/>
              <w:left w:val="single" w:sz="2" w:space="0" w:color="auto"/>
              <w:bottom w:val="single" w:sz="12" w:space="0" w:color="auto"/>
            </w:tcBorders>
            <w:vAlign w:val="center"/>
          </w:tcPr>
          <w:p w:rsidR="00675B49" w:rsidRPr="00C951DB" w:rsidRDefault="00AA6343" w:rsidP="00861632">
            <w:pPr>
              <w:rPr>
                <w:rFonts w:ascii="Arial" w:hAnsi="Arial" w:cs="Arial"/>
                <w:b/>
                <w:sz w:val="22"/>
                <w:szCs w:val="22"/>
              </w:rPr>
            </w:pPr>
            <w:r>
              <w:rPr>
                <w:rFonts w:ascii="Arial" w:hAnsi="Arial" w:cs="Arial"/>
                <w:b/>
                <w:sz w:val="22"/>
                <w:szCs w:val="22"/>
              </w:rPr>
              <w:t>-----------------</w:t>
            </w:r>
          </w:p>
        </w:tc>
      </w:tr>
      <w:tr w:rsidR="00675B49" w:rsidRPr="0098584F" w:rsidTr="00861632">
        <w:trPr>
          <w:gridAfter w:val="3"/>
          <w:wAfter w:w="1959" w:type="pct"/>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Zveřejněno:</w:t>
            </w:r>
          </w:p>
        </w:tc>
        <w:tc>
          <w:tcPr>
            <w:tcW w:w="627" w:type="pct"/>
            <w:tcBorders>
              <w:top w:val="single" w:sz="2" w:space="0" w:color="auto"/>
              <w:bottom w:val="single" w:sz="2" w:space="0" w:color="auto"/>
              <w:right w:val="single" w:sz="2" w:space="0" w:color="auto"/>
            </w:tcBorders>
            <w:vAlign w:val="center"/>
          </w:tcPr>
          <w:p w:rsidR="00675B49" w:rsidRPr="00C951DB" w:rsidRDefault="00675B49" w:rsidP="00861632">
            <w:pPr>
              <w:rPr>
                <w:rFonts w:ascii="Arial" w:hAnsi="Arial" w:cs="Arial"/>
                <w:b/>
                <w:sz w:val="22"/>
                <w:szCs w:val="22"/>
              </w:rPr>
            </w:pPr>
            <w:proofErr w:type="gramStart"/>
            <w:r w:rsidRPr="00C951DB">
              <w:rPr>
                <w:rFonts w:ascii="Arial" w:hAnsi="Arial" w:cs="Arial"/>
                <w:b/>
                <w:sz w:val="22"/>
                <w:szCs w:val="22"/>
              </w:rPr>
              <w:t>Od</w:t>
            </w:r>
            <w:proofErr w:type="gramEnd"/>
            <w:r w:rsidRPr="00C951DB">
              <w:rPr>
                <w:rFonts w:ascii="Arial" w:hAnsi="Arial" w:cs="Arial"/>
                <w:b/>
                <w:sz w:val="22"/>
                <w:szCs w:val="22"/>
              </w:rPr>
              <w:t>:</w:t>
            </w:r>
          </w:p>
        </w:tc>
        <w:tc>
          <w:tcPr>
            <w:tcW w:w="1367" w:type="pct"/>
            <w:tcBorders>
              <w:top w:val="single" w:sz="2" w:space="0" w:color="auto"/>
              <w:left w:val="single" w:sz="2" w:space="0" w:color="auto"/>
              <w:bottom w:val="single" w:sz="2" w:space="0" w:color="auto"/>
            </w:tcBorders>
            <w:vAlign w:val="center"/>
          </w:tcPr>
          <w:p w:rsidR="00675B49" w:rsidRPr="00C951DB" w:rsidRDefault="00675B49" w:rsidP="00861632">
            <w:pPr>
              <w:rPr>
                <w:rFonts w:ascii="Arial" w:hAnsi="Arial" w:cs="Arial"/>
                <w:b/>
                <w:sz w:val="22"/>
                <w:szCs w:val="22"/>
              </w:rPr>
            </w:pPr>
            <w:proofErr w:type="gramStart"/>
            <w:r w:rsidRPr="00C951DB">
              <w:rPr>
                <w:rFonts w:ascii="Arial" w:hAnsi="Arial" w:cs="Arial"/>
                <w:b/>
                <w:sz w:val="22"/>
                <w:szCs w:val="22"/>
              </w:rPr>
              <w:t>Do</w:t>
            </w:r>
            <w:proofErr w:type="gramEnd"/>
            <w:r w:rsidRPr="00C951DB">
              <w:rPr>
                <w:rFonts w:ascii="Arial" w:hAnsi="Arial" w:cs="Arial"/>
                <w:b/>
                <w:sz w:val="22"/>
                <w:szCs w:val="22"/>
              </w:rPr>
              <w:t>:</w:t>
            </w:r>
          </w:p>
        </w:tc>
      </w:tr>
      <w:tr w:rsidR="00675B49" w:rsidRPr="00B32F14" w:rsidTr="00861632">
        <w:trPr>
          <w:gridAfter w:val="1"/>
          <w:wAfter w:w="75" w:type="pct"/>
          <w:trHeight w:val="454"/>
        </w:trPr>
        <w:tc>
          <w:tcPr>
            <w:tcW w:w="1048" w:type="pct"/>
            <w:vAlign w:val="center"/>
          </w:tcPr>
          <w:p w:rsidR="00675B49" w:rsidRPr="00C951DB" w:rsidRDefault="00675B49" w:rsidP="00861632">
            <w:pPr>
              <w:rPr>
                <w:rFonts w:ascii="Arial" w:hAnsi="Arial" w:cs="Arial"/>
                <w:b/>
                <w:sz w:val="22"/>
                <w:szCs w:val="22"/>
              </w:rPr>
            </w:pPr>
            <w:r w:rsidRPr="00C951DB">
              <w:rPr>
                <w:rFonts w:ascii="Arial" w:hAnsi="Arial" w:cs="Arial"/>
                <w:b/>
                <w:sz w:val="22"/>
                <w:szCs w:val="22"/>
              </w:rPr>
              <w:t>Vedení města:</w:t>
            </w:r>
          </w:p>
        </w:tc>
        <w:tc>
          <w:tcPr>
            <w:tcW w:w="627" w:type="pct"/>
            <w:tcBorders>
              <w:top w:val="single" w:sz="2" w:space="0" w:color="auto"/>
              <w:right w:val="single" w:sz="2" w:space="0" w:color="auto"/>
            </w:tcBorders>
            <w:vAlign w:val="center"/>
          </w:tcPr>
          <w:p w:rsidR="00675B49" w:rsidRPr="00C951DB" w:rsidRDefault="00675B49" w:rsidP="00861632">
            <w:pPr>
              <w:rPr>
                <w:rFonts w:ascii="Arial" w:hAnsi="Arial" w:cs="Arial"/>
                <w:sz w:val="22"/>
                <w:szCs w:val="22"/>
              </w:rPr>
            </w:pPr>
          </w:p>
        </w:tc>
        <w:tc>
          <w:tcPr>
            <w:tcW w:w="1367" w:type="pct"/>
            <w:tcBorders>
              <w:top w:val="single" w:sz="2" w:space="0" w:color="auto"/>
              <w:left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Mgr. Milan Šťovíček</w:t>
            </w:r>
          </w:p>
        </w:tc>
        <w:tc>
          <w:tcPr>
            <w:tcW w:w="985" w:type="pct"/>
            <w:tcBorders>
              <w:top w:val="single" w:sz="12" w:space="0" w:color="auto"/>
              <w:left w:val="single" w:sz="2" w:space="0" w:color="auto"/>
              <w:right w:val="single" w:sz="2" w:space="0" w:color="auto"/>
            </w:tcBorders>
            <w:vAlign w:val="center"/>
          </w:tcPr>
          <w:p w:rsidR="00675B49" w:rsidRPr="00C951DB" w:rsidRDefault="00675B49" w:rsidP="00861632">
            <w:pPr>
              <w:rPr>
                <w:rFonts w:ascii="Arial" w:hAnsi="Arial" w:cs="Arial"/>
                <w:sz w:val="22"/>
                <w:szCs w:val="22"/>
              </w:rPr>
            </w:pPr>
            <w:r w:rsidRPr="00C951DB">
              <w:rPr>
                <w:rFonts w:ascii="Arial" w:hAnsi="Arial" w:cs="Arial"/>
                <w:sz w:val="22"/>
                <w:szCs w:val="22"/>
              </w:rPr>
              <w:t>2. místostarosta</w:t>
            </w:r>
          </w:p>
        </w:tc>
        <w:tc>
          <w:tcPr>
            <w:tcW w:w="899" w:type="pct"/>
            <w:tcBorders>
              <w:left w:val="single" w:sz="2" w:space="0" w:color="auto"/>
            </w:tcBorders>
            <w:vAlign w:val="center"/>
          </w:tcPr>
          <w:p w:rsidR="00675B49" w:rsidRPr="00C951DB" w:rsidRDefault="00675B49" w:rsidP="00861632">
            <w:pPr>
              <w:rPr>
                <w:rFonts w:ascii="Arial" w:hAnsi="Arial" w:cs="Arial"/>
                <w:sz w:val="22"/>
                <w:szCs w:val="22"/>
              </w:rPr>
            </w:pPr>
          </w:p>
        </w:tc>
      </w:tr>
    </w:tbl>
    <w:p w:rsidR="00BE7414" w:rsidRPr="00B32F14" w:rsidRDefault="00BE7414" w:rsidP="00A73E77">
      <w:pPr>
        <w:widowControl/>
        <w:rPr>
          <w:rFonts w:ascii="Arial" w:hAnsi="Arial" w:cs="Arial"/>
          <w:b/>
          <w:sz w:val="18"/>
          <w:szCs w:val="18"/>
        </w:rPr>
      </w:pPr>
      <w:r w:rsidRPr="00B32F14">
        <w:rPr>
          <w:rFonts w:ascii="Arial" w:hAnsi="Arial" w:cs="Arial"/>
          <w:b/>
          <w:sz w:val="18"/>
          <w:szCs w:val="18"/>
        </w:rPr>
        <w:lastRenderedPageBreak/>
        <w:t xml:space="preserve">Příloha č. 1  </w:t>
      </w:r>
    </w:p>
    <w:p w:rsidR="00BE7414" w:rsidRPr="00B32F14" w:rsidRDefault="0062432B" w:rsidP="00BE7414">
      <w:pPr>
        <w:jc w:val="center"/>
        <w:rPr>
          <w:rFonts w:ascii="Arial" w:hAnsi="Arial" w:cs="Arial"/>
          <w:b/>
        </w:rPr>
      </w:pPr>
      <w:r w:rsidRPr="00B32F14">
        <w:rPr>
          <w:rFonts w:ascii="Arial" w:hAnsi="Arial" w:cs="Arial"/>
          <w:b/>
          <w:u w:val="single"/>
        </w:rPr>
        <w:t xml:space="preserve">Vzor - </w:t>
      </w:r>
      <w:r w:rsidR="00BE7414" w:rsidRPr="00B32F14">
        <w:rPr>
          <w:rFonts w:ascii="Arial" w:hAnsi="Arial" w:cs="Arial"/>
          <w:b/>
          <w:u w:val="single"/>
        </w:rPr>
        <w:t>Tabulka druhů rizik – budova</w:t>
      </w:r>
      <w:r w:rsidR="002013ED" w:rsidRPr="00B32F14">
        <w:rPr>
          <w:rFonts w:ascii="Arial" w:hAnsi="Arial" w:cs="Arial"/>
          <w:b/>
          <w:u w:val="single"/>
        </w:rPr>
        <w:t xml:space="preserve"> </w:t>
      </w:r>
      <w:r w:rsidR="00BE7414" w:rsidRPr="00B32F14">
        <w:rPr>
          <w:rFonts w:ascii="Arial" w:hAnsi="Arial" w:cs="Arial"/>
          <w:b/>
        </w:rPr>
        <w:t>……………………………………………</w:t>
      </w:r>
      <w:proofErr w:type="gramStart"/>
      <w:r w:rsidR="00BE7414" w:rsidRPr="00B32F14">
        <w:rPr>
          <w:rFonts w:ascii="Arial" w:hAnsi="Arial" w:cs="Arial"/>
          <w:b/>
        </w:rPr>
        <w:t>…..</w:t>
      </w:r>
      <w:proofErr w:type="gramEnd"/>
    </w:p>
    <w:p w:rsidR="00BE7414" w:rsidRPr="00B32F14" w:rsidRDefault="00BE7414" w:rsidP="00BE7414">
      <w:pPr>
        <w:rPr>
          <w:rFonts w:ascii="Arial" w:hAnsi="Arial" w:cs="Arial"/>
        </w:rPr>
      </w:pPr>
    </w:p>
    <w:tbl>
      <w:tblPr>
        <w:tblW w:w="9240" w:type="dxa"/>
        <w:tblCellMar>
          <w:left w:w="70" w:type="dxa"/>
          <w:right w:w="70" w:type="dxa"/>
        </w:tblCellMar>
        <w:tblLook w:val="04A0" w:firstRow="1" w:lastRow="0" w:firstColumn="1" w:lastColumn="0" w:noHBand="0" w:noVBand="1"/>
      </w:tblPr>
      <w:tblGrid>
        <w:gridCol w:w="3660"/>
        <w:gridCol w:w="620"/>
        <w:gridCol w:w="620"/>
        <w:gridCol w:w="620"/>
        <w:gridCol w:w="620"/>
        <w:gridCol w:w="620"/>
        <w:gridCol w:w="620"/>
        <w:gridCol w:w="620"/>
        <w:gridCol w:w="620"/>
        <w:gridCol w:w="620"/>
      </w:tblGrid>
      <w:tr w:rsidR="00BE7414" w:rsidRPr="00B32F14" w:rsidTr="00B8100F">
        <w:trPr>
          <w:trHeight w:val="624"/>
        </w:trPr>
        <w:tc>
          <w:tcPr>
            <w:tcW w:w="3660" w:type="dxa"/>
            <w:tcBorders>
              <w:top w:val="nil"/>
              <w:left w:val="nil"/>
              <w:bottom w:val="nil"/>
              <w:right w:val="nil"/>
            </w:tcBorders>
            <w:noWrap/>
            <w:vAlign w:val="center"/>
            <w:hideMark/>
          </w:tcPr>
          <w:p w:rsidR="00BE7414" w:rsidRPr="00A73E77" w:rsidRDefault="00BE7414" w:rsidP="00B8100F">
            <w:pPr>
              <w:rPr>
                <w:rFonts w:ascii="Arial" w:hAnsi="Arial" w:cs="Arial"/>
                <w:sz w:val="20"/>
              </w:rPr>
            </w:pPr>
          </w:p>
        </w:tc>
        <w:tc>
          <w:tcPr>
            <w:tcW w:w="5580" w:type="dxa"/>
            <w:gridSpan w:val="9"/>
            <w:tcBorders>
              <w:top w:val="single" w:sz="4" w:space="0" w:color="auto"/>
              <w:left w:val="single" w:sz="4" w:space="0" w:color="auto"/>
              <w:bottom w:val="single" w:sz="4" w:space="0" w:color="auto"/>
              <w:right w:val="single" w:sz="4" w:space="0" w:color="auto"/>
            </w:tcBorders>
            <w:vAlign w:val="center"/>
            <w:hideMark/>
          </w:tcPr>
          <w:p w:rsidR="00BE7414" w:rsidRPr="00A73E77" w:rsidRDefault="00BE7414" w:rsidP="00B8100F">
            <w:pPr>
              <w:jc w:val="center"/>
              <w:rPr>
                <w:rFonts w:ascii="Arial" w:hAnsi="Arial" w:cs="Arial"/>
                <w:b/>
                <w:bCs/>
                <w:color w:val="000000"/>
                <w:sz w:val="20"/>
              </w:rPr>
            </w:pPr>
            <w:r w:rsidRPr="00A73E77">
              <w:rPr>
                <w:rFonts w:ascii="Arial" w:hAnsi="Arial" w:cs="Arial"/>
                <w:b/>
                <w:bCs/>
                <w:color w:val="000000"/>
                <w:sz w:val="20"/>
              </w:rPr>
              <w:t>DRUH RIZIKA</w:t>
            </w:r>
          </w:p>
        </w:tc>
      </w:tr>
      <w:tr w:rsidR="00BE7414" w:rsidRPr="00B32F14" w:rsidTr="00B8100F">
        <w:trPr>
          <w:trHeight w:val="2412"/>
        </w:trPr>
        <w:tc>
          <w:tcPr>
            <w:tcW w:w="3660" w:type="dxa"/>
            <w:tcBorders>
              <w:top w:val="single" w:sz="4" w:space="0" w:color="auto"/>
              <w:left w:val="single" w:sz="4" w:space="0" w:color="auto"/>
              <w:bottom w:val="single" w:sz="4" w:space="0" w:color="auto"/>
              <w:right w:val="single" w:sz="4" w:space="0" w:color="auto"/>
            </w:tcBorders>
            <w:noWrap/>
            <w:vAlign w:val="bottom"/>
            <w:hideMark/>
          </w:tcPr>
          <w:p w:rsidR="00BE7414" w:rsidRPr="00A73E77" w:rsidRDefault="00BE7414" w:rsidP="00B8100F">
            <w:pPr>
              <w:ind w:firstLineChars="100" w:firstLine="201"/>
              <w:rPr>
                <w:rFonts w:ascii="Arial" w:hAnsi="Arial" w:cs="Arial"/>
                <w:b/>
                <w:bCs/>
                <w:color w:val="000000"/>
                <w:sz w:val="20"/>
              </w:rPr>
            </w:pPr>
            <w:r w:rsidRPr="00A73E77">
              <w:rPr>
                <w:rFonts w:ascii="Arial" w:hAnsi="Arial" w:cs="Arial"/>
                <w:b/>
                <w:bCs/>
                <w:color w:val="000000"/>
                <w:sz w:val="20"/>
              </w:rPr>
              <w:t>PORUŠENÁ ČÁST STAVBY</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BEZPEČNOST PŘI UŽÍVÁNÍ</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STAVEBNĚ-TEHNICKY STAV</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MECHANICKÁ ODOLNOST A STABILITA</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OCHRANA ZDRAVÍ A HYGIENA</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SOULAD S PŘEDPISY</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ÚSPORY ENERGIE A TEPELNÁ OCHRANA</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ŽIVOTNÍ PROSTŘEDÍ</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ÚDRŽBA</w:t>
            </w:r>
          </w:p>
        </w:tc>
        <w:tc>
          <w:tcPr>
            <w:tcW w:w="620" w:type="dxa"/>
            <w:tcBorders>
              <w:top w:val="nil"/>
              <w:left w:val="nil"/>
              <w:bottom w:val="nil"/>
              <w:right w:val="single" w:sz="4" w:space="0" w:color="auto"/>
            </w:tcBorders>
            <w:textDirection w:val="btLr"/>
            <w:vAlign w:val="bottom"/>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ZHODNOCENÍ MAJETKU</w:t>
            </w: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VNĚJŠÍ HLAVNÍ SCHODIŠTĚ</w:t>
            </w: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single" w:sz="4" w:space="0" w:color="auto"/>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VNĚJŠÍ VEDLEJŠÍ SCHODIŠTĚ</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FASÁDA</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VNĚJŠÍ VÝPLNĚ OTVORŮ</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VNĚJŠÍ DEŠŤOVÁ KANALIZACE</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STŘEŠNÍ PLÁŠŤ</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BLESKOSVOD</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OPĚRNÉ STĚNY</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8"/>
                <w:szCs w:val="18"/>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VNITŘNÍ PODLAHY</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VNITŘNÍ PŘÍČKY</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501"/>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VNITŘNÍ KANALIZACE</w:t>
            </w: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FFFFFF"/>
            <w:vAlign w:val="center"/>
          </w:tcPr>
          <w:p w:rsidR="00BE7414" w:rsidRPr="00A73E77" w:rsidRDefault="00BE7414" w:rsidP="00B8100F">
            <w:pPr>
              <w:jc w:val="center"/>
              <w:rPr>
                <w:rFonts w:ascii="Arial" w:hAnsi="Arial" w:cs="Arial"/>
                <w:color w:val="000000"/>
                <w:sz w:val="16"/>
                <w:szCs w:val="16"/>
              </w:rPr>
            </w:pPr>
          </w:p>
        </w:tc>
      </w:tr>
      <w:tr w:rsidR="00BE7414" w:rsidRPr="00B32F14" w:rsidTr="00B8100F">
        <w:trPr>
          <w:trHeight w:val="396"/>
        </w:trPr>
        <w:tc>
          <w:tcPr>
            <w:tcW w:w="3660" w:type="dxa"/>
            <w:tcBorders>
              <w:top w:val="nil"/>
              <w:left w:val="nil"/>
              <w:bottom w:val="nil"/>
              <w:right w:val="nil"/>
            </w:tcBorders>
            <w:noWrap/>
            <w:vAlign w:val="center"/>
            <w:hideMark/>
          </w:tcPr>
          <w:p w:rsidR="00BE7414" w:rsidRPr="00A73E77" w:rsidRDefault="00BE7414" w:rsidP="00B8100F">
            <w:pPr>
              <w:ind w:firstLineChars="100" w:firstLine="201"/>
              <w:rPr>
                <w:rFonts w:ascii="Arial" w:hAnsi="Arial" w:cs="Arial"/>
                <w:b/>
                <w:bCs/>
                <w:color w:val="000000"/>
                <w:sz w:val="20"/>
              </w:rPr>
            </w:pPr>
          </w:p>
          <w:p w:rsidR="00BE7414" w:rsidRPr="00A73E77" w:rsidRDefault="00BE7414" w:rsidP="00B8100F">
            <w:pPr>
              <w:ind w:firstLineChars="100" w:firstLine="201"/>
              <w:rPr>
                <w:rFonts w:ascii="Arial" w:hAnsi="Arial" w:cs="Arial"/>
                <w:b/>
                <w:bCs/>
                <w:color w:val="000000"/>
                <w:sz w:val="20"/>
              </w:rPr>
            </w:pPr>
            <w:r w:rsidRPr="00A73E77">
              <w:rPr>
                <w:rFonts w:ascii="Arial" w:hAnsi="Arial" w:cs="Arial"/>
                <w:b/>
                <w:bCs/>
                <w:color w:val="000000"/>
                <w:sz w:val="20"/>
              </w:rPr>
              <w:t>MÍRA ZÁVAŽNOSTI RIZIKA</w:t>
            </w:r>
          </w:p>
        </w:tc>
        <w:tc>
          <w:tcPr>
            <w:tcW w:w="620" w:type="dxa"/>
            <w:tcBorders>
              <w:top w:val="nil"/>
              <w:left w:val="nil"/>
              <w:bottom w:val="nil"/>
              <w:right w:val="nil"/>
            </w:tcBorders>
            <w:vAlign w:val="center"/>
            <w:hideMark/>
          </w:tcPr>
          <w:p w:rsidR="00BE7414" w:rsidRPr="00A73E77" w:rsidRDefault="00BE7414" w:rsidP="00B8100F">
            <w:pPr>
              <w:ind w:firstLineChars="100" w:firstLine="201"/>
              <w:rPr>
                <w:rFonts w:ascii="Arial" w:hAnsi="Arial" w:cs="Arial"/>
                <w:b/>
                <w:bCs/>
                <w:color w:val="000000"/>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r>
      <w:tr w:rsidR="00BE7414" w:rsidRPr="00B32F14" w:rsidTr="00B8100F">
        <w:trPr>
          <w:trHeight w:val="240"/>
        </w:trPr>
        <w:tc>
          <w:tcPr>
            <w:tcW w:w="3660" w:type="dxa"/>
            <w:tcBorders>
              <w:top w:val="single" w:sz="4" w:space="0" w:color="auto"/>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NEURČENO</w:t>
            </w:r>
          </w:p>
        </w:tc>
        <w:tc>
          <w:tcPr>
            <w:tcW w:w="620" w:type="dxa"/>
            <w:tcBorders>
              <w:top w:val="single" w:sz="4" w:space="0" w:color="auto"/>
              <w:left w:val="nil"/>
              <w:bottom w:val="single" w:sz="4" w:space="0" w:color="auto"/>
              <w:right w:val="single" w:sz="4" w:space="0" w:color="auto"/>
            </w:tcBorders>
            <w:vAlign w:val="center"/>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0</w:t>
            </w:r>
          </w:p>
        </w:tc>
        <w:tc>
          <w:tcPr>
            <w:tcW w:w="4960" w:type="dxa"/>
            <w:gridSpan w:val="8"/>
            <w:tcBorders>
              <w:top w:val="single" w:sz="4" w:space="0" w:color="auto"/>
              <w:left w:val="nil"/>
              <w:bottom w:val="single" w:sz="4" w:space="0" w:color="auto"/>
              <w:right w:val="single" w:sz="4" w:space="0" w:color="auto"/>
            </w:tcBorders>
            <w:vAlign w:val="center"/>
            <w:hideMark/>
          </w:tcPr>
          <w:p w:rsidR="00BE7414" w:rsidRPr="00A73E77" w:rsidRDefault="00BE7414" w:rsidP="00B8100F">
            <w:pPr>
              <w:rPr>
                <w:rFonts w:ascii="Arial" w:hAnsi="Arial" w:cs="Arial"/>
                <w:color w:val="000000"/>
                <w:sz w:val="18"/>
                <w:szCs w:val="18"/>
              </w:rPr>
            </w:pPr>
            <w:r w:rsidRPr="00A73E77">
              <w:rPr>
                <w:rFonts w:ascii="Arial" w:hAnsi="Arial" w:cs="Arial"/>
                <w:color w:val="000000"/>
                <w:sz w:val="18"/>
                <w:szCs w:val="18"/>
              </w:rPr>
              <w:t>Není určena žádná míra rizika.</w:t>
            </w:r>
          </w:p>
        </w:tc>
      </w:tr>
      <w:tr w:rsidR="00BE7414" w:rsidRPr="00B32F14" w:rsidTr="00B8100F">
        <w:trPr>
          <w:trHeight w:val="612"/>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NEPATRNÉ</w:t>
            </w:r>
          </w:p>
        </w:tc>
        <w:tc>
          <w:tcPr>
            <w:tcW w:w="620" w:type="dxa"/>
            <w:tcBorders>
              <w:top w:val="nil"/>
              <w:left w:val="nil"/>
              <w:bottom w:val="single" w:sz="4" w:space="0" w:color="auto"/>
              <w:right w:val="single" w:sz="4" w:space="0" w:color="auto"/>
            </w:tcBorders>
            <w:vAlign w:val="center"/>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1</w:t>
            </w:r>
          </w:p>
        </w:tc>
        <w:tc>
          <w:tcPr>
            <w:tcW w:w="4960" w:type="dxa"/>
            <w:gridSpan w:val="8"/>
            <w:tcBorders>
              <w:top w:val="single" w:sz="4" w:space="0" w:color="auto"/>
              <w:left w:val="nil"/>
              <w:bottom w:val="single" w:sz="4" w:space="0" w:color="auto"/>
              <w:right w:val="single" w:sz="4" w:space="0" w:color="auto"/>
            </w:tcBorders>
            <w:vAlign w:val="center"/>
            <w:hideMark/>
          </w:tcPr>
          <w:p w:rsidR="00BE7414" w:rsidRPr="00A73E77" w:rsidRDefault="00BE7414" w:rsidP="00B8100F">
            <w:pPr>
              <w:rPr>
                <w:rFonts w:ascii="Arial" w:hAnsi="Arial" w:cs="Arial"/>
                <w:color w:val="000000"/>
                <w:sz w:val="18"/>
                <w:szCs w:val="18"/>
              </w:rPr>
            </w:pPr>
            <w:r w:rsidRPr="00A73E77">
              <w:rPr>
                <w:rFonts w:ascii="Arial" w:hAnsi="Arial" w:cs="Arial"/>
                <w:color w:val="000000"/>
                <w:sz w:val="18"/>
                <w:szCs w:val="18"/>
              </w:rPr>
              <w:t>Snižuje estetickou hodnotu stavby, ale nemá negativní vliv na její užívání, hodnotu, lhůty, lze ji zanedbat.</w:t>
            </w:r>
          </w:p>
        </w:tc>
      </w:tr>
      <w:tr w:rsidR="00BE7414" w:rsidRPr="00B32F14" w:rsidTr="00B8100F">
        <w:trPr>
          <w:trHeight w:val="744"/>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MALÉ</w:t>
            </w:r>
          </w:p>
        </w:tc>
        <w:tc>
          <w:tcPr>
            <w:tcW w:w="620" w:type="dxa"/>
            <w:tcBorders>
              <w:top w:val="nil"/>
              <w:left w:val="nil"/>
              <w:bottom w:val="single" w:sz="4" w:space="0" w:color="auto"/>
              <w:right w:val="single" w:sz="4" w:space="0" w:color="auto"/>
            </w:tcBorders>
            <w:vAlign w:val="center"/>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2</w:t>
            </w:r>
          </w:p>
        </w:tc>
        <w:tc>
          <w:tcPr>
            <w:tcW w:w="4960" w:type="dxa"/>
            <w:gridSpan w:val="8"/>
            <w:tcBorders>
              <w:top w:val="single" w:sz="4" w:space="0" w:color="auto"/>
              <w:left w:val="nil"/>
              <w:bottom w:val="single" w:sz="4" w:space="0" w:color="auto"/>
              <w:right w:val="single" w:sz="4" w:space="0" w:color="auto"/>
            </w:tcBorders>
            <w:vAlign w:val="center"/>
            <w:hideMark/>
          </w:tcPr>
          <w:p w:rsidR="00BE7414" w:rsidRPr="00A73E77" w:rsidRDefault="00BE7414" w:rsidP="00B8100F">
            <w:pPr>
              <w:rPr>
                <w:rFonts w:ascii="Arial" w:hAnsi="Arial" w:cs="Arial"/>
                <w:color w:val="000000"/>
                <w:sz w:val="18"/>
                <w:szCs w:val="18"/>
              </w:rPr>
            </w:pPr>
            <w:r w:rsidRPr="00A73E77">
              <w:rPr>
                <w:rFonts w:ascii="Arial" w:hAnsi="Arial" w:cs="Arial"/>
                <w:color w:val="000000"/>
                <w:sz w:val="18"/>
                <w:szCs w:val="18"/>
              </w:rPr>
              <w:t>Mírné závady. Nebrání užívání stavby, ale mohou mít negativní vliv na užitnou a hmotnou hodnotu stavby. Vyžaduji běžnou opravu nebo údržbu.</w:t>
            </w:r>
          </w:p>
        </w:tc>
      </w:tr>
      <w:tr w:rsidR="00BE7414" w:rsidRPr="00B32F14" w:rsidTr="00B8100F">
        <w:trPr>
          <w:trHeight w:val="720"/>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STŘEDNÍ</w:t>
            </w:r>
          </w:p>
        </w:tc>
        <w:tc>
          <w:tcPr>
            <w:tcW w:w="620" w:type="dxa"/>
            <w:tcBorders>
              <w:top w:val="nil"/>
              <w:left w:val="nil"/>
              <w:bottom w:val="single" w:sz="4" w:space="0" w:color="auto"/>
              <w:right w:val="single" w:sz="4" w:space="0" w:color="auto"/>
            </w:tcBorders>
            <w:vAlign w:val="center"/>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3</w:t>
            </w:r>
          </w:p>
        </w:tc>
        <w:tc>
          <w:tcPr>
            <w:tcW w:w="4960" w:type="dxa"/>
            <w:gridSpan w:val="8"/>
            <w:tcBorders>
              <w:top w:val="single" w:sz="4" w:space="0" w:color="auto"/>
              <w:left w:val="nil"/>
              <w:bottom w:val="single" w:sz="4" w:space="0" w:color="auto"/>
              <w:right w:val="single" w:sz="4" w:space="0" w:color="auto"/>
            </w:tcBorders>
            <w:vAlign w:val="center"/>
            <w:hideMark/>
          </w:tcPr>
          <w:p w:rsidR="00BE7414" w:rsidRPr="00A73E77" w:rsidRDefault="00BE7414" w:rsidP="00B8100F">
            <w:pPr>
              <w:rPr>
                <w:rFonts w:ascii="Arial" w:hAnsi="Arial" w:cs="Arial"/>
                <w:color w:val="000000"/>
                <w:sz w:val="18"/>
                <w:szCs w:val="18"/>
              </w:rPr>
            </w:pPr>
            <w:r w:rsidRPr="00A73E77">
              <w:rPr>
                <w:rFonts w:ascii="Arial" w:hAnsi="Arial" w:cs="Arial"/>
                <w:color w:val="000000"/>
                <w:sz w:val="18"/>
                <w:szCs w:val="18"/>
              </w:rPr>
              <w:t>Závažné riziko, které je nutné řešit v krátkém horizontu. Má negativní vliv na užívání stavby a její hodnotu. Vyžaduje finanční prostředky pro odstranění.</w:t>
            </w:r>
          </w:p>
        </w:tc>
      </w:tr>
      <w:tr w:rsidR="00BE7414" w:rsidRPr="00B32F14" w:rsidTr="00B8100F">
        <w:trPr>
          <w:trHeight w:val="528"/>
        </w:trPr>
        <w:tc>
          <w:tcPr>
            <w:tcW w:w="3660" w:type="dxa"/>
            <w:tcBorders>
              <w:top w:val="nil"/>
              <w:left w:val="single" w:sz="4" w:space="0" w:color="auto"/>
              <w:bottom w:val="single" w:sz="4" w:space="0" w:color="auto"/>
              <w:right w:val="single" w:sz="4" w:space="0" w:color="auto"/>
            </w:tcBorders>
            <w:noWrap/>
            <w:vAlign w:val="center"/>
            <w:hideMark/>
          </w:tcPr>
          <w:p w:rsidR="00BE7414" w:rsidRPr="00A73E77" w:rsidRDefault="00BE7414" w:rsidP="00B8100F">
            <w:pPr>
              <w:ind w:firstLineChars="100" w:firstLine="180"/>
              <w:rPr>
                <w:rFonts w:ascii="Arial" w:hAnsi="Arial" w:cs="Arial"/>
                <w:color w:val="000000"/>
                <w:sz w:val="18"/>
                <w:szCs w:val="18"/>
              </w:rPr>
            </w:pPr>
            <w:r w:rsidRPr="00A73E77">
              <w:rPr>
                <w:rFonts w:ascii="Arial" w:hAnsi="Arial" w:cs="Arial"/>
                <w:color w:val="000000"/>
                <w:sz w:val="18"/>
                <w:szCs w:val="18"/>
              </w:rPr>
              <w:t>VELKÉ</w:t>
            </w:r>
          </w:p>
        </w:tc>
        <w:tc>
          <w:tcPr>
            <w:tcW w:w="620" w:type="dxa"/>
            <w:tcBorders>
              <w:top w:val="nil"/>
              <w:left w:val="nil"/>
              <w:bottom w:val="single" w:sz="4" w:space="0" w:color="auto"/>
              <w:right w:val="single" w:sz="4" w:space="0" w:color="auto"/>
            </w:tcBorders>
            <w:vAlign w:val="center"/>
            <w:hideMark/>
          </w:tcPr>
          <w:p w:rsidR="00BE7414" w:rsidRPr="00A73E77" w:rsidRDefault="00BE7414" w:rsidP="00B8100F">
            <w:pPr>
              <w:jc w:val="center"/>
              <w:rPr>
                <w:rFonts w:ascii="Arial" w:hAnsi="Arial" w:cs="Arial"/>
                <w:color w:val="000000"/>
                <w:sz w:val="18"/>
                <w:szCs w:val="18"/>
              </w:rPr>
            </w:pPr>
            <w:r w:rsidRPr="00A73E77">
              <w:rPr>
                <w:rFonts w:ascii="Arial" w:hAnsi="Arial" w:cs="Arial"/>
                <w:color w:val="000000"/>
                <w:sz w:val="18"/>
                <w:szCs w:val="18"/>
              </w:rPr>
              <w:t>4</w:t>
            </w:r>
          </w:p>
        </w:tc>
        <w:tc>
          <w:tcPr>
            <w:tcW w:w="4960" w:type="dxa"/>
            <w:gridSpan w:val="8"/>
            <w:tcBorders>
              <w:top w:val="single" w:sz="4" w:space="0" w:color="auto"/>
              <w:left w:val="nil"/>
              <w:bottom w:val="single" w:sz="4" w:space="0" w:color="auto"/>
              <w:right w:val="single" w:sz="4" w:space="0" w:color="auto"/>
            </w:tcBorders>
            <w:vAlign w:val="center"/>
            <w:hideMark/>
          </w:tcPr>
          <w:p w:rsidR="00BE7414" w:rsidRPr="00A73E77" w:rsidRDefault="00BE7414" w:rsidP="00B8100F">
            <w:pPr>
              <w:rPr>
                <w:rFonts w:ascii="Arial" w:hAnsi="Arial" w:cs="Arial"/>
                <w:color w:val="000000"/>
                <w:sz w:val="18"/>
                <w:szCs w:val="18"/>
              </w:rPr>
            </w:pPr>
            <w:r w:rsidRPr="00A73E77">
              <w:rPr>
                <w:rFonts w:ascii="Arial" w:hAnsi="Arial" w:cs="Arial"/>
                <w:color w:val="000000"/>
                <w:sz w:val="18"/>
                <w:szCs w:val="18"/>
              </w:rPr>
              <w:t>Havarijní stav - je nutné bezodkladně řešit. Brání v bezpečném užívání stavby a snižuje hodnotu stavby.</w:t>
            </w:r>
          </w:p>
        </w:tc>
      </w:tr>
      <w:tr w:rsidR="00BE7414" w:rsidRPr="00B32F14" w:rsidTr="00B8100F">
        <w:trPr>
          <w:trHeight w:val="132"/>
        </w:trPr>
        <w:tc>
          <w:tcPr>
            <w:tcW w:w="3660" w:type="dxa"/>
            <w:tcBorders>
              <w:top w:val="nil"/>
              <w:left w:val="nil"/>
              <w:bottom w:val="nil"/>
              <w:right w:val="nil"/>
            </w:tcBorders>
            <w:noWrap/>
            <w:vAlign w:val="center"/>
            <w:hideMark/>
          </w:tcPr>
          <w:p w:rsidR="00BE7414" w:rsidRPr="00A73E77" w:rsidRDefault="00BE7414" w:rsidP="00B8100F">
            <w:pPr>
              <w:rPr>
                <w:rFonts w:ascii="Arial" w:hAnsi="Arial" w:cs="Arial"/>
                <w:color w:val="000000"/>
                <w:sz w:val="18"/>
                <w:szCs w:val="18"/>
              </w:rPr>
            </w:pPr>
          </w:p>
        </w:tc>
        <w:tc>
          <w:tcPr>
            <w:tcW w:w="620" w:type="dxa"/>
            <w:tcBorders>
              <w:top w:val="nil"/>
              <w:left w:val="nil"/>
              <w:bottom w:val="nil"/>
              <w:right w:val="nil"/>
            </w:tcBorders>
            <w:vAlign w:val="center"/>
            <w:hideMark/>
          </w:tcPr>
          <w:p w:rsidR="00BE7414" w:rsidRPr="00A73E77" w:rsidRDefault="00BE7414" w:rsidP="00B8100F">
            <w:pPr>
              <w:ind w:firstLineChars="100" w:firstLine="200"/>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sz w:val="20"/>
              </w:rPr>
            </w:pPr>
          </w:p>
        </w:tc>
      </w:tr>
      <w:tr w:rsidR="00BE7414" w:rsidRPr="00B32F14" w:rsidTr="00B8100F">
        <w:trPr>
          <w:trHeight w:val="576"/>
        </w:trPr>
        <w:tc>
          <w:tcPr>
            <w:tcW w:w="3660" w:type="dxa"/>
            <w:tcBorders>
              <w:top w:val="single" w:sz="4" w:space="0" w:color="auto"/>
              <w:left w:val="single" w:sz="4" w:space="0" w:color="auto"/>
              <w:bottom w:val="single" w:sz="4" w:space="0" w:color="auto"/>
              <w:right w:val="single" w:sz="4" w:space="0" w:color="auto"/>
            </w:tcBorders>
            <w:noWrap/>
            <w:vAlign w:val="center"/>
            <w:hideMark/>
          </w:tcPr>
          <w:p w:rsidR="00BE7414" w:rsidRPr="00A73E77" w:rsidRDefault="00BE7414" w:rsidP="00B8100F">
            <w:pPr>
              <w:rPr>
                <w:rFonts w:ascii="Arial" w:hAnsi="Arial" w:cs="Arial"/>
                <w:color w:val="000000"/>
                <w:sz w:val="18"/>
                <w:szCs w:val="18"/>
              </w:rPr>
            </w:pPr>
            <w:r w:rsidRPr="00A73E77">
              <w:rPr>
                <w:rFonts w:ascii="Arial" w:hAnsi="Arial" w:cs="Arial"/>
                <w:color w:val="000000"/>
                <w:sz w:val="18"/>
                <w:szCs w:val="18"/>
              </w:rPr>
              <w:t>ČASOVÝ HORIZONT NUTNÝCH OPRAV</w:t>
            </w:r>
          </w:p>
        </w:tc>
        <w:tc>
          <w:tcPr>
            <w:tcW w:w="1240" w:type="dxa"/>
            <w:gridSpan w:val="2"/>
            <w:tcBorders>
              <w:top w:val="single" w:sz="4" w:space="0" w:color="auto"/>
              <w:left w:val="nil"/>
              <w:bottom w:val="single" w:sz="4" w:space="0" w:color="auto"/>
              <w:right w:val="single" w:sz="4" w:space="0" w:color="000000"/>
            </w:tcBorders>
            <w:shd w:val="clear" w:color="000000" w:fill="FABF8F"/>
            <w:vAlign w:val="center"/>
            <w:hideMark/>
          </w:tcPr>
          <w:p w:rsidR="00BE7414" w:rsidRPr="00A73E77" w:rsidRDefault="00BE7414" w:rsidP="00B8100F">
            <w:pPr>
              <w:jc w:val="center"/>
              <w:rPr>
                <w:rFonts w:ascii="Arial" w:hAnsi="Arial" w:cs="Arial"/>
                <w:color w:val="000000"/>
                <w:sz w:val="16"/>
                <w:szCs w:val="16"/>
              </w:rPr>
            </w:pPr>
            <w:r w:rsidRPr="00A73E77">
              <w:rPr>
                <w:rFonts w:ascii="Arial" w:hAnsi="Arial" w:cs="Arial"/>
                <w:color w:val="000000"/>
                <w:sz w:val="16"/>
                <w:szCs w:val="16"/>
              </w:rPr>
              <w:t xml:space="preserve">VELMI KRÁTKÝ   </w:t>
            </w:r>
            <w:r w:rsidRPr="00A73E77">
              <w:rPr>
                <w:rFonts w:ascii="Arial" w:hAnsi="Arial" w:cs="Arial"/>
                <w:color w:val="000000"/>
                <w:sz w:val="16"/>
                <w:szCs w:val="16"/>
              </w:rPr>
              <w:br/>
              <w:t xml:space="preserve"> &lt; 1 ROK</w:t>
            </w:r>
          </w:p>
        </w:tc>
        <w:tc>
          <w:tcPr>
            <w:tcW w:w="1240" w:type="dxa"/>
            <w:gridSpan w:val="2"/>
            <w:tcBorders>
              <w:top w:val="single" w:sz="4" w:space="0" w:color="auto"/>
              <w:left w:val="nil"/>
              <w:bottom w:val="single" w:sz="4" w:space="0" w:color="auto"/>
              <w:right w:val="single" w:sz="4" w:space="0" w:color="000000"/>
            </w:tcBorders>
            <w:shd w:val="clear" w:color="000000" w:fill="C4D79B"/>
            <w:vAlign w:val="center"/>
            <w:hideMark/>
          </w:tcPr>
          <w:p w:rsidR="00BE7414" w:rsidRPr="00A73E77" w:rsidRDefault="00BE7414" w:rsidP="00B8100F">
            <w:pPr>
              <w:jc w:val="center"/>
              <w:rPr>
                <w:rFonts w:ascii="Arial" w:hAnsi="Arial" w:cs="Arial"/>
                <w:color w:val="000000"/>
                <w:sz w:val="16"/>
                <w:szCs w:val="16"/>
              </w:rPr>
            </w:pPr>
            <w:r w:rsidRPr="00A73E77">
              <w:rPr>
                <w:rFonts w:ascii="Arial" w:hAnsi="Arial" w:cs="Arial"/>
                <w:color w:val="000000"/>
                <w:sz w:val="16"/>
                <w:szCs w:val="16"/>
              </w:rPr>
              <w:t xml:space="preserve">KRÁTKÝ </w:t>
            </w:r>
            <w:r w:rsidRPr="00A73E77">
              <w:rPr>
                <w:rFonts w:ascii="Arial" w:hAnsi="Arial" w:cs="Arial"/>
                <w:color w:val="000000"/>
                <w:sz w:val="16"/>
                <w:szCs w:val="16"/>
              </w:rPr>
              <w:br/>
              <w:t>1 - 3 ROKY</w:t>
            </w:r>
          </w:p>
        </w:tc>
        <w:tc>
          <w:tcPr>
            <w:tcW w:w="1240" w:type="dxa"/>
            <w:gridSpan w:val="2"/>
            <w:tcBorders>
              <w:top w:val="single" w:sz="4" w:space="0" w:color="auto"/>
              <w:left w:val="nil"/>
              <w:bottom w:val="single" w:sz="4" w:space="0" w:color="auto"/>
              <w:right w:val="single" w:sz="4" w:space="0" w:color="000000"/>
            </w:tcBorders>
            <w:noWrap/>
            <w:vAlign w:val="center"/>
            <w:hideMark/>
          </w:tcPr>
          <w:p w:rsidR="00BE7414" w:rsidRPr="00A73E77" w:rsidRDefault="00BE7414" w:rsidP="00B8100F">
            <w:pPr>
              <w:jc w:val="center"/>
              <w:rPr>
                <w:rFonts w:ascii="Arial" w:hAnsi="Arial" w:cs="Arial"/>
                <w:color w:val="000000"/>
                <w:sz w:val="16"/>
                <w:szCs w:val="16"/>
              </w:rPr>
            </w:pPr>
            <w:r w:rsidRPr="00A73E77">
              <w:rPr>
                <w:rFonts w:ascii="Arial" w:hAnsi="Arial" w:cs="Arial"/>
                <w:color w:val="000000"/>
                <w:sz w:val="16"/>
                <w:szCs w:val="16"/>
              </w:rPr>
              <w:t>NEURČENO</w:t>
            </w:r>
          </w:p>
        </w:tc>
        <w:tc>
          <w:tcPr>
            <w:tcW w:w="620" w:type="dxa"/>
            <w:tcBorders>
              <w:top w:val="nil"/>
              <w:left w:val="nil"/>
              <w:bottom w:val="nil"/>
              <w:right w:val="nil"/>
            </w:tcBorders>
            <w:vAlign w:val="center"/>
            <w:hideMark/>
          </w:tcPr>
          <w:p w:rsidR="00BE7414" w:rsidRPr="00A73E77" w:rsidRDefault="00BE7414" w:rsidP="00B8100F">
            <w:pPr>
              <w:jc w:val="center"/>
              <w:rPr>
                <w:rFonts w:ascii="Arial" w:hAnsi="Arial" w:cs="Arial"/>
                <w:color w:val="000000"/>
                <w:sz w:val="16"/>
                <w:szCs w:val="16"/>
              </w:rPr>
            </w:pPr>
          </w:p>
        </w:tc>
        <w:tc>
          <w:tcPr>
            <w:tcW w:w="620" w:type="dxa"/>
            <w:tcBorders>
              <w:top w:val="nil"/>
              <w:left w:val="nil"/>
              <w:bottom w:val="nil"/>
              <w:right w:val="nil"/>
            </w:tcBorders>
            <w:vAlign w:val="center"/>
            <w:hideMark/>
          </w:tcPr>
          <w:p w:rsidR="00BE7414" w:rsidRPr="00A73E77" w:rsidRDefault="00BE7414" w:rsidP="00B8100F">
            <w:pPr>
              <w:rPr>
                <w:rFonts w:ascii="Arial" w:hAnsi="Arial" w:cs="Arial"/>
                <w:sz w:val="20"/>
              </w:rPr>
            </w:pPr>
          </w:p>
        </w:tc>
        <w:tc>
          <w:tcPr>
            <w:tcW w:w="620" w:type="dxa"/>
            <w:tcBorders>
              <w:top w:val="nil"/>
              <w:left w:val="nil"/>
              <w:bottom w:val="nil"/>
              <w:right w:val="nil"/>
            </w:tcBorders>
            <w:noWrap/>
            <w:vAlign w:val="center"/>
            <w:hideMark/>
          </w:tcPr>
          <w:p w:rsidR="00BE7414" w:rsidRPr="00A73E77" w:rsidRDefault="00BE7414" w:rsidP="00B8100F">
            <w:pPr>
              <w:rPr>
                <w:rFonts w:ascii="Arial" w:hAnsi="Arial" w:cs="Arial"/>
                <w:sz w:val="20"/>
              </w:rPr>
            </w:pPr>
          </w:p>
        </w:tc>
      </w:tr>
    </w:tbl>
    <w:p w:rsidR="00BE7414" w:rsidRPr="00B32F14" w:rsidRDefault="00BE7414" w:rsidP="007E5776">
      <w:pPr>
        <w:rPr>
          <w:rFonts w:ascii="Arial" w:hAnsi="Arial" w:cs="Arial"/>
          <w:sz w:val="22"/>
          <w:szCs w:val="22"/>
        </w:rPr>
      </w:pPr>
    </w:p>
    <w:sectPr w:rsidR="00BE7414" w:rsidRPr="00B32F14" w:rsidSect="00C951DB">
      <w:headerReference w:type="default" r:id="rId9"/>
      <w:footerReference w:type="default" r:id="rId10"/>
      <w:endnotePr>
        <w:numFmt w:val="decimal"/>
        <w:numStart w:val="0"/>
      </w:endnotePr>
      <w:pgSz w:w="11906" w:h="16838"/>
      <w:pgMar w:top="851" w:right="1134" w:bottom="1134" w:left="1134" w:header="1134" w:footer="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F15B2" w15:done="0"/>
  <w15:commentEx w15:paraId="2057E23F" w15:done="0"/>
  <w15:commentEx w15:paraId="6E65A713" w15:done="0"/>
  <w15:commentEx w15:paraId="6E42B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F15B2" w16cid:durableId="1E1C6AFC"/>
  <w16cid:commentId w16cid:paraId="2057E23F" w16cid:durableId="1E1C6C34"/>
  <w16cid:commentId w16cid:paraId="6E65A713" w16cid:durableId="1E1D9C02"/>
  <w16cid:commentId w16cid:paraId="6E42B3D2" w16cid:durableId="1E1D9B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A6" w:rsidRDefault="00DE58A6" w:rsidP="003409C0">
      <w:r>
        <w:separator/>
      </w:r>
    </w:p>
  </w:endnote>
  <w:endnote w:type="continuationSeparator" w:id="0">
    <w:p w:rsidR="00DE58A6" w:rsidRDefault="00DE58A6" w:rsidP="0034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2905"/>
      <w:docPartObj>
        <w:docPartGallery w:val="Page Numbers (Bottom of Page)"/>
        <w:docPartUnique/>
      </w:docPartObj>
    </w:sdtPr>
    <w:sdtEndPr/>
    <w:sdtContent>
      <w:p w:rsidR="008B5C2A" w:rsidRDefault="008B5C2A">
        <w:pPr>
          <w:pStyle w:val="Zpat"/>
          <w:jc w:val="right"/>
        </w:pPr>
        <w:r>
          <w:fldChar w:fldCharType="begin"/>
        </w:r>
        <w:r>
          <w:instrText>PAGE   \* MERGEFORMAT</w:instrText>
        </w:r>
        <w:r>
          <w:fldChar w:fldCharType="separate"/>
        </w:r>
        <w:r w:rsidR="009B35A5">
          <w:rPr>
            <w:noProof/>
          </w:rPr>
          <w:t>6</w:t>
        </w:r>
        <w:r>
          <w:fldChar w:fldCharType="end"/>
        </w:r>
      </w:p>
    </w:sdtContent>
  </w:sdt>
  <w:p w:rsidR="00B361CD" w:rsidRPr="003409C0" w:rsidRDefault="00B361CD">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A6" w:rsidRDefault="00DE58A6" w:rsidP="003409C0">
      <w:r>
        <w:separator/>
      </w:r>
    </w:p>
  </w:footnote>
  <w:footnote w:type="continuationSeparator" w:id="0">
    <w:p w:rsidR="00DE58A6" w:rsidRDefault="00DE58A6" w:rsidP="0034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CD" w:rsidRDefault="00B361CD" w:rsidP="00B32F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2C4814"/>
    <w:lvl w:ilvl="0">
      <w:numFmt w:val="bullet"/>
      <w:lvlText w:val="*"/>
      <w:lvlJc w:val="left"/>
    </w:lvl>
  </w:abstractNum>
  <w:abstractNum w:abstractNumId="1">
    <w:nsid w:val="069E04EE"/>
    <w:multiLevelType w:val="hybridMultilevel"/>
    <w:tmpl w:val="841CA63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F582C"/>
    <w:multiLevelType w:val="hybridMultilevel"/>
    <w:tmpl w:val="A5F41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886921"/>
    <w:multiLevelType w:val="hybridMultilevel"/>
    <w:tmpl w:val="A60A4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22634F"/>
    <w:multiLevelType w:val="hybridMultilevel"/>
    <w:tmpl w:val="107E062A"/>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050E86"/>
    <w:multiLevelType w:val="hybridMultilevel"/>
    <w:tmpl w:val="468CFF54"/>
    <w:lvl w:ilvl="0" w:tplc="635E7DD8">
      <w:start w:val="1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9E94526"/>
    <w:multiLevelType w:val="hybridMultilevel"/>
    <w:tmpl w:val="1D1AEBE0"/>
    <w:lvl w:ilvl="0" w:tplc="87D431D6">
      <w:start w:val="1"/>
      <w:numFmt w:val="decimal"/>
      <w:lvlText w:val="%1."/>
      <w:lvlJc w:val="left"/>
      <w:pPr>
        <w:ind w:left="234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5179FF"/>
    <w:multiLevelType w:val="hybridMultilevel"/>
    <w:tmpl w:val="EC3441B8"/>
    <w:lvl w:ilvl="0" w:tplc="6C2C4814">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A54C7B"/>
    <w:multiLevelType w:val="hybridMultilevel"/>
    <w:tmpl w:val="9F0E7B0C"/>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EE5348"/>
    <w:multiLevelType w:val="hybridMultilevel"/>
    <w:tmpl w:val="87BE2622"/>
    <w:lvl w:ilvl="0" w:tplc="6C2C4814">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5D4501"/>
    <w:multiLevelType w:val="hybridMultilevel"/>
    <w:tmpl w:val="8B5240EC"/>
    <w:lvl w:ilvl="0" w:tplc="5BDC89D2">
      <w:start w:val="1"/>
      <w:numFmt w:val="decimal"/>
      <w:lvlText w:val="%1."/>
      <w:lvlJc w:val="left"/>
      <w:pPr>
        <w:ind w:left="1068" w:hanging="708"/>
      </w:pPr>
      <w:rPr>
        <w:rFonts w:hint="default"/>
      </w:rPr>
    </w:lvl>
    <w:lvl w:ilvl="1" w:tplc="FAD2FCE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AE6964"/>
    <w:multiLevelType w:val="hybridMultilevel"/>
    <w:tmpl w:val="D6120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1437C9"/>
    <w:multiLevelType w:val="hybridMultilevel"/>
    <w:tmpl w:val="98BE2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80570F"/>
    <w:multiLevelType w:val="hybridMultilevel"/>
    <w:tmpl w:val="B072B62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00E13FA"/>
    <w:multiLevelType w:val="hybridMultilevel"/>
    <w:tmpl w:val="AC166286"/>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4B4699"/>
    <w:multiLevelType w:val="hybridMultilevel"/>
    <w:tmpl w:val="329A8688"/>
    <w:lvl w:ilvl="0" w:tplc="6C2C4814">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0828CE"/>
    <w:multiLevelType w:val="hybridMultilevel"/>
    <w:tmpl w:val="60E006FE"/>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325F2F"/>
    <w:multiLevelType w:val="hybridMultilevel"/>
    <w:tmpl w:val="CD06FAA6"/>
    <w:lvl w:ilvl="0" w:tplc="0405000F">
      <w:start w:val="3"/>
      <w:numFmt w:val="decimal"/>
      <w:lvlText w:val="%1."/>
      <w:lvlJc w:val="left"/>
      <w:pPr>
        <w:tabs>
          <w:tab w:val="num" w:pos="720"/>
        </w:tabs>
        <w:ind w:left="720" w:hanging="360"/>
      </w:pPr>
      <w:rPr>
        <w:rFonts w:cs="Times New Roman" w:hint="default"/>
      </w:rPr>
    </w:lvl>
    <w:lvl w:ilvl="1" w:tplc="3B3A8316">
      <w:start w:val="6"/>
      <w:numFmt w:val="upp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964399E"/>
    <w:multiLevelType w:val="hybridMultilevel"/>
    <w:tmpl w:val="1C96FFD4"/>
    <w:lvl w:ilvl="0" w:tplc="04050019">
      <w:start w:val="1"/>
      <w:numFmt w:val="lowerLetter"/>
      <w:lvlText w:val="%1."/>
      <w:lvlJc w:val="left"/>
      <w:pPr>
        <w:ind w:left="720" w:hanging="360"/>
      </w:pPr>
      <w:rPr>
        <w:b w:val="0"/>
        <w:sz w:val="22"/>
        <w:szCs w:val="22"/>
      </w:rPr>
    </w:lvl>
    <w:lvl w:ilvl="1" w:tplc="04050019">
      <w:start w:val="1"/>
      <w:numFmt w:val="lowerLetter"/>
      <w:lvlText w:val="%2."/>
      <w:lvlJc w:val="left"/>
      <w:pPr>
        <w:ind w:left="1440" w:hanging="360"/>
      </w:pPr>
    </w:lvl>
    <w:lvl w:ilvl="2" w:tplc="164E0E44">
      <w:start w:val="1"/>
      <w:numFmt w:val="decimal"/>
      <w:lvlText w:val="%3."/>
      <w:lvlJc w:val="left"/>
      <w:pPr>
        <w:ind w:left="2688" w:hanging="708"/>
      </w:pPr>
      <w:rPr>
        <w:rFonts w:hint="default"/>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9A68DA"/>
    <w:multiLevelType w:val="multilevel"/>
    <w:tmpl w:val="B0FC52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374717"/>
    <w:multiLevelType w:val="hybridMultilevel"/>
    <w:tmpl w:val="7AA6C70C"/>
    <w:lvl w:ilvl="0" w:tplc="81E6E8C6">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4D39C6"/>
    <w:multiLevelType w:val="hybridMultilevel"/>
    <w:tmpl w:val="98AEF6D6"/>
    <w:lvl w:ilvl="0" w:tplc="0870270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E20DA9"/>
    <w:multiLevelType w:val="multilevel"/>
    <w:tmpl w:val="5E70883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53041455"/>
    <w:multiLevelType w:val="hybridMultilevel"/>
    <w:tmpl w:val="7AC456C2"/>
    <w:lvl w:ilvl="0" w:tplc="6C2C4814">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30378C"/>
    <w:multiLevelType w:val="hybridMultilevel"/>
    <w:tmpl w:val="58504A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570E7798"/>
    <w:multiLevelType w:val="hybridMultilevel"/>
    <w:tmpl w:val="1822304C"/>
    <w:lvl w:ilvl="0" w:tplc="39500BC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7F66D2"/>
    <w:multiLevelType w:val="hybridMultilevel"/>
    <w:tmpl w:val="73E8F572"/>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EB319A"/>
    <w:multiLevelType w:val="hybridMultilevel"/>
    <w:tmpl w:val="27E03EFA"/>
    <w:lvl w:ilvl="0" w:tplc="794CC7F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B1211A0"/>
    <w:multiLevelType w:val="hybridMultilevel"/>
    <w:tmpl w:val="AB58E6AA"/>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FD7DA6"/>
    <w:multiLevelType w:val="hybridMultilevel"/>
    <w:tmpl w:val="5D842F50"/>
    <w:lvl w:ilvl="0" w:tplc="02F4B00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50B2F88"/>
    <w:multiLevelType w:val="hybridMultilevel"/>
    <w:tmpl w:val="416E8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645441"/>
    <w:multiLevelType w:val="hybridMultilevel"/>
    <w:tmpl w:val="707CD2AC"/>
    <w:lvl w:ilvl="0" w:tplc="B1F209EE">
      <w:start w:val="1"/>
      <w:numFmt w:val="lowerLetter"/>
      <w:lvlText w:val="%1)"/>
      <w:lvlJc w:val="left"/>
      <w:pPr>
        <w:ind w:left="1074" w:hanging="360"/>
      </w:pPr>
      <w:rPr>
        <w:rFonts w:ascii="Arial" w:eastAsia="Times New Roman" w:hAnsi="Arial" w:cs="Arial"/>
      </w:rPr>
    </w:lvl>
    <w:lvl w:ilvl="1" w:tplc="04050003" w:tentative="1">
      <w:start w:val="1"/>
      <w:numFmt w:val="bullet"/>
      <w:lvlText w:val="o"/>
      <w:lvlJc w:val="left"/>
      <w:pPr>
        <w:ind w:left="1794" w:hanging="360"/>
      </w:pPr>
      <w:rPr>
        <w:rFonts w:ascii="Courier New" w:hAnsi="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32">
    <w:nsid w:val="67073275"/>
    <w:multiLevelType w:val="hybridMultilevel"/>
    <w:tmpl w:val="4D90FD26"/>
    <w:lvl w:ilvl="0" w:tplc="66E004C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8294133"/>
    <w:multiLevelType w:val="hybridMultilevel"/>
    <w:tmpl w:val="190E975E"/>
    <w:lvl w:ilvl="0" w:tplc="87D431D6">
      <w:start w:val="1"/>
      <w:numFmt w:val="decimal"/>
      <w:lvlText w:val="%1."/>
      <w:lvlJc w:val="left"/>
      <w:pPr>
        <w:ind w:left="2340" w:hanging="360"/>
      </w:pPr>
      <w:rPr>
        <w:i w:val="0"/>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4">
    <w:nsid w:val="688E6E72"/>
    <w:multiLevelType w:val="hybridMultilevel"/>
    <w:tmpl w:val="6316E09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9BB6F68"/>
    <w:multiLevelType w:val="hybridMultilevel"/>
    <w:tmpl w:val="6C485E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6B6801"/>
    <w:multiLevelType w:val="hybridMultilevel"/>
    <w:tmpl w:val="70C83506"/>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FA483A"/>
    <w:multiLevelType w:val="hybridMultilevel"/>
    <w:tmpl w:val="365E055C"/>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421795"/>
    <w:multiLevelType w:val="hybridMultilevel"/>
    <w:tmpl w:val="AB406A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71011F"/>
    <w:multiLevelType w:val="hybridMultilevel"/>
    <w:tmpl w:val="24E83122"/>
    <w:lvl w:ilvl="0" w:tplc="63B230E0">
      <w:start w:val="1"/>
      <w:numFmt w:val="decimal"/>
      <w:lvlText w:val="%1."/>
      <w:lvlJc w:val="left"/>
      <w:pPr>
        <w:ind w:left="1068" w:hanging="708"/>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854F73"/>
    <w:multiLevelType w:val="hybridMultilevel"/>
    <w:tmpl w:val="0374CEC2"/>
    <w:lvl w:ilvl="0" w:tplc="A2FC320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9A2EC2"/>
    <w:multiLevelType w:val="multilevel"/>
    <w:tmpl w:val="020AA59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A9D1BCA"/>
    <w:multiLevelType w:val="hybridMultilevel"/>
    <w:tmpl w:val="A620A818"/>
    <w:lvl w:ilvl="0" w:tplc="10F02934">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0653E9"/>
    <w:multiLevelType w:val="hybridMultilevel"/>
    <w:tmpl w:val="41F24438"/>
    <w:lvl w:ilvl="0" w:tplc="11182128">
      <w:start w:val="1"/>
      <w:numFmt w:val="decimal"/>
      <w:lvlText w:val="%1."/>
      <w:lvlJc w:val="left"/>
      <w:pPr>
        <w:ind w:left="1065" w:hanging="705"/>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rPr>
          <w:rFonts w:ascii="Symbol" w:hAnsi="Symbol" w:hint="default"/>
          <w:color w:val="000000"/>
        </w:rPr>
      </w:lvl>
    </w:lvlOverride>
  </w:num>
  <w:num w:numId="2">
    <w:abstractNumId w:val="5"/>
  </w:num>
  <w:num w:numId="3">
    <w:abstractNumId w:val="17"/>
  </w:num>
  <w:num w:numId="4">
    <w:abstractNumId w:val="34"/>
  </w:num>
  <w:num w:numId="5">
    <w:abstractNumId w:val="12"/>
  </w:num>
  <w:num w:numId="6">
    <w:abstractNumId w:val="13"/>
  </w:num>
  <w:num w:numId="7">
    <w:abstractNumId w:val="3"/>
  </w:num>
  <w:num w:numId="8">
    <w:abstractNumId w:val="31"/>
  </w:num>
  <w:num w:numId="9">
    <w:abstractNumId w:val="43"/>
  </w:num>
  <w:num w:numId="10">
    <w:abstractNumId w:val="27"/>
  </w:num>
  <w:num w:numId="11">
    <w:abstractNumId w:val="11"/>
  </w:num>
  <w:num w:numId="12">
    <w:abstractNumId w:val="21"/>
  </w:num>
  <w:num w:numId="13">
    <w:abstractNumId w:val="2"/>
  </w:num>
  <w:num w:numId="14">
    <w:abstractNumId w:val="42"/>
  </w:num>
  <w:num w:numId="15">
    <w:abstractNumId w:val="10"/>
  </w:num>
  <w:num w:numId="16">
    <w:abstractNumId w:val="22"/>
  </w:num>
  <w:num w:numId="17">
    <w:abstractNumId w:val="7"/>
  </w:num>
  <w:num w:numId="18">
    <w:abstractNumId w:val="29"/>
  </w:num>
  <w:num w:numId="19">
    <w:abstractNumId w:val="23"/>
  </w:num>
  <w:num w:numId="20">
    <w:abstractNumId w:val="32"/>
  </w:num>
  <w:num w:numId="21">
    <w:abstractNumId w:val="15"/>
  </w:num>
  <w:num w:numId="22">
    <w:abstractNumId w:val="25"/>
  </w:num>
  <w:num w:numId="23">
    <w:abstractNumId w:val="18"/>
  </w:num>
  <w:num w:numId="24">
    <w:abstractNumId w:val="19"/>
  </w:num>
  <w:num w:numId="25">
    <w:abstractNumId w:val="35"/>
  </w:num>
  <w:num w:numId="26">
    <w:abstractNumId w:val="20"/>
  </w:num>
  <w:num w:numId="27">
    <w:abstractNumId w:val="30"/>
  </w:num>
  <w:num w:numId="28">
    <w:abstractNumId w:val="41"/>
  </w:num>
  <w:num w:numId="29">
    <w:abstractNumId w:val="38"/>
  </w:num>
  <w:num w:numId="30">
    <w:abstractNumId w:val="33"/>
  </w:num>
  <w:num w:numId="31">
    <w:abstractNumId w:val="6"/>
  </w:num>
  <w:num w:numId="32">
    <w:abstractNumId w:val="1"/>
  </w:num>
  <w:num w:numId="33">
    <w:abstractNumId w:val="36"/>
  </w:num>
  <w:num w:numId="34">
    <w:abstractNumId w:val="9"/>
  </w:num>
  <w:num w:numId="35">
    <w:abstractNumId w:val="28"/>
  </w:num>
  <w:num w:numId="36">
    <w:abstractNumId w:val="26"/>
  </w:num>
  <w:num w:numId="37">
    <w:abstractNumId w:val="8"/>
  </w:num>
  <w:num w:numId="38">
    <w:abstractNumId w:val="37"/>
  </w:num>
  <w:num w:numId="39">
    <w:abstractNumId w:val="16"/>
  </w:num>
  <w:num w:numId="40">
    <w:abstractNumId w:val="14"/>
  </w:num>
  <w:num w:numId="41">
    <w:abstractNumId w:val="4"/>
  </w:num>
  <w:num w:numId="42">
    <w:abstractNumId w:val="40"/>
  </w:num>
  <w:num w:numId="43">
    <w:abstractNumId w:val="39"/>
  </w:num>
  <w:num w:numId="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bouskova Eva">
    <w15:presenceInfo w15:providerId="AD" w15:userId="S-1-5-21-321282877-1769080347-709122288-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30"/>
    <w:rsid w:val="0000105D"/>
    <w:rsid w:val="00012DD0"/>
    <w:rsid w:val="00013E91"/>
    <w:rsid w:val="00024AFB"/>
    <w:rsid w:val="000255D5"/>
    <w:rsid w:val="00031BE5"/>
    <w:rsid w:val="00031EA7"/>
    <w:rsid w:val="00052A93"/>
    <w:rsid w:val="00073585"/>
    <w:rsid w:val="00092BD5"/>
    <w:rsid w:val="000B1972"/>
    <w:rsid w:val="000C5BCA"/>
    <w:rsid w:val="000E55C1"/>
    <w:rsid w:val="000F1AD6"/>
    <w:rsid w:val="000F31FE"/>
    <w:rsid w:val="000F49C8"/>
    <w:rsid w:val="00104421"/>
    <w:rsid w:val="00114002"/>
    <w:rsid w:val="00114A46"/>
    <w:rsid w:val="00161E0B"/>
    <w:rsid w:val="0017078D"/>
    <w:rsid w:val="00180CAC"/>
    <w:rsid w:val="0019380D"/>
    <w:rsid w:val="00195797"/>
    <w:rsid w:val="001A09C6"/>
    <w:rsid w:val="001A1B61"/>
    <w:rsid w:val="001C60F9"/>
    <w:rsid w:val="001D5D1C"/>
    <w:rsid w:val="001F74AC"/>
    <w:rsid w:val="002013ED"/>
    <w:rsid w:val="002230F8"/>
    <w:rsid w:val="00252A78"/>
    <w:rsid w:val="00263BD9"/>
    <w:rsid w:val="00264410"/>
    <w:rsid w:val="002900D0"/>
    <w:rsid w:val="002A380A"/>
    <w:rsid w:val="002B6CD5"/>
    <w:rsid w:val="002C578C"/>
    <w:rsid w:val="002D559E"/>
    <w:rsid w:val="002E3567"/>
    <w:rsid w:val="002F5516"/>
    <w:rsid w:val="003409C0"/>
    <w:rsid w:val="00397CDA"/>
    <w:rsid w:val="003A0DCE"/>
    <w:rsid w:val="003B08BF"/>
    <w:rsid w:val="003B26EE"/>
    <w:rsid w:val="003E5AB8"/>
    <w:rsid w:val="00405A58"/>
    <w:rsid w:val="00406CF7"/>
    <w:rsid w:val="00452F03"/>
    <w:rsid w:val="00461354"/>
    <w:rsid w:val="004770D7"/>
    <w:rsid w:val="004B1AC5"/>
    <w:rsid w:val="004D338A"/>
    <w:rsid w:val="004E20B3"/>
    <w:rsid w:val="00514428"/>
    <w:rsid w:val="005166AA"/>
    <w:rsid w:val="00525CD5"/>
    <w:rsid w:val="00532510"/>
    <w:rsid w:val="00567B56"/>
    <w:rsid w:val="00583BC4"/>
    <w:rsid w:val="00591BB1"/>
    <w:rsid w:val="005A4283"/>
    <w:rsid w:val="005C616A"/>
    <w:rsid w:val="005D1DA9"/>
    <w:rsid w:val="005D7D48"/>
    <w:rsid w:val="005E29E8"/>
    <w:rsid w:val="005E50DB"/>
    <w:rsid w:val="005E60F8"/>
    <w:rsid w:val="00615097"/>
    <w:rsid w:val="0062432B"/>
    <w:rsid w:val="00630DA6"/>
    <w:rsid w:val="006432CF"/>
    <w:rsid w:val="00644BBD"/>
    <w:rsid w:val="006617B9"/>
    <w:rsid w:val="00675B49"/>
    <w:rsid w:val="00686139"/>
    <w:rsid w:val="00694C01"/>
    <w:rsid w:val="006A617D"/>
    <w:rsid w:val="006B2792"/>
    <w:rsid w:val="006B5528"/>
    <w:rsid w:val="006C3054"/>
    <w:rsid w:val="006C71AB"/>
    <w:rsid w:val="006D6176"/>
    <w:rsid w:val="006D6A99"/>
    <w:rsid w:val="006F2559"/>
    <w:rsid w:val="006F5F9C"/>
    <w:rsid w:val="00712467"/>
    <w:rsid w:val="00717F39"/>
    <w:rsid w:val="00731CDF"/>
    <w:rsid w:val="00735E15"/>
    <w:rsid w:val="00745966"/>
    <w:rsid w:val="00750C84"/>
    <w:rsid w:val="007578EB"/>
    <w:rsid w:val="00763BD1"/>
    <w:rsid w:val="00765896"/>
    <w:rsid w:val="00767561"/>
    <w:rsid w:val="00777E0A"/>
    <w:rsid w:val="00793FCE"/>
    <w:rsid w:val="007A4319"/>
    <w:rsid w:val="007A5948"/>
    <w:rsid w:val="007E009D"/>
    <w:rsid w:val="007E1B7B"/>
    <w:rsid w:val="007E5776"/>
    <w:rsid w:val="007F222D"/>
    <w:rsid w:val="00802433"/>
    <w:rsid w:val="008151CF"/>
    <w:rsid w:val="00825223"/>
    <w:rsid w:val="00831924"/>
    <w:rsid w:val="00835571"/>
    <w:rsid w:val="00851109"/>
    <w:rsid w:val="00886ABE"/>
    <w:rsid w:val="008B5C2A"/>
    <w:rsid w:val="008B6C66"/>
    <w:rsid w:val="008F3603"/>
    <w:rsid w:val="009351E3"/>
    <w:rsid w:val="00936C5D"/>
    <w:rsid w:val="00947771"/>
    <w:rsid w:val="00951F7E"/>
    <w:rsid w:val="0096222B"/>
    <w:rsid w:val="009622EC"/>
    <w:rsid w:val="009706AB"/>
    <w:rsid w:val="009752B5"/>
    <w:rsid w:val="009854A7"/>
    <w:rsid w:val="0098584F"/>
    <w:rsid w:val="00993481"/>
    <w:rsid w:val="009A2D3C"/>
    <w:rsid w:val="009A3F9D"/>
    <w:rsid w:val="009B1C5F"/>
    <w:rsid w:val="009B35A5"/>
    <w:rsid w:val="009D41CC"/>
    <w:rsid w:val="009D6730"/>
    <w:rsid w:val="009F3DA1"/>
    <w:rsid w:val="009F475F"/>
    <w:rsid w:val="00A032FE"/>
    <w:rsid w:val="00A11F64"/>
    <w:rsid w:val="00A23135"/>
    <w:rsid w:val="00A27DF2"/>
    <w:rsid w:val="00A31D22"/>
    <w:rsid w:val="00A33554"/>
    <w:rsid w:val="00A44F84"/>
    <w:rsid w:val="00A50910"/>
    <w:rsid w:val="00A720C5"/>
    <w:rsid w:val="00A73E77"/>
    <w:rsid w:val="00A76E45"/>
    <w:rsid w:val="00A87EC0"/>
    <w:rsid w:val="00AA0101"/>
    <w:rsid w:val="00AA05D3"/>
    <w:rsid w:val="00AA6343"/>
    <w:rsid w:val="00AB08F0"/>
    <w:rsid w:val="00AC1977"/>
    <w:rsid w:val="00AC74AC"/>
    <w:rsid w:val="00AD7881"/>
    <w:rsid w:val="00AE676C"/>
    <w:rsid w:val="00AF6C87"/>
    <w:rsid w:val="00B008C1"/>
    <w:rsid w:val="00B32F14"/>
    <w:rsid w:val="00B361CD"/>
    <w:rsid w:val="00B62C36"/>
    <w:rsid w:val="00B65DBF"/>
    <w:rsid w:val="00B7451B"/>
    <w:rsid w:val="00B74828"/>
    <w:rsid w:val="00BA34B5"/>
    <w:rsid w:val="00BB7857"/>
    <w:rsid w:val="00BC02E0"/>
    <w:rsid w:val="00BC0C3D"/>
    <w:rsid w:val="00BD19DE"/>
    <w:rsid w:val="00BE7414"/>
    <w:rsid w:val="00BF1E7A"/>
    <w:rsid w:val="00BF79B1"/>
    <w:rsid w:val="00C01E15"/>
    <w:rsid w:val="00C05CB5"/>
    <w:rsid w:val="00C43793"/>
    <w:rsid w:val="00C4715C"/>
    <w:rsid w:val="00C637CC"/>
    <w:rsid w:val="00C92E22"/>
    <w:rsid w:val="00C951DB"/>
    <w:rsid w:val="00CA48ED"/>
    <w:rsid w:val="00CB5D10"/>
    <w:rsid w:val="00CD4559"/>
    <w:rsid w:val="00CD6CE9"/>
    <w:rsid w:val="00CE3338"/>
    <w:rsid w:val="00CE3398"/>
    <w:rsid w:val="00D00F7F"/>
    <w:rsid w:val="00D23D50"/>
    <w:rsid w:val="00D41974"/>
    <w:rsid w:val="00D56406"/>
    <w:rsid w:val="00D8643B"/>
    <w:rsid w:val="00D93CF8"/>
    <w:rsid w:val="00D96059"/>
    <w:rsid w:val="00DA22AA"/>
    <w:rsid w:val="00DB58D0"/>
    <w:rsid w:val="00DC1754"/>
    <w:rsid w:val="00DC6437"/>
    <w:rsid w:val="00DE4F8F"/>
    <w:rsid w:val="00DE58A6"/>
    <w:rsid w:val="00DF1BC4"/>
    <w:rsid w:val="00E14031"/>
    <w:rsid w:val="00E16325"/>
    <w:rsid w:val="00E50098"/>
    <w:rsid w:val="00E6387B"/>
    <w:rsid w:val="00E664D5"/>
    <w:rsid w:val="00E75DD8"/>
    <w:rsid w:val="00E84764"/>
    <w:rsid w:val="00E96282"/>
    <w:rsid w:val="00EB0E04"/>
    <w:rsid w:val="00EC1E6B"/>
    <w:rsid w:val="00EC1F2C"/>
    <w:rsid w:val="00EC5311"/>
    <w:rsid w:val="00EC6931"/>
    <w:rsid w:val="00ED5D40"/>
    <w:rsid w:val="00EE3F03"/>
    <w:rsid w:val="00EF2A70"/>
    <w:rsid w:val="00F015D0"/>
    <w:rsid w:val="00F230E5"/>
    <w:rsid w:val="00F452D9"/>
    <w:rsid w:val="00F50149"/>
    <w:rsid w:val="00F61044"/>
    <w:rsid w:val="00F62E30"/>
    <w:rsid w:val="00F82C98"/>
    <w:rsid w:val="00F96787"/>
    <w:rsid w:val="00FC1BAA"/>
    <w:rsid w:val="00FC7AB9"/>
    <w:rsid w:val="00FE0441"/>
    <w:rsid w:val="00FE16F4"/>
    <w:rsid w:val="00FE4E19"/>
    <w:rsid w:val="00FE7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E6387B"/>
    <w:rPr>
      <w:sz w:val="16"/>
    </w:rPr>
  </w:style>
  <w:style w:type="paragraph" w:styleId="Textkomente">
    <w:name w:val="annotation text"/>
    <w:basedOn w:val="Normln"/>
    <w:link w:val="TextkomenteChar"/>
    <w:uiPriority w:val="99"/>
    <w:rsid w:val="00E6387B"/>
    <w:rPr>
      <w:sz w:val="20"/>
    </w:rPr>
  </w:style>
  <w:style w:type="character" w:customStyle="1" w:styleId="TextkomenteChar">
    <w:name w:val="Text komentáře Char"/>
    <w:link w:val="Textkomente"/>
    <w:uiPriority w:val="99"/>
    <w:locked/>
    <w:rsid w:val="00E6387B"/>
    <w:rPr>
      <w:rFonts w:cs="Times New Roman"/>
    </w:rPr>
  </w:style>
  <w:style w:type="paragraph" w:styleId="Pedmtkomente">
    <w:name w:val="annotation subject"/>
    <w:basedOn w:val="Textkomente"/>
    <w:next w:val="Textkomente"/>
    <w:link w:val="PedmtkomenteChar"/>
    <w:uiPriority w:val="99"/>
    <w:rsid w:val="00E6387B"/>
    <w:rPr>
      <w:b/>
      <w:bCs/>
    </w:rPr>
  </w:style>
  <w:style w:type="character" w:customStyle="1" w:styleId="PedmtkomenteChar">
    <w:name w:val="Předmět komentáře Char"/>
    <w:link w:val="Pedmtkomente"/>
    <w:uiPriority w:val="99"/>
    <w:locked/>
    <w:rsid w:val="00E6387B"/>
    <w:rPr>
      <w:rFonts w:cs="Times New Roman"/>
      <w:b/>
    </w:rPr>
  </w:style>
  <w:style w:type="paragraph" w:styleId="Textbubliny">
    <w:name w:val="Balloon Text"/>
    <w:basedOn w:val="Normln"/>
    <w:link w:val="TextbublinyChar"/>
    <w:uiPriority w:val="99"/>
    <w:rsid w:val="00E6387B"/>
    <w:rPr>
      <w:rFonts w:ascii="Tahoma" w:hAnsi="Tahoma" w:cs="Tahoma"/>
      <w:sz w:val="16"/>
      <w:szCs w:val="16"/>
    </w:rPr>
  </w:style>
  <w:style w:type="character" w:customStyle="1" w:styleId="TextbublinyChar">
    <w:name w:val="Text bubliny Char"/>
    <w:link w:val="Textbubliny"/>
    <w:uiPriority w:val="99"/>
    <w:locked/>
    <w:rsid w:val="00E6387B"/>
    <w:rPr>
      <w:rFonts w:ascii="Tahoma" w:hAnsi="Tahoma"/>
      <w:sz w:val="16"/>
    </w:rPr>
  </w:style>
  <w:style w:type="paragraph" w:styleId="Zhlav">
    <w:name w:val="header"/>
    <w:basedOn w:val="Normln"/>
    <w:link w:val="ZhlavChar"/>
    <w:uiPriority w:val="99"/>
    <w:rsid w:val="003409C0"/>
    <w:pPr>
      <w:tabs>
        <w:tab w:val="center" w:pos="4536"/>
        <w:tab w:val="right" w:pos="9072"/>
      </w:tabs>
    </w:pPr>
  </w:style>
  <w:style w:type="character" w:customStyle="1" w:styleId="ZhlavChar">
    <w:name w:val="Záhlaví Char"/>
    <w:link w:val="Zhlav"/>
    <w:uiPriority w:val="99"/>
    <w:locked/>
    <w:rsid w:val="003409C0"/>
    <w:rPr>
      <w:sz w:val="24"/>
    </w:rPr>
  </w:style>
  <w:style w:type="paragraph" w:styleId="Zpat">
    <w:name w:val="footer"/>
    <w:basedOn w:val="Normln"/>
    <w:link w:val="ZpatChar"/>
    <w:uiPriority w:val="99"/>
    <w:rsid w:val="003409C0"/>
    <w:pPr>
      <w:tabs>
        <w:tab w:val="center" w:pos="4536"/>
        <w:tab w:val="right" w:pos="9072"/>
      </w:tabs>
    </w:pPr>
  </w:style>
  <w:style w:type="character" w:customStyle="1" w:styleId="ZpatChar">
    <w:name w:val="Zápatí Char"/>
    <w:link w:val="Zpat"/>
    <w:uiPriority w:val="99"/>
    <w:locked/>
    <w:rsid w:val="003409C0"/>
    <w:rPr>
      <w:sz w:val="24"/>
    </w:rPr>
  </w:style>
  <w:style w:type="paragraph" w:styleId="Zkladntext">
    <w:name w:val="Body Text"/>
    <w:basedOn w:val="Normln"/>
    <w:link w:val="ZkladntextChar"/>
    <w:uiPriority w:val="99"/>
    <w:unhideWhenUsed/>
    <w:rsid w:val="003409C0"/>
    <w:pPr>
      <w:widowControl/>
      <w:jc w:val="both"/>
    </w:pPr>
    <w:rPr>
      <w:szCs w:val="24"/>
    </w:rPr>
  </w:style>
  <w:style w:type="character" w:customStyle="1" w:styleId="ZkladntextChar">
    <w:name w:val="Základní text Char"/>
    <w:link w:val="Zkladntext"/>
    <w:uiPriority w:val="99"/>
    <w:locked/>
    <w:rsid w:val="003409C0"/>
    <w:rPr>
      <w:sz w:val="24"/>
    </w:rPr>
  </w:style>
  <w:style w:type="character" w:styleId="slostrnky">
    <w:name w:val="page number"/>
    <w:basedOn w:val="Standardnpsmoodstavce"/>
    <w:uiPriority w:val="99"/>
    <w:rsid w:val="003409C0"/>
  </w:style>
  <w:style w:type="paragraph" w:styleId="Odstavecseseznamem">
    <w:name w:val="List Paragraph"/>
    <w:basedOn w:val="Normln"/>
    <w:uiPriority w:val="34"/>
    <w:qFormat/>
    <w:rsid w:val="00525CD5"/>
    <w:pPr>
      <w:ind w:left="708"/>
    </w:pPr>
  </w:style>
  <w:style w:type="table" w:styleId="Mkatabulky">
    <w:name w:val="Table Grid"/>
    <w:basedOn w:val="Normlntabulka"/>
    <w:uiPriority w:val="59"/>
    <w:rsid w:val="0056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E6387B"/>
    <w:rPr>
      <w:sz w:val="16"/>
    </w:rPr>
  </w:style>
  <w:style w:type="paragraph" w:styleId="Textkomente">
    <w:name w:val="annotation text"/>
    <w:basedOn w:val="Normln"/>
    <w:link w:val="TextkomenteChar"/>
    <w:uiPriority w:val="99"/>
    <w:rsid w:val="00E6387B"/>
    <w:rPr>
      <w:sz w:val="20"/>
    </w:rPr>
  </w:style>
  <w:style w:type="character" w:customStyle="1" w:styleId="TextkomenteChar">
    <w:name w:val="Text komentáře Char"/>
    <w:link w:val="Textkomente"/>
    <w:uiPriority w:val="99"/>
    <w:locked/>
    <w:rsid w:val="00E6387B"/>
    <w:rPr>
      <w:rFonts w:cs="Times New Roman"/>
    </w:rPr>
  </w:style>
  <w:style w:type="paragraph" w:styleId="Pedmtkomente">
    <w:name w:val="annotation subject"/>
    <w:basedOn w:val="Textkomente"/>
    <w:next w:val="Textkomente"/>
    <w:link w:val="PedmtkomenteChar"/>
    <w:uiPriority w:val="99"/>
    <w:rsid w:val="00E6387B"/>
    <w:rPr>
      <w:b/>
      <w:bCs/>
    </w:rPr>
  </w:style>
  <w:style w:type="character" w:customStyle="1" w:styleId="PedmtkomenteChar">
    <w:name w:val="Předmět komentáře Char"/>
    <w:link w:val="Pedmtkomente"/>
    <w:uiPriority w:val="99"/>
    <w:locked/>
    <w:rsid w:val="00E6387B"/>
    <w:rPr>
      <w:rFonts w:cs="Times New Roman"/>
      <w:b/>
    </w:rPr>
  </w:style>
  <w:style w:type="paragraph" w:styleId="Textbubliny">
    <w:name w:val="Balloon Text"/>
    <w:basedOn w:val="Normln"/>
    <w:link w:val="TextbublinyChar"/>
    <w:uiPriority w:val="99"/>
    <w:rsid w:val="00E6387B"/>
    <w:rPr>
      <w:rFonts w:ascii="Tahoma" w:hAnsi="Tahoma" w:cs="Tahoma"/>
      <w:sz w:val="16"/>
      <w:szCs w:val="16"/>
    </w:rPr>
  </w:style>
  <w:style w:type="character" w:customStyle="1" w:styleId="TextbublinyChar">
    <w:name w:val="Text bubliny Char"/>
    <w:link w:val="Textbubliny"/>
    <w:uiPriority w:val="99"/>
    <w:locked/>
    <w:rsid w:val="00E6387B"/>
    <w:rPr>
      <w:rFonts w:ascii="Tahoma" w:hAnsi="Tahoma"/>
      <w:sz w:val="16"/>
    </w:rPr>
  </w:style>
  <w:style w:type="paragraph" w:styleId="Zhlav">
    <w:name w:val="header"/>
    <w:basedOn w:val="Normln"/>
    <w:link w:val="ZhlavChar"/>
    <w:uiPriority w:val="99"/>
    <w:rsid w:val="003409C0"/>
    <w:pPr>
      <w:tabs>
        <w:tab w:val="center" w:pos="4536"/>
        <w:tab w:val="right" w:pos="9072"/>
      </w:tabs>
    </w:pPr>
  </w:style>
  <w:style w:type="character" w:customStyle="1" w:styleId="ZhlavChar">
    <w:name w:val="Záhlaví Char"/>
    <w:link w:val="Zhlav"/>
    <w:uiPriority w:val="99"/>
    <w:locked/>
    <w:rsid w:val="003409C0"/>
    <w:rPr>
      <w:sz w:val="24"/>
    </w:rPr>
  </w:style>
  <w:style w:type="paragraph" w:styleId="Zpat">
    <w:name w:val="footer"/>
    <w:basedOn w:val="Normln"/>
    <w:link w:val="ZpatChar"/>
    <w:uiPriority w:val="99"/>
    <w:rsid w:val="003409C0"/>
    <w:pPr>
      <w:tabs>
        <w:tab w:val="center" w:pos="4536"/>
        <w:tab w:val="right" w:pos="9072"/>
      </w:tabs>
    </w:pPr>
  </w:style>
  <w:style w:type="character" w:customStyle="1" w:styleId="ZpatChar">
    <w:name w:val="Zápatí Char"/>
    <w:link w:val="Zpat"/>
    <w:uiPriority w:val="99"/>
    <w:locked/>
    <w:rsid w:val="003409C0"/>
    <w:rPr>
      <w:sz w:val="24"/>
    </w:rPr>
  </w:style>
  <w:style w:type="paragraph" w:styleId="Zkladntext">
    <w:name w:val="Body Text"/>
    <w:basedOn w:val="Normln"/>
    <w:link w:val="ZkladntextChar"/>
    <w:uiPriority w:val="99"/>
    <w:unhideWhenUsed/>
    <w:rsid w:val="003409C0"/>
    <w:pPr>
      <w:widowControl/>
      <w:jc w:val="both"/>
    </w:pPr>
    <w:rPr>
      <w:szCs w:val="24"/>
    </w:rPr>
  </w:style>
  <w:style w:type="character" w:customStyle="1" w:styleId="ZkladntextChar">
    <w:name w:val="Základní text Char"/>
    <w:link w:val="Zkladntext"/>
    <w:uiPriority w:val="99"/>
    <w:locked/>
    <w:rsid w:val="003409C0"/>
    <w:rPr>
      <w:sz w:val="24"/>
    </w:rPr>
  </w:style>
  <w:style w:type="character" w:styleId="slostrnky">
    <w:name w:val="page number"/>
    <w:basedOn w:val="Standardnpsmoodstavce"/>
    <w:uiPriority w:val="99"/>
    <w:rsid w:val="003409C0"/>
  </w:style>
  <w:style w:type="paragraph" w:styleId="Odstavecseseznamem">
    <w:name w:val="List Paragraph"/>
    <w:basedOn w:val="Normln"/>
    <w:uiPriority w:val="34"/>
    <w:qFormat/>
    <w:rsid w:val="00525CD5"/>
    <w:pPr>
      <w:ind w:left="708"/>
    </w:pPr>
  </w:style>
  <w:style w:type="table" w:styleId="Mkatabulky">
    <w:name w:val="Table Grid"/>
    <w:basedOn w:val="Normlntabulka"/>
    <w:uiPriority w:val="59"/>
    <w:rsid w:val="0056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7D6ABC-5125-44AE-81E3-BF4A59C8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2898</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Karviná</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Regi</dc:creator>
  <cp:lastModifiedBy>Sieberova Miroslava</cp:lastModifiedBy>
  <cp:revision>7</cp:revision>
  <cp:lastPrinted>2018-04-19T11:17:00Z</cp:lastPrinted>
  <dcterms:created xsi:type="dcterms:W3CDTF">2018-04-19T11:10:00Z</dcterms:created>
  <dcterms:modified xsi:type="dcterms:W3CDTF">2018-04-27T10:38:00Z</dcterms:modified>
</cp:coreProperties>
</file>