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85" w:rsidRPr="000E3A12" w:rsidRDefault="002D6E85" w:rsidP="00FD3CA4">
      <w:pPr>
        <w:pStyle w:val="Heading20"/>
        <w:shd w:val="clear" w:color="auto" w:fill="auto"/>
        <w:spacing w:after="0"/>
        <w:ind w:left="2592" w:right="2189"/>
        <w:rPr>
          <w:rFonts w:ascii="Times New Roman" w:hAnsi="Times New Roman" w:cs="Times New Roman"/>
          <w:b w:val="0"/>
          <w:bCs w:val="0"/>
        </w:rPr>
      </w:pPr>
      <w:bookmarkStart w:id="0" w:name="bookmark0"/>
      <w:r w:rsidRPr="000E3A12">
        <w:rPr>
          <w:rStyle w:val="Heading2Spacing4pt"/>
          <w:rFonts w:ascii="Times New Roman" w:hAnsi="Times New Roman" w:cs="Times New Roman"/>
          <w:b/>
          <w:bCs/>
          <w:color w:val="000000"/>
        </w:rPr>
        <w:t>SMLOUVA PŘÍKAZNÍ</w:t>
      </w:r>
      <w:bookmarkEnd w:id="0"/>
    </w:p>
    <w:p w:rsidR="002D6E85" w:rsidRPr="000E3A12" w:rsidRDefault="002D6E85" w:rsidP="00FD3CA4">
      <w:pPr>
        <w:pStyle w:val="Heading30"/>
        <w:shd w:val="clear" w:color="auto" w:fill="auto"/>
        <w:spacing w:before="0" w:after="0" w:line="240" w:lineRule="atLeast"/>
        <w:ind w:left="1423" w:right="1117"/>
        <w:rPr>
          <w:rStyle w:val="Heading3"/>
          <w:rFonts w:ascii="Times New Roman" w:hAnsi="Times New Roman" w:cs="Times New Roman"/>
          <w:color w:val="000000"/>
          <w:sz w:val="24"/>
          <w:szCs w:val="24"/>
        </w:rPr>
      </w:pPr>
      <w:bookmarkStart w:id="1" w:name="bookmark1"/>
    </w:p>
    <w:p w:rsidR="002D6E85" w:rsidRPr="000E3A12" w:rsidRDefault="002D6E85" w:rsidP="00FD3CA4">
      <w:pPr>
        <w:pStyle w:val="Heading30"/>
        <w:shd w:val="clear" w:color="auto" w:fill="auto"/>
        <w:spacing w:before="0" w:after="0" w:line="240" w:lineRule="atLeast"/>
        <w:ind w:left="1423" w:right="1117"/>
        <w:rPr>
          <w:rStyle w:val="Heading3"/>
          <w:rFonts w:ascii="Times New Roman" w:hAnsi="Times New Roman" w:cs="Times New Roman"/>
          <w:color w:val="00000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color w:val="000000"/>
          <w:sz w:val="24"/>
          <w:szCs w:val="24"/>
        </w:rPr>
        <w:t xml:space="preserve">uzavřená v souladu s ustanovením § 2430 a násl. zákona </w:t>
      </w:r>
    </w:p>
    <w:p w:rsidR="002D6E85" w:rsidRPr="000E3A12" w:rsidRDefault="002D6E85" w:rsidP="00FD3CA4">
      <w:pPr>
        <w:pStyle w:val="Heading30"/>
        <w:shd w:val="clear" w:color="auto" w:fill="auto"/>
        <w:spacing w:before="0" w:after="0" w:line="240" w:lineRule="atLeast"/>
        <w:ind w:left="1423" w:right="111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A12">
        <w:rPr>
          <w:rStyle w:val="Heading3"/>
          <w:rFonts w:ascii="Times New Roman" w:hAnsi="Times New Roman" w:cs="Times New Roman"/>
          <w:color w:val="000000"/>
          <w:sz w:val="24"/>
          <w:szCs w:val="24"/>
        </w:rPr>
        <w:t>č. 89/2012 Sb.</w:t>
      </w:r>
      <w:r w:rsidR="00B544D9" w:rsidRPr="000E3A12">
        <w:rPr>
          <w:rStyle w:val="Heading3"/>
          <w:rFonts w:ascii="Times New Roman" w:hAnsi="Times New Roman" w:cs="Times New Roman"/>
          <w:color w:val="000000"/>
          <w:sz w:val="24"/>
          <w:szCs w:val="24"/>
        </w:rPr>
        <w:t>,</w:t>
      </w:r>
      <w:r w:rsidRPr="000E3A12">
        <w:rPr>
          <w:rStyle w:val="Heading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4D9" w:rsidRPr="000E3A12">
        <w:rPr>
          <w:rStyle w:val="Heading3"/>
          <w:rFonts w:ascii="Times New Roman" w:hAnsi="Times New Roman" w:cs="Times New Roman"/>
          <w:color w:val="000000"/>
          <w:sz w:val="24"/>
          <w:szCs w:val="24"/>
        </w:rPr>
        <w:t xml:space="preserve">občanský </w:t>
      </w:r>
      <w:r w:rsidRPr="000E3A12">
        <w:rPr>
          <w:rStyle w:val="Heading3"/>
          <w:rFonts w:ascii="Times New Roman" w:hAnsi="Times New Roman" w:cs="Times New Roman"/>
          <w:color w:val="000000"/>
          <w:sz w:val="24"/>
          <w:szCs w:val="24"/>
        </w:rPr>
        <w:t>zákoník</w:t>
      </w:r>
      <w:r w:rsidR="00B544D9" w:rsidRPr="000E3A12">
        <w:rPr>
          <w:rStyle w:val="Heading3"/>
          <w:rFonts w:ascii="Times New Roman" w:hAnsi="Times New Roman" w:cs="Times New Roman"/>
          <w:color w:val="000000"/>
          <w:sz w:val="24"/>
          <w:szCs w:val="24"/>
        </w:rPr>
        <w:t>,</w:t>
      </w:r>
      <w:r w:rsidRPr="000E3A12">
        <w:rPr>
          <w:rStyle w:val="Heading3"/>
          <w:rFonts w:ascii="Times New Roman" w:hAnsi="Times New Roman" w:cs="Times New Roman"/>
          <w:color w:val="000000"/>
          <w:sz w:val="24"/>
          <w:szCs w:val="24"/>
        </w:rPr>
        <w:t xml:space="preserve"> v platném znění</w:t>
      </w:r>
      <w:bookmarkEnd w:id="1"/>
    </w:p>
    <w:p w:rsidR="002D6E85" w:rsidRPr="000E3A12" w:rsidRDefault="002D6E85" w:rsidP="00FD3CA4">
      <w:pPr>
        <w:pStyle w:val="Bodytext50"/>
        <w:shd w:val="clear" w:color="auto" w:fill="auto"/>
        <w:spacing w:before="0" w:after="218"/>
        <w:ind w:left="1426" w:right="1116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0E3A12">
        <w:rPr>
          <w:rStyle w:val="Bodytext5"/>
          <w:rFonts w:ascii="Times New Roman" w:hAnsi="Times New Roman" w:cs="Times New Roman"/>
          <w:color w:val="000000"/>
          <w:sz w:val="24"/>
          <w:szCs w:val="24"/>
        </w:rPr>
        <w:t xml:space="preserve">č. </w:t>
      </w:r>
      <w:bookmarkEnd w:id="2"/>
      <w:r w:rsidR="005664A3" w:rsidRPr="000E3A12">
        <w:rPr>
          <w:rStyle w:val="Bodytext5"/>
          <w:rFonts w:ascii="Times New Roman" w:hAnsi="Times New Roman" w:cs="Times New Roman"/>
          <w:b/>
          <w:color w:val="000000"/>
          <w:sz w:val="24"/>
          <w:szCs w:val="24"/>
        </w:rPr>
        <w:t>ID</w:t>
      </w:r>
      <w:r w:rsidR="00CE5D39" w:rsidRPr="000E3A12">
        <w:rPr>
          <w:rStyle w:val="Bodytext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80584">
        <w:rPr>
          <w:rStyle w:val="Bodytext5"/>
          <w:rFonts w:ascii="Times New Roman" w:hAnsi="Times New Roman" w:cs="Times New Roman"/>
          <w:b/>
          <w:color w:val="000000"/>
          <w:sz w:val="24"/>
          <w:szCs w:val="24"/>
        </w:rPr>
        <w:t>8019</w:t>
      </w:r>
      <w:r w:rsidR="00CE5D39" w:rsidRPr="000E3A12">
        <w:rPr>
          <w:rStyle w:val="Bodytext5"/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502268" w:rsidRPr="000E3A12">
        <w:rPr>
          <w:rStyle w:val="Bodytext5"/>
          <w:rFonts w:ascii="Times New Roman" w:hAnsi="Times New Roman" w:cs="Times New Roman"/>
          <w:b/>
          <w:color w:val="000000"/>
          <w:sz w:val="24"/>
          <w:szCs w:val="24"/>
        </w:rPr>
        <w:t>2018</w:t>
      </w:r>
    </w:p>
    <w:p w:rsidR="002D6E85" w:rsidRPr="000E3A12" w:rsidRDefault="002D6E85" w:rsidP="00FD3CA4">
      <w:pPr>
        <w:pStyle w:val="Heading30"/>
        <w:shd w:val="clear" w:color="auto" w:fill="auto"/>
        <w:spacing w:after="0" w:line="240" w:lineRule="atLeast"/>
        <w:ind w:left="1423" w:right="111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/>
          <w:bCs/>
          <w:color w:val="000000"/>
          <w:sz w:val="24"/>
          <w:szCs w:val="24"/>
        </w:rPr>
        <w:t>Článek I.</w:t>
      </w:r>
    </w:p>
    <w:p w:rsidR="002D6E85" w:rsidRPr="000E3A12" w:rsidRDefault="002D6E85" w:rsidP="00FD3CA4">
      <w:pPr>
        <w:pStyle w:val="Heading30"/>
        <w:shd w:val="clear" w:color="auto" w:fill="auto"/>
        <w:spacing w:before="0" w:after="0" w:line="240" w:lineRule="atLeast"/>
        <w:ind w:left="1423" w:right="1117"/>
        <w:rPr>
          <w:rStyle w:val="Heading3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bookmark4"/>
      <w:r w:rsidRPr="000E3A12">
        <w:rPr>
          <w:rStyle w:val="Heading3"/>
          <w:rFonts w:ascii="Times New Roman" w:hAnsi="Times New Roman" w:cs="Times New Roman"/>
          <w:b/>
          <w:bCs/>
          <w:color w:val="000000"/>
          <w:sz w:val="24"/>
          <w:szCs w:val="24"/>
        </w:rPr>
        <w:t>Smluvní strany</w:t>
      </w:r>
      <w:bookmarkEnd w:id="3"/>
    </w:p>
    <w:p w:rsidR="009D32D6" w:rsidRPr="000E3A12" w:rsidRDefault="009D32D6" w:rsidP="00FD3CA4">
      <w:pPr>
        <w:pStyle w:val="Heading30"/>
        <w:shd w:val="clear" w:color="auto" w:fill="auto"/>
        <w:spacing w:before="0" w:after="0" w:line="240" w:lineRule="atLeast"/>
        <w:ind w:left="1423" w:right="1117"/>
        <w:rPr>
          <w:rStyle w:val="Heading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6E85" w:rsidRPr="000E3A12" w:rsidRDefault="002D6E85" w:rsidP="00FD3CA4">
      <w:pPr>
        <w:pStyle w:val="Heading30"/>
        <w:numPr>
          <w:ilvl w:val="0"/>
          <w:numId w:val="49"/>
        </w:numPr>
        <w:shd w:val="clear" w:color="auto" w:fill="auto"/>
        <w:spacing w:before="0" w:after="0" w:line="240" w:lineRule="atLeast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bookmark5"/>
      <w:r w:rsidRPr="000E3A12">
        <w:rPr>
          <w:rStyle w:val="Heading3"/>
          <w:rFonts w:ascii="Times New Roman" w:hAnsi="Times New Roman" w:cs="Times New Roman"/>
          <w:b/>
          <w:bCs/>
          <w:color w:val="000000"/>
          <w:sz w:val="24"/>
          <w:szCs w:val="24"/>
        </w:rPr>
        <w:t>Příkazce:</w:t>
      </w:r>
      <w:r w:rsidR="00197313" w:rsidRPr="000E3A12">
        <w:rPr>
          <w:rStyle w:val="Heading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44D9" w:rsidRPr="000E3A12">
        <w:rPr>
          <w:rStyle w:val="Heading3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E3A12">
        <w:rPr>
          <w:rStyle w:val="Heading3"/>
          <w:rFonts w:ascii="Times New Roman" w:hAnsi="Times New Roman" w:cs="Times New Roman"/>
          <w:b/>
          <w:bCs/>
          <w:color w:val="000000"/>
          <w:sz w:val="24"/>
          <w:szCs w:val="24"/>
        </w:rPr>
        <w:t>Střední průmyslová škola dopravní, Plzeň, Karlovarská 99</w:t>
      </w:r>
      <w:bookmarkEnd w:id="4"/>
    </w:p>
    <w:p w:rsidR="008A0B63" w:rsidRPr="000E3A12" w:rsidRDefault="002D6E85" w:rsidP="00FD3CA4">
      <w:pPr>
        <w:spacing w:after="0" w:line="240" w:lineRule="atLeast"/>
        <w:ind w:left="2124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Se sídlem: Karlovarská 1210/99, 323 00 Plzeň</w:t>
      </w:r>
      <w:r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  <w:t>IČ: 69457930 DIČ: CZ69457930</w:t>
      </w:r>
    </w:p>
    <w:p w:rsidR="000F6B90" w:rsidRPr="000E3A12" w:rsidRDefault="008A0B63" w:rsidP="00FD3CA4">
      <w:pPr>
        <w:spacing w:after="0" w:line="240" w:lineRule="atLeast"/>
        <w:ind w:left="2124"/>
        <w:rPr>
          <w:rFonts w:ascii="Times New Roman" w:hAnsi="Times New Roman" w:cs="Times New Roman"/>
          <w:sz w:val="24"/>
          <w:szCs w:val="24"/>
        </w:rPr>
      </w:pPr>
      <w:r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Bankovní spojení: ČSOB Plzeň, č. účtu: </w:t>
      </w:r>
      <w:r w:rsidR="002D6E85"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="00B544D9"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Zastoupení</w:t>
      </w:r>
      <w:r w:rsidR="000F6B90"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:</w:t>
      </w:r>
      <w:r w:rsidR="000F6B90" w:rsidRPr="000E3A12">
        <w:rPr>
          <w:rFonts w:ascii="Times New Roman" w:hAnsi="Times New Roman" w:cs="Times New Roman"/>
          <w:sz w:val="24"/>
          <w:szCs w:val="24"/>
        </w:rPr>
        <w:t xml:space="preserve"> </w:t>
      </w:r>
      <w:r w:rsidRPr="000E3A12">
        <w:rPr>
          <w:rFonts w:ascii="Times New Roman" w:hAnsi="Times New Roman" w:cs="Times New Roman"/>
          <w:sz w:val="24"/>
          <w:szCs w:val="24"/>
        </w:rPr>
        <w:tab/>
      </w:r>
      <w:r w:rsidR="000F6B90" w:rsidRPr="000E3A12">
        <w:rPr>
          <w:rFonts w:ascii="Times New Roman" w:hAnsi="Times New Roman" w:cs="Times New Roman"/>
          <w:b/>
          <w:sz w:val="24"/>
          <w:szCs w:val="24"/>
        </w:rPr>
        <w:t>Ing. Jiří Svoboda, ředitel školy</w:t>
      </w:r>
    </w:p>
    <w:p w:rsidR="000F6B90" w:rsidRPr="000E3A12" w:rsidRDefault="00554BD8" w:rsidP="00FD3CA4">
      <w:pPr>
        <w:spacing w:after="0" w:line="240" w:lineRule="atLeast"/>
        <w:ind w:left="1416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ab/>
      </w:r>
      <w:r w:rsidR="000F6B90"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Zástupce pověřený jednáním ve věcech</w:t>
      </w:r>
      <w:r w:rsidR="00275D5A"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technických</w:t>
      </w:r>
      <w:r w:rsidR="000F6B90"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A0B63" w:rsidRPr="000E3A12" w:rsidRDefault="00275D5A" w:rsidP="00FD3CA4">
      <w:pPr>
        <w:spacing w:after="0" w:line="240" w:lineRule="atLeast"/>
        <w:ind w:left="1416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ab/>
      </w:r>
      <w:r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ab/>
      </w:r>
      <w:r w:rsidR="00554BD8"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ab/>
      </w:r>
      <w:r w:rsidR="000F6B90"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Stanislav Liška</w:t>
      </w:r>
      <w:r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F6B90"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tel.: 778 718</w:t>
      </w:r>
      <w:r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 </w:t>
      </w:r>
      <w:r w:rsidR="000F6B90"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636</w:t>
      </w:r>
      <w:r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,  </w:t>
      </w:r>
      <w:hyperlink r:id="rId5" w:history="1">
        <w:r w:rsidR="008A0B63" w:rsidRPr="000E3A12">
          <w:rPr>
            <w:rStyle w:val="Hypertextovodkaz"/>
            <w:rFonts w:ascii="Times New Roman" w:hAnsi="Times New Roman" w:cs="Times New Roman"/>
            <w:spacing w:val="9"/>
            <w:sz w:val="24"/>
            <w:szCs w:val="24"/>
            <w:shd w:val="clear" w:color="auto" w:fill="FFFFFF"/>
          </w:rPr>
          <w:t>liska@dopskopl.cz</w:t>
        </w:r>
      </w:hyperlink>
    </w:p>
    <w:p w:rsidR="000F6B90" w:rsidRPr="00FD3CA4" w:rsidRDefault="00554BD8" w:rsidP="00FD3CA4">
      <w:pPr>
        <w:spacing w:after="0" w:line="240" w:lineRule="atLeast"/>
        <w:ind w:left="1416"/>
        <w:rPr>
          <w:rFonts w:ascii="Times New Roman" w:hAnsi="Times New Roman" w:cs="Times New Roman"/>
          <w:color w:val="000000"/>
          <w:spacing w:val="9"/>
          <w:sz w:val="24"/>
          <w:szCs w:val="24"/>
          <w:shd w:val="clear" w:color="auto" w:fill="FFFFFF"/>
        </w:rPr>
      </w:pPr>
      <w:r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ab/>
      </w:r>
      <w:r w:rsidR="00275D5A"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(dále jen </w:t>
      </w:r>
      <w:r w:rsidR="00B544D9"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„</w:t>
      </w:r>
      <w:r w:rsidR="00275D5A"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Příkazce</w:t>
      </w:r>
      <w:r w:rsidR="00B544D9"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“</w:t>
      </w:r>
      <w:r w:rsidR="00275D5A"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)</w:t>
      </w:r>
    </w:p>
    <w:p w:rsidR="002D6E85" w:rsidRPr="000E3A12" w:rsidRDefault="002D6E85" w:rsidP="00FD3CA4">
      <w:pPr>
        <w:pStyle w:val="Bodytext1"/>
        <w:shd w:val="clear" w:color="auto" w:fill="auto"/>
        <w:spacing w:line="240" w:lineRule="atLeast"/>
        <w:ind w:right="2920" w:firstLine="0"/>
        <w:rPr>
          <w:rFonts w:ascii="Times New Roman" w:hAnsi="Times New Roman" w:cs="Times New Roman"/>
          <w:sz w:val="24"/>
          <w:szCs w:val="24"/>
        </w:rPr>
      </w:pPr>
    </w:p>
    <w:p w:rsidR="00224544" w:rsidRPr="000E3A12" w:rsidRDefault="002D6E85" w:rsidP="00FD3CA4">
      <w:pPr>
        <w:pStyle w:val="Heading30"/>
        <w:numPr>
          <w:ilvl w:val="0"/>
          <w:numId w:val="49"/>
        </w:numPr>
        <w:shd w:val="clear" w:color="auto" w:fill="auto"/>
        <w:spacing w:before="0" w:after="0"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0E3A12">
        <w:rPr>
          <w:rStyle w:val="Heading3"/>
          <w:rFonts w:ascii="Times New Roman" w:hAnsi="Times New Roman" w:cs="Times New Roman"/>
          <w:b/>
          <w:color w:val="000000"/>
          <w:sz w:val="24"/>
          <w:szCs w:val="24"/>
        </w:rPr>
        <w:t>Příkazník:</w:t>
      </w:r>
      <w:bookmarkEnd w:id="5"/>
      <w:r w:rsidR="00197313" w:rsidRPr="000E3A12">
        <w:rPr>
          <w:rStyle w:val="Heading3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54BD8" w:rsidRPr="000E3A12">
        <w:rPr>
          <w:rStyle w:val="Heading3"/>
          <w:rFonts w:ascii="Times New Roman" w:hAnsi="Times New Roman" w:cs="Times New Roman"/>
          <w:color w:val="000000"/>
          <w:sz w:val="24"/>
          <w:szCs w:val="24"/>
        </w:rPr>
        <w:tab/>
      </w:r>
      <w:r w:rsidR="00502268" w:rsidRPr="003E2B8C">
        <w:rPr>
          <w:rFonts w:ascii="Times New Roman" w:hAnsi="Times New Roman" w:cs="Times New Roman"/>
          <w:bCs w:val="0"/>
          <w:spacing w:val="0"/>
          <w:sz w:val="24"/>
          <w:szCs w:val="24"/>
        </w:rPr>
        <w:t>Rudolf Neubauer</w:t>
      </w:r>
      <w:r w:rsidR="00087B7A" w:rsidRPr="003E2B8C">
        <w:rPr>
          <w:rFonts w:ascii="Times New Roman" w:hAnsi="Times New Roman" w:cs="Times New Roman"/>
          <w:bCs w:val="0"/>
          <w:spacing w:val="0"/>
          <w:sz w:val="24"/>
          <w:szCs w:val="24"/>
        </w:rPr>
        <w:t xml:space="preserve"> NEUPROJEKT</w:t>
      </w:r>
    </w:p>
    <w:p w:rsidR="00224544" w:rsidRPr="000E3A12" w:rsidRDefault="00554BD8" w:rsidP="00FD3CA4">
      <w:pPr>
        <w:pStyle w:val="Bezmezer"/>
        <w:spacing w:line="24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E3A12">
        <w:rPr>
          <w:rStyle w:val="Bodytext"/>
          <w:rFonts w:ascii="Times New Roman" w:hAnsi="Times New Roman" w:cs="Times New Roman"/>
          <w:sz w:val="24"/>
          <w:szCs w:val="24"/>
        </w:rPr>
        <w:tab/>
      </w:r>
      <w:r w:rsidR="002D6E85"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Se sídlem: </w:t>
      </w:r>
      <w:r w:rsidR="00502268" w:rsidRPr="000E3A12">
        <w:rPr>
          <w:rFonts w:ascii="Times New Roman" w:hAnsi="Times New Roman" w:cs="Times New Roman"/>
          <w:sz w:val="24"/>
          <w:szCs w:val="24"/>
        </w:rPr>
        <w:t>P. Bezruče 438, 330 22 Zbůch</w:t>
      </w:r>
    </w:p>
    <w:p w:rsidR="00224544" w:rsidRPr="000E3A12" w:rsidRDefault="008A0B63" w:rsidP="00FD3CA4">
      <w:pPr>
        <w:spacing w:after="0" w:line="24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I</w:t>
      </w:r>
      <w:r w:rsidR="00275D5A"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Č</w:t>
      </w:r>
      <w:r w:rsidR="002D6E85"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02268" w:rsidRPr="000E3A12">
        <w:rPr>
          <w:rFonts w:ascii="Times New Roman" w:hAnsi="Times New Roman" w:cs="Times New Roman"/>
          <w:sz w:val="24"/>
          <w:szCs w:val="24"/>
        </w:rPr>
        <w:t>166 90 338</w:t>
      </w:r>
    </w:p>
    <w:p w:rsidR="00BE648D" w:rsidRDefault="002D6E85" w:rsidP="00FD3CA4">
      <w:pPr>
        <w:pStyle w:val="Bezmezer"/>
        <w:spacing w:line="240" w:lineRule="atLeast"/>
        <w:ind w:left="1416" w:firstLine="708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Bankovní spojení:</w:t>
      </w:r>
      <w:r w:rsidR="00502268"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4544" w:rsidRPr="000E3A12" w:rsidRDefault="002D6E85" w:rsidP="00FD3CA4">
      <w:pPr>
        <w:pStyle w:val="Bezmezer"/>
        <w:spacing w:line="24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Zastoupen</w:t>
      </w:r>
      <w:r w:rsidR="008A0B63"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í</w:t>
      </w:r>
      <w:r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:</w:t>
      </w:r>
      <w:r w:rsidRPr="000E3A12">
        <w:rPr>
          <w:rStyle w:val="Bodytex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2268" w:rsidRPr="000E3A12">
        <w:rPr>
          <w:rFonts w:ascii="Times New Roman" w:hAnsi="Times New Roman" w:cs="Times New Roman"/>
          <w:sz w:val="24"/>
          <w:szCs w:val="24"/>
        </w:rPr>
        <w:t>Rudolf Neubauer</w:t>
      </w:r>
    </w:p>
    <w:p w:rsidR="00224544" w:rsidRPr="000E3A12" w:rsidRDefault="00224544" w:rsidP="00FD3CA4">
      <w:pPr>
        <w:pStyle w:val="Bezmezer"/>
        <w:spacing w:line="24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T</w:t>
      </w:r>
      <w:r w:rsidR="002D6E85"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el</w:t>
      </w:r>
      <w:r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:</w:t>
      </w:r>
      <w:r w:rsidR="00554BD8" w:rsidRPr="000E3A1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268" w:rsidRPr="000E3A12">
        <w:rPr>
          <w:rFonts w:ascii="Times New Roman" w:hAnsi="Times New Roman" w:cs="Times New Roman"/>
          <w:sz w:val="24"/>
          <w:szCs w:val="24"/>
        </w:rPr>
        <w:t>602 660 550</w:t>
      </w:r>
      <w:r w:rsidR="002D6E85" w:rsidRPr="000E3A12">
        <w:rPr>
          <w:rStyle w:val="Bodytext"/>
          <w:rFonts w:ascii="Times New Roman" w:hAnsi="Times New Roman" w:cs="Times New Roman"/>
          <w:sz w:val="24"/>
          <w:szCs w:val="24"/>
        </w:rPr>
        <w:t xml:space="preserve"> e-mail: </w:t>
      </w:r>
      <w:r w:rsidR="00502268" w:rsidRPr="000E3A12">
        <w:rPr>
          <w:rStyle w:val="Bodytext"/>
          <w:rFonts w:ascii="Times New Roman" w:hAnsi="Times New Roman" w:cs="Times New Roman"/>
          <w:sz w:val="24"/>
          <w:szCs w:val="24"/>
        </w:rPr>
        <w:t>neuprojekt1@seznam.cz</w:t>
      </w:r>
    </w:p>
    <w:p w:rsidR="00275D5A" w:rsidRPr="000E3A12" w:rsidRDefault="00554BD8" w:rsidP="00FD3CA4">
      <w:pPr>
        <w:pStyle w:val="Bodytext1"/>
        <w:shd w:val="clear" w:color="auto" w:fill="auto"/>
        <w:spacing w:line="240" w:lineRule="atLeast"/>
        <w:ind w:left="708" w:right="700" w:firstLine="708"/>
        <w:rPr>
          <w:rStyle w:val="Bodytext"/>
          <w:rFonts w:ascii="Times New Roman" w:hAnsi="Times New Roman" w:cs="Times New Roman"/>
          <w:sz w:val="24"/>
          <w:szCs w:val="24"/>
        </w:rPr>
      </w:pPr>
      <w:r w:rsidRPr="000E3A12">
        <w:rPr>
          <w:rStyle w:val="Bodytext"/>
          <w:rFonts w:ascii="Times New Roman" w:hAnsi="Times New Roman" w:cs="Times New Roman"/>
          <w:sz w:val="24"/>
          <w:szCs w:val="24"/>
        </w:rPr>
        <w:tab/>
      </w:r>
      <w:r w:rsidR="00275D5A" w:rsidRPr="000E3A12">
        <w:rPr>
          <w:rStyle w:val="Bodytext"/>
          <w:rFonts w:ascii="Times New Roman" w:hAnsi="Times New Roman" w:cs="Times New Roman"/>
          <w:sz w:val="24"/>
          <w:szCs w:val="24"/>
        </w:rPr>
        <w:t xml:space="preserve">(dále jen </w:t>
      </w:r>
      <w:r w:rsidR="00B544D9" w:rsidRPr="000E3A12">
        <w:rPr>
          <w:rStyle w:val="Bodytext"/>
          <w:rFonts w:ascii="Times New Roman" w:hAnsi="Times New Roman" w:cs="Times New Roman"/>
          <w:sz w:val="24"/>
          <w:szCs w:val="24"/>
        </w:rPr>
        <w:t>„</w:t>
      </w:r>
      <w:r w:rsidR="00275D5A" w:rsidRPr="000E3A12">
        <w:rPr>
          <w:rStyle w:val="Bodytext"/>
          <w:rFonts w:ascii="Times New Roman" w:hAnsi="Times New Roman" w:cs="Times New Roman"/>
          <w:sz w:val="24"/>
          <w:szCs w:val="24"/>
        </w:rPr>
        <w:t>Příkazník</w:t>
      </w:r>
      <w:r w:rsidR="00B544D9" w:rsidRPr="000E3A12">
        <w:rPr>
          <w:rStyle w:val="Bodytext"/>
          <w:rFonts w:ascii="Times New Roman" w:hAnsi="Times New Roman" w:cs="Times New Roman"/>
          <w:sz w:val="24"/>
          <w:szCs w:val="24"/>
        </w:rPr>
        <w:t>“</w:t>
      </w:r>
      <w:r w:rsidR="00275D5A" w:rsidRPr="000E3A12">
        <w:rPr>
          <w:rStyle w:val="Bodytext"/>
          <w:rFonts w:ascii="Times New Roman" w:hAnsi="Times New Roman" w:cs="Times New Roman"/>
          <w:sz w:val="24"/>
          <w:szCs w:val="24"/>
        </w:rPr>
        <w:t>)</w:t>
      </w:r>
    </w:p>
    <w:p w:rsidR="002D6E85" w:rsidRPr="000E3A12" w:rsidRDefault="002D6E85" w:rsidP="00FD3CA4">
      <w:pPr>
        <w:pStyle w:val="Heading30"/>
        <w:shd w:val="clear" w:color="auto" w:fill="auto"/>
        <w:spacing w:after="0" w:line="240" w:lineRule="atLeast"/>
        <w:ind w:left="1423" w:right="1117"/>
        <w:rPr>
          <w:rStyle w:val="Heading3"/>
          <w:rFonts w:ascii="Times New Roman" w:hAnsi="Times New Roman" w:cs="Times New Roman"/>
          <w:color w:val="000000"/>
          <w:sz w:val="24"/>
          <w:szCs w:val="24"/>
        </w:rPr>
      </w:pPr>
      <w:bookmarkStart w:id="6" w:name="bookmark7"/>
      <w:r w:rsidRPr="000E3A12">
        <w:rPr>
          <w:rStyle w:val="Heading3"/>
          <w:rFonts w:ascii="Times New Roman" w:hAnsi="Times New Roman" w:cs="Times New Roman"/>
          <w:b/>
          <w:bCs/>
          <w:color w:val="000000"/>
          <w:sz w:val="24"/>
          <w:szCs w:val="24"/>
        </w:rPr>
        <w:t>Článek II.</w:t>
      </w:r>
      <w:bookmarkEnd w:id="6"/>
    </w:p>
    <w:p w:rsidR="002D6E85" w:rsidRPr="000E3A12" w:rsidRDefault="002D6E85" w:rsidP="00FD3CA4">
      <w:pPr>
        <w:pStyle w:val="Bodytext61"/>
        <w:shd w:val="clear" w:color="auto" w:fill="auto"/>
        <w:spacing w:after="0"/>
        <w:ind w:left="591" w:right="420" w:firstLine="0"/>
        <w:rPr>
          <w:rStyle w:val="Bodytext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7" w:name="bookmark8"/>
      <w:r w:rsidRPr="000E3A12">
        <w:rPr>
          <w:rStyle w:val="Bodytext6"/>
          <w:rFonts w:ascii="Times New Roman" w:hAnsi="Times New Roman" w:cs="Times New Roman"/>
          <w:b/>
          <w:bCs/>
          <w:color w:val="000000"/>
          <w:sz w:val="24"/>
          <w:szCs w:val="24"/>
        </w:rPr>
        <w:t>Předmět smlouvy</w:t>
      </w:r>
      <w:bookmarkEnd w:id="7"/>
    </w:p>
    <w:p w:rsidR="00864379" w:rsidRPr="00080584" w:rsidRDefault="008A0B63" w:rsidP="00080584">
      <w:pPr>
        <w:pStyle w:val="Bodytext1"/>
        <w:numPr>
          <w:ilvl w:val="0"/>
          <w:numId w:val="47"/>
        </w:numPr>
        <w:shd w:val="clear" w:color="auto" w:fill="auto"/>
        <w:spacing w:after="240" w:line="240" w:lineRule="atLeast"/>
        <w:ind w:left="284"/>
        <w:jc w:val="both"/>
        <w:rPr>
          <w:rStyle w:val="Heading3"/>
          <w:rFonts w:ascii="Times New Roman" w:hAnsi="Times New Roman" w:cs="Times New Roman"/>
          <w:bCs w:val="0"/>
          <w:spacing w:val="9"/>
          <w:sz w:val="24"/>
          <w:shd w:val="clear" w:color="auto" w:fill="auto"/>
        </w:rPr>
      </w:pPr>
      <w:bookmarkStart w:id="8" w:name="bookmark9"/>
      <w:r w:rsidRPr="00FD3CA4">
        <w:rPr>
          <w:rStyle w:val="Heading3"/>
          <w:rFonts w:ascii="Times New Roman" w:hAnsi="Times New Roman" w:cs="Times New Roman"/>
          <w:b w:val="0"/>
          <w:color w:val="000000"/>
          <w:sz w:val="24"/>
          <w:szCs w:val="24"/>
        </w:rPr>
        <w:t xml:space="preserve">Příkazník se zavazuje obstarat záležitosti Příkazce při výkonu činnosti </w:t>
      </w:r>
      <w:r w:rsidR="006649F4" w:rsidRPr="00FD3CA4">
        <w:rPr>
          <w:rStyle w:val="Heading3"/>
          <w:rFonts w:ascii="Times New Roman" w:hAnsi="Times New Roman" w:cs="Times New Roman"/>
          <w:color w:val="000000"/>
          <w:sz w:val="24"/>
          <w:szCs w:val="24"/>
        </w:rPr>
        <w:t xml:space="preserve">technického </w:t>
      </w:r>
      <w:r w:rsidR="00E94FFE" w:rsidRPr="00FD3CA4">
        <w:rPr>
          <w:rStyle w:val="Heading3"/>
          <w:rFonts w:ascii="Times New Roman" w:hAnsi="Times New Roman" w:cs="Times New Roman"/>
          <w:color w:val="000000"/>
          <w:sz w:val="24"/>
          <w:szCs w:val="24"/>
        </w:rPr>
        <w:t>dozoru</w:t>
      </w:r>
      <w:r w:rsidR="006649F4" w:rsidRPr="00FD3CA4">
        <w:rPr>
          <w:rStyle w:val="Heading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CA4">
        <w:rPr>
          <w:rStyle w:val="Heading3"/>
          <w:rFonts w:ascii="Times New Roman" w:hAnsi="Times New Roman" w:cs="Times New Roman"/>
          <w:color w:val="000000"/>
          <w:sz w:val="24"/>
          <w:szCs w:val="24"/>
        </w:rPr>
        <w:t>investora</w:t>
      </w:r>
      <w:r w:rsidRPr="00FD3CA4">
        <w:rPr>
          <w:rStyle w:val="Heading3"/>
          <w:rFonts w:ascii="Times New Roman" w:hAnsi="Times New Roman" w:cs="Times New Roman"/>
          <w:b w:val="0"/>
          <w:color w:val="000000"/>
          <w:sz w:val="24"/>
          <w:szCs w:val="24"/>
        </w:rPr>
        <w:t xml:space="preserve"> (TDI)</w:t>
      </w:r>
      <w:r w:rsidR="00E94FFE" w:rsidRPr="00FD3CA4">
        <w:rPr>
          <w:rStyle w:val="Heading3"/>
          <w:rFonts w:ascii="Times New Roman" w:hAnsi="Times New Roman" w:cs="Times New Roman"/>
          <w:b w:val="0"/>
          <w:color w:val="000000"/>
          <w:sz w:val="24"/>
          <w:szCs w:val="24"/>
        </w:rPr>
        <w:t xml:space="preserve"> při </w:t>
      </w:r>
      <w:bookmarkEnd w:id="8"/>
      <w:r w:rsidRPr="00FD3CA4">
        <w:rPr>
          <w:rStyle w:val="Heading3"/>
          <w:rFonts w:ascii="Times New Roman" w:hAnsi="Times New Roman" w:cs="Times New Roman"/>
          <w:b w:val="0"/>
          <w:color w:val="000000"/>
          <w:sz w:val="24"/>
          <w:szCs w:val="24"/>
        </w:rPr>
        <w:t>realizaci projektu</w:t>
      </w:r>
      <w:r w:rsidR="002D6E85" w:rsidRPr="00FD3CA4">
        <w:rPr>
          <w:rStyle w:val="Heading3"/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r w:rsidR="00FD3CA4">
        <w:rPr>
          <w:rStyle w:val="Heading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197313" w:rsidRDefault="00864379" w:rsidP="00864379">
      <w:pPr>
        <w:pStyle w:val="Bezmezer"/>
        <w:spacing w:line="276" w:lineRule="auto"/>
        <w:ind w:left="426" w:hanging="426"/>
        <w:jc w:val="center"/>
        <w:rPr>
          <w:rFonts w:ascii="Times New Roman" w:hAnsi="Times New Roman" w:cs="Times New Roman"/>
          <w:b/>
          <w:sz w:val="24"/>
        </w:rPr>
      </w:pPr>
      <w:r w:rsidRPr="00864379">
        <w:rPr>
          <w:rFonts w:ascii="Times New Roman" w:eastAsia="Times New Roman" w:hAnsi="Times New Roman" w:cs="Times New Roman"/>
          <w:sz w:val="24"/>
          <w:lang w:eastAsia="ar-SA"/>
        </w:rPr>
        <w:t>„</w:t>
      </w:r>
      <w:r w:rsidRPr="00864379">
        <w:rPr>
          <w:rFonts w:ascii="Times New Roman" w:hAnsi="Times New Roman" w:cs="Times New Roman"/>
          <w:b/>
          <w:color w:val="000000"/>
          <w:sz w:val="24"/>
        </w:rPr>
        <w:t xml:space="preserve">Výměna oken v budově školy, </w:t>
      </w:r>
      <w:proofErr w:type="spellStart"/>
      <w:r w:rsidRPr="00864379">
        <w:rPr>
          <w:rFonts w:ascii="Times New Roman" w:hAnsi="Times New Roman" w:cs="Times New Roman"/>
          <w:b/>
          <w:color w:val="000000"/>
          <w:sz w:val="24"/>
        </w:rPr>
        <w:t>pav</w:t>
      </w:r>
      <w:proofErr w:type="spellEnd"/>
      <w:r w:rsidRPr="00864379">
        <w:rPr>
          <w:rFonts w:ascii="Times New Roman" w:hAnsi="Times New Roman" w:cs="Times New Roman"/>
          <w:b/>
          <w:color w:val="000000"/>
          <w:sz w:val="24"/>
        </w:rPr>
        <w:t xml:space="preserve">. A, Karlovarská 99, Plzeň </w:t>
      </w:r>
      <w:r w:rsidRPr="00864379">
        <w:rPr>
          <w:rFonts w:ascii="Times New Roman" w:hAnsi="Times New Roman" w:cs="Times New Roman"/>
          <w:b/>
          <w:sz w:val="24"/>
        </w:rPr>
        <w:t>(2. vyhlášení)“</w:t>
      </w:r>
    </w:p>
    <w:p w:rsidR="00554BD8" w:rsidRPr="000E3A12" w:rsidRDefault="008A0B63" w:rsidP="00FD3CA4">
      <w:pPr>
        <w:pStyle w:val="Bodytext1"/>
        <w:numPr>
          <w:ilvl w:val="0"/>
          <w:numId w:val="47"/>
        </w:numPr>
        <w:shd w:val="clear" w:color="auto" w:fill="auto"/>
        <w:spacing w:before="120" w:line="240" w:lineRule="atLeast"/>
        <w:ind w:left="284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Podrobná specifikace činností Příkazníka v rámci jednotlivých fází projektu je obsahem přílohy smlouvy (</w:t>
      </w:r>
      <w:r w:rsidRPr="000E3A12">
        <w:rPr>
          <w:rStyle w:val="Heading3"/>
          <w:rFonts w:ascii="Times New Roman" w:hAnsi="Times New Roman" w:cs="Times New Roman"/>
          <w:sz w:val="24"/>
          <w:szCs w:val="24"/>
        </w:rPr>
        <w:t xml:space="preserve">Příloha č. </w:t>
      </w:r>
      <w:r w:rsidR="003E2B8C">
        <w:rPr>
          <w:rStyle w:val="Heading3"/>
          <w:rFonts w:ascii="Times New Roman" w:hAnsi="Times New Roman" w:cs="Times New Roman"/>
          <w:sz w:val="24"/>
          <w:szCs w:val="24"/>
        </w:rPr>
        <w:t>1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)</w:t>
      </w:r>
      <w:r w:rsidR="00554BD8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.</w:t>
      </w:r>
      <w:r w:rsidR="00A84D49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Činnost Příkazníka zahrnuje zejména výkon činnosti technického dozoru stavebníka nad prováděním stavby ve smyslu ustanovení § 152 odst. 4 zákona č. 183/2006 Sb., stavební zákon.</w:t>
      </w:r>
    </w:p>
    <w:p w:rsidR="00554BD8" w:rsidRPr="000E3A12" w:rsidRDefault="00A84D49" w:rsidP="00FD3CA4">
      <w:pPr>
        <w:pStyle w:val="Bodytext1"/>
        <w:numPr>
          <w:ilvl w:val="0"/>
          <w:numId w:val="47"/>
        </w:numPr>
        <w:shd w:val="clear" w:color="auto" w:fill="auto"/>
        <w:spacing w:before="120" w:line="240" w:lineRule="atLeast"/>
        <w:ind w:left="284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Příkazce se zavazuje zaplatit Příkazníkovi </w:t>
      </w:r>
      <w:r w:rsidR="00554BD8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za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řádné </w:t>
      </w:r>
      <w:r w:rsidR="00554BD8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obstarání záležitostí Příkazce dle této smlouvy odměn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u</w:t>
      </w:r>
      <w:r w:rsidR="00554BD8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sjednan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ou</w:t>
      </w:r>
      <w:r w:rsidR="00554BD8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v článku III. této smlouvy.</w:t>
      </w:r>
    </w:p>
    <w:p w:rsidR="005A4DB9" w:rsidRPr="000E3A12" w:rsidRDefault="00A10D94" w:rsidP="00FD3CA4">
      <w:pPr>
        <w:pStyle w:val="Bodytext1"/>
        <w:numPr>
          <w:ilvl w:val="0"/>
          <w:numId w:val="47"/>
        </w:numPr>
        <w:shd w:val="clear" w:color="auto" w:fill="auto"/>
        <w:spacing w:before="120" w:line="240" w:lineRule="atLeast"/>
        <w:ind w:left="284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Příkazník bude postupovat při </w:t>
      </w:r>
      <w:r w:rsidR="00554BD8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obstarávání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předmětu smlouvy s odbornou péčí, pracovat na profesionální úrovni a chránit zájmy Příkazce.</w:t>
      </w:r>
    </w:p>
    <w:p w:rsidR="00554BD8" w:rsidRPr="000E3A12" w:rsidRDefault="00A84D49" w:rsidP="00FD3CA4">
      <w:pPr>
        <w:pStyle w:val="Bodytext1"/>
        <w:numPr>
          <w:ilvl w:val="0"/>
          <w:numId w:val="47"/>
        </w:numPr>
        <w:shd w:val="clear" w:color="auto" w:fill="auto"/>
        <w:spacing w:before="120" w:line="240" w:lineRule="atLeast"/>
        <w:ind w:left="284"/>
        <w:jc w:val="both"/>
        <w:rPr>
          <w:rStyle w:val="Heading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Příkazce oznámí Příkazníkovi identifikační údaje o generálním zhotoviteli</w:t>
      </w:r>
      <w:r w:rsidR="00FA39AE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stavebního díla, které je předmětem projektu (dále jen „</w:t>
      </w:r>
      <w:r w:rsidR="00FA39AE" w:rsidRPr="000E3A12">
        <w:rPr>
          <w:rStyle w:val="Heading3"/>
          <w:rFonts w:ascii="Times New Roman" w:hAnsi="Times New Roman" w:cs="Times New Roman"/>
          <w:sz w:val="24"/>
          <w:szCs w:val="24"/>
        </w:rPr>
        <w:t>Zhotovitel</w:t>
      </w:r>
      <w:r w:rsidR="00FA39AE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“)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, příp. o jednotlivých zhotovitelích podílejících se na realizaci projektu, bez zbytečného odkladu po jeho výběru Příkazcem.</w:t>
      </w:r>
    </w:p>
    <w:p w:rsidR="002D6E85" w:rsidRDefault="002D6E85" w:rsidP="00FD3CA4">
      <w:pPr>
        <w:pStyle w:val="Bodytext1"/>
        <w:numPr>
          <w:ilvl w:val="0"/>
          <w:numId w:val="47"/>
        </w:numPr>
        <w:shd w:val="clear" w:color="auto" w:fill="auto"/>
        <w:spacing w:before="120" w:line="240" w:lineRule="atLeast"/>
        <w:ind w:left="284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Příkazník se zavazuje podílet se na řešení problémů v oblasti </w:t>
      </w:r>
      <w:r w:rsidR="00A84D49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TDI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ve vztahu k orgánům státní správy a samosprávy. V této souvislosti se </w:t>
      </w:r>
      <w:r w:rsidR="00A84D49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Příkazník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zavazuje jménem </w:t>
      </w:r>
      <w:r w:rsidR="00A84D49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Příkazce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písemně a ústně jednat s dotčenými orgány státní správy a samosprávy ve věcech souvisejících s předmětem smlouvy a hájit před orgány zájmy </w:t>
      </w:r>
      <w:r w:rsidR="00A84D49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Příkazce; Příkazce Příkazníkovi za tím účelem uděluje plnou moc, která je přílohou této smlouvy (</w:t>
      </w:r>
      <w:r w:rsidR="00A84D49" w:rsidRPr="000E3A12">
        <w:rPr>
          <w:rStyle w:val="Heading3"/>
          <w:rFonts w:ascii="Times New Roman" w:hAnsi="Times New Roman" w:cs="Times New Roman"/>
          <w:sz w:val="24"/>
          <w:szCs w:val="24"/>
        </w:rPr>
        <w:t>Příloha č. </w:t>
      </w:r>
      <w:r w:rsidR="00FD3CA4">
        <w:rPr>
          <w:rStyle w:val="Heading3"/>
          <w:rFonts w:ascii="Times New Roman" w:hAnsi="Times New Roman" w:cs="Times New Roman"/>
          <w:sz w:val="24"/>
          <w:szCs w:val="24"/>
        </w:rPr>
        <w:t>2</w:t>
      </w:r>
      <w:r w:rsidR="00A84D49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)</w:t>
      </w:r>
      <w:r w:rsidR="004312A9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634704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p</w:t>
      </w:r>
      <w:r w:rsidR="004312A9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lná moc se považuje za odvolanou dnem ukončení této smlouvy, pokud nebude příkazcem odvolána dříve.</w:t>
      </w:r>
    </w:p>
    <w:p w:rsidR="00BE648D" w:rsidRDefault="00BE648D" w:rsidP="00BE648D">
      <w:pPr>
        <w:pStyle w:val="Bodytext1"/>
        <w:shd w:val="clear" w:color="auto" w:fill="auto"/>
        <w:spacing w:before="120" w:line="240" w:lineRule="atLeast"/>
        <w:ind w:firstLine="0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</w:p>
    <w:p w:rsidR="00BE648D" w:rsidRPr="000E3A12" w:rsidRDefault="00BE648D" w:rsidP="00BE648D">
      <w:pPr>
        <w:pStyle w:val="Bodytext1"/>
        <w:shd w:val="clear" w:color="auto" w:fill="auto"/>
        <w:spacing w:before="120" w:line="240" w:lineRule="atLeast"/>
        <w:ind w:firstLine="0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</w:p>
    <w:p w:rsidR="002D6E85" w:rsidRPr="000E3A12" w:rsidRDefault="002D6E85" w:rsidP="00FD3CA4">
      <w:pPr>
        <w:pStyle w:val="Heading30"/>
        <w:shd w:val="clear" w:color="auto" w:fill="auto"/>
        <w:spacing w:after="0" w:line="240" w:lineRule="atLeast"/>
        <w:ind w:left="1423" w:right="1117"/>
        <w:rPr>
          <w:rStyle w:val="Heading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Článek </w:t>
      </w:r>
      <w:r w:rsidR="009D45F0" w:rsidRPr="000E3A12">
        <w:rPr>
          <w:rStyle w:val="Heading3"/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0E3A12">
        <w:rPr>
          <w:rStyle w:val="Heading3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D6E85" w:rsidRPr="000E3A12" w:rsidRDefault="002D6E85" w:rsidP="00FD3CA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12">
        <w:rPr>
          <w:rFonts w:ascii="Times New Roman" w:hAnsi="Times New Roman" w:cs="Times New Roman"/>
          <w:b/>
          <w:bCs/>
          <w:sz w:val="24"/>
          <w:szCs w:val="24"/>
        </w:rPr>
        <w:t>Odměna a způsob zaplacení</w:t>
      </w:r>
    </w:p>
    <w:p w:rsidR="005A4DB9" w:rsidRDefault="00A10D94" w:rsidP="00FD3CA4">
      <w:pPr>
        <w:pStyle w:val="Bodytext1"/>
        <w:numPr>
          <w:ilvl w:val="0"/>
          <w:numId w:val="51"/>
        </w:numPr>
        <w:shd w:val="clear" w:color="auto" w:fill="auto"/>
        <w:spacing w:before="120" w:line="240" w:lineRule="atLeast"/>
        <w:jc w:val="both"/>
        <w:rPr>
          <w:rStyle w:val="Heading3"/>
          <w:rFonts w:ascii="Times New Roman" w:hAnsi="Times New Roman" w:cs="Times New Roman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Odměna za činnost výkonu </w:t>
      </w:r>
      <w:r w:rsidR="006649F4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technického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dozoru</w:t>
      </w:r>
      <w:r w:rsidR="006649F4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45F0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investora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podle předmětu </w:t>
      </w:r>
      <w:r w:rsidR="009D45F0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této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smlouvy se sjednává </w:t>
      </w:r>
      <w:r w:rsidR="00871E77">
        <w:rPr>
          <w:rStyle w:val="Heading3"/>
          <w:rFonts w:ascii="Times New Roman" w:hAnsi="Times New Roman" w:cs="Times New Roman"/>
          <w:b w:val="0"/>
          <w:sz w:val="24"/>
          <w:szCs w:val="24"/>
        </w:rPr>
        <w:t>dle níže uvedené kalkulace a předpokládaného termínu dokončení stavby (</w:t>
      </w:r>
      <w:proofErr w:type="gramStart"/>
      <w:r w:rsidR="00871E77">
        <w:rPr>
          <w:rStyle w:val="Heading3"/>
          <w:rFonts w:ascii="Times New Roman" w:hAnsi="Times New Roman" w:cs="Times New Roman"/>
          <w:b w:val="0"/>
          <w:sz w:val="24"/>
          <w:szCs w:val="24"/>
        </w:rPr>
        <w:t>31.5.2018</w:t>
      </w:r>
      <w:proofErr w:type="gramEnd"/>
      <w:r w:rsidR="00871E77">
        <w:rPr>
          <w:rStyle w:val="Heading3"/>
          <w:rFonts w:ascii="Times New Roman" w:hAnsi="Times New Roman" w:cs="Times New Roman"/>
          <w:b w:val="0"/>
          <w:sz w:val="24"/>
          <w:szCs w:val="24"/>
        </w:rPr>
        <w:t>), s tím, že bude-li Dílo Zhotovitelem předáno dříve, odměna se dle vzorce přísluš</w:t>
      </w:r>
      <w:r w:rsidR="0057747A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ně poníží, v opačném případě platí, </w:t>
      </w:r>
      <w:r w:rsidR="0057747A" w:rsidRPr="0057747A">
        <w:rPr>
          <w:rStyle w:val="Heading3"/>
          <w:rFonts w:ascii="Times New Roman" w:hAnsi="Times New Roman" w:cs="Times New Roman"/>
          <w:b w:val="0"/>
          <w:sz w:val="24"/>
          <w:szCs w:val="24"/>
        </w:rPr>
        <w:t>že</w:t>
      </w:r>
      <w:r w:rsidR="0057747A" w:rsidRPr="0057747A">
        <w:rPr>
          <w:rStyle w:val="Heading3"/>
          <w:rFonts w:ascii="Times New Roman" w:hAnsi="Times New Roman" w:cs="Times New Roman"/>
          <w:sz w:val="24"/>
          <w:szCs w:val="24"/>
        </w:rPr>
        <w:t xml:space="preserve"> cena stanovena jako nejvýše přípustná.</w:t>
      </w:r>
    </w:p>
    <w:p w:rsidR="0057747A" w:rsidRDefault="0057747A" w:rsidP="0057747A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1E77" w:rsidRPr="00871E77" w:rsidRDefault="00871E77" w:rsidP="0057747A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Realizace stavby </w:t>
      </w:r>
      <w:r w:rsidR="0057747A">
        <w:rPr>
          <w:rFonts w:ascii="Times New Roman" w:eastAsia="Times New Roman" w:hAnsi="Times New Roman" w:cs="Times New Roman"/>
          <w:sz w:val="24"/>
          <w:szCs w:val="24"/>
          <w:lang w:eastAsia="cs-CZ"/>
        </w:rPr>
        <w:t>- 1</w:t>
      </w:r>
      <w:r w:rsidR="00FF713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5774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týdnů</w:t>
      </w: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71E77" w:rsidRPr="00871E77" w:rsidRDefault="00871E77" w:rsidP="0057747A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</w:t>
      </w:r>
      <w:r w:rsidR="005774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713D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7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</w:t>
      </w: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>x týdně po 3 hodinách.</w:t>
      </w:r>
    </w:p>
    <w:p w:rsidR="00871E77" w:rsidRPr="00871E77" w:rsidRDefault="00871E77" w:rsidP="0057747A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Náklady na dopravu na stavbu </w:t>
      </w:r>
      <w:r w:rsidR="00FF713D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5774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7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</w:t>
      </w: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 </w:t>
      </w:r>
      <w:r w:rsidR="00FF713D">
        <w:rPr>
          <w:rFonts w:ascii="Times New Roman" w:eastAsia="Times New Roman" w:hAnsi="Times New Roman" w:cs="Times New Roman"/>
          <w:sz w:val="24"/>
          <w:szCs w:val="24"/>
          <w:lang w:eastAsia="cs-CZ"/>
        </w:rPr>
        <w:t>32</w:t>
      </w:r>
      <w:r w:rsidR="00080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>km</w:t>
      </w:r>
      <w:r w:rsidR="005774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týdně </w:t>
      </w:r>
      <w:r w:rsidR="000F6AF9">
        <w:rPr>
          <w:rFonts w:ascii="Times New Roman" w:eastAsia="Times New Roman" w:hAnsi="Times New Roman" w:cs="Times New Roman"/>
          <w:sz w:val="24"/>
          <w:szCs w:val="24"/>
          <w:lang w:eastAsia="cs-CZ"/>
        </w:rPr>
        <w:t>96</w:t>
      </w:r>
      <w:r w:rsidR="00080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7747A">
        <w:rPr>
          <w:rFonts w:ascii="Times New Roman" w:eastAsia="Times New Roman" w:hAnsi="Times New Roman" w:cs="Times New Roman"/>
          <w:sz w:val="24"/>
          <w:szCs w:val="24"/>
          <w:lang w:eastAsia="cs-CZ"/>
        </w:rPr>
        <w:t>km</w:t>
      </w: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71E77" w:rsidRPr="00871E77" w:rsidRDefault="00871E77" w:rsidP="0057747A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1E77" w:rsidRPr="00871E77" w:rsidRDefault="00871E77" w:rsidP="0057747A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0F6AF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týdnů po </w:t>
      </w:r>
      <w:r w:rsidR="00080584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hodinách </w:t>
      </w:r>
      <w:r w:rsidR="0057747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108 hod x 400 Kč/hod = </w:t>
      </w:r>
      <w:r w:rsidR="0057747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>43</w:t>
      </w:r>
      <w:r w:rsidR="0057747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>200</w:t>
      </w:r>
      <w:r w:rsidR="005774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</w:p>
    <w:p w:rsidR="00871E77" w:rsidRPr="00871E77" w:rsidRDefault="00871E77" w:rsidP="0057747A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08058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týdnů po </w:t>
      </w:r>
      <w:r w:rsidR="00080584">
        <w:rPr>
          <w:rFonts w:ascii="Times New Roman" w:eastAsia="Times New Roman" w:hAnsi="Times New Roman" w:cs="Times New Roman"/>
          <w:sz w:val="24"/>
          <w:szCs w:val="24"/>
          <w:lang w:eastAsia="cs-CZ"/>
        </w:rPr>
        <w:t>96</w:t>
      </w: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km </w:t>
      </w:r>
      <w:r w:rsidR="0057747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80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1 152 </w:t>
      </w: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km x 8 Kč/km = </w:t>
      </w:r>
      <w:r w:rsidR="0057747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="00080584">
        <w:rPr>
          <w:rFonts w:ascii="Times New Roman" w:eastAsia="Times New Roman" w:hAnsi="Times New Roman" w:cs="Times New Roman"/>
          <w:sz w:val="24"/>
          <w:szCs w:val="24"/>
          <w:lang w:eastAsia="cs-CZ"/>
        </w:rPr>
        <w:t>9 216</w:t>
      </w:r>
      <w:r w:rsidR="005774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</w:p>
    <w:p w:rsidR="00871E77" w:rsidRPr="00871E77" w:rsidRDefault="00871E77" w:rsidP="0057747A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Převzetí staveniště         </w:t>
      </w:r>
      <w:r w:rsidR="005774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080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5774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8058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 x 400 Kč/hod = </w:t>
      </w:r>
      <w:r w:rsidR="0057747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="00080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1 200 </w:t>
      </w: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>Kč   </w:t>
      </w:r>
    </w:p>
    <w:p w:rsidR="00871E77" w:rsidRPr="00871E77" w:rsidRDefault="00871E77" w:rsidP="0057747A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doprava                            </w:t>
      </w:r>
      <w:r w:rsidR="00080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32</w:t>
      </w: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km </w:t>
      </w:r>
      <w:r w:rsidR="0057747A"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</w:t>
      </w:r>
      <w:r w:rsidR="005774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Kč/km = </w:t>
      </w:r>
      <w:r w:rsidR="0057747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="00080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774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80584">
        <w:rPr>
          <w:rFonts w:ascii="Times New Roman" w:eastAsia="Times New Roman" w:hAnsi="Times New Roman" w:cs="Times New Roman"/>
          <w:sz w:val="24"/>
          <w:szCs w:val="24"/>
          <w:lang w:eastAsia="cs-CZ"/>
        </w:rPr>
        <w:t>256</w:t>
      </w: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:rsidR="00871E77" w:rsidRPr="00871E77" w:rsidRDefault="00871E77" w:rsidP="0057747A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E77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</w:t>
      </w:r>
    </w:p>
    <w:p w:rsidR="00FD3CA4" w:rsidRPr="0057747A" w:rsidRDefault="00871E77" w:rsidP="0057747A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74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Celkem za akci                                       </w:t>
      </w:r>
      <w:r w:rsidR="0057747A" w:rsidRPr="005774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57747A" w:rsidRPr="005774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0805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53 872</w:t>
      </w:r>
      <w:r w:rsidRPr="005774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   </w:t>
      </w:r>
      <w:r w:rsidR="00FD3CA4">
        <w:rPr>
          <w:rFonts w:ascii="Times New Roman" w:hAnsi="Times New Roman" w:cs="Times New Roman"/>
          <w:b/>
          <w:bCs/>
        </w:rPr>
        <w:tab/>
      </w:r>
    </w:p>
    <w:p w:rsidR="00502268" w:rsidRPr="000E3A12" w:rsidRDefault="00502268" w:rsidP="00FD3CA4">
      <w:pPr>
        <w:pStyle w:val="Styl"/>
        <w:spacing w:before="120" w:after="120" w:line="240" w:lineRule="atLeast"/>
        <w:ind w:left="720"/>
        <w:contextualSpacing/>
        <w:jc w:val="both"/>
        <w:rPr>
          <w:rFonts w:ascii="Times New Roman" w:hAnsi="Times New Roman" w:cs="Times New Roman"/>
          <w:b/>
          <w:bCs/>
        </w:rPr>
      </w:pPr>
      <w:r w:rsidRPr="000E3A12">
        <w:rPr>
          <w:rFonts w:ascii="Times New Roman" w:hAnsi="Times New Roman" w:cs="Times New Roman"/>
          <w:b/>
          <w:bCs/>
        </w:rPr>
        <w:t>Příkazník není plátce DPH</w:t>
      </w:r>
    </w:p>
    <w:p w:rsidR="009D32D6" w:rsidRPr="000E3A12" w:rsidRDefault="005B4EA4" w:rsidP="00FD3CA4">
      <w:pPr>
        <w:pStyle w:val="Bodytext1"/>
        <w:numPr>
          <w:ilvl w:val="0"/>
          <w:numId w:val="51"/>
        </w:numPr>
        <w:shd w:val="clear" w:color="auto" w:fill="auto"/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Odměna </w:t>
      </w:r>
      <w:r w:rsidR="002D6E85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bude</w:t>
      </w:r>
      <w:r w:rsidR="00ED627D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/může být</w:t>
      </w:r>
      <w:r w:rsidR="002D6E85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hrazena </w:t>
      </w:r>
      <w:r w:rsidR="009D32D6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postupně, </w:t>
      </w:r>
      <w:r w:rsidR="002D6E85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na základě daňov</w:t>
      </w:r>
      <w:r w:rsidR="009D32D6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ých</w:t>
      </w:r>
      <w:r w:rsidR="002D6E85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doklad</w:t>
      </w:r>
      <w:r w:rsidR="009D32D6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ů Příkazníka, a to</w:t>
      </w:r>
      <w:r w:rsidR="002D6E85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v měsíčních </w:t>
      </w:r>
      <w:r w:rsidR="009D32D6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platbách</w:t>
      </w:r>
      <w:r w:rsidR="002D6E85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D32D6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jejichž výše bude odpovídat</w:t>
      </w:r>
      <w:r w:rsidR="00FD3CA4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podílu odvedené práce za daný měsíc.</w:t>
      </w:r>
      <w:r w:rsidR="00FD3CA4" w:rsidRPr="000E3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9AE" w:rsidRPr="000E3A12" w:rsidRDefault="00FA39AE" w:rsidP="00FD3CA4">
      <w:pPr>
        <w:pStyle w:val="Bodytext1"/>
        <w:numPr>
          <w:ilvl w:val="0"/>
          <w:numId w:val="51"/>
        </w:numPr>
        <w:shd w:val="clear" w:color="auto" w:fill="auto"/>
        <w:spacing w:before="120" w:line="240" w:lineRule="atLeast"/>
        <w:ind w:left="284" w:hanging="284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Příkazce zaplatí Příkazníkovi ve lhůtě splatnosti doručené faktury vždy </w:t>
      </w:r>
      <w:r w:rsidRPr="000E3A12">
        <w:rPr>
          <w:rStyle w:val="Heading3"/>
          <w:rFonts w:ascii="Times New Roman" w:hAnsi="Times New Roman" w:cs="Times New Roman"/>
          <w:sz w:val="24"/>
          <w:szCs w:val="24"/>
        </w:rPr>
        <w:t>částku odpovídající 90 % příslušené části odměny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za ten který kalendářní měsíc. </w:t>
      </w:r>
      <w:r w:rsidRPr="000E3A12">
        <w:rPr>
          <w:rStyle w:val="Heading3"/>
          <w:rFonts w:ascii="Times New Roman" w:hAnsi="Times New Roman" w:cs="Times New Roman"/>
          <w:sz w:val="24"/>
          <w:szCs w:val="24"/>
        </w:rPr>
        <w:t>Zbylých 10 %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(z každé fakturované částky a v souhrnu tedy i z celkové odměny) představuje </w:t>
      </w:r>
      <w:r w:rsidRPr="000E3A12">
        <w:rPr>
          <w:rStyle w:val="Heading3"/>
          <w:rFonts w:ascii="Times New Roman" w:hAnsi="Times New Roman" w:cs="Times New Roman"/>
          <w:sz w:val="24"/>
          <w:szCs w:val="24"/>
        </w:rPr>
        <w:t xml:space="preserve">tzv. zádržné,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které bude uhrazeno </w:t>
      </w:r>
      <w:r w:rsidR="00F647DE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po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převzetí díla Příkazcem od Zhotovitele bez vad a nedodělků, popř. ke dni převzetí díla Příkazcem od Zhotovitele po odstranění </w:t>
      </w:r>
      <w:r w:rsidR="00F647DE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všech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vad a nedodělků, podle toho, co nastane.</w:t>
      </w:r>
    </w:p>
    <w:p w:rsidR="00F647DE" w:rsidRPr="000E3A12" w:rsidRDefault="00F647DE" w:rsidP="00FD3CA4">
      <w:pPr>
        <w:pStyle w:val="Bodytext1"/>
        <w:numPr>
          <w:ilvl w:val="0"/>
          <w:numId w:val="51"/>
        </w:numPr>
        <w:shd w:val="clear" w:color="auto" w:fill="auto"/>
        <w:spacing w:before="120" w:line="240" w:lineRule="atLeast"/>
        <w:ind w:left="284" w:hanging="284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Příkazník na vystavovaných daňových dokladech (fakturách) vyznačí částku odpovídající 90 % odměny za ten který kalendářní měsíc a její lhůtu splatnosti a částku odpovídající 10 % zádržnému, jehož splatnost nastane dle ustanovení odst. 5 tohoto článku.</w:t>
      </w:r>
    </w:p>
    <w:p w:rsidR="002D6E85" w:rsidRPr="000E3A12" w:rsidRDefault="002D6E85" w:rsidP="00FD3CA4">
      <w:pPr>
        <w:pStyle w:val="Bodytext1"/>
        <w:numPr>
          <w:ilvl w:val="0"/>
          <w:numId w:val="51"/>
        </w:numPr>
        <w:shd w:val="clear" w:color="auto" w:fill="auto"/>
        <w:spacing w:before="120" w:line="240" w:lineRule="atLeast"/>
        <w:ind w:left="284" w:hanging="284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sz w:val="24"/>
          <w:szCs w:val="24"/>
        </w:rPr>
        <w:t>Příslušná část odměny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47DE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Příkazníka za kalendářní měsíc (90 %)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je </w:t>
      </w:r>
      <w:r w:rsidRPr="000E3A12">
        <w:rPr>
          <w:rStyle w:val="Heading3"/>
          <w:rFonts w:ascii="Times New Roman" w:hAnsi="Times New Roman" w:cs="Times New Roman"/>
          <w:sz w:val="24"/>
          <w:szCs w:val="24"/>
        </w:rPr>
        <w:t>splatná čtrnáctý (14.) den po doručení faktury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47DE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Příkazci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.</w:t>
      </w:r>
      <w:r w:rsidR="00F647DE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47DE" w:rsidRPr="000E3A12">
        <w:rPr>
          <w:rStyle w:val="Heading3"/>
          <w:rFonts w:ascii="Times New Roman" w:hAnsi="Times New Roman" w:cs="Times New Roman"/>
          <w:sz w:val="24"/>
          <w:szCs w:val="24"/>
        </w:rPr>
        <w:t>Zádržné</w:t>
      </w:r>
      <w:r w:rsidR="00F647DE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(10 %) je </w:t>
      </w:r>
      <w:r w:rsidR="00F647DE" w:rsidRPr="000E3A12">
        <w:rPr>
          <w:rStyle w:val="Heading3"/>
          <w:rFonts w:ascii="Times New Roman" w:hAnsi="Times New Roman" w:cs="Times New Roman"/>
          <w:sz w:val="24"/>
          <w:szCs w:val="24"/>
        </w:rPr>
        <w:t>splatné čtrnáctý (14.) den po převzetí díla</w:t>
      </w:r>
      <w:r w:rsidR="00F647DE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Příkazcem od Zhotovitele bez vad a nedodělků, popř. po odstranění všech vad a nedodělků, podle toho, co nastane.</w:t>
      </w:r>
    </w:p>
    <w:p w:rsidR="002D6E85" w:rsidRPr="000E3A12" w:rsidRDefault="002D6E85" w:rsidP="00FD3CA4">
      <w:pPr>
        <w:pStyle w:val="Bodytext1"/>
        <w:numPr>
          <w:ilvl w:val="0"/>
          <w:numId w:val="51"/>
        </w:numPr>
        <w:shd w:val="clear" w:color="auto" w:fill="auto"/>
        <w:spacing w:before="120" w:line="240" w:lineRule="atLeast"/>
        <w:ind w:left="284" w:hanging="284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Příkazce je oprávněn vrátit daňový doklad </w:t>
      </w:r>
      <w:r w:rsidR="00381392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Příkazníkovi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do 7 kalendářních dnů od jeho doručení proto, že obsahuje nesprávné údaje nebo byl vystaven v rozporu se smlouvou. Konkrétní důvody je příkazce povinen uvést zároveň s vrácením daňového dokladu. U</w:t>
      </w:r>
      <w:r w:rsidR="00381392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 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nového nebo opraveného dokladu běží nová lhůta splatnosti.</w:t>
      </w:r>
    </w:p>
    <w:p w:rsidR="009D45F0" w:rsidRPr="000E3A12" w:rsidRDefault="009D45F0" w:rsidP="00FD3CA4">
      <w:pPr>
        <w:spacing w:before="360"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12">
        <w:rPr>
          <w:rFonts w:ascii="Times New Roman" w:hAnsi="Times New Roman" w:cs="Times New Roman"/>
          <w:b/>
          <w:bCs/>
          <w:sz w:val="24"/>
          <w:szCs w:val="24"/>
        </w:rPr>
        <w:t>Článek I</w:t>
      </w:r>
      <w:r w:rsidR="009D32D6" w:rsidRPr="000E3A1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E3A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45F0" w:rsidRPr="000E3A12" w:rsidRDefault="009D45F0" w:rsidP="00FD3CA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12">
        <w:rPr>
          <w:rFonts w:ascii="Times New Roman" w:hAnsi="Times New Roman" w:cs="Times New Roman"/>
          <w:b/>
          <w:bCs/>
          <w:sz w:val="24"/>
          <w:szCs w:val="24"/>
        </w:rPr>
        <w:t xml:space="preserve">Čas </w:t>
      </w:r>
      <w:r w:rsidR="00381392" w:rsidRPr="000E3A12">
        <w:rPr>
          <w:rFonts w:ascii="Times New Roman" w:hAnsi="Times New Roman" w:cs="Times New Roman"/>
          <w:b/>
          <w:bCs/>
          <w:sz w:val="24"/>
          <w:szCs w:val="24"/>
        </w:rPr>
        <w:t xml:space="preserve">a místo </w:t>
      </w:r>
      <w:r w:rsidRPr="000E3A12">
        <w:rPr>
          <w:rFonts w:ascii="Times New Roman" w:hAnsi="Times New Roman" w:cs="Times New Roman"/>
          <w:b/>
          <w:bCs/>
          <w:sz w:val="24"/>
          <w:szCs w:val="24"/>
        </w:rPr>
        <w:t>plnění</w:t>
      </w:r>
    </w:p>
    <w:p w:rsidR="009D45F0" w:rsidRPr="000E3A12" w:rsidRDefault="009D45F0" w:rsidP="00A03E65">
      <w:pPr>
        <w:pStyle w:val="Bodytext1"/>
        <w:numPr>
          <w:ilvl w:val="0"/>
          <w:numId w:val="52"/>
        </w:numPr>
        <w:shd w:val="clear" w:color="auto" w:fill="auto"/>
        <w:spacing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Příkazník bude činnost dle </w:t>
      </w:r>
      <w:r w:rsidR="00882162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této smlouvy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provádět od doby </w:t>
      </w:r>
      <w:r w:rsidR="00882162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nabytí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účinnosti této smlouvy do předání a převzetí dokončené</w:t>
      </w:r>
      <w:r w:rsidR="00882162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ho díla Zhotovitelem Příkazce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, případně do odstranění vad a nedodělků zjištěných při přejímacím řízení, pokud se tyto vyskytnou a do doby provedení závěrečného vyhodnocení celé akce.</w:t>
      </w:r>
    </w:p>
    <w:p w:rsidR="009D45F0" w:rsidRPr="000E3A12" w:rsidRDefault="009D45F0" w:rsidP="00FD3CA4">
      <w:pPr>
        <w:pStyle w:val="Bodytext1"/>
        <w:numPr>
          <w:ilvl w:val="0"/>
          <w:numId w:val="52"/>
        </w:numPr>
        <w:shd w:val="clear" w:color="auto" w:fill="auto"/>
        <w:spacing w:before="120"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Předpokládaná doba realizace </w:t>
      </w:r>
      <w:r w:rsidR="00882162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díla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: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ab/>
      </w:r>
      <w:r w:rsidR="00080584">
        <w:rPr>
          <w:rStyle w:val="Heading3"/>
          <w:rFonts w:ascii="Times New Roman" w:hAnsi="Times New Roman" w:cs="Times New Roman"/>
          <w:b w:val="0"/>
          <w:sz w:val="24"/>
          <w:szCs w:val="24"/>
        </w:rPr>
        <w:t>březen</w:t>
      </w:r>
      <w:r w:rsidR="00502268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2018 – </w:t>
      </w:r>
      <w:proofErr w:type="gramStart"/>
      <w:r w:rsidR="00060CB0">
        <w:rPr>
          <w:rStyle w:val="Heading3"/>
          <w:rFonts w:ascii="Times New Roman" w:hAnsi="Times New Roman" w:cs="Times New Roman"/>
          <w:b w:val="0"/>
          <w:sz w:val="24"/>
          <w:szCs w:val="24"/>
        </w:rPr>
        <w:t>31.</w:t>
      </w:r>
      <w:r w:rsidR="00502268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květen</w:t>
      </w:r>
      <w:proofErr w:type="gramEnd"/>
      <w:r w:rsidR="00502268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2018</w:t>
      </w:r>
    </w:p>
    <w:p w:rsidR="009D45F0" w:rsidRPr="000E3A12" w:rsidRDefault="009D45F0" w:rsidP="00FD3CA4">
      <w:pPr>
        <w:pStyle w:val="Bodytext1"/>
        <w:numPr>
          <w:ilvl w:val="0"/>
          <w:numId w:val="52"/>
        </w:numPr>
        <w:shd w:val="clear" w:color="auto" w:fill="auto"/>
        <w:spacing w:before="120"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Předpokládaný nástup k výkonu funkce technického dozoru </w:t>
      </w:r>
      <w:r w:rsidR="00882162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investora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0E3A12">
        <w:rPr>
          <w:rStyle w:val="Heading3"/>
          <w:rFonts w:ascii="Times New Roman" w:hAnsi="Times New Roman" w:cs="Times New Roman"/>
          <w:sz w:val="24"/>
          <w:szCs w:val="24"/>
        </w:rPr>
        <w:t xml:space="preserve">dnem </w:t>
      </w:r>
      <w:r w:rsidR="00882162" w:rsidRPr="000E3A12">
        <w:rPr>
          <w:rStyle w:val="Heading3"/>
          <w:rFonts w:ascii="Times New Roman" w:hAnsi="Times New Roman" w:cs="Times New Roman"/>
          <w:sz w:val="24"/>
          <w:szCs w:val="24"/>
        </w:rPr>
        <w:t xml:space="preserve">nabytí účinnosti </w:t>
      </w:r>
      <w:r w:rsidR="00502268" w:rsidRPr="000E3A12">
        <w:rPr>
          <w:rStyle w:val="Heading3"/>
          <w:rFonts w:ascii="Times New Roman" w:hAnsi="Times New Roman" w:cs="Times New Roman"/>
          <w:sz w:val="24"/>
          <w:szCs w:val="24"/>
        </w:rPr>
        <w:t>smlouvy</w:t>
      </w:r>
    </w:p>
    <w:p w:rsidR="00882162" w:rsidRPr="00BE648D" w:rsidRDefault="00882162" w:rsidP="00FD3CA4">
      <w:pPr>
        <w:pStyle w:val="Bodytext1"/>
        <w:numPr>
          <w:ilvl w:val="0"/>
          <w:numId w:val="52"/>
        </w:numPr>
        <w:shd w:val="clear" w:color="auto" w:fill="auto"/>
        <w:spacing w:before="120"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Místem plnění je: </w:t>
      </w:r>
      <w:r w:rsidR="00080584">
        <w:rPr>
          <w:rStyle w:val="Heading3"/>
          <w:rFonts w:ascii="Times New Roman" w:hAnsi="Times New Roman" w:cs="Times New Roman"/>
          <w:sz w:val="24"/>
          <w:szCs w:val="24"/>
        </w:rPr>
        <w:t>školní pavilon A</w:t>
      </w:r>
      <w:r w:rsidRPr="000E3A12">
        <w:rPr>
          <w:rStyle w:val="Heading3"/>
          <w:rFonts w:ascii="Times New Roman" w:hAnsi="Times New Roman" w:cs="Times New Roman"/>
          <w:sz w:val="24"/>
          <w:szCs w:val="24"/>
        </w:rPr>
        <w:t xml:space="preserve"> na adrese </w:t>
      </w:r>
      <w:r w:rsidR="00080584">
        <w:rPr>
          <w:rStyle w:val="Heading3"/>
          <w:rFonts w:ascii="Times New Roman" w:hAnsi="Times New Roman" w:cs="Times New Roman"/>
          <w:sz w:val="24"/>
          <w:szCs w:val="24"/>
        </w:rPr>
        <w:t>Karlovarská 99</w:t>
      </w:r>
      <w:r w:rsidRPr="000E3A12">
        <w:rPr>
          <w:rStyle w:val="Heading3"/>
          <w:rFonts w:ascii="Times New Roman" w:hAnsi="Times New Roman" w:cs="Times New Roman"/>
          <w:sz w:val="24"/>
          <w:szCs w:val="24"/>
        </w:rPr>
        <w:t>, 323</w:t>
      </w:r>
      <w:r w:rsidR="00502268" w:rsidRPr="000E3A12">
        <w:rPr>
          <w:rStyle w:val="Heading3"/>
          <w:rFonts w:ascii="Times New Roman" w:hAnsi="Times New Roman" w:cs="Times New Roman"/>
          <w:sz w:val="24"/>
          <w:szCs w:val="24"/>
        </w:rPr>
        <w:t xml:space="preserve"> </w:t>
      </w:r>
      <w:r w:rsidRPr="000E3A12">
        <w:rPr>
          <w:rStyle w:val="Heading3"/>
          <w:rFonts w:ascii="Times New Roman" w:hAnsi="Times New Roman" w:cs="Times New Roman"/>
          <w:sz w:val="24"/>
          <w:szCs w:val="24"/>
        </w:rPr>
        <w:t>00 Plzeň.</w:t>
      </w:r>
    </w:p>
    <w:p w:rsidR="00BE648D" w:rsidRDefault="00BE648D" w:rsidP="00BE648D">
      <w:pPr>
        <w:pStyle w:val="Bodytext1"/>
        <w:shd w:val="clear" w:color="auto" w:fill="auto"/>
        <w:spacing w:before="120" w:line="240" w:lineRule="atLeast"/>
        <w:ind w:firstLine="0"/>
        <w:jc w:val="both"/>
        <w:rPr>
          <w:rStyle w:val="Heading3"/>
          <w:rFonts w:ascii="Times New Roman" w:hAnsi="Times New Roman" w:cs="Times New Roman"/>
          <w:sz w:val="24"/>
          <w:szCs w:val="24"/>
        </w:rPr>
      </w:pPr>
    </w:p>
    <w:p w:rsidR="00BE648D" w:rsidRPr="000E3A12" w:rsidRDefault="00BE648D" w:rsidP="00BE648D">
      <w:pPr>
        <w:pStyle w:val="Bodytext1"/>
        <w:shd w:val="clear" w:color="auto" w:fill="auto"/>
        <w:spacing w:before="120" w:line="240" w:lineRule="atLeast"/>
        <w:ind w:firstLine="0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</w:p>
    <w:p w:rsidR="002D6E85" w:rsidRPr="000E3A12" w:rsidRDefault="002D6E85" w:rsidP="00FD3CA4">
      <w:pPr>
        <w:spacing w:before="360"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Článek V.</w:t>
      </w:r>
    </w:p>
    <w:p w:rsidR="002D6E85" w:rsidRPr="000E3A12" w:rsidRDefault="00A84D49" w:rsidP="00FD3CA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12">
        <w:rPr>
          <w:rFonts w:ascii="Times New Roman" w:hAnsi="Times New Roman" w:cs="Times New Roman"/>
          <w:b/>
          <w:bCs/>
          <w:sz w:val="24"/>
          <w:szCs w:val="24"/>
        </w:rPr>
        <w:t xml:space="preserve">Náhrada </w:t>
      </w:r>
      <w:r w:rsidR="00882162" w:rsidRPr="000E3A12">
        <w:rPr>
          <w:rFonts w:ascii="Times New Roman" w:hAnsi="Times New Roman" w:cs="Times New Roman"/>
          <w:b/>
          <w:bCs/>
          <w:sz w:val="24"/>
          <w:szCs w:val="24"/>
        </w:rPr>
        <w:t>škody</w:t>
      </w:r>
      <w:r w:rsidRPr="000E3A12">
        <w:rPr>
          <w:rFonts w:ascii="Times New Roman" w:hAnsi="Times New Roman" w:cs="Times New Roman"/>
          <w:b/>
          <w:bCs/>
          <w:sz w:val="24"/>
          <w:szCs w:val="24"/>
        </w:rPr>
        <w:t xml:space="preserve"> a s</w:t>
      </w:r>
      <w:r w:rsidR="002D6E85" w:rsidRPr="000E3A12">
        <w:rPr>
          <w:rFonts w:ascii="Times New Roman" w:hAnsi="Times New Roman" w:cs="Times New Roman"/>
          <w:b/>
          <w:bCs/>
          <w:sz w:val="24"/>
          <w:szCs w:val="24"/>
        </w:rPr>
        <w:t>mluvní pokuty</w:t>
      </w:r>
    </w:p>
    <w:p w:rsidR="00A84D49" w:rsidRPr="000E3A12" w:rsidRDefault="00A84D49" w:rsidP="00A03E65">
      <w:pPr>
        <w:pStyle w:val="Bodytext1"/>
        <w:numPr>
          <w:ilvl w:val="0"/>
          <w:numId w:val="53"/>
        </w:numPr>
        <w:shd w:val="clear" w:color="auto" w:fill="auto"/>
        <w:spacing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Příkazník je povinen </w:t>
      </w:r>
      <w:r w:rsidR="00882162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Příkazci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nahradit veškerou škodu, která </w:t>
      </w:r>
      <w:r w:rsidR="00882162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Příkazci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vznikne v důsledku porušení jakékoliv povinnosti </w:t>
      </w:r>
      <w:r w:rsidR="00882162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Příkazníka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vzniklé mu na základě této smlouvy.</w:t>
      </w:r>
    </w:p>
    <w:p w:rsidR="006649F4" w:rsidRPr="000E3A12" w:rsidRDefault="006649F4" w:rsidP="00FD3CA4">
      <w:pPr>
        <w:pStyle w:val="Bodytext1"/>
        <w:numPr>
          <w:ilvl w:val="0"/>
          <w:numId w:val="53"/>
        </w:numPr>
        <w:shd w:val="clear" w:color="auto" w:fill="auto"/>
        <w:spacing w:before="120"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Příkazník zaplatí </w:t>
      </w:r>
      <w:r w:rsidR="00882162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Příkazci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smluvní pokutu ve výši 1.000 Kč za každý den prodlení se splněním kterékoliv povinnosti </w:t>
      </w:r>
      <w:r w:rsidR="00882162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Příkazníka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dle této smlouvy, jejíž porušování bylo </w:t>
      </w:r>
      <w:r w:rsidR="00882162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Příkazníkovi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nejméně dvakrát (2x) písemně vytknuto </w:t>
      </w:r>
      <w:r w:rsidR="00882162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Příkazcem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, aniž by byla příkazcem zjednána náprava nejpozději do sedmi (7) dnů od druhého takového vytknutí, a to prvého dne následujícího po uplynutí uvedené lhůty ke zjednání nápravy po druhém provedeném vytknutí porušení dané smluvní povinnosti.</w:t>
      </w:r>
    </w:p>
    <w:p w:rsidR="002D6E85" w:rsidRPr="000E3A12" w:rsidRDefault="00010457" w:rsidP="00FD3CA4">
      <w:pPr>
        <w:pStyle w:val="Bodytext1"/>
        <w:numPr>
          <w:ilvl w:val="0"/>
          <w:numId w:val="53"/>
        </w:numPr>
        <w:shd w:val="clear" w:color="auto" w:fill="auto"/>
        <w:spacing w:before="120"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S</w:t>
      </w:r>
      <w:r w:rsidR="002D6E85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mluvní pokuta je splatná v den následující po dni, ve kterém právo na zaplacení smluvní pokuty vzniklo.</w:t>
      </w:r>
    </w:p>
    <w:p w:rsidR="000F333F" w:rsidRPr="000E3A12" w:rsidRDefault="002D6E85" w:rsidP="00FD3CA4">
      <w:pPr>
        <w:pStyle w:val="Bodytext1"/>
        <w:numPr>
          <w:ilvl w:val="0"/>
          <w:numId w:val="53"/>
        </w:numPr>
        <w:shd w:val="clear" w:color="auto" w:fill="auto"/>
        <w:spacing w:before="120"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Zaplacením smluvní pokuty není dotčeno právo </w:t>
      </w:r>
      <w:r w:rsidR="00882162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Příkazce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na náhradu případné škody, včetně ušlého zisku</w:t>
      </w:r>
      <w:r w:rsidR="00882162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. V takovém případě má Příkazce právo na náhradu škody vedle smluvní pokuty, jakož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i v rozsahu, ve kterém škola bude převyšovat smluvní pokutu.</w:t>
      </w:r>
    </w:p>
    <w:p w:rsidR="002D6E85" w:rsidRPr="000E3A12" w:rsidRDefault="002D6E85" w:rsidP="00FD3CA4">
      <w:pPr>
        <w:spacing w:before="360"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12">
        <w:rPr>
          <w:rFonts w:ascii="Times New Roman" w:hAnsi="Times New Roman" w:cs="Times New Roman"/>
          <w:b/>
          <w:bCs/>
          <w:sz w:val="24"/>
          <w:szCs w:val="24"/>
        </w:rPr>
        <w:t>Článek VI.</w:t>
      </w:r>
    </w:p>
    <w:p w:rsidR="002D6E85" w:rsidRPr="000E3A12" w:rsidRDefault="002D6E85" w:rsidP="00FD3CA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12">
        <w:rPr>
          <w:rFonts w:ascii="Times New Roman" w:hAnsi="Times New Roman" w:cs="Times New Roman"/>
          <w:b/>
          <w:bCs/>
          <w:sz w:val="24"/>
          <w:szCs w:val="24"/>
        </w:rPr>
        <w:t>Ostatní ujednání</w:t>
      </w:r>
    </w:p>
    <w:p w:rsidR="002D6E85" w:rsidRPr="000E3A12" w:rsidRDefault="002D6E85" w:rsidP="00A03E65">
      <w:pPr>
        <w:pStyle w:val="Bodytext1"/>
        <w:numPr>
          <w:ilvl w:val="0"/>
          <w:numId w:val="54"/>
        </w:numPr>
        <w:shd w:val="clear" w:color="auto" w:fill="auto"/>
        <w:spacing w:line="240" w:lineRule="atLeast"/>
        <w:ind w:left="357" w:hanging="357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Příkazce předá příkazníkovi veškeré údaje o stavbě nutné k výkonu činnosti. Příkazce se zavazuje, že uhradí správní poplatky</w:t>
      </w:r>
      <w:r w:rsidR="004312A9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nezbytné pro povolení, ohlášení nebo jiný úřední úkon potřebný pro realizaci projektu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. Příkazník je dále povinen řídit se pokyny oprávněného zástupce </w:t>
      </w:r>
      <w:r w:rsidR="004312A9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Příkazce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10457" w:rsidRPr="000E3A12" w:rsidRDefault="002D6E85" w:rsidP="00FD3CA4">
      <w:pPr>
        <w:pStyle w:val="Bodytext1"/>
        <w:numPr>
          <w:ilvl w:val="0"/>
          <w:numId w:val="54"/>
        </w:numPr>
        <w:shd w:val="clear" w:color="auto" w:fill="auto"/>
        <w:spacing w:before="120" w:line="240" w:lineRule="atLeast"/>
        <w:ind w:left="357" w:hanging="357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Jako podklady nutné k výkonu činnosti </w:t>
      </w:r>
      <w:r w:rsidR="006649F4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technického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dozoru</w:t>
      </w:r>
      <w:r w:rsidR="006649F4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stavebníka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12A9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Příkazce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předá </w:t>
      </w:r>
      <w:r w:rsidR="004312A9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Příkazníkovi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veš</w:t>
      </w:r>
      <w:r w:rsidR="000F333F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keré údaje o akci, a to zejména</w:t>
      </w:r>
      <w:r w:rsidR="004312A9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:</w:t>
      </w:r>
    </w:p>
    <w:p w:rsidR="002D6E85" w:rsidRPr="000E3A12" w:rsidRDefault="002D6E85" w:rsidP="00FD3CA4">
      <w:pPr>
        <w:pStyle w:val="Odstavecseseznamem"/>
        <w:numPr>
          <w:ilvl w:val="0"/>
          <w:numId w:val="5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3A12">
        <w:rPr>
          <w:rFonts w:ascii="Times New Roman" w:hAnsi="Times New Roman" w:cs="Times New Roman"/>
          <w:sz w:val="24"/>
          <w:szCs w:val="24"/>
        </w:rPr>
        <w:t>projektovou dokumentaci</w:t>
      </w:r>
      <w:r w:rsidR="004312A9" w:rsidRPr="000E3A12">
        <w:rPr>
          <w:rFonts w:ascii="Times New Roman" w:hAnsi="Times New Roman" w:cs="Times New Roman"/>
          <w:sz w:val="24"/>
          <w:szCs w:val="24"/>
        </w:rPr>
        <w:t xml:space="preserve"> a její aktualizace, včetně výkazu výměr,</w:t>
      </w:r>
    </w:p>
    <w:p w:rsidR="002D6E85" w:rsidRPr="000E3A12" w:rsidRDefault="002D6E85" w:rsidP="00FD3CA4">
      <w:pPr>
        <w:pStyle w:val="Odstavecseseznamem"/>
        <w:numPr>
          <w:ilvl w:val="0"/>
          <w:numId w:val="5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3A12">
        <w:rPr>
          <w:rFonts w:ascii="Times New Roman" w:hAnsi="Times New Roman" w:cs="Times New Roman"/>
          <w:sz w:val="24"/>
          <w:szCs w:val="24"/>
        </w:rPr>
        <w:t>smlouvy o dílo mezi stavebníkem a zhotoviteli, vč. soupisu prací</w:t>
      </w:r>
      <w:r w:rsidR="004312A9" w:rsidRPr="000E3A12">
        <w:rPr>
          <w:rFonts w:ascii="Times New Roman" w:hAnsi="Times New Roman" w:cs="Times New Roman"/>
          <w:sz w:val="24"/>
          <w:szCs w:val="24"/>
        </w:rPr>
        <w:t>,</w:t>
      </w:r>
    </w:p>
    <w:p w:rsidR="002D6E85" w:rsidRPr="000E3A12" w:rsidRDefault="002D6E85" w:rsidP="00FD3CA4">
      <w:pPr>
        <w:pStyle w:val="Odstavecseseznamem"/>
        <w:numPr>
          <w:ilvl w:val="0"/>
          <w:numId w:val="5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3A12">
        <w:rPr>
          <w:rFonts w:ascii="Times New Roman" w:hAnsi="Times New Roman" w:cs="Times New Roman"/>
          <w:sz w:val="24"/>
          <w:szCs w:val="24"/>
        </w:rPr>
        <w:t>časový harmonogram stavby</w:t>
      </w:r>
      <w:r w:rsidR="004312A9" w:rsidRPr="000E3A12">
        <w:rPr>
          <w:rFonts w:ascii="Times New Roman" w:hAnsi="Times New Roman" w:cs="Times New Roman"/>
          <w:sz w:val="24"/>
          <w:szCs w:val="24"/>
        </w:rPr>
        <w:t>,</w:t>
      </w:r>
    </w:p>
    <w:p w:rsidR="002D6E85" w:rsidRPr="000E3A12" w:rsidRDefault="002D6E85" w:rsidP="00FD3CA4">
      <w:pPr>
        <w:pStyle w:val="Odstavecseseznamem"/>
        <w:numPr>
          <w:ilvl w:val="0"/>
          <w:numId w:val="5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3A12">
        <w:rPr>
          <w:rFonts w:ascii="Times New Roman" w:hAnsi="Times New Roman" w:cs="Times New Roman"/>
          <w:sz w:val="24"/>
          <w:szCs w:val="24"/>
        </w:rPr>
        <w:t>seznam všech zhotovitelů a subdodavatelů</w:t>
      </w:r>
      <w:r w:rsidR="004312A9" w:rsidRPr="000E3A12">
        <w:rPr>
          <w:rFonts w:ascii="Times New Roman" w:hAnsi="Times New Roman" w:cs="Times New Roman"/>
          <w:sz w:val="24"/>
          <w:szCs w:val="24"/>
        </w:rPr>
        <w:t>,</w:t>
      </w:r>
    </w:p>
    <w:p w:rsidR="002D6E85" w:rsidRPr="000E3A12" w:rsidRDefault="002D6E85" w:rsidP="00FD3CA4">
      <w:pPr>
        <w:pStyle w:val="Odstavecseseznamem"/>
        <w:numPr>
          <w:ilvl w:val="0"/>
          <w:numId w:val="5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3A12">
        <w:rPr>
          <w:rFonts w:ascii="Times New Roman" w:hAnsi="Times New Roman" w:cs="Times New Roman"/>
          <w:sz w:val="24"/>
          <w:szCs w:val="24"/>
        </w:rPr>
        <w:t>informace o fyzických osobách, které se mohou s jeho vědomím zdržovat na staveništi</w:t>
      </w:r>
      <w:r w:rsidR="004312A9" w:rsidRPr="000E3A12">
        <w:rPr>
          <w:rFonts w:ascii="Times New Roman" w:hAnsi="Times New Roman" w:cs="Times New Roman"/>
          <w:sz w:val="24"/>
          <w:szCs w:val="24"/>
        </w:rPr>
        <w:t xml:space="preserve"> dle § 14 odst. 4) zákona č. 309/2006 Sb.,</w:t>
      </w:r>
    </w:p>
    <w:p w:rsidR="004312A9" w:rsidRPr="000E3A12" w:rsidRDefault="004312A9" w:rsidP="00FD3CA4">
      <w:pPr>
        <w:pStyle w:val="Odstavecseseznamem"/>
        <w:numPr>
          <w:ilvl w:val="0"/>
          <w:numId w:val="5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3A12">
        <w:rPr>
          <w:rFonts w:ascii="Times New Roman" w:hAnsi="Times New Roman" w:cs="Times New Roman"/>
          <w:sz w:val="24"/>
          <w:szCs w:val="24"/>
        </w:rPr>
        <w:t>další nutné podklady výslovně vyžádané Příkazníkem.</w:t>
      </w:r>
    </w:p>
    <w:p w:rsidR="002D6E85" w:rsidRPr="000E3A12" w:rsidRDefault="002D6E85" w:rsidP="00FD3CA4">
      <w:pPr>
        <w:pStyle w:val="Bodytext1"/>
        <w:numPr>
          <w:ilvl w:val="0"/>
          <w:numId w:val="54"/>
        </w:numPr>
        <w:shd w:val="clear" w:color="auto" w:fill="auto"/>
        <w:spacing w:before="120"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Příkazce je dále povinen smluvně zavázat zhotovitele stavby, popřípadě jiné osoby k součinnosti s </w:t>
      </w:r>
      <w:r w:rsidR="004312A9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Příkazníkem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po celou dobu přípravy a realizace stavby.</w:t>
      </w:r>
    </w:p>
    <w:p w:rsidR="002D6E85" w:rsidRPr="000E3A12" w:rsidRDefault="002D6E85" w:rsidP="00FD3CA4">
      <w:pPr>
        <w:pStyle w:val="Bodytext1"/>
        <w:numPr>
          <w:ilvl w:val="0"/>
          <w:numId w:val="54"/>
        </w:numPr>
        <w:shd w:val="clear" w:color="auto" w:fill="auto"/>
        <w:spacing w:before="120"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Příkazce je povinen neprodleně informovat </w:t>
      </w:r>
      <w:r w:rsidR="004312A9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Příkazníka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o jakýchkoliv změnách projektové dokumentace, které mohou mít vliv na upřesnění koordinačního projektu.</w:t>
      </w:r>
    </w:p>
    <w:p w:rsidR="002D6E85" w:rsidRPr="000E3A12" w:rsidRDefault="002D6E85" w:rsidP="00FD3CA4">
      <w:pPr>
        <w:pStyle w:val="Bodytext1"/>
        <w:numPr>
          <w:ilvl w:val="0"/>
          <w:numId w:val="54"/>
        </w:numPr>
        <w:shd w:val="clear" w:color="auto" w:fill="auto"/>
        <w:spacing w:before="120"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Příkazce bude poskytovat </w:t>
      </w:r>
      <w:r w:rsidR="004312A9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Příkazníkovi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veškerou součinnost zejména při zajišťování</w:t>
      </w:r>
      <w:r w:rsidR="00010457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technologických postupů všech prováděných prací</w:t>
      </w:r>
      <w:r w:rsidR="00010457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.</w:t>
      </w:r>
    </w:p>
    <w:p w:rsidR="002D6E85" w:rsidRPr="000E3A12" w:rsidRDefault="002D6E85" w:rsidP="00FD3CA4">
      <w:pPr>
        <w:pStyle w:val="Bodytext1"/>
        <w:numPr>
          <w:ilvl w:val="0"/>
          <w:numId w:val="54"/>
        </w:numPr>
        <w:shd w:val="clear" w:color="auto" w:fill="auto"/>
        <w:spacing w:before="120"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Příkazník je povinen oznamovat </w:t>
      </w:r>
      <w:r w:rsidR="004312A9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Příkazci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všechny okolnosti, které zjistil při plnění předmětu smlouvy a které mohou mít vliv na změnu pokynů příkazce. Od pokynů </w:t>
      </w:r>
      <w:r w:rsidR="004312A9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Příkazce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se </w:t>
      </w:r>
      <w:r w:rsidR="004312A9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Příkazník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může odchýlit jen tehdy, je-li to naléhavě nezbytné a hrozí-li bezprostředně vznik škody.</w:t>
      </w:r>
    </w:p>
    <w:p w:rsidR="004312A9" w:rsidRPr="000E3A12" w:rsidRDefault="004312A9" w:rsidP="00FD3CA4">
      <w:pPr>
        <w:pStyle w:val="Bodytext1"/>
        <w:numPr>
          <w:ilvl w:val="0"/>
          <w:numId w:val="54"/>
        </w:numPr>
        <w:shd w:val="clear" w:color="auto" w:fill="auto"/>
        <w:spacing w:before="120"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Příkazník se může odchýlit od pokynů Příkazce, je-li to naléhavě nezbytné v zájmu Příkazce a Příkazník nemůže včas obdržet jeho souhlas. O takovém postupu je však Příkazník povinen Příkazce informovat dodatečně v nejbližším možném termínu.</w:t>
      </w:r>
    </w:p>
    <w:p w:rsidR="002D6E85" w:rsidRPr="000E3A12" w:rsidRDefault="002D6E85" w:rsidP="00FD3CA4">
      <w:pPr>
        <w:pStyle w:val="Bodytext1"/>
        <w:numPr>
          <w:ilvl w:val="0"/>
          <w:numId w:val="54"/>
        </w:numPr>
        <w:shd w:val="clear" w:color="auto" w:fill="auto"/>
        <w:spacing w:before="120"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Příkazník se zavazuje poskytovat předmět plnění po celou dobu provádění stavby. Příkazník je povinen vyrozumět příkazce o případném ohrožení doby plnění a o všech skutečnostech, které mohou předmět plnění znemožnit.</w:t>
      </w:r>
    </w:p>
    <w:p w:rsidR="002D6E85" w:rsidRDefault="002D6E85" w:rsidP="00FD3CA4">
      <w:pPr>
        <w:pStyle w:val="Bodytext1"/>
        <w:numPr>
          <w:ilvl w:val="0"/>
          <w:numId w:val="54"/>
        </w:numPr>
        <w:shd w:val="clear" w:color="auto" w:fill="auto"/>
        <w:spacing w:before="120"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Termíny konání kontrolních dnů pro výkon </w:t>
      </w:r>
      <w:r w:rsidR="006649F4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technického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dozoru </w:t>
      </w:r>
      <w:r w:rsidR="004312A9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investora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oznámí </w:t>
      </w:r>
      <w:r w:rsidR="004312A9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Příkazník Příkazci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nejpozději 2 pracovní dny předem </w:t>
      </w:r>
      <w:r w:rsidR="00FD3CA4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na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e-mail</w:t>
      </w:r>
      <w:r w:rsidR="00FD3CA4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6" w:history="1">
        <w:r w:rsidR="00080584" w:rsidRPr="00D02CDB">
          <w:rPr>
            <w:rStyle w:val="Hypertextovodkaz"/>
            <w:rFonts w:ascii="Times New Roman" w:hAnsi="Times New Roman" w:cs="Times New Roman"/>
            <w:spacing w:val="7"/>
            <w:sz w:val="24"/>
            <w:szCs w:val="24"/>
            <w:shd w:val="clear" w:color="auto" w:fill="FFFFFF"/>
          </w:rPr>
          <w:t>liska@dopskopl.cz</w:t>
        </w:r>
      </w:hyperlink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).</w:t>
      </w:r>
    </w:p>
    <w:p w:rsidR="00080584" w:rsidRDefault="00080584" w:rsidP="00FD3CA4">
      <w:pPr>
        <w:spacing w:before="360"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E85" w:rsidRPr="000E3A12" w:rsidRDefault="002D6E85" w:rsidP="00FD3CA4">
      <w:pPr>
        <w:spacing w:before="360"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Článek VII.</w:t>
      </w:r>
    </w:p>
    <w:p w:rsidR="006649F4" w:rsidRPr="000E3A12" w:rsidRDefault="006649F4" w:rsidP="00FD3CA4">
      <w:pPr>
        <w:pStyle w:val="Bezmezer"/>
        <w:spacing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0E3A12">
        <w:rPr>
          <w:rFonts w:ascii="Times New Roman" w:hAnsi="Times New Roman" w:cs="Times New Roman"/>
          <w:b/>
          <w:sz w:val="24"/>
        </w:rPr>
        <w:t>Zánik příkazu</w:t>
      </w:r>
    </w:p>
    <w:p w:rsidR="006649F4" w:rsidRPr="000E3A12" w:rsidRDefault="006649F4" w:rsidP="00FD3CA4">
      <w:pPr>
        <w:pStyle w:val="Bodytext1"/>
        <w:numPr>
          <w:ilvl w:val="0"/>
          <w:numId w:val="56"/>
        </w:numPr>
        <w:shd w:val="clear" w:color="auto" w:fill="auto"/>
        <w:spacing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Příkaz dle této smlouvy zaniká zejména:</w:t>
      </w:r>
    </w:p>
    <w:p w:rsidR="006649F4" w:rsidRPr="000E3A12" w:rsidRDefault="006649F4" w:rsidP="00FD3CA4">
      <w:pPr>
        <w:pStyle w:val="Odstavecseseznamem"/>
        <w:numPr>
          <w:ilvl w:val="0"/>
          <w:numId w:val="5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3A12">
        <w:rPr>
          <w:rFonts w:ascii="Times New Roman" w:hAnsi="Times New Roman" w:cs="Times New Roman"/>
          <w:sz w:val="24"/>
          <w:szCs w:val="24"/>
        </w:rPr>
        <w:t xml:space="preserve">provedením příkazu, tj. všech činností </w:t>
      </w:r>
      <w:r w:rsidR="00634704" w:rsidRPr="000E3A12">
        <w:rPr>
          <w:rFonts w:ascii="Times New Roman" w:hAnsi="Times New Roman" w:cs="Times New Roman"/>
          <w:sz w:val="24"/>
          <w:szCs w:val="24"/>
        </w:rPr>
        <w:t xml:space="preserve">Příkazníka </w:t>
      </w:r>
      <w:r w:rsidRPr="000E3A12">
        <w:rPr>
          <w:rFonts w:ascii="Times New Roman" w:hAnsi="Times New Roman" w:cs="Times New Roman"/>
          <w:sz w:val="24"/>
          <w:szCs w:val="24"/>
        </w:rPr>
        <w:t>dle této smlouvy potřebných pro realizaci akce,</w:t>
      </w:r>
    </w:p>
    <w:p w:rsidR="006649F4" w:rsidRPr="000E3A12" w:rsidRDefault="006649F4" w:rsidP="00FD3CA4">
      <w:pPr>
        <w:pStyle w:val="Odstavecseseznamem"/>
        <w:numPr>
          <w:ilvl w:val="0"/>
          <w:numId w:val="5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3A12">
        <w:rPr>
          <w:rFonts w:ascii="Times New Roman" w:hAnsi="Times New Roman" w:cs="Times New Roman"/>
          <w:sz w:val="24"/>
          <w:szCs w:val="24"/>
        </w:rPr>
        <w:t>písemnou dohodou smluvních stran,</w:t>
      </w:r>
    </w:p>
    <w:p w:rsidR="006649F4" w:rsidRPr="000E3A12" w:rsidRDefault="006649F4" w:rsidP="00FD3CA4">
      <w:pPr>
        <w:pStyle w:val="Odstavecseseznamem"/>
        <w:numPr>
          <w:ilvl w:val="0"/>
          <w:numId w:val="5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3A12">
        <w:rPr>
          <w:rFonts w:ascii="Times New Roman" w:hAnsi="Times New Roman" w:cs="Times New Roman"/>
          <w:sz w:val="24"/>
          <w:szCs w:val="24"/>
        </w:rPr>
        <w:t xml:space="preserve">odvoláním příkazu </w:t>
      </w:r>
      <w:r w:rsidR="00634704" w:rsidRPr="000E3A12">
        <w:rPr>
          <w:rFonts w:ascii="Times New Roman" w:hAnsi="Times New Roman" w:cs="Times New Roman"/>
          <w:sz w:val="24"/>
          <w:szCs w:val="24"/>
        </w:rPr>
        <w:t>Příkazcem</w:t>
      </w:r>
      <w:r w:rsidRPr="000E3A12">
        <w:rPr>
          <w:rFonts w:ascii="Times New Roman" w:hAnsi="Times New Roman" w:cs="Times New Roman"/>
          <w:sz w:val="24"/>
          <w:szCs w:val="24"/>
        </w:rPr>
        <w:t>,</w:t>
      </w:r>
    </w:p>
    <w:p w:rsidR="006649F4" w:rsidRPr="000E3A12" w:rsidRDefault="006649F4" w:rsidP="00FD3CA4">
      <w:pPr>
        <w:pStyle w:val="Odstavecseseznamem"/>
        <w:numPr>
          <w:ilvl w:val="0"/>
          <w:numId w:val="5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3A12">
        <w:rPr>
          <w:rFonts w:ascii="Times New Roman" w:hAnsi="Times New Roman" w:cs="Times New Roman"/>
          <w:sz w:val="24"/>
          <w:szCs w:val="24"/>
        </w:rPr>
        <w:t xml:space="preserve">výpovědí příkazu </w:t>
      </w:r>
      <w:r w:rsidR="00634704" w:rsidRPr="000E3A12">
        <w:rPr>
          <w:rFonts w:ascii="Times New Roman" w:hAnsi="Times New Roman" w:cs="Times New Roman"/>
          <w:sz w:val="24"/>
          <w:szCs w:val="24"/>
        </w:rPr>
        <w:t>Příkazníkem</w:t>
      </w:r>
      <w:r w:rsidRPr="000E3A12">
        <w:rPr>
          <w:rFonts w:ascii="Times New Roman" w:hAnsi="Times New Roman" w:cs="Times New Roman"/>
          <w:sz w:val="24"/>
          <w:szCs w:val="24"/>
        </w:rPr>
        <w:t>.</w:t>
      </w:r>
    </w:p>
    <w:p w:rsidR="004917CF" w:rsidRPr="000E3A12" w:rsidRDefault="006649F4" w:rsidP="00FD3CA4">
      <w:pPr>
        <w:pStyle w:val="Bodytext1"/>
        <w:numPr>
          <w:ilvl w:val="0"/>
          <w:numId w:val="56"/>
        </w:numPr>
        <w:shd w:val="clear" w:color="auto" w:fill="auto"/>
        <w:spacing w:before="120"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Příkazce je oprávněn příkaz odvolat podle libosti, nahradí však </w:t>
      </w:r>
      <w:r w:rsidR="00634704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Příkazníkovi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náklady, které do té doby měl, a škodu, pokud ji utrpěl, jakož i část odměny, kterou má </w:t>
      </w:r>
      <w:r w:rsidR="00634704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Příkazník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dle jednotlivých ustanovení čl. </w:t>
      </w:r>
      <w:r w:rsidR="00634704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III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s ohledem na fázi rozpracovanosti příkazu právo požadovat.</w:t>
      </w:r>
    </w:p>
    <w:p w:rsidR="006649F4" w:rsidRPr="000E3A12" w:rsidRDefault="006649F4" w:rsidP="00FD3CA4">
      <w:pPr>
        <w:pStyle w:val="Bodytext1"/>
        <w:numPr>
          <w:ilvl w:val="0"/>
          <w:numId w:val="56"/>
        </w:numPr>
        <w:shd w:val="clear" w:color="auto" w:fill="auto"/>
        <w:spacing w:before="120"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Příkazník je oprávněn příkaz vypovědět nejdříve ke konci měsíce následujícího po měsíci, v němž byla výpověď doručena. Právo na odměnu </w:t>
      </w:r>
      <w:r w:rsidR="00634704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Příkazníka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do dne účinků výpovědi tím není dotčeno.</w:t>
      </w:r>
    </w:p>
    <w:p w:rsidR="006649F4" w:rsidRPr="000E3A12" w:rsidRDefault="006649F4" w:rsidP="00FD3CA4">
      <w:pPr>
        <w:pStyle w:val="Bodytext1"/>
        <w:numPr>
          <w:ilvl w:val="0"/>
          <w:numId w:val="56"/>
        </w:numPr>
        <w:shd w:val="clear" w:color="auto" w:fill="auto"/>
        <w:spacing w:before="120"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Při zániku příkazu odvoláním, výpovědí, anebo jinak zařídí </w:t>
      </w:r>
      <w:r w:rsidR="00634704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Příkazník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vše, co nesnese odkladu, dokud </w:t>
      </w:r>
      <w:r w:rsidR="00634704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Příkazce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neprojeví v písemné formě jinou vůli.</w:t>
      </w:r>
    </w:p>
    <w:p w:rsidR="006649F4" w:rsidRPr="000E3A12" w:rsidRDefault="006649F4" w:rsidP="00FD3CA4">
      <w:pPr>
        <w:spacing w:before="360"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12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381392" w:rsidRPr="000E3A12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Pr="000E3A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6E85" w:rsidRPr="000E3A12" w:rsidRDefault="002D6E85" w:rsidP="00FD3CA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12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:rsidR="00E940B2" w:rsidRPr="000E3A12" w:rsidRDefault="005A4DB9" w:rsidP="00A03E65">
      <w:pPr>
        <w:pStyle w:val="Bodytext1"/>
        <w:numPr>
          <w:ilvl w:val="0"/>
          <w:numId w:val="57"/>
        </w:numPr>
        <w:shd w:val="clear" w:color="auto" w:fill="auto"/>
        <w:spacing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V případě, že částka </w:t>
      </w:r>
      <w:r w:rsidR="00651EA4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odměny Příkazníka dle článku III odst. 1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1EA4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převyšuje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50</w:t>
      </w:r>
      <w:r w:rsidR="00630DB2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.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000</w:t>
      </w:r>
      <w:r w:rsidR="00630DB2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Kč </w:t>
      </w:r>
      <w:r w:rsidR="00FD3CA4">
        <w:rPr>
          <w:rStyle w:val="Heading3"/>
          <w:rFonts w:ascii="Times New Roman" w:hAnsi="Times New Roman" w:cs="Times New Roman"/>
          <w:b w:val="0"/>
          <w:sz w:val="24"/>
          <w:szCs w:val="24"/>
        </w:rPr>
        <w:t>bez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DPH, </w:t>
      </w:r>
      <w:r w:rsidR="00651EA4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Příkazce bez zbytečného odkladu, nejpozději do 30 dnů od uzavření smlouvy, </w:t>
      </w:r>
      <w:r w:rsidR="00E940B2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zašle smlouvu k uveřejnění </w:t>
      </w:r>
      <w:r w:rsidR="00651EA4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prostřednictvím</w:t>
      </w:r>
      <w:r w:rsidR="00E940B2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registru smluv</w:t>
      </w:r>
      <w:r w:rsidR="00651EA4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 dle zákona č. 340/2015 Sb. o registru smluv</w:t>
      </w:r>
      <w:r w:rsidR="00E940B2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.</w:t>
      </w:r>
    </w:p>
    <w:p w:rsidR="00E940B2" w:rsidRPr="000E3A12" w:rsidRDefault="00E940B2" w:rsidP="00FD3CA4">
      <w:pPr>
        <w:pStyle w:val="Bodytext1"/>
        <w:numPr>
          <w:ilvl w:val="0"/>
          <w:numId w:val="57"/>
        </w:numPr>
        <w:shd w:val="clear" w:color="auto" w:fill="auto"/>
        <w:spacing w:before="120"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Obě smluvní strany berou na vědomí a souhlasí, že tato smlouva včetně všech jejích příloh, změn a dodatků bude uveřejněna v registru smluv dle </w:t>
      </w:r>
      <w:r w:rsidR="00651EA4"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zákona </w:t>
      </w: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č. 340/2015 Sb., o registru smluv, v platném znění.</w:t>
      </w:r>
    </w:p>
    <w:p w:rsidR="00651EA4" w:rsidRPr="000E3A12" w:rsidRDefault="00651EA4" w:rsidP="00FD3CA4">
      <w:pPr>
        <w:pStyle w:val="Bodytext1"/>
        <w:numPr>
          <w:ilvl w:val="0"/>
          <w:numId w:val="57"/>
        </w:numPr>
        <w:shd w:val="clear" w:color="auto" w:fill="auto"/>
        <w:spacing w:before="120"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Práva a povinnosti smluvních stran, které nejsou touto smlouvou upraveny, se řídí ustanoveními zákona č. 89/2012 Sb., občanský zákoník, v platném znění.</w:t>
      </w:r>
    </w:p>
    <w:p w:rsidR="00651EA4" w:rsidRPr="000E3A12" w:rsidRDefault="00651EA4" w:rsidP="00FD3CA4">
      <w:pPr>
        <w:pStyle w:val="Bodytext1"/>
        <w:numPr>
          <w:ilvl w:val="0"/>
          <w:numId w:val="57"/>
        </w:numPr>
        <w:shd w:val="clear" w:color="auto" w:fill="auto"/>
        <w:spacing w:before="120"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Smlouva nabývá účinnosti dnem jejího uzavření. Smlouva, na niž se vztahuje povinnost uveřejnění prostřednictvím registru smluv dle ustanovení odst. 1 tohoto článku, nabývá účinnosti dnem uveřejnění v registru smluv.</w:t>
      </w:r>
    </w:p>
    <w:p w:rsidR="002D6E85" w:rsidRPr="000E3A12" w:rsidRDefault="002D6E85" w:rsidP="00FD3CA4">
      <w:pPr>
        <w:pStyle w:val="Bodytext1"/>
        <w:numPr>
          <w:ilvl w:val="0"/>
          <w:numId w:val="57"/>
        </w:numPr>
        <w:shd w:val="clear" w:color="auto" w:fill="auto"/>
        <w:spacing w:before="120"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Smlouvu lze změnit jen písemnými dodatky. Ústní forma změn smlouvy je vyloučena.</w:t>
      </w:r>
    </w:p>
    <w:p w:rsidR="00F6755A" w:rsidRPr="000E3A12" w:rsidRDefault="002D6E85" w:rsidP="00FD3CA4">
      <w:pPr>
        <w:pStyle w:val="Bodytext1"/>
        <w:numPr>
          <w:ilvl w:val="0"/>
          <w:numId w:val="57"/>
        </w:numPr>
        <w:shd w:val="clear" w:color="auto" w:fill="auto"/>
        <w:spacing w:before="120"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 xml:space="preserve">Smlouva je vyhotovena ve dvou stejnopisech, přičemž každá z obou smluvních stran obdrží po jednom. </w:t>
      </w:r>
    </w:p>
    <w:p w:rsidR="002D6E85" w:rsidRPr="000E3A12" w:rsidRDefault="002D6E85" w:rsidP="00FD3CA4">
      <w:pPr>
        <w:pStyle w:val="Bodytext1"/>
        <w:numPr>
          <w:ilvl w:val="0"/>
          <w:numId w:val="57"/>
        </w:numPr>
        <w:shd w:val="clear" w:color="auto" w:fill="auto"/>
        <w:spacing w:before="120" w:line="240" w:lineRule="atLeast"/>
        <w:jc w:val="both"/>
        <w:rPr>
          <w:rStyle w:val="Heading3"/>
          <w:rFonts w:ascii="Times New Roman" w:hAnsi="Times New Roman" w:cs="Times New Roman"/>
          <w:b w:val="0"/>
          <w:sz w:val="24"/>
          <w:szCs w:val="24"/>
        </w:rPr>
      </w:pPr>
      <w:r w:rsidRPr="000E3A12">
        <w:rPr>
          <w:rStyle w:val="Heading3"/>
          <w:rFonts w:ascii="Times New Roman" w:hAnsi="Times New Roman" w:cs="Times New Roman"/>
          <w:b w:val="0"/>
          <w:sz w:val="24"/>
          <w:szCs w:val="24"/>
        </w:rPr>
        <w:t>Smluvní strany prohlašují, že si tuto smlouvu před jejím podpisem přečetly, že byla uzavřena po vzájemném projednání, porozumění jejímu obsahu, podle pravé a svobodné vůle, na důkaz čehož připojují oprávnění zástupci smluvních stran své podpisy.</w:t>
      </w:r>
    </w:p>
    <w:p w:rsidR="002D6E85" w:rsidRPr="000E3A12" w:rsidRDefault="002D6E85" w:rsidP="00FD3CA4">
      <w:pPr>
        <w:spacing w:before="480"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A12">
        <w:rPr>
          <w:rFonts w:ascii="Times New Roman" w:hAnsi="Times New Roman" w:cs="Times New Roman"/>
          <w:sz w:val="24"/>
          <w:szCs w:val="24"/>
        </w:rPr>
        <w:t>V Plzni dne</w:t>
      </w:r>
      <w:r w:rsidR="001154B4">
        <w:rPr>
          <w:rFonts w:ascii="Times New Roman" w:hAnsi="Times New Roman" w:cs="Times New Roman"/>
          <w:sz w:val="24"/>
          <w:szCs w:val="24"/>
        </w:rPr>
        <w:t xml:space="preserve"> 16.4.2018</w:t>
      </w:r>
      <w:r w:rsidRPr="000E3A12">
        <w:rPr>
          <w:rFonts w:ascii="Times New Roman" w:hAnsi="Times New Roman" w:cs="Times New Roman"/>
          <w:sz w:val="24"/>
          <w:szCs w:val="24"/>
        </w:rPr>
        <w:tab/>
      </w:r>
      <w:r w:rsidR="00224544" w:rsidRPr="000E3A12">
        <w:rPr>
          <w:rFonts w:ascii="Times New Roman" w:hAnsi="Times New Roman" w:cs="Times New Roman"/>
          <w:sz w:val="24"/>
          <w:szCs w:val="24"/>
        </w:rPr>
        <w:t xml:space="preserve">  </w:t>
      </w:r>
      <w:r w:rsidRPr="000E3A12">
        <w:rPr>
          <w:rFonts w:ascii="Times New Roman" w:hAnsi="Times New Roman" w:cs="Times New Roman"/>
          <w:sz w:val="24"/>
          <w:szCs w:val="24"/>
        </w:rPr>
        <w:tab/>
      </w:r>
      <w:r w:rsidRPr="000E3A12">
        <w:rPr>
          <w:rFonts w:ascii="Times New Roman" w:hAnsi="Times New Roman" w:cs="Times New Roman"/>
          <w:sz w:val="24"/>
          <w:szCs w:val="24"/>
        </w:rPr>
        <w:tab/>
      </w:r>
      <w:r w:rsidR="00ED1D9F" w:rsidRPr="000E3A12">
        <w:rPr>
          <w:rFonts w:ascii="Times New Roman" w:hAnsi="Times New Roman" w:cs="Times New Roman"/>
          <w:sz w:val="24"/>
          <w:szCs w:val="24"/>
        </w:rPr>
        <w:tab/>
      </w:r>
      <w:r w:rsidR="00ED1D9F" w:rsidRPr="000E3A12">
        <w:rPr>
          <w:rFonts w:ascii="Times New Roman" w:hAnsi="Times New Roman" w:cs="Times New Roman"/>
          <w:sz w:val="24"/>
          <w:szCs w:val="24"/>
        </w:rPr>
        <w:tab/>
      </w:r>
      <w:r w:rsidRPr="000E3A12">
        <w:rPr>
          <w:rFonts w:ascii="Times New Roman" w:hAnsi="Times New Roman" w:cs="Times New Roman"/>
          <w:sz w:val="24"/>
          <w:szCs w:val="24"/>
        </w:rPr>
        <w:tab/>
      </w:r>
      <w:r w:rsidR="00502268" w:rsidRPr="000E3A12">
        <w:rPr>
          <w:rFonts w:ascii="Times New Roman" w:hAnsi="Times New Roman" w:cs="Times New Roman"/>
          <w:sz w:val="24"/>
          <w:szCs w:val="24"/>
        </w:rPr>
        <w:t>V Plzni</w:t>
      </w:r>
      <w:r w:rsidRPr="000E3A12">
        <w:rPr>
          <w:rFonts w:ascii="Times New Roman" w:hAnsi="Times New Roman" w:cs="Times New Roman"/>
          <w:sz w:val="24"/>
          <w:szCs w:val="24"/>
        </w:rPr>
        <w:t xml:space="preserve"> dne </w:t>
      </w:r>
      <w:r w:rsidR="001154B4">
        <w:rPr>
          <w:rFonts w:ascii="Times New Roman" w:hAnsi="Times New Roman" w:cs="Times New Roman"/>
          <w:sz w:val="24"/>
          <w:szCs w:val="24"/>
        </w:rPr>
        <w:t>16.4.2018</w:t>
      </w:r>
      <w:bookmarkStart w:id="9" w:name="_GoBack"/>
      <w:bookmarkEnd w:id="9"/>
      <w:r w:rsidR="00330E8E" w:rsidRPr="000E3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E85" w:rsidRPr="000E3A12" w:rsidRDefault="002D6E85" w:rsidP="00FD3CA4">
      <w:pPr>
        <w:spacing w:line="240" w:lineRule="atLeast"/>
        <w:jc w:val="both"/>
        <w:rPr>
          <w:rFonts w:ascii="Times New Roman" w:hAnsi="Times New Roman" w:cs="Times New Roman"/>
        </w:rPr>
      </w:pPr>
    </w:p>
    <w:p w:rsidR="00651EA4" w:rsidRPr="000E3A12" w:rsidRDefault="00651EA4" w:rsidP="00FD3CA4">
      <w:pPr>
        <w:spacing w:after="0" w:line="240" w:lineRule="atLeast"/>
        <w:ind w:firstLine="360"/>
        <w:jc w:val="both"/>
        <w:rPr>
          <w:rFonts w:ascii="Times New Roman" w:hAnsi="Times New Roman" w:cs="Times New Roman"/>
          <w:b/>
        </w:rPr>
      </w:pPr>
      <w:r w:rsidRPr="000E3A12">
        <w:rPr>
          <w:rFonts w:ascii="Times New Roman" w:hAnsi="Times New Roman" w:cs="Times New Roman"/>
          <w:b/>
        </w:rPr>
        <w:t>Střední průmyslová škola dopravní,</w:t>
      </w:r>
    </w:p>
    <w:p w:rsidR="002D6E85" w:rsidRPr="000E3A12" w:rsidRDefault="00651EA4" w:rsidP="00FD3CA4">
      <w:pPr>
        <w:spacing w:after="120" w:line="240" w:lineRule="atLeast"/>
        <w:ind w:firstLine="360"/>
        <w:jc w:val="both"/>
        <w:rPr>
          <w:rFonts w:ascii="Times New Roman" w:hAnsi="Times New Roman" w:cs="Times New Roman"/>
          <w:b/>
        </w:rPr>
      </w:pPr>
      <w:r w:rsidRPr="000E3A12">
        <w:rPr>
          <w:rFonts w:ascii="Times New Roman" w:hAnsi="Times New Roman" w:cs="Times New Roman"/>
          <w:b/>
        </w:rPr>
        <w:t>Plzeň, Karlovarská 99</w:t>
      </w:r>
    </w:p>
    <w:p w:rsidR="00EE3D54" w:rsidRPr="000E3A12" w:rsidRDefault="00EE3D54" w:rsidP="00FD3CA4">
      <w:pPr>
        <w:spacing w:line="240" w:lineRule="atLeast"/>
        <w:jc w:val="both"/>
        <w:rPr>
          <w:rFonts w:ascii="Times New Roman" w:hAnsi="Times New Roman" w:cs="Times New Roman"/>
        </w:rPr>
      </w:pPr>
    </w:p>
    <w:p w:rsidR="00EE3D54" w:rsidRPr="000E3A12" w:rsidRDefault="00EE3D54" w:rsidP="00FD3CA4">
      <w:pPr>
        <w:spacing w:line="240" w:lineRule="atLeast"/>
        <w:jc w:val="both"/>
        <w:rPr>
          <w:rFonts w:ascii="Times New Roman" w:hAnsi="Times New Roman" w:cs="Times New Roman"/>
        </w:rPr>
      </w:pPr>
    </w:p>
    <w:p w:rsidR="00EE3D54" w:rsidRDefault="00EE3D54" w:rsidP="00FD3CA4">
      <w:pPr>
        <w:spacing w:line="240" w:lineRule="atLeast"/>
        <w:jc w:val="both"/>
        <w:rPr>
          <w:rFonts w:ascii="Times New Roman" w:hAnsi="Times New Roman" w:cs="Times New Roman"/>
        </w:rPr>
      </w:pPr>
    </w:p>
    <w:p w:rsidR="00453813" w:rsidRPr="000E3A12" w:rsidRDefault="00453813" w:rsidP="00FD3CA4">
      <w:pPr>
        <w:spacing w:line="240" w:lineRule="atLeast"/>
        <w:jc w:val="both"/>
        <w:rPr>
          <w:rFonts w:ascii="Times New Roman" w:hAnsi="Times New Roman" w:cs="Times New Roman"/>
        </w:rPr>
      </w:pPr>
    </w:p>
    <w:p w:rsidR="002D6E85" w:rsidRPr="000E3A12" w:rsidRDefault="002D6E85" w:rsidP="00FD3CA4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A12">
        <w:rPr>
          <w:rFonts w:ascii="Times New Roman" w:hAnsi="Times New Roman" w:cs="Times New Roman"/>
        </w:rPr>
        <w:t>............................................................</w:t>
      </w:r>
      <w:r w:rsidRPr="000E3A12">
        <w:rPr>
          <w:rFonts w:ascii="Times New Roman" w:hAnsi="Times New Roman" w:cs="Times New Roman"/>
        </w:rPr>
        <w:tab/>
      </w:r>
      <w:r w:rsidRPr="000E3A12">
        <w:rPr>
          <w:rFonts w:ascii="Times New Roman" w:hAnsi="Times New Roman" w:cs="Times New Roman"/>
        </w:rPr>
        <w:tab/>
      </w:r>
      <w:r w:rsidRPr="000E3A12">
        <w:rPr>
          <w:rFonts w:ascii="Times New Roman" w:hAnsi="Times New Roman" w:cs="Times New Roman"/>
        </w:rPr>
        <w:tab/>
      </w:r>
      <w:r w:rsidRPr="000E3A12">
        <w:rPr>
          <w:rFonts w:ascii="Times New Roman" w:hAnsi="Times New Roman" w:cs="Times New Roman"/>
        </w:rPr>
        <w:tab/>
        <w:t>...........................................................</w:t>
      </w:r>
    </w:p>
    <w:p w:rsidR="00224544" w:rsidRPr="000E3A12" w:rsidRDefault="002D6E85" w:rsidP="00FD3CA4">
      <w:pPr>
        <w:spacing w:line="240" w:lineRule="atLeast"/>
        <w:ind w:firstLine="360"/>
        <w:rPr>
          <w:rFonts w:ascii="Times New Roman" w:hAnsi="Times New Roman" w:cs="Times New Roman"/>
          <w:b/>
        </w:rPr>
      </w:pPr>
      <w:r w:rsidRPr="000E3A12">
        <w:rPr>
          <w:rFonts w:ascii="Times New Roman" w:hAnsi="Times New Roman" w:cs="Times New Roman"/>
          <w:sz w:val="24"/>
          <w:szCs w:val="24"/>
        </w:rPr>
        <w:t>Ing. Jiří Svoboda ředitel školy</w:t>
      </w:r>
      <w:r w:rsidRPr="000E3A12">
        <w:rPr>
          <w:rFonts w:ascii="Times New Roman" w:hAnsi="Times New Roman" w:cs="Times New Roman"/>
          <w:sz w:val="24"/>
          <w:szCs w:val="24"/>
        </w:rPr>
        <w:tab/>
      </w:r>
      <w:r w:rsidRPr="000E3A12">
        <w:rPr>
          <w:rFonts w:ascii="Times New Roman" w:hAnsi="Times New Roman" w:cs="Times New Roman"/>
          <w:sz w:val="24"/>
          <w:szCs w:val="24"/>
        </w:rPr>
        <w:tab/>
      </w:r>
      <w:r w:rsidRPr="000E3A12">
        <w:rPr>
          <w:rFonts w:ascii="Times New Roman" w:hAnsi="Times New Roman" w:cs="Times New Roman"/>
          <w:sz w:val="24"/>
          <w:szCs w:val="24"/>
        </w:rPr>
        <w:tab/>
      </w:r>
      <w:r w:rsidRPr="000E3A12">
        <w:rPr>
          <w:rFonts w:ascii="Times New Roman" w:hAnsi="Times New Roman" w:cs="Times New Roman"/>
          <w:sz w:val="24"/>
          <w:szCs w:val="24"/>
        </w:rPr>
        <w:tab/>
      </w:r>
      <w:r w:rsidRPr="000E3A12">
        <w:rPr>
          <w:rFonts w:ascii="Times New Roman" w:hAnsi="Times New Roman" w:cs="Times New Roman"/>
          <w:sz w:val="24"/>
          <w:szCs w:val="24"/>
        </w:rPr>
        <w:tab/>
      </w:r>
      <w:r w:rsidR="000E3A12" w:rsidRPr="000E3A12">
        <w:rPr>
          <w:rFonts w:ascii="Times New Roman" w:hAnsi="Times New Roman" w:cs="Times New Roman"/>
        </w:rPr>
        <w:t>Rudolf Neubauer</w:t>
      </w:r>
    </w:p>
    <w:p w:rsidR="00BE648D" w:rsidRDefault="00BE648D" w:rsidP="00FD3C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E85" w:rsidRPr="000E3A12" w:rsidRDefault="000F333F" w:rsidP="00FD3C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3A1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76FD3" w:rsidRPr="000E3A12">
        <w:rPr>
          <w:rFonts w:ascii="Times New Roman" w:hAnsi="Times New Roman" w:cs="Times New Roman"/>
          <w:sz w:val="24"/>
          <w:szCs w:val="24"/>
        </w:rPr>
        <w:t>řílohy:</w:t>
      </w:r>
    </w:p>
    <w:p w:rsidR="00976FD3" w:rsidRPr="000E3A12" w:rsidRDefault="000E3A12" w:rsidP="00FD3C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3A12">
        <w:rPr>
          <w:rFonts w:ascii="Times New Roman" w:hAnsi="Times New Roman" w:cs="Times New Roman"/>
          <w:sz w:val="24"/>
          <w:szCs w:val="24"/>
        </w:rPr>
        <w:t>1</w:t>
      </w:r>
      <w:r w:rsidR="00976FD3" w:rsidRPr="000E3A12">
        <w:rPr>
          <w:rFonts w:ascii="Times New Roman" w:hAnsi="Times New Roman" w:cs="Times New Roman"/>
          <w:sz w:val="24"/>
          <w:szCs w:val="24"/>
        </w:rPr>
        <w:t xml:space="preserve"> – Soupis </w:t>
      </w:r>
      <w:r w:rsidR="00651EA4" w:rsidRPr="000E3A12">
        <w:rPr>
          <w:rFonts w:ascii="Times New Roman" w:hAnsi="Times New Roman" w:cs="Times New Roman"/>
          <w:sz w:val="24"/>
          <w:szCs w:val="24"/>
        </w:rPr>
        <w:t>činností technického dozoru investora</w:t>
      </w:r>
    </w:p>
    <w:p w:rsidR="00976FD3" w:rsidRPr="000E3A12" w:rsidRDefault="000E3A12" w:rsidP="00FD3C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3A12">
        <w:rPr>
          <w:rFonts w:ascii="Times New Roman" w:hAnsi="Times New Roman" w:cs="Times New Roman"/>
          <w:sz w:val="24"/>
          <w:szCs w:val="24"/>
        </w:rPr>
        <w:t>2</w:t>
      </w:r>
      <w:r w:rsidR="00976FD3" w:rsidRPr="000E3A12">
        <w:rPr>
          <w:rFonts w:ascii="Times New Roman" w:hAnsi="Times New Roman" w:cs="Times New Roman"/>
          <w:sz w:val="24"/>
          <w:szCs w:val="24"/>
        </w:rPr>
        <w:t xml:space="preserve"> – Plná moc</w:t>
      </w:r>
    </w:p>
    <w:p w:rsidR="00EE3D54" w:rsidRPr="00502268" w:rsidRDefault="000E3A12" w:rsidP="00FD3C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3A12">
        <w:rPr>
          <w:rFonts w:ascii="Times New Roman" w:hAnsi="Times New Roman" w:cs="Times New Roman"/>
          <w:sz w:val="24"/>
          <w:szCs w:val="24"/>
        </w:rPr>
        <w:t>3</w:t>
      </w:r>
      <w:r w:rsidR="00CE5D39" w:rsidRPr="000E3A12">
        <w:rPr>
          <w:rFonts w:ascii="Times New Roman" w:hAnsi="Times New Roman" w:cs="Times New Roman"/>
          <w:sz w:val="24"/>
          <w:szCs w:val="24"/>
        </w:rPr>
        <w:t xml:space="preserve"> </w:t>
      </w:r>
      <w:r w:rsidR="00651EA4" w:rsidRPr="000E3A12">
        <w:rPr>
          <w:rFonts w:ascii="Times New Roman" w:hAnsi="Times New Roman" w:cs="Times New Roman"/>
          <w:sz w:val="24"/>
          <w:szCs w:val="24"/>
        </w:rPr>
        <w:t>–</w:t>
      </w:r>
      <w:r w:rsidR="00CE5D39" w:rsidRPr="000E3A12">
        <w:rPr>
          <w:rFonts w:ascii="Times New Roman" w:hAnsi="Times New Roman" w:cs="Times New Roman"/>
          <w:sz w:val="24"/>
          <w:szCs w:val="24"/>
        </w:rPr>
        <w:t xml:space="preserve"> </w:t>
      </w:r>
      <w:r w:rsidR="009664F6" w:rsidRPr="000E3A12">
        <w:rPr>
          <w:rFonts w:ascii="Times New Roman" w:hAnsi="Times New Roman" w:cs="Times New Roman"/>
          <w:sz w:val="24"/>
          <w:szCs w:val="24"/>
        </w:rPr>
        <w:t>K</w:t>
      </w:r>
      <w:r w:rsidR="00CE5D39" w:rsidRPr="000E3A12">
        <w:rPr>
          <w:rFonts w:ascii="Times New Roman" w:hAnsi="Times New Roman" w:cs="Times New Roman"/>
          <w:sz w:val="24"/>
          <w:szCs w:val="24"/>
        </w:rPr>
        <w:t>opie oprávnění k výkonu činnosti předmětu smlouvy</w:t>
      </w:r>
    </w:p>
    <w:p w:rsidR="002D6E85" w:rsidRPr="000E3A12" w:rsidRDefault="00381392" w:rsidP="00A03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2268">
        <w:rPr>
          <w:rFonts w:ascii="Times New Roman" w:hAnsi="Times New Roman" w:cs="Times New Roman"/>
          <w:bCs/>
          <w:sz w:val="24"/>
          <w:szCs w:val="24"/>
        </w:rPr>
        <w:br w:type="page"/>
      </w:r>
      <w:r w:rsidR="00976FD3" w:rsidRPr="000E3A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PŘÍLOHA č. </w:t>
      </w:r>
      <w:r w:rsidR="000E3A12" w:rsidRPr="000E3A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D6E85" w:rsidRPr="000E3A12" w:rsidRDefault="00976FD3" w:rsidP="00381392">
      <w:pPr>
        <w:spacing w:before="4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12">
        <w:rPr>
          <w:rFonts w:ascii="Times New Roman" w:hAnsi="Times New Roman" w:cs="Times New Roman"/>
          <w:b/>
          <w:bCs/>
          <w:sz w:val="24"/>
          <w:szCs w:val="24"/>
        </w:rPr>
        <w:t xml:space="preserve">SOUPIS </w:t>
      </w:r>
      <w:r w:rsidR="002D6E85" w:rsidRPr="000E3A12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Pr="000E3A1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D6E85" w:rsidRPr="000E3A1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E3A12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2D6E85" w:rsidRPr="000E3A12">
        <w:rPr>
          <w:rFonts w:ascii="Times New Roman" w:hAnsi="Times New Roman" w:cs="Times New Roman"/>
          <w:b/>
          <w:bCs/>
          <w:sz w:val="24"/>
          <w:szCs w:val="24"/>
        </w:rPr>
        <w:t xml:space="preserve"> SPOJEN</w:t>
      </w:r>
      <w:r w:rsidRPr="000E3A12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="002D6E85" w:rsidRPr="000E3A12">
        <w:rPr>
          <w:rFonts w:ascii="Times New Roman" w:hAnsi="Times New Roman" w:cs="Times New Roman"/>
          <w:b/>
          <w:bCs/>
          <w:sz w:val="24"/>
          <w:szCs w:val="24"/>
        </w:rPr>
        <w:t xml:space="preserve"> S REALIZACÍ STAVBY</w:t>
      </w:r>
    </w:p>
    <w:p w:rsidR="002D6E85" w:rsidRPr="000E3A12" w:rsidRDefault="002D6E85" w:rsidP="00486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85" w:rsidRPr="000E3A12" w:rsidRDefault="002D6E85" w:rsidP="00C01D21">
      <w:pPr>
        <w:pStyle w:val="Odstavecseseznamem"/>
        <w:numPr>
          <w:ilvl w:val="0"/>
          <w:numId w:val="2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A12">
        <w:rPr>
          <w:rFonts w:ascii="Times New Roman" w:hAnsi="Times New Roman" w:cs="Times New Roman"/>
          <w:sz w:val="24"/>
          <w:szCs w:val="24"/>
        </w:rPr>
        <w:t>Organizační činnost</w:t>
      </w:r>
    </w:p>
    <w:p w:rsidR="002D6E85" w:rsidRPr="000E3A12" w:rsidRDefault="00184574" w:rsidP="00184574">
      <w:pPr>
        <w:pStyle w:val="Odstavecseseznamem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12">
        <w:rPr>
          <w:rFonts w:ascii="Times New Roman" w:hAnsi="Times New Roman" w:cs="Times New Roman"/>
          <w:sz w:val="24"/>
          <w:szCs w:val="24"/>
        </w:rPr>
        <w:t>P</w:t>
      </w:r>
      <w:r w:rsidR="002D6E85" w:rsidRPr="000E3A12">
        <w:rPr>
          <w:rFonts w:ascii="Times New Roman" w:hAnsi="Times New Roman" w:cs="Times New Roman"/>
          <w:sz w:val="24"/>
          <w:szCs w:val="24"/>
        </w:rPr>
        <w:t>oradenství</w:t>
      </w:r>
      <w:r w:rsidRPr="000E3A12">
        <w:rPr>
          <w:rFonts w:ascii="Times New Roman" w:hAnsi="Times New Roman" w:cs="Times New Roman"/>
          <w:sz w:val="24"/>
          <w:szCs w:val="24"/>
        </w:rPr>
        <w:t>.</w:t>
      </w:r>
    </w:p>
    <w:p w:rsidR="002D6E85" w:rsidRPr="000E3A12" w:rsidRDefault="00184574" w:rsidP="00184574">
      <w:pPr>
        <w:pStyle w:val="Odstavecseseznamem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12">
        <w:rPr>
          <w:rFonts w:ascii="Times New Roman" w:hAnsi="Times New Roman" w:cs="Times New Roman"/>
          <w:sz w:val="24"/>
          <w:szCs w:val="24"/>
        </w:rPr>
        <w:t>S</w:t>
      </w:r>
      <w:r w:rsidR="002D6E85" w:rsidRPr="000E3A12">
        <w:rPr>
          <w:rFonts w:ascii="Times New Roman" w:hAnsi="Times New Roman" w:cs="Times New Roman"/>
          <w:sz w:val="24"/>
          <w:szCs w:val="24"/>
        </w:rPr>
        <w:t>polupráce při koordinaci prací a dodávek mezi přímými zhotoviteli</w:t>
      </w:r>
      <w:r w:rsidRPr="000E3A12">
        <w:rPr>
          <w:rFonts w:ascii="Times New Roman" w:hAnsi="Times New Roman" w:cs="Times New Roman"/>
          <w:sz w:val="24"/>
          <w:szCs w:val="24"/>
        </w:rPr>
        <w:t>.</w:t>
      </w:r>
    </w:p>
    <w:p w:rsidR="002D6E85" w:rsidRPr="000E3A12" w:rsidRDefault="00184574" w:rsidP="00184574">
      <w:pPr>
        <w:pStyle w:val="Odstavecseseznamem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12">
        <w:rPr>
          <w:rFonts w:ascii="Times New Roman" w:hAnsi="Times New Roman" w:cs="Times New Roman"/>
          <w:sz w:val="24"/>
          <w:szCs w:val="24"/>
        </w:rPr>
        <w:t>O</w:t>
      </w:r>
      <w:r w:rsidR="002D6E85" w:rsidRPr="000E3A12">
        <w:rPr>
          <w:rFonts w:ascii="Times New Roman" w:hAnsi="Times New Roman" w:cs="Times New Roman"/>
          <w:sz w:val="24"/>
          <w:szCs w:val="24"/>
        </w:rPr>
        <w:t>rganizační zabezpečení povinností zadavatele (investora) při individuálním a komplexním vyzkoušení a účast na těchto zkouškách</w:t>
      </w:r>
      <w:r w:rsidRPr="000E3A12">
        <w:rPr>
          <w:rFonts w:ascii="Times New Roman" w:hAnsi="Times New Roman" w:cs="Times New Roman"/>
          <w:sz w:val="24"/>
          <w:szCs w:val="24"/>
        </w:rPr>
        <w:t>.</w:t>
      </w:r>
    </w:p>
    <w:p w:rsidR="002D6E85" w:rsidRPr="000E3A12" w:rsidRDefault="002D6E85" w:rsidP="00C01D21">
      <w:pPr>
        <w:pStyle w:val="Odstavecseseznamem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D553E" w:rsidRPr="000E3A12" w:rsidRDefault="000F6B90" w:rsidP="00C01D21">
      <w:pPr>
        <w:pStyle w:val="Odstavecseseznamem"/>
        <w:numPr>
          <w:ilvl w:val="0"/>
          <w:numId w:val="2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A12">
        <w:rPr>
          <w:rFonts w:ascii="Times New Roman" w:hAnsi="Times New Roman" w:cs="Times New Roman"/>
          <w:sz w:val="24"/>
          <w:szCs w:val="24"/>
        </w:rPr>
        <w:t xml:space="preserve">Výkon </w:t>
      </w:r>
      <w:r w:rsidR="006649F4" w:rsidRPr="000E3A12">
        <w:rPr>
          <w:rFonts w:ascii="Times New Roman" w:hAnsi="Times New Roman" w:cs="Times New Roman"/>
          <w:sz w:val="24"/>
          <w:szCs w:val="24"/>
        </w:rPr>
        <w:t xml:space="preserve">technického dozoru </w:t>
      </w:r>
      <w:r w:rsidR="00381392" w:rsidRPr="000E3A12">
        <w:rPr>
          <w:rFonts w:ascii="Times New Roman" w:hAnsi="Times New Roman" w:cs="Times New Roman"/>
          <w:sz w:val="24"/>
          <w:szCs w:val="24"/>
        </w:rPr>
        <w:t xml:space="preserve">investora </w:t>
      </w:r>
      <w:r w:rsidR="002D6E85" w:rsidRPr="000E3A12">
        <w:rPr>
          <w:rFonts w:ascii="Times New Roman" w:hAnsi="Times New Roman" w:cs="Times New Roman"/>
          <w:sz w:val="24"/>
          <w:szCs w:val="24"/>
        </w:rPr>
        <w:t>v</w:t>
      </w:r>
      <w:r w:rsidR="00184574" w:rsidRPr="000E3A12">
        <w:rPr>
          <w:rFonts w:ascii="Times New Roman" w:hAnsi="Times New Roman" w:cs="Times New Roman"/>
          <w:sz w:val="24"/>
          <w:szCs w:val="24"/>
        </w:rPr>
        <w:t> </w:t>
      </w:r>
      <w:r w:rsidR="002D6E85" w:rsidRPr="000E3A12">
        <w:rPr>
          <w:rFonts w:ascii="Times New Roman" w:hAnsi="Times New Roman" w:cs="Times New Roman"/>
          <w:sz w:val="24"/>
          <w:szCs w:val="24"/>
        </w:rPr>
        <w:t>tomto rozsahu:</w:t>
      </w:r>
    </w:p>
    <w:p w:rsidR="009D553E" w:rsidRPr="000E3A12" w:rsidRDefault="009D553E" w:rsidP="00184574">
      <w:pPr>
        <w:pStyle w:val="Normlnweb"/>
        <w:numPr>
          <w:ilvl w:val="0"/>
          <w:numId w:val="58"/>
        </w:numPr>
        <w:spacing w:after="0"/>
        <w:jc w:val="both"/>
      </w:pPr>
      <w:r w:rsidRPr="000E3A12">
        <w:t>Seznámení se s</w:t>
      </w:r>
      <w:r w:rsidR="00184574" w:rsidRPr="000E3A12">
        <w:t> </w:t>
      </w:r>
      <w:r w:rsidRPr="000E3A12">
        <w:t>dokumen</w:t>
      </w:r>
      <w:r w:rsidR="000F333F" w:rsidRPr="000E3A12">
        <w:t>tací stavby, podklady příkazce</w:t>
      </w:r>
      <w:r w:rsidR="00184574" w:rsidRPr="000E3A12">
        <w:t>.</w:t>
      </w:r>
    </w:p>
    <w:p w:rsidR="009D553E" w:rsidRPr="000E3A12" w:rsidRDefault="009D553E" w:rsidP="00184574">
      <w:pPr>
        <w:pStyle w:val="Normlnweb"/>
        <w:numPr>
          <w:ilvl w:val="0"/>
          <w:numId w:val="58"/>
        </w:numPr>
        <w:spacing w:after="0"/>
        <w:jc w:val="both"/>
      </w:pPr>
      <w:r w:rsidRPr="000E3A12">
        <w:t>Zajištění ohlášení prací dle SZ.</w:t>
      </w:r>
    </w:p>
    <w:p w:rsidR="009D553E" w:rsidRPr="000E3A12" w:rsidRDefault="009D553E" w:rsidP="00184574">
      <w:pPr>
        <w:pStyle w:val="Normlnweb"/>
        <w:numPr>
          <w:ilvl w:val="0"/>
          <w:numId w:val="58"/>
        </w:numPr>
        <w:spacing w:after="0"/>
        <w:jc w:val="both"/>
      </w:pPr>
      <w:r w:rsidRPr="000E3A12">
        <w:t>Seznámení se s roz</w:t>
      </w:r>
      <w:r w:rsidR="00F6755A" w:rsidRPr="000E3A12">
        <w:t>počtem resp. náklady této akce.</w:t>
      </w:r>
    </w:p>
    <w:p w:rsidR="009D553E" w:rsidRPr="000E3A12" w:rsidRDefault="009D553E" w:rsidP="00184574">
      <w:pPr>
        <w:pStyle w:val="Normlnweb"/>
        <w:numPr>
          <w:ilvl w:val="0"/>
          <w:numId w:val="58"/>
        </w:numPr>
        <w:spacing w:after="0"/>
        <w:jc w:val="both"/>
      </w:pPr>
      <w:r w:rsidRPr="000E3A12">
        <w:t>Od</w:t>
      </w:r>
      <w:r w:rsidR="00F6755A" w:rsidRPr="000E3A12">
        <w:t>evzdání staveniště zhotoviteli.</w:t>
      </w:r>
    </w:p>
    <w:p w:rsidR="009D553E" w:rsidRPr="000E3A12" w:rsidRDefault="009D553E" w:rsidP="00184574">
      <w:pPr>
        <w:pStyle w:val="Normlnweb"/>
        <w:numPr>
          <w:ilvl w:val="0"/>
          <w:numId w:val="58"/>
        </w:numPr>
        <w:spacing w:after="0"/>
        <w:jc w:val="both"/>
      </w:pPr>
      <w:r w:rsidRPr="000E3A12">
        <w:t>Koordinace prací na stavbě (subdodavatelé)</w:t>
      </w:r>
      <w:r w:rsidR="00184574" w:rsidRPr="000E3A12">
        <w:t>.</w:t>
      </w:r>
    </w:p>
    <w:p w:rsidR="009D553E" w:rsidRPr="000E3A12" w:rsidRDefault="009D553E" w:rsidP="00184574">
      <w:pPr>
        <w:pStyle w:val="Normlnweb"/>
        <w:numPr>
          <w:ilvl w:val="0"/>
          <w:numId w:val="58"/>
        </w:numPr>
        <w:spacing w:after="0"/>
        <w:jc w:val="both"/>
      </w:pPr>
      <w:r w:rsidRPr="000E3A12">
        <w:t>Péče o s</w:t>
      </w:r>
      <w:r w:rsidR="00F6755A" w:rsidRPr="000E3A12">
        <w:t>y</w:t>
      </w:r>
      <w:r w:rsidRPr="000E3A12">
        <w:t>stemati</w:t>
      </w:r>
      <w:r w:rsidR="00F6755A" w:rsidRPr="000E3A12">
        <w:t>ck</w:t>
      </w:r>
      <w:r w:rsidRPr="000E3A12">
        <w:t>é doplňování dokumentace, podle které se stavba realizuje a evidence dokumentace dokončených částí.</w:t>
      </w:r>
    </w:p>
    <w:p w:rsidR="009D553E" w:rsidRPr="000E3A12" w:rsidRDefault="009D553E" w:rsidP="00184574">
      <w:pPr>
        <w:pStyle w:val="Normlnweb"/>
        <w:numPr>
          <w:ilvl w:val="0"/>
          <w:numId w:val="58"/>
        </w:numPr>
        <w:spacing w:after="0"/>
        <w:jc w:val="both"/>
      </w:pPr>
      <w:r w:rsidRPr="000E3A12">
        <w:t>Kontrola kvality prováděných prací, kontrola dodržování technologií, smluvních podmínek a projektu stavby.</w:t>
      </w:r>
    </w:p>
    <w:p w:rsidR="009D553E" w:rsidRPr="000E3A12" w:rsidRDefault="009D553E" w:rsidP="00184574">
      <w:pPr>
        <w:pStyle w:val="Normlnweb"/>
        <w:numPr>
          <w:ilvl w:val="0"/>
          <w:numId w:val="58"/>
        </w:numPr>
        <w:spacing w:after="0"/>
        <w:jc w:val="both"/>
      </w:pPr>
      <w:r w:rsidRPr="000E3A12">
        <w:t>Projednání dodatků a změn projektu, které nezvyšují náklady stavby, neprodlužují lhůty výstavby a nezhoršují parametry stavby, u ostatních dodatků a změn předloží s vlastním vyjádřením investorovi.</w:t>
      </w:r>
    </w:p>
    <w:p w:rsidR="009D553E" w:rsidRPr="000E3A12" w:rsidRDefault="009D553E" w:rsidP="00184574">
      <w:pPr>
        <w:pStyle w:val="Normlnweb"/>
        <w:numPr>
          <w:ilvl w:val="0"/>
          <w:numId w:val="58"/>
        </w:numPr>
        <w:spacing w:after="0"/>
        <w:jc w:val="both"/>
      </w:pPr>
      <w:r w:rsidRPr="000E3A12">
        <w:t>Kontrola řádného převzetí a uskladnění dodávek na staveništi.</w:t>
      </w:r>
    </w:p>
    <w:p w:rsidR="009D553E" w:rsidRPr="000E3A12" w:rsidRDefault="009D553E" w:rsidP="00184574">
      <w:pPr>
        <w:pStyle w:val="Normlnweb"/>
        <w:numPr>
          <w:ilvl w:val="0"/>
          <w:numId w:val="58"/>
        </w:numPr>
        <w:spacing w:after="0"/>
        <w:jc w:val="both"/>
      </w:pPr>
      <w:r w:rsidRPr="000E3A12">
        <w:t>Kontrola částí dodávky, které budou v dalším postupu zakryty, nebo se stanou nepřístupnými.</w:t>
      </w:r>
    </w:p>
    <w:p w:rsidR="009D553E" w:rsidRPr="000E3A12" w:rsidRDefault="009D553E" w:rsidP="00184574">
      <w:pPr>
        <w:pStyle w:val="Normlnweb"/>
        <w:numPr>
          <w:ilvl w:val="0"/>
          <w:numId w:val="58"/>
        </w:numPr>
        <w:spacing w:after="0"/>
        <w:jc w:val="both"/>
      </w:pPr>
      <w:r w:rsidRPr="000E3A12">
        <w:t>Sledování vedení stavebních deníků v souladu s podmínkami smluv, vč. fotodokumentace průběhu stavby.</w:t>
      </w:r>
    </w:p>
    <w:p w:rsidR="009D553E" w:rsidRPr="000E3A12" w:rsidRDefault="009D553E" w:rsidP="00184574">
      <w:pPr>
        <w:pStyle w:val="Normlnweb"/>
        <w:numPr>
          <w:ilvl w:val="0"/>
          <w:numId w:val="58"/>
        </w:numPr>
        <w:spacing w:after="0"/>
        <w:jc w:val="both"/>
      </w:pPr>
      <w:r w:rsidRPr="000E3A12">
        <w:t>Spolupráce s</w:t>
      </w:r>
      <w:r w:rsidR="0013539E" w:rsidRPr="000E3A12">
        <w:t> příkazcem a</w:t>
      </w:r>
      <w:r w:rsidRPr="000E3A12">
        <w:t> zhotovitelem</w:t>
      </w:r>
      <w:r w:rsidR="000F333F" w:rsidRPr="000E3A12">
        <w:t xml:space="preserve"> stavby</w:t>
      </w:r>
      <w:r w:rsidRPr="000E3A12">
        <w:t xml:space="preserve"> při vykonávání nebo navrhování opatření na odstranění případných závad projektu</w:t>
      </w:r>
      <w:r w:rsidR="00667FD1" w:rsidRPr="000E3A12">
        <w:t>, případně sám navrhuje řešení vzniklých závad stavby.</w:t>
      </w:r>
    </w:p>
    <w:p w:rsidR="009D553E" w:rsidRPr="000E3A12" w:rsidRDefault="009D553E" w:rsidP="00184574">
      <w:pPr>
        <w:pStyle w:val="Normlnweb"/>
        <w:numPr>
          <w:ilvl w:val="0"/>
          <w:numId w:val="58"/>
        </w:numPr>
        <w:spacing w:after="0"/>
        <w:jc w:val="both"/>
      </w:pPr>
      <w:r w:rsidRPr="000E3A12">
        <w:t>Uplatňování námětů, směřujících k</w:t>
      </w:r>
      <w:r w:rsidR="0013539E" w:rsidRPr="000E3A12">
        <w:t>e</w:t>
      </w:r>
      <w:r w:rsidRPr="000E3A12">
        <w:t> zhospodárnění provozu (užívání) dokončené stavby.</w:t>
      </w:r>
    </w:p>
    <w:p w:rsidR="009D553E" w:rsidRPr="000E3A12" w:rsidRDefault="009D553E" w:rsidP="00184574">
      <w:pPr>
        <w:pStyle w:val="Normlnweb"/>
        <w:numPr>
          <w:ilvl w:val="0"/>
          <w:numId w:val="58"/>
        </w:numPr>
        <w:spacing w:after="0"/>
        <w:jc w:val="both"/>
      </w:pPr>
      <w:r w:rsidRPr="000E3A12">
        <w:t>Spolupráce s pracovníky zhotovitelů</w:t>
      </w:r>
      <w:r w:rsidR="0013539E" w:rsidRPr="000E3A12">
        <w:t xml:space="preserve"> stavby</w:t>
      </w:r>
      <w:r w:rsidRPr="000E3A12">
        <w:t xml:space="preserve"> při vykonávání opatření na odvrácení nebo omezení škod při ohrožení stavby živelnými událostmi.</w:t>
      </w:r>
    </w:p>
    <w:p w:rsidR="009D553E" w:rsidRPr="000E3A12" w:rsidRDefault="009D553E" w:rsidP="00184574">
      <w:pPr>
        <w:pStyle w:val="Normlnweb"/>
        <w:numPr>
          <w:ilvl w:val="0"/>
          <w:numId w:val="58"/>
        </w:numPr>
        <w:spacing w:after="0"/>
        <w:jc w:val="both"/>
      </w:pPr>
      <w:r w:rsidRPr="000E3A12">
        <w:t>Kontrola a stanovení skutečného množství prací, výkonů a dodávek podle zadávacích podkladů a výkazu výkonů.</w:t>
      </w:r>
    </w:p>
    <w:p w:rsidR="009D553E" w:rsidRPr="000E3A12" w:rsidRDefault="009D553E" w:rsidP="00184574">
      <w:pPr>
        <w:pStyle w:val="Normlnweb"/>
        <w:numPr>
          <w:ilvl w:val="0"/>
          <w:numId w:val="58"/>
        </w:numPr>
        <w:spacing w:after="0"/>
        <w:jc w:val="both"/>
      </w:pPr>
      <w:r w:rsidRPr="000E3A12">
        <w:t>Kontrola věcné a cenové správnosti a úplnosti oceňovacích podkladů a faktur zhotovitele, jejich souladu s podmínkami smluv a jejich předkládání k likvidaci investorovi.</w:t>
      </w:r>
    </w:p>
    <w:p w:rsidR="009D553E" w:rsidRPr="000E3A12" w:rsidRDefault="009D553E" w:rsidP="00523564">
      <w:pPr>
        <w:pStyle w:val="Normlnweb"/>
        <w:numPr>
          <w:ilvl w:val="0"/>
          <w:numId w:val="58"/>
        </w:numPr>
        <w:spacing w:after="0"/>
        <w:jc w:val="both"/>
      </w:pPr>
      <w:r w:rsidRPr="000E3A12">
        <w:t>Zajištění a kontrola postupu prací podle časového plánu stavby a smluv a upozorňování zhotovitelů na nedodržení termínů, včetně přípravy podkladů pro uplatnění majetkových sankcí.</w:t>
      </w:r>
    </w:p>
    <w:p w:rsidR="009D553E" w:rsidRPr="000E3A12" w:rsidRDefault="009D553E" w:rsidP="00184574">
      <w:pPr>
        <w:pStyle w:val="Normlnweb"/>
        <w:numPr>
          <w:ilvl w:val="0"/>
          <w:numId w:val="58"/>
        </w:numPr>
        <w:spacing w:after="0"/>
        <w:jc w:val="both"/>
      </w:pPr>
      <w:r w:rsidRPr="000E3A12">
        <w:t>Bezodkladné informování investora o všech závažných skutečnostech.</w:t>
      </w:r>
    </w:p>
    <w:p w:rsidR="009D553E" w:rsidRPr="000E3A12" w:rsidRDefault="009D553E" w:rsidP="00184574">
      <w:pPr>
        <w:pStyle w:val="Normlnweb"/>
        <w:numPr>
          <w:ilvl w:val="0"/>
          <w:numId w:val="58"/>
        </w:numPr>
        <w:spacing w:after="0"/>
        <w:jc w:val="both"/>
      </w:pPr>
      <w:r w:rsidRPr="000E3A12">
        <w:t>Kontrola čerpání nákladů.</w:t>
      </w:r>
    </w:p>
    <w:p w:rsidR="009D553E" w:rsidRPr="000E3A12" w:rsidRDefault="009D553E" w:rsidP="00184574">
      <w:pPr>
        <w:pStyle w:val="Normlnweb"/>
        <w:numPr>
          <w:ilvl w:val="0"/>
          <w:numId w:val="58"/>
        </w:numPr>
        <w:spacing w:after="0"/>
        <w:jc w:val="both"/>
      </w:pPr>
      <w:r w:rsidRPr="000E3A12">
        <w:t>Zajištění předepsaných zkoušek materiálů, konstrukcí a prací od zhotovitelů, kontrola jejich výsledků a vyžádání dokladů, které prokazují kvalitu prací a dodávek.</w:t>
      </w:r>
    </w:p>
    <w:p w:rsidR="00C01D21" w:rsidRPr="000E3A12" w:rsidRDefault="009D553E" w:rsidP="00184574">
      <w:pPr>
        <w:pStyle w:val="Normlnweb"/>
        <w:numPr>
          <w:ilvl w:val="0"/>
          <w:numId w:val="58"/>
        </w:numPr>
        <w:spacing w:after="0"/>
        <w:jc w:val="both"/>
      </w:pPr>
      <w:r w:rsidRPr="000E3A12">
        <w:t xml:space="preserve">Kontrola odstraňování vad a nedodělků zjištěných při přebírání v dohodnutých termínech. </w:t>
      </w:r>
    </w:p>
    <w:p w:rsidR="009D553E" w:rsidRPr="000E3A12" w:rsidRDefault="009D553E" w:rsidP="00184574">
      <w:pPr>
        <w:pStyle w:val="Normlnweb"/>
        <w:numPr>
          <w:ilvl w:val="0"/>
          <w:numId w:val="58"/>
        </w:numPr>
        <w:spacing w:after="0"/>
        <w:jc w:val="both"/>
      </w:pPr>
      <w:r w:rsidRPr="000E3A12">
        <w:t>Kontrola dokladů pro předání a převzetí stavby nebo jejich částí a účast na odevzdání a převzetí.</w:t>
      </w:r>
    </w:p>
    <w:p w:rsidR="009D553E" w:rsidRPr="000E3A12" w:rsidRDefault="009D553E" w:rsidP="00184574">
      <w:pPr>
        <w:pStyle w:val="Normlnweb"/>
        <w:numPr>
          <w:ilvl w:val="0"/>
          <w:numId w:val="58"/>
        </w:numPr>
        <w:spacing w:after="0"/>
        <w:jc w:val="both"/>
      </w:pPr>
      <w:r w:rsidRPr="000E3A12">
        <w:t>Kompletace dokladů k předávacímu řízení.</w:t>
      </w:r>
    </w:p>
    <w:p w:rsidR="009D553E" w:rsidRPr="000E3A12" w:rsidRDefault="009D553E" w:rsidP="00184574">
      <w:pPr>
        <w:pStyle w:val="Normlnweb"/>
        <w:numPr>
          <w:ilvl w:val="0"/>
          <w:numId w:val="58"/>
        </w:numPr>
        <w:spacing w:after="0"/>
        <w:jc w:val="both"/>
      </w:pPr>
      <w:r w:rsidRPr="000E3A12">
        <w:t>Kontrola vyklizení staveniště zhotovitelem stavby.</w:t>
      </w:r>
    </w:p>
    <w:p w:rsidR="009D553E" w:rsidRPr="000E3A12" w:rsidRDefault="009D553E" w:rsidP="00523564">
      <w:pPr>
        <w:pStyle w:val="Normlnweb"/>
        <w:numPr>
          <w:ilvl w:val="0"/>
          <w:numId w:val="58"/>
        </w:numPr>
        <w:spacing w:after="0"/>
        <w:jc w:val="both"/>
      </w:pPr>
      <w:r w:rsidRPr="000E3A12">
        <w:t>Řešení reklamací s dodavatelem stavby po dobu záruky na dílo.</w:t>
      </w:r>
    </w:p>
    <w:p w:rsidR="00C01D21" w:rsidRPr="00502268" w:rsidRDefault="00C01D21" w:rsidP="00C01D21">
      <w:pPr>
        <w:pStyle w:val="Normlnweb"/>
        <w:spacing w:after="0"/>
        <w:jc w:val="both"/>
      </w:pPr>
    </w:p>
    <w:p w:rsidR="00EE3D54" w:rsidRDefault="00EE3D54" w:rsidP="00381392">
      <w:pPr>
        <w:pStyle w:val="Normlnweb"/>
        <w:spacing w:after="0"/>
        <w:jc w:val="both"/>
      </w:pPr>
    </w:p>
    <w:p w:rsidR="00060CB0" w:rsidRDefault="00060CB0" w:rsidP="00381392">
      <w:pPr>
        <w:pStyle w:val="Normlnweb"/>
        <w:spacing w:after="0"/>
        <w:jc w:val="both"/>
      </w:pPr>
    </w:p>
    <w:p w:rsidR="00060CB0" w:rsidRDefault="00060CB0" w:rsidP="000E3A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E85" w:rsidRPr="000E3A12" w:rsidRDefault="002D6E85" w:rsidP="001F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12">
        <w:rPr>
          <w:rFonts w:ascii="Times New Roman" w:hAnsi="Times New Roman" w:cs="Times New Roman"/>
          <w:sz w:val="24"/>
          <w:szCs w:val="24"/>
        </w:rPr>
        <w:tab/>
      </w:r>
      <w:r w:rsidRPr="000E3A12">
        <w:rPr>
          <w:rFonts w:ascii="Times New Roman" w:hAnsi="Times New Roman" w:cs="Times New Roman"/>
          <w:sz w:val="24"/>
          <w:szCs w:val="24"/>
        </w:rPr>
        <w:tab/>
      </w:r>
      <w:r w:rsidRPr="000E3A12">
        <w:rPr>
          <w:rFonts w:ascii="Times New Roman" w:hAnsi="Times New Roman" w:cs="Times New Roman"/>
          <w:sz w:val="24"/>
          <w:szCs w:val="24"/>
        </w:rPr>
        <w:tab/>
      </w:r>
      <w:r w:rsidRPr="000E3A12">
        <w:rPr>
          <w:rFonts w:ascii="Times New Roman" w:hAnsi="Times New Roman" w:cs="Times New Roman"/>
          <w:sz w:val="24"/>
          <w:szCs w:val="24"/>
        </w:rPr>
        <w:tab/>
      </w:r>
    </w:p>
    <w:sectPr w:rsidR="002D6E85" w:rsidRPr="000E3A12" w:rsidSect="0045381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0FB4"/>
    <w:multiLevelType w:val="hybridMultilevel"/>
    <w:tmpl w:val="1DFE2276"/>
    <w:lvl w:ilvl="0" w:tplc="61D0F4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F1289"/>
    <w:multiLevelType w:val="hybridMultilevel"/>
    <w:tmpl w:val="702248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6C103C"/>
    <w:multiLevelType w:val="hybridMultilevel"/>
    <w:tmpl w:val="96CA6E3E"/>
    <w:lvl w:ilvl="0" w:tplc="CAAE25D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A3C5B"/>
    <w:multiLevelType w:val="hybridMultilevel"/>
    <w:tmpl w:val="7C204FFE"/>
    <w:lvl w:ilvl="0" w:tplc="0405000B">
      <w:start w:val="1"/>
      <w:numFmt w:val="bullet"/>
      <w:lvlText w:val=""/>
      <w:lvlJc w:val="left"/>
      <w:pPr>
        <w:ind w:left="1648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8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80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4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6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08" w:hanging="360"/>
      </w:pPr>
      <w:rPr>
        <w:rFonts w:ascii="Wingdings" w:hAnsi="Wingdings" w:cs="Wingdings" w:hint="default"/>
      </w:rPr>
    </w:lvl>
  </w:abstractNum>
  <w:abstractNum w:abstractNumId="4">
    <w:nsid w:val="07A16E23"/>
    <w:multiLevelType w:val="hybridMultilevel"/>
    <w:tmpl w:val="E2C890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250ADB"/>
    <w:multiLevelType w:val="hybridMultilevel"/>
    <w:tmpl w:val="49304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6696A"/>
    <w:multiLevelType w:val="hybridMultilevel"/>
    <w:tmpl w:val="A726EF52"/>
    <w:lvl w:ilvl="0" w:tplc="04050013">
      <w:start w:val="1"/>
      <w:numFmt w:val="upperRoman"/>
      <w:lvlText w:val="%1."/>
      <w:lvlJc w:val="right"/>
      <w:pPr>
        <w:ind w:left="4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>
      <w:start w:val="1"/>
      <w:numFmt w:val="decimal"/>
      <w:lvlText w:val="%4."/>
      <w:lvlJc w:val="left"/>
      <w:pPr>
        <w:ind w:left="2620" w:hanging="360"/>
      </w:pPr>
    </w:lvl>
    <w:lvl w:ilvl="4" w:tplc="04050019">
      <w:start w:val="1"/>
      <w:numFmt w:val="lowerLetter"/>
      <w:lvlText w:val="%5."/>
      <w:lvlJc w:val="left"/>
      <w:pPr>
        <w:ind w:left="3340" w:hanging="360"/>
      </w:pPr>
    </w:lvl>
    <w:lvl w:ilvl="5" w:tplc="0405001B">
      <w:start w:val="1"/>
      <w:numFmt w:val="lowerRoman"/>
      <w:lvlText w:val="%6."/>
      <w:lvlJc w:val="right"/>
      <w:pPr>
        <w:ind w:left="4060" w:hanging="180"/>
      </w:pPr>
    </w:lvl>
    <w:lvl w:ilvl="6" w:tplc="0405000F">
      <w:start w:val="1"/>
      <w:numFmt w:val="decimal"/>
      <w:lvlText w:val="%7."/>
      <w:lvlJc w:val="left"/>
      <w:pPr>
        <w:ind w:left="4780" w:hanging="360"/>
      </w:pPr>
    </w:lvl>
    <w:lvl w:ilvl="7" w:tplc="04050019">
      <w:start w:val="1"/>
      <w:numFmt w:val="lowerLetter"/>
      <w:lvlText w:val="%8."/>
      <w:lvlJc w:val="left"/>
      <w:pPr>
        <w:ind w:left="5500" w:hanging="360"/>
      </w:pPr>
    </w:lvl>
    <w:lvl w:ilvl="8" w:tplc="0405001B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0C821B41"/>
    <w:multiLevelType w:val="hybridMultilevel"/>
    <w:tmpl w:val="824C2BF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F00CE"/>
    <w:multiLevelType w:val="hybridMultilevel"/>
    <w:tmpl w:val="F63CEFF0"/>
    <w:lvl w:ilvl="0" w:tplc="BC106916">
      <w:start w:val="2"/>
      <w:numFmt w:val="decimal"/>
      <w:lvlText w:val="%1."/>
      <w:lvlJc w:val="left"/>
      <w:pPr>
        <w:ind w:left="825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545" w:hanging="360"/>
      </w:pPr>
    </w:lvl>
    <w:lvl w:ilvl="2" w:tplc="0405001B">
      <w:start w:val="1"/>
      <w:numFmt w:val="lowerRoman"/>
      <w:lvlText w:val="%3."/>
      <w:lvlJc w:val="right"/>
      <w:pPr>
        <w:ind w:left="2265" w:hanging="180"/>
      </w:pPr>
    </w:lvl>
    <w:lvl w:ilvl="3" w:tplc="0405000F">
      <w:start w:val="1"/>
      <w:numFmt w:val="decimal"/>
      <w:lvlText w:val="%4."/>
      <w:lvlJc w:val="left"/>
      <w:pPr>
        <w:ind w:left="2985" w:hanging="360"/>
      </w:pPr>
    </w:lvl>
    <w:lvl w:ilvl="4" w:tplc="04050019">
      <w:start w:val="1"/>
      <w:numFmt w:val="lowerLetter"/>
      <w:lvlText w:val="%5."/>
      <w:lvlJc w:val="left"/>
      <w:pPr>
        <w:ind w:left="3705" w:hanging="360"/>
      </w:pPr>
    </w:lvl>
    <w:lvl w:ilvl="5" w:tplc="0405001B">
      <w:start w:val="1"/>
      <w:numFmt w:val="lowerRoman"/>
      <w:lvlText w:val="%6."/>
      <w:lvlJc w:val="right"/>
      <w:pPr>
        <w:ind w:left="4425" w:hanging="180"/>
      </w:pPr>
    </w:lvl>
    <w:lvl w:ilvl="6" w:tplc="0405000F">
      <w:start w:val="1"/>
      <w:numFmt w:val="decimal"/>
      <w:lvlText w:val="%7."/>
      <w:lvlJc w:val="left"/>
      <w:pPr>
        <w:ind w:left="5145" w:hanging="360"/>
      </w:pPr>
    </w:lvl>
    <w:lvl w:ilvl="7" w:tplc="04050019">
      <w:start w:val="1"/>
      <w:numFmt w:val="lowerLetter"/>
      <w:lvlText w:val="%8."/>
      <w:lvlJc w:val="left"/>
      <w:pPr>
        <w:ind w:left="5865" w:hanging="360"/>
      </w:pPr>
    </w:lvl>
    <w:lvl w:ilvl="8" w:tplc="0405001B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0F486BE8"/>
    <w:multiLevelType w:val="hybridMultilevel"/>
    <w:tmpl w:val="DA4E6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F2300"/>
    <w:multiLevelType w:val="hybridMultilevel"/>
    <w:tmpl w:val="1DFE2276"/>
    <w:lvl w:ilvl="0" w:tplc="61D0F4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440752"/>
    <w:multiLevelType w:val="hybridMultilevel"/>
    <w:tmpl w:val="13363B32"/>
    <w:lvl w:ilvl="0" w:tplc="0405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>
    <w:nsid w:val="16277CF5"/>
    <w:multiLevelType w:val="hybridMultilevel"/>
    <w:tmpl w:val="71D43602"/>
    <w:lvl w:ilvl="0" w:tplc="F4BC4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8355A8"/>
    <w:multiLevelType w:val="hybridMultilevel"/>
    <w:tmpl w:val="FCC470C0"/>
    <w:lvl w:ilvl="0" w:tplc="B8A41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243FCA"/>
    <w:multiLevelType w:val="multilevel"/>
    <w:tmpl w:val="4FA25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B8A3114"/>
    <w:multiLevelType w:val="hybridMultilevel"/>
    <w:tmpl w:val="B8AC1724"/>
    <w:lvl w:ilvl="0" w:tplc="8EF85810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1D6C652E"/>
    <w:multiLevelType w:val="hybridMultilevel"/>
    <w:tmpl w:val="A70AC968"/>
    <w:lvl w:ilvl="0" w:tplc="24927820">
      <w:start w:val="3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>
      <w:start w:val="1"/>
      <w:numFmt w:val="decimal"/>
      <w:lvlText w:val="%4."/>
      <w:lvlJc w:val="left"/>
      <w:pPr>
        <w:ind w:left="2620" w:hanging="360"/>
      </w:pPr>
    </w:lvl>
    <w:lvl w:ilvl="4" w:tplc="04050019">
      <w:start w:val="1"/>
      <w:numFmt w:val="lowerLetter"/>
      <w:lvlText w:val="%5."/>
      <w:lvlJc w:val="left"/>
      <w:pPr>
        <w:ind w:left="3340" w:hanging="360"/>
      </w:pPr>
    </w:lvl>
    <w:lvl w:ilvl="5" w:tplc="0405001B">
      <w:start w:val="1"/>
      <w:numFmt w:val="lowerRoman"/>
      <w:lvlText w:val="%6."/>
      <w:lvlJc w:val="right"/>
      <w:pPr>
        <w:ind w:left="4060" w:hanging="180"/>
      </w:pPr>
    </w:lvl>
    <w:lvl w:ilvl="6" w:tplc="0405000F">
      <w:start w:val="1"/>
      <w:numFmt w:val="decimal"/>
      <w:lvlText w:val="%7."/>
      <w:lvlJc w:val="left"/>
      <w:pPr>
        <w:ind w:left="4780" w:hanging="360"/>
      </w:pPr>
    </w:lvl>
    <w:lvl w:ilvl="7" w:tplc="04050019">
      <w:start w:val="1"/>
      <w:numFmt w:val="lowerLetter"/>
      <w:lvlText w:val="%8."/>
      <w:lvlJc w:val="left"/>
      <w:pPr>
        <w:ind w:left="5500" w:hanging="360"/>
      </w:pPr>
    </w:lvl>
    <w:lvl w:ilvl="8" w:tplc="0405001B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1DBD25C1"/>
    <w:multiLevelType w:val="hybridMultilevel"/>
    <w:tmpl w:val="1DFE2276"/>
    <w:lvl w:ilvl="0" w:tplc="61D0F4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8B684E"/>
    <w:multiLevelType w:val="hybridMultilevel"/>
    <w:tmpl w:val="6D18CB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52C4E"/>
    <w:multiLevelType w:val="hybridMultilevel"/>
    <w:tmpl w:val="AAFC3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022A3"/>
    <w:multiLevelType w:val="hybridMultilevel"/>
    <w:tmpl w:val="1B8C3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5F4EA6"/>
    <w:multiLevelType w:val="hybridMultilevel"/>
    <w:tmpl w:val="1DFE2276"/>
    <w:lvl w:ilvl="0" w:tplc="61D0F47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2C160602"/>
    <w:multiLevelType w:val="hybridMultilevel"/>
    <w:tmpl w:val="37B22714"/>
    <w:lvl w:ilvl="0" w:tplc="0405000B">
      <w:start w:val="1"/>
      <w:numFmt w:val="bullet"/>
      <w:lvlText w:val=""/>
      <w:lvlJc w:val="left"/>
      <w:pPr>
        <w:ind w:left="87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23">
    <w:nsid w:val="2D7A6075"/>
    <w:multiLevelType w:val="hybridMultilevel"/>
    <w:tmpl w:val="C37AD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4434E1"/>
    <w:multiLevelType w:val="hybridMultilevel"/>
    <w:tmpl w:val="926E0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0E0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3D4A732C"/>
    <w:multiLevelType w:val="hybridMultilevel"/>
    <w:tmpl w:val="8258CEE2"/>
    <w:lvl w:ilvl="0" w:tplc="0405000B">
      <w:start w:val="1"/>
      <w:numFmt w:val="bullet"/>
      <w:lvlText w:val=""/>
      <w:lvlJc w:val="left"/>
      <w:pPr>
        <w:ind w:left="114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7">
    <w:nsid w:val="3DA17F1D"/>
    <w:multiLevelType w:val="hybridMultilevel"/>
    <w:tmpl w:val="7E90BD5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46D7A"/>
    <w:multiLevelType w:val="hybridMultilevel"/>
    <w:tmpl w:val="1DFE2276"/>
    <w:lvl w:ilvl="0" w:tplc="61D0F4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E5E63CF"/>
    <w:multiLevelType w:val="hybridMultilevel"/>
    <w:tmpl w:val="90D6FC2E"/>
    <w:lvl w:ilvl="0" w:tplc="2CE830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FE4549"/>
    <w:multiLevelType w:val="hybridMultilevel"/>
    <w:tmpl w:val="7E90F3E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4E5ABB"/>
    <w:multiLevelType w:val="hybridMultilevel"/>
    <w:tmpl w:val="01DEE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6CA7E8D"/>
    <w:multiLevelType w:val="multilevel"/>
    <w:tmpl w:val="9B2686A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472819DB"/>
    <w:multiLevelType w:val="hybridMultilevel"/>
    <w:tmpl w:val="27764D3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>
    <w:nsid w:val="48FD67AB"/>
    <w:multiLevelType w:val="hybridMultilevel"/>
    <w:tmpl w:val="A1F6098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DF45EA"/>
    <w:multiLevelType w:val="hybridMultilevel"/>
    <w:tmpl w:val="AC187EE0"/>
    <w:lvl w:ilvl="0" w:tplc="0405000B">
      <w:start w:val="1"/>
      <w:numFmt w:val="bullet"/>
      <w:lvlText w:val=""/>
      <w:lvlJc w:val="left"/>
      <w:pPr>
        <w:ind w:left="975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1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3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7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9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35" w:hanging="360"/>
      </w:pPr>
      <w:rPr>
        <w:rFonts w:ascii="Wingdings" w:hAnsi="Wingdings" w:cs="Wingdings" w:hint="default"/>
      </w:rPr>
    </w:lvl>
  </w:abstractNum>
  <w:abstractNum w:abstractNumId="36">
    <w:nsid w:val="4E875F91"/>
    <w:multiLevelType w:val="hybridMultilevel"/>
    <w:tmpl w:val="915042F4"/>
    <w:lvl w:ilvl="0" w:tplc="4536AD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EBE0B84"/>
    <w:multiLevelType w:val="hybridMultilevel"/>
    <w:tmpl w:val="455669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BA53C6"/>
    <w:multiLevelType w:val="hybridMultilevel"/>
    <w:tmpl w:val="765AC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45429F"/>
    <w:multiLevelType w:val="hybridMultilevel"/>
    <w:tmpl w:val="08FABE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E10622"/>
    <w:multiLevelType w:val="hybridMultilevel"/>
    <w:tmpl w:val="FEACC536"/>
    <w:lvl w:ilvl="0" w:tplc="0405000B">
      <w:start w:val="1"/>
      <w:numFmt w:val="bullet"/>
      <w:lvlText w:val=""/>
      <w:lvlJc w:val="left"/>
      <w:pPr>
        <w:ind w:left="114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1">
    <w:nsid w:val="55EA2D59"/>
    <w:multiLevelType w:val="hybridMultilevel"/>
    <w:tmpl w:val="1DFE2276"/>
    <w:lvl w:ilvl="0" w:tplc="61D0F4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79070B8"/>
    <w:multiLevelType w:val="hybridMultilevel"/>
    <w:tmpl w:val="E5C66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FF66D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014CC8"/>
    <w:multiLevelType w:val="hybridMultilevel"/>
    <w:tmpl w:val="D9F4F80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>
    <w:nsid w:val="5B7572C9"/>
    <w:multiLevelType w:val="hybridMultilevel"/>
    <w:tmpl w:val="A5F07B4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5">
    <w:nsid w:val="5D9B499B"/>
    <w:multiLevelType w:val="hybridMultilevel"/>
    <w:tmpl w:val="1DFE2276"/>
    <w:lvl w:ilvl="0" w:tplc="61D0F4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DD6124C"/>
    <w:multiLevelType w:val="hybridMultilevel"/>
    <w:tmpl w:val="2A16DE6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7">
    <w:nsid w:val="60B11E8F"/>
    <w:multiLevelType w:val="hybridMultilevel"/>
    <w:tmpl w:val="029A0C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61123727"/>
    <w:multiLevelType w:val="hybridMultilevel"/>
    <w:tmpl w:val="8752E0C6"/>
    <w:lvl w:ilvl="0" w:tplc="55C00198">
      <w:start w:val="2"/>
      <w:numFmt w:val="upperRoman"/>
      <w:lvlText w:val="%1."/>
      <w:lvlJc w:val="left"/>
      <w:pPr>
        <w:ind w:left="114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>
    <w:nsid w:val="61751718"/>
    <w:multiLevelType w:val="hybridMultilevel"/>
    <w:tmpl w:val="2C44A0FE"/>
    <w:lvl w:ilvl="0" w:tplc="9590410E">
      <w:start w:val="3"/>
      <w:numFmt w:val="upperLetter"/>
      <w:lvlText w:val="%1."/>
      <w:lvlJc w:val="left"/>
      <w:pPr>
        <w:ind w:left="46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>
      <w:start w:val="1"/>
      <w:numFmt w:val="decimal"/>
      <w:lvlText w:val="%4."/>
      <w:lvlJc w:val="left"/>
      <w:pPr>
        <w:ind w:left="2620" w:hanging="360"/>
      </w:pPr>
    </w:lvl>
    <w:lvl w:ilvl="4" w:tplc="04050019">
      <w:start w:val="1"/>
      <w:numFmt w:val="lowerLetter"/>
      <w:lvlText w:val="%5."/>
      <w:lvlJc w:val="left"/>
      <w:pPr>
        <w:ind w:left="3340" w:hanging="360"/>
      </w:pPr>
    </w:lvl>
    <w:lvl w:ilvl="5" w:tplc="0405001B">
      <w:start w:val="1"/>
      <w:numFmt w:val="lowerRoman"/>
      <w:lvlText w:val="%6."/>
      <w:lvlJc w:val="right"/>
      <w:pPr>
        <w:ind w:left="4060" w:hanging="180"/>
      </w:pPr>
    </w:lvl>
    <w:lvl w:ilvl="6" w:tplc="0405000F">
      <w:start w:val="1"/>
      <w:numFmt w:val="decimal"/>
      <w:lvlText w:val="%7."/>
      <w:lvlJc w:val="left"/>
      <w:pPr>
        <w:ind w:left="4780" w:hanging="360"/>
      </w:pPr>
    </w:lvl>
    <w:lvl w:ilvl="7" w:tplc="04050019">
      <w:start w:val="1"/>
      <w:numFmt w:val="lowerLetter"/>
      <w:lvlText w:val="%8."/>
      <w:lvlJc w:val="left"/>
      <w:pPr>
        <w:ind w:left="5500" w:hanging="360"/>
      </w:pPr>
    </w:lvl>
    <w:lvl w:ilvl="8" w:tplc="0405001B">
      <w:start w:val="1"/>
      <w:numFmt w:val="lowerRoman"/>
      <w:lvlText w:val="%9."/>
      <w:lvlJc w:val="right"/>
      <w:pPr>
        <w:ind w:left="6220" w:hanging="180"/>
      </w:pPr>
    </w:lvl>
  </w:abstractNum>
  <w:abstractNum w:abstractNumId="50">
    <w:nsid w:val="635E462C"/>
    <w:multiLevelType w:val="hybridMultilevel"/>
    <w:tmpl w:val="E91C939E"/>
    <w:lvl w:ilvl="0" w:tplc="DCB820D4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8C0648C0">
      <w:start w:val="1"/>
      <w:numFmt w:val="decimal"/>
      <w:lvlText w:val="%4."/>
      <w:lvlJc w:val="left"/>
      <w:pPr>
        <w:ind w:left="2620" w:hanging="360"/>
      </w:pPr>
      <w:rPr>
        <w:rFonts w:ascii="Times New Roman" w:eastAsia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340" w:hanging="360"/>
      </w:pPr>
    </w:lvl>
    <w:lvl w:ilvl="5" w:tplc="0405001B">
      <w:start w:val="1"/>
      <w:numFmt w:val="lowerRoman"/>
      <w:lvlText w:val="%6."/>
      <w:lvlJc w:val="right"/>
      <w:pPr>
        <w:ind w:left="4060" w:hanging="180"/>
      </w:pPr>
    </w:lvl>
    <w:lvl w:ilvl="6" w:tplc="0405000F">
      <w:start w:val="1"/>
      <w:numFmt w:val="decimal"/>
      <w:lvlText w:val="%7."/>
      <w:lvlJc w:val="left"/>
      <w:pPr>
        <w:ind w:left="4780" w:hanging="360"/>
      </w:pPr>
    </w:lvl>
    <w:lvl w:ilvl="7" w:tplc="04050019">
      <w:start w:val="1"/>
      <w:numFmt w:val="lowerLetter"/>
      <w:lvlText w:val="%8."/>
      <w:lvlJc w:val="left"/>
      <w:pPr>
        <w:ind w:left="5500" w:hanging="360"/>
      </w:pPr>
    </w:lvl>
    <w:lvl w:ilvl="8" w:tplc="0405001B">
      <w:start w:val="1"/>
      <w:numFmt w:val="lowerRoman"/>
      <w:lvlText w:val="%9."/>
      <w:lvlJc w:val="right"/>
      <w:pPr>
        <w:ind w:left="6220" w:hanging="180"/>
      </w:pPr>
    </w:lvl>
  </w:abstractNum>
  <w:abstractNum w:abstractNumId="51">
    <w:nsid w:val="645E3C15"/>
    <w:multiLevelType w:val="hybridMultilevel"/>
    <w:tmpl w:val="62CEF0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4D41B0"/>
    <w:multiLevelType w:val="hybridMultilevel"/>
    <w:tmpl w:val="62F4C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1D5D84"/>
    <w:multiLevelType w:val="hybridMultilevel"/>
    <w:tmpl w:val="A49C94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D813B3"/>
    <w:multiLevelType w:val="hybridMultilevel"/>
    <w:tmpl w:val="60B22732"/>
    <w:lvl w:ilvl="0" w:tplc="50380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EC70CB"/>
    <w:multiLevelType w:val="hybridMultilevel"/>
    <w:tmpl w:val="F93AE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EF453C"/>
    <w:multiLevelType w:val="hybridMultilevel"/>
    <w:tmpl w:val="BCD26560"/>
    <w:lvl w:ilvl="0" w:tplc="04050013">
      <w:start w:val="1"/>
      <w:numFmt w:val="upperRoman"/>
      <w:lvlText w:val="%1."/>
      <w:lvlJc w:val="right"/>
      <w:pPr>
        <w:ind w:left="1180" w:hanging="360"/>
      </w:pPr>
    </w:lvl>
    <w:lvl w:ilvl="1" w:tplc="04050019" w:tentative="1">
      <w:start w:val="1"/>
      <w:numFmt w:val="lowerLetter"/>
      <w:lvlText w:val="%2."/>
      <w:lvlJc w:val="left"/>
      <w:pPr>
        <w:ind w:left="1900" w:hanging="360"/>
      </w:pPr>
    </w:lvl>
    <w:lvl w:ilvl="2" w:tplc="0405001B" w:tentative="1">
      <w:start w:val="1"/>
      <w:numFmt w:val="lowerRoman"/>
      <w:lvlText w:val="%3."/>
      <w:lvlJc w:val="right"/>
      <w:pPr>
        <w:ind w:left="2620" w:hanging="180"/>
      </w:pPr>
    </w:lvl>
    <w:lvl w:ilvl="3" w:tplc="0405000F" w:tentative="1">
      <w:start w:val="1"/>
      <w:numFmt w:val="decimal"/>
      <w:lvlText w:val="%4."/>
      <w:lvlJc w:val="left"/>
      <w:pPr>
        <w:ind w:left="3340" w:hanging="360"/>
      </w:pPr>
    </w:lvl>
    <w:lvl w:ilvl="4" w:tplc="04050019" w:tentative="1">
      <w:start w:val="1"/>
      <w:numFmt w:val="lowerLetter"/>
      <w:lvlText w:val="%5."/>
      <w:lvlJc w:val="left"/>
      <w:pPr>
        <w:ind w:left="4060" w:hanging="360"/>
      </w:pPr>
    </w:lvl>
    <w:lvl w:ilvl="5" w:tplc="0405001B" w:tentative="1">
      <w:start w:val="1"/>
      <w:numFmt w:val="lowerRoman"/>
      <w:lvlText w:val="%6."/>
      <w:lvlJc w:val="right"/>
      <w:pPr>
        <w:ind w:left="4780" w:hanging="180"/>
      </w:pPr>
    </w:lvl>
    <w:lvl w:ilvl="6" w:tplc="0405000F" w:tentative="1">
      <w:start w:val="1"/>
      <w:numFmt w:val="decimal"/>
      <w:lvlText w:val="%7."/>
      <w:lvlJc w:val="left"/>
      <w:pPr>
        <w:ind w:left="5500" w:hanging="360"/>
      </w:pPr>
    </w:lvl>
    <w:lvl w:ilvl="7" w:tplc="04050019" w:tentative="1">
      <w:start w:val="1"/>
      <w:numFmt w:val="lowerLetter"/>
      <w:lvlText w:val="%8."/>
      <w:lvlJc w:val="left"/>
      <w:pPr>
        <w:ind w:left="6220" w:hanging="360"/>
      </w:pPr>
    </w:lvl>
    <w:lvl w:ilvl="8" w:tplc="040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7">
    <w:nsid w:val="7AD80790"/>
    <w:multiLevelType w:val="hybridMultilevel"/>
    <w:tmpl w:val="9EA48CF6"/>
    <w:lvl w:ilvl="0" w:tplc="131EB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411FF0"/>
    <w:multiLevelType w:val="hybridMultilevel"/>
    <w:tmpl w:val="1DFE2276"/>
    <w:lvl w:ilvl="0" w:tplc="61D0F47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>
    <w:nsid w:val="7F036232"/>
    <w:multiLevelType w:val="hybridMultilevel"/>
    <w:tmpl w:val="CC5CA36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0"/>
  </w:num>
  <w:num w:numId="2">
    <w:abstractNumId w:val="40"/>
  </w:num>
  <w:num w:numId="3">
    <w:abstractNumId w:val="15"/>
  </w:num>
  <w:num w:numId="4">
    <w:abstractNumId w:val="26"/>
  </w:num>
  <w:num w:numId="5">
    <w:abstractNumId w:val="8"/>
  </w:num>
  <w:num w:numId="6">
    <w:abstractNumId w:val="49"/>
  </w:num>
  <w:num w:numId="7">
    <w:abstractNumId w:val="16"/>
  </w:num>
  <w:num w:numId="8">
    <w:abstractNumId w:val="55"/>
  </w:num>
  <w:num w:numId="9">
    <w:abstractNumId w:val="24"/>
  </w:num>
  <w:num w:numId="10">
    <w:abstractNumId w:val="19"/>
  </w:num>
  <w:num w:numId="11">
    <w:abstractNumId w:val="9"/>
  </w:num>
  <w:num w:numId="12">
    <w:abstractNumId w:val="20"/>
  </w:num>
  <w:num w:numId="13">
    <w:abstractNumId w:val="23"/>
  </w:num>
  <w:num w:numId="14">
    <w:abstractNumId w:val="13"/>
  </w:num>
  <w:num w:numId="15">
    <w:abstractNumId w:val="43"/>
  </w:num>
  <w:num w:numId="16">
    <w:abstractNumId w:val="33"/>
  </w:num>
  <w:num w:numId="17">
    <w:abstractNumId w:val="52"/>
  </w:num>
  <w:num w:numId="18">
    <w:abstractNumId w:val="57"/>
  </w:num>
  <w:num w:numId="19">
    <w:abstractNumId w:val="37"/>
  </w:num>
  <w:num w:numId="20">
    <w:abstractNumId w:val="38"/>
  </w:num>
  <w:num w:numId="21">
    <w:abstractNumId w:val="3"/>
  </w:num>
  <w:num w:numId="22">
    <w:abstractNumId w:val="59"/>
  </w:num>
  <w:num w:numId="23">
    <w:abstractNumId w:val="1"/>
  </w:num>
  <w:num w:numId="24">
    <w:abstractNumId w:val="4"/>
  </w:num>
  <w:num w:numId="25">
    <w:abstractNumId w:val="46"/>
  </w:num>
  <w:num w:numId="26">
    <w:abstractNumId w:val="22"/>
  </w:num>
  <w:num w:numId="27">
    <w:abstractNumId w:val="35"/>
  </w:num>
  <w:num w:numId="28">
    <w:abstractNumId w:val="31"/>
  </w:num>
  <w:num w:numId="29">
    <w:abstractNumId w:val="36"/>
  </w:num>
  <w:num w:numId="30">
    <w:abstractNumId w:val="47"/>
  </w:num>
  <w:num w:numId="31">
    <w:abstractNumId w:val="25"/>
  </w:num>
  <w:num w:numId="32">
    <w:abstractNumId w:val="56"/>
  </w:num>
  <w:num w:numId="33">
    <w:abstractNumId w:val="6"/>
  </w:num>
  <w:num w:numId="34">
    <w:abstractNumId w:val="7"/>
  </w:num>
  <w:num w:numId="35">
    <w:abstractNumId w:val="53"/>
  </w:num>
  <w:num w:numId="36">
    <w:abstractNumId w:val="30"/>
  </w:num>
  <w:num w:numId="37">
    <w:abstractNumId w:val="34"/>
  </w:num>
  <w:num w:numId="38">
    <w:abstractNumId w:val="18"/>
  </w:num>
  <w:num w:numId="39">
    <w:abstractNumId w:val="51"/>
  </w:num>
  <w:num w:numId="40">
    <w:abstractNumId w:val="11"/>
  </w:num>
  <w:num w:numId="41">
    <w:abstractNumId w:val="27"/>
  </w:num>
  <w:num w:numId="42">
    <w:abstractNumId w:val="12"/>
  </w:num>
  <w:num w:numId="43">
    <w:abstractNumId w:val="2"/>
  </w:num>
  <w:num w:numId="44">
    <w:abstractNumId w:val="42"/>
  </w:num>
  <w:num w:numId="45">
    <w:abstractNumId w:val="5"/>
  </w:num>
  <w:num w:numId="46">
    <w:abstractNumId w:val="54"/>
  </w:num>
  <w:num w:numId="47">
    <w:abstractNumId w:val="21"/>
  </w:num>
  <w:num w:numId="48">
    <w:abstractNumId w:val="48"/>
  </w:num>
  <w:num w:numId="49">
    <w:abstractNumId w:val="29"/>
  </w:num>
  <w:num w:numId="50">
    <w:abstractNumId w:val="58"/>
  </w:num>
  <w:num w:numId="51">
    <w:abstractNumId w:val="0"/>
  </w:num>
  <w:num w:numId="52">
    <w:abstractNumId w:val="45"/>
  </w:num>
  <w:num w:numId="53">
    <w:abstractNumId w:val="17"/>
  </w:num>
  <w:num w:numId="54">
    <w:abstractNumId w:val="10"/>
  </w:num>
  <w:num w:numId="55">
    <w:abstractNumId w:val="39"/>
  </w:num>
  <w:num w:numId="56">
    <w:abstractNumId w:val="41"/>
  </w:num>
  <w:num w:numId="57">
    <w:abstractNumId w:val="28"/>
  </w:num>
  <w:num w:numId="58">
    <w:abstractNumId w:val="32"/>
  </w:num>
  <w:num w:numId="59">
    <w:abstractNumId w:val="44"/>
  </w:num>
  <w:num w:numId="60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7E"/>
    <w:rsid w:val="00010457"/>
    <w:rsid w:val="00044BFD"/>
    <w:rsid w:val="00060CB0"/>
    <w:rsid w:val="000627B8"/>
    <w:rsid w:val="00080584"/>
    <w:rsid w:val="00087B7A"/>
    <w:rsid w:val="000C4751"/>
    <w:rsid w:val="000E3A12"/>
    <w:rsid w:val="000F333F"/>
    <w:rsid w:val="000F6AF9"/>
    <w:rsid w:val="000F6B90"/>
    <w:rsid w:val="001036DB"/>
    <w:rsid w:val="00110547"/>
    <w:rsid w:val="001154B4"/>
    <w:rsid w:val="00116E6D"/>
    <w:rsid w:val="0013539E"/>
    <w:rsid w:val="00150831"/>
    <w:rsid w:val="00184574"/>
    <w:rsid w:val="00197313"/>
    <w:rsid w:val="001C4EB2"/>
    <w:rsid w:val="001F251D"/>
    <w:rsid w:val="00224544"/>
    <w:rsid w:val="00224E12"/>
    <w:rsid w:val="00230AFF"/>
    <w:rsid w:val="00230D79"/>
    <w:rsid w:val="00275D5A"/>
    <w:rsid w:val="002B2183"/>
    <w:rsid w:val="002D6E85"/>
    <w:rsid w:val="00330E8E"/>
    <w:rsid w:val="0034415E"/>
    <w:rsid w:val="0035287E"/>
    <w:rsid w:val="00360A6C"/>
    <w:rsid w:val="00381392"/>
    <w:rsid w:val="003A77DE"/>
    <w:rsid w:val="003E2B8C"/>
    <w:rsid w:val="003E62D2"/>
    <w:rsid w:val="003F5FAC"/>
    <w:rsid w:val="003F7099"/>
    <w:rsid w:val="00412C25"/>
    <w:rsid w:val="004312A9"/>
    <w:rsid w:val="00433832"/>
    <w:rsid w:val="00435C60"/>
    <w:rsid w:val="00453813"/>
    <w:rsid w:val="00454301"/>
    <w:rsid w:val="00463A28"/>
    <w:rsid w:val="00463F6A"/>
    <w:rsid w:val="0048640E"/>
    <w:rsid w:val="004917CF"/>
    <w:rsid w:val="004C3B70"/>
    <w:rsid w:val="00502268"/>
    <w:rsid w:val="005054F1"/>
    <w:rsid w:val="00521B9E"/>
    <w:rsid w:val="00523564"/>
    <w:rsid w:val="00542A3E"/>
    <w:rsid w:val="00551EAE"/>
    <w:rsid w:val="00554BD8"/>
    <w:rsid w:val="005664A3"/>
    <w:rsid w:val="0057747A"/>
    <w:rsid w:val="005A0F63"/>
    <w:rsid w:val="005A23CC"/>
    <w:rsid w:val="005A4DB9"/>
    <w:rsid w:val="005B4EA4"/>
    <w:rsid w:val="005C594D"/>
    <w:rsid w:val="006004FD"/>
    <w:rsid w:val="00605998"/>
    <w:rsid w:val="0061337E"/>
    <w:rsid w:val="00630DB2"/>
    <w:rsid w:val="00634704"/>
    <w:rsid w:val="00635114"/>
    <w:rsid w:val="00651EA4"/>
    <w:rsid w:val="00654781"/>
    <w:rsid w:val="006649F4"/>
    <w:rsid w:val="00665496"/>
    <w:rsid w:val="00667FD1"/>
    <w:rsid w:val="006D5DD4"/>
    <w:rsid w:val="007101A4"/>
    <w:rsid w:val="00721C75"/>
    <w:rsid w:val="00740C9C"/>
    <w:rsid w:val="007D20C1"/>
    <w:rsid w:val="00821659"/>
    <w:rsid w:val="008548BC"/>
    <w:rsid w:val="00864379"/>
    <w:rsid w:val="00871E77"/>
    <w:rsid w:val="00880AB4"/>
    <w:rsid w:val="00882162"/>
    <w:rsid w:val="008A0B63"/>
    <w:rsid w:val="008A737C"/>
    <w:rsid w:val="008D3044"/>
    <w:rsid w:val="00941BB2"/>
    <w:rsid w:val="009548B7"/>
    <w:rsid w:val="00954931"/>
    <w:rsid w:val="009664F6"/>
    <w:rsid w:val="00976FD3"/>
    <w:rsid w:val="009C61BE"/>
    <w:rsid w:val="009C6E0F"/>
    <w:rsid w:val="009D32D6"/>
    <w:rsid w:val="009D45F0"/>
    <w:rsid w:val="009D553E"/>
    <w:rsid w:val="00A03E65"/>
    <w:rsid w:val="00A068A8"/>
    <w:rsid w:val="00A10D94"/>
    <w:rsid w:val="00A22473"/>
    <w:rsid w:val="00A51988"/>
    <w:rsid w:val="00A7175F"/>
    <w:rsid w:val="00A84D49"/>
    <w:rsid w:val="00A9543A"/>
    <w:rsid w:val="00AB44EB"/>
    <w:rsid w:val="00AD37E6"/>
    <w:rsid w:val="00AD6876"/>
    <w:rsid w:val="00B107F5"/>
    <w:rsid w:val="00B34C5E"/>
    <w:rsid w:val="00B544D9"/>
    <w:rsid w:val="00B657EA"/>
    <w:rsid w:val="00B6707B"/>
    <w:rsid w:val="00B93E39"/>
    <w:rsid w:val="00BA207B"/>
    <w:rsid w:val="00BC6F9A"/>
    <w:rsid w:val="00BE648D"/>
    <w:rsid w:val="00BF29D8"/>
    <w:rsid w:val="00C01D21"/>
    <w:rsid w:val="00C23B89"/>
    <w:rsid w:val="00C81926"/>
    <w:rsid w:val="00C94DE1"/>
    <w:rsid w:val="00CA00E4"/>
    <w:rsid w:val="00CA3F7D"/>
    <w:rsid w:val="00CA43C2"/>
    <w:rsid w:val="00CE5D39"/>
    <w:rsid w:val="00D06EB8"/>
    <w:rsid w:val="00D33130"/>
    <w:rsid w:val="00D34C41"/>
    <w:rsid w:val="00D62E76"/>
    <w:rsid w:val="00D630D5"/>
    <w:rsid w:val="00D642E2"/>
    <w:rsid w:val="00D81386"/>
    <w:rsid w:val="00D90600"/>
    <w:rsid w:val="00E25A93"/>
    <w:rsid w:val="00E4409D"/>
    <w:rsid w:val="00E70892"/>
    <w:rsid w:val="00E82027"/>
    <w:rsid w:val="00E940B2"/>
    <w:rsid w:val="00E94FFE"/>
    <w:rsid w:val="00EA2265"/>
    <w:rsid w:val="00EA2D99"/>
    <w:rsid w:val="00EC5B8A"/>
    <w:rsid w:val="00ED1D9F"/>
    <w:rsid w:val="00ED4909"/>
    <w:rsid w:val="00ED627D"/>
    <w:rsid w:val="00EE3D54"/>
    <w:rsid w:val="00F61B29"/>
    <w:rsid w:val="00F647DE"/>
    <w:rsid w:val="00F6755A"/>
    <w:rsid w:val="00FA39AE"/>
    <w:rsid w:val="00FC3A6E"/>
    <w:rsid w:val="00FD0EDF"/>
    <w:rsid w:val="00FD3CA4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A98459-55C9-4B27-8014-B860E82C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37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D5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9D5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9D5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9D55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9D55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uiPriority w:val="99"/>
    <w:locked/>
    <w:rsid w:val="0061337E"/>
    <w:rPr>
      <w:b/>
      <w:bCs/>
      <w:spacing w:val="8"/>
      <w:sz w:val="27"/>
      <w:szCs w:val="27"/>
      <w:shd w:val="clear" w:color="auto" w:fill="FFFFFF"/>
    </w:rPr>
  </w:style>
  <w:style w:type="character" w:customStyle="1" w:styleId="Heading2Spacing4pt">
    <w:name w:val="Heading #2 + Spacing 4 pt"/>
    <w:basedOn w:val="Heading2"/>
    <w:uiPriority w:val="99"/>
    <w:rsid w:val="0061337E"/>
    <w:rPr>
      <w:b/>
      <w:bCs/>
      <w:spacing w:val="81"/>
      <w:sz w:val="27"/>
      <w:szCs w:val="27"/>
      <w:shd w:val="clear" w:color="auto" w:fill="FFFFFF"/>
    </w:rPr>
  </w:style>
  <w:style w:type="paragraph" w:customStyle="1" w:styleId="Heading20">
    <w:name w:val="Heading #2"/>
    <w:basedOn w:val="Normln"/>
    <w:link w:val="Heading2"/>
    <w:uiPriority w:val="99"/>
    <w:rsid w:val="0061337E"/>
    <w:pPr>
      <w:widowControl w:val="0"/>
      <w:shd w:val="clear" w:color="auto" w:fill="FFFFFF"/>
      <w:spacing w:after="360" w:line="240" w:lineRule="atLeast"/>
      <w:jc w:val="center"/>
      <w:outlineLvl w:val="1"/>
    </w:pPr>
    <w:rPr>
      <w:b/>
      <w:bCs/>
      <w:spacing w:val="8"/>
      <w:sz w:val="27"/>
      <w:szCs w:val="27"/>
    </w:rPr>
  </w:style>
  <w:style w:type="character" w:customStyle="1" w:styleId="Heading3">
    <w:name w:val="Heading #3_"/>
    <w:basedOn w:val="Standardnpsmoodstavce"/>
    <w:link w:val="Heading30"/>
    <w:uiPriority w:val="99"/>
    <w:locked/>
    <w:rsid w:val="0061337E"/>
    <w:rPr>
      <w:b/>
      <w:bCs/>
      <w:spacing w:val="7"/>
      <w:sz w:val="18"/>
      <w:szCs w:val="18"/>
      <w:shd w:val="clear" w:color="auto" w:fill="FFFFFF"/>
    </w:rPr>
  </w:style>
  <w:style w:type="character" w:customStyle="1" w:styleId="Bodytext5">
    <w:name w:val="Body text (5)_"/>
    <w:basedOn w:val="Standardnpsmoodstavce"/>
    <w:link w:val="Bodytext50"/>
    <w:uiPriority w:val="99"/>
    <w:locked/>
    <w:rsid w:val="0061337E"/>
    <w:rPr>
      <w:b/>
      <w:bCs/>
      <w:spacing w:val="3"/>
      <w:shd w:val="clear" w:color="auto" w:fill="FFFFFF"/>
    </w:rPr>
  </w:style>
  <w:style w:type="paragraph" w:customStyle="1" w:styleId="Heading30">
    <w:name w:val="Heading #3"/>
    <w:basedOn w:val="Normln"/>
    <w:link w:val="Heading3"/>
    <w:uiPriority w:val="99"/>
    <w:rsid w:val="0061337E"/>
    <w:pPr>
      <w:widowControl w:val="0"/>
      <w:shd w:val="clear" w:color="auto" w:fill="FFFFFF"/>
      <w:spacing w:before="360" w:after="360" w:line="281" w:lineRule="exact"/>
      <w:jc w:val="center"/>
      <w:outlineLvl w:val="2"/>
    </w:pPr>
    <w:rPr>
      <w:b/>
      <w:bCs/>
      <w:spacing w:val="7"/>
      <w:sz w:val="18"/>
      <w:szCs w:val="18"/>
    </w:rPr>
  </w:style>
  <w:style w:type="paragraph" w:customStyle="1" w:styleId="Bodytext50">
    <w:name w:val="Body text (5)"/>
    <w:basedOn w:val="Normln"/>
    <w:link w:val="Bodytext5"/>
    <w:uiPriority w:val="99"/>
    <w:rsid w:val="0061337E"/>
    <w:pPr>
      <w:widowControl w:val="0"/>
      <w:shd w:val="clear" w:color="auto" w:fill="FFFFFF"/>
      <w:spacing w:before="360" w:after="180" w:line="240" w:lineRule="atLeast"/>
      <w:jc w:val="center"/>
    </w:pPr>
    <w:rPr>
      <w:b/>
      <w:bCs/>
      <w:spacing w:val="3"/>
    </w:rPr>
  </w:style>
  <w:style w:type="character" w:customStyle="1" w:styleId="Bodytext">
    <w:name w:val="Body text_"/>
    <w:basedOn w:val="Standardnpsmoodstavce"/>
    <w:link w:val="Bodytext1"/>
    <w:uiPriority w:val="99"/>
    <w:locked/>
    <w:rsid w:val="0061337E"/>
    <w:rPr>
      <w:spacing w:val="9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61337E"/>
    <w:pPr>
      <w:widowControl w:val="0"/>
      <w:shd w:val="clear" w:color="auto" w:fill="FFFFFF"/>
      <w:spacing w:after="0" w:line="266" w:lineRule="exact"/>
      <w:ind w:hanging="1080"/>
    </w:pPr>
    <w:rPr>
      <w:spacing w:val="9"/>
      <w:sz w:val="18"/>
      <w:szCs w:val="18"/>
    </w:rPr>
  </w:style>
  <w:style w:type="character" w:customStyle="1" w:styleId="Bodytext6">
    <w:name w:val="Body text (6)_"/>
    <w:basedOn w:val="Standardnpsmoodstavce"/>
    <w:link w:val="Bodytext61"/>
    <w:uiPriority w:val="99"/>
    <w:locked/>
    <w:rsid w:val="0061337E"/>
    <w:rPr>
      <w:b/>
      <w:bCs/>
      <w:spacing w:val="7"/>
      <w:sz w:val="18"/>
      <w:szCs w:val="18"/>
      <w:shd w:val="clear" w:color="auto" w:fill="FFFFFF"/>
    </w:rPr>
  </w:style>
  <w:style w:type="paragraph" w:customStyle="1" w:styleId="Bodytext61">
    <w:name w:val="Body text (6)1"/>
    <w:basedOn w:val="Normln"/>
    <w:link w:val="Bodytext6"/>
    <w:uiPriority w:val="99"/>
    <w:rsid w:val="0061337E"/>
    <w:pPr>
      <w:widowControl w:val="0"/>
      <w:shd w:val="clear" w:color="auto" w:fill="FFFFFF"/>
      <w:spacing w:after="180" w:line="240" w:lineRule="atLeast"/>
      <w:ind w:hanging="320"/>
      <w:jc w:val="center"/>
    </w:pPr>
    <w:rPr>
      <w:b/>
      <w:bCs/>
      <w:spacing w:val="7"/>
      <w:sz w:val="18"/>
      <w:szCs w:val="18"/>
    </w:rPr>
  </w:style>
  <w:style w:type="character" w:customStyle="1" w:styleId="BodytextSpacing0pt">
    <w:name w:val="Body text + Spacing 0 pt"/>
    <w:basedOn w:val="Bodytext"/>
    <w:uiPriority w:val="99"/>
    <w:rsid w:val="0061337E"/>
    <w:rPr>
      <w:spacing w:val="7"/>
      <w:sz w:val="18"/>
      <w:szCs w:val="18"/>
      <w:u w:val="none"/>
      <w:shd w:val="clear" w:color="auto" w:fill="FFFFFF"/>
    </w:rPr>
  </w:style>
  <w:style w:type="character" w:customStyle="1" w:styleId="BodytextBold">
    <w:name w:val="Body text + Bold"/>
    <w:aliases w:val="Spacing 0 pt7"/>
    <w:basedOn w:val="Bodytext"/>
    <w:uiPriority w:val="99"/>
    <w:rsid w:val="0061337E"/>
    <w:rPr>
      <w:b/>
      <w:bCs/>
      <w:spacing w:val="7"/>
      <w:sz w:val="18"/>
      <w:szCs w:val="18"/>
      <w:u w:val="none"/>
      <w:shd w:val="clear" w:color="auto" w:fill="FFFFFF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61337E"/>
    <w:pPr>
      <w:ind w:left="720"/>
    </w:pPr>
  </w:style>
  <w:style w:type="paragraph" w:styleId="Normlnweb">
    <w:name w:val="Normal (Web)"/>
    <w:basedOn w:val="Normln"/>
    <w:uiPriority w:val="99"/>
    <w:unhideWhenUsed/>
    <w:rsid w:val="001973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D5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9D5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rsid w:val="009D553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9D55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9D553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275D5A"/>
    <w:rPr>
      <w:color w:val="0000FF" w:themeColor="hyperlink"/>
      <w:u w:val="single"/>
    </w:rPr>
  </w:style>
  <w:style w:type="paragraph" w:styleId="Zkladntext">
    <w:name w:val="Body Text"/>
    <w:aliases w:val="Základní tZákladní text,subtitle2,XXXZákladní text,Základní text Char1,Základní text Char Char,Základní text Char1 Char Char,Základní text Char Char Char Char,Základní text Char Char1,Body Text 1,paragraph 2,body indent,b"/>
    <w:basedOn w:val="Normln"/>
    <w:link w:val="ZkladntextChar"/>
    <w:rsid w:val="008D30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Základní tZákladní text Char,subtitle2 Char,XXXZákladní text Char,Základní text Char1 Char,Základní text Char Char Char,Základní text Char1 Char Char Char,Základní text Char Char Char Char Char,Základní text Char Char1 Char,b Char"/>
    <w:basedOn w:val="Standardnpsmoodstavce"/>
    <w:link w:val="Zkladntext"/>
    <w:rsid w:val="008D3044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224544"/>
    <w:rPr>
      <w:rFonts w:cs="Calibri"/>
      <w:sz w:val="22"/>
      <w:szCs w:val="22"/>
      <w:lang w:eastAsia="en-US"/>
    </w:rPr>
  </w:style>
  <w:style w:type="paragraph" w:customStyle="1" w:styleId="Styl">
    <w:name w:val="Styl"/>
    <w:rsid w:val="005A4D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Smluv2">
    <w:name w:val="StylSmluv2"/>
    <w:basedOn w:val="Normln"/>
    <w:qFormat/>
    <w:rsid w:val="009D32D6"/>
    <w:pPr>
      <w:tabs>
        <w:tab w:val="num" w:pos="0"/>
      </w:tabs>
      <w:spacing w:before="120" w:after="60" w:line="240" w:lineRule="auto"/>
      <w:jc w:val="both"/>
    </w:pPr>
    <w:rPr>
      <w:rFonts w:cs="Times New Roman"/>
    </w:rPr>
  </w:style>
  <w:style w:type="table" w:styleId="Mkatabulky">
    <w:name w:val="Table Grid"/>
    <w:basedOn w:val="Normlntabulka"/>
    <w:uiPriority w:val="59"/>
    <w:locked/>
    <w:rsid w:val="009D32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564"/>
    <w:rPr>
      <w:rFonts w:ascii="Tahoma" w:hAnsi="Tahoma" w:cs="Tahoma"/>
      <w:sz w:val="16"/>
      <w:szCs w:val="16"/>
      <w:lang w:eastAsia="en-US"/>
    </w:rPr>
  </w:style>
  <w:style w:type="character" w:customStyle="1" w:styleId="BezmezerChar">
    <w:name w:val="Bez mezer Char"/>
    <w:link w:val="Bezmezer"/>
    <w:uiPriority w:val="1"/>
    <w:rsid w:val="00864379"/>
    <w:rPr>
      <w:rFonts w:cs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86437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ka@dopskopl.cz" TargetMode="External"/><Relationship Id="rId5" Type="http://schemas.openxmlformats.org/officeDocument/2006/relationships/hyperlink" Target="mailto:liska@dopskop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2005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voriskova</dc:creator>
  <cp:lastModifiedBy>Jana Slámová</cp:lastModifiedBy>
  <cp:revision>3</cp:revision>
  <cp:lastPrinted>2018-04-18T10:46:00Z</cp:lastPrinted>
  <dcterms:created xsi:type="dcterms:W3CDTF">2018-04-27T09:17:00Z</dcterms:created>
  <dcterms:modified xsi:type="dcterms:W3CDTF">2018-04-27T09:18:00Z</dcterms:modified>
</cp:coreProperties>
</file>