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1002931834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PIVKOVICE a.s.</w:t>
      </w:r>
      <w:r w:rsidRPr="00BA0CC9">
        <w:rPr>
          <w:rFonts w:ascii="Arial" w:hAnsi="Arial" w:cs="Arial"/>
          <w:color w:val="000000"/>
          <w:sz w:val="22"/>
          <w:szCs w:val="22"/>
        </w:rPr>
        <w:t>, sídlo Pivkovice 34, Pivkovice, PSČ 38773, IČO 25154443, DIČ CZ25154443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1002931834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Strakonice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Bílsko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Vodňan</w:t>
      </w:r>
      <w:r w:rsidRPr="00BA0CC9">
        <w:rPr>
          <w:rFonts w:ascii="Arial" w:hAnsi="Arial" w:cs="Arial"/>
          <w:sz w:val="18"/>
          <w:szCs w:val="18"/>
        </w:rPr>
        <w:tab/>
        <w:t>52/1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Bílsko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Vodňan</w:t>
      </w:r>
      <w:r w:rsidRPr="00BA0CC9">
        <w:rPr>
          <w:rFonts w:ascii="Arial" w:hAnsi="Arial" w:cs="Arial"/>
          <w:sz w:val="18"/>
          <w:szCs w:val="18"/>
        </w:rPr>
        <w:tab/>
        <w:t>58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Bílsko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Vodňan</w:t>
      </w:r>
      <w:r w:rsidRPr="00BA0CC9">
        <w:rPr>
          <w:rFonts w:ascii="Arial" w:hAnsi="Arial" w:cs="Arial"/>
          <w:sz w:val="18"/>
          <w:szCs w:val="18"/>
        </w:rPr>
        <w:tab/>
        <w:t>59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Bílsko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Vodňan</w:t>
      </w:r>
      <w:r w:rsidRPr="00BA0CC9">
        <w:rPr>
          <w:rFonts w:ascii="Arial" w:hAnsi="Arial" w:cs="Arial"/>
          <w:sz w:val="18"/>
          <w:szCs w:val="18"/>
        </w:rPr>
        <w:tab/>
        <w:t>60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Bílsko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Vodňan</w:t>
      </w:r>
      <w:r w:rsidRPr="00BA0CC9">
        <w:rPr>
          <w:rFonts w:ascii="Arial" w:hAnsi="Arial" w:cs="Arial"/>
          <w:sz w:val="18"/>
          <w:szCs w:val="18"/>
        </w:rPr>
        <w:tab/>
        <w:t>544/1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  <w:t>Bílsko u Vodňan</w:t>
      </w:r>
      <w:r w:rsidRPr="00BA0CC9">
        <w:rPr>
          <w:rFonts w:ascii="Arial" w:hAnsi="Arial" w:cs="Arial"/>
          <w:sz w:val="18"/>
          <w:szCs w:val="18"/>
        </w:rPr>
        <w:tab/>
        <w:t>640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Bílsko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Bílsko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Vodňan</w:t>
      </w:r>
      <w:r w:rsidRPr="00BA0CC9">
        <w:rPr>
          <w:rFonts w:ascii="Arial" w:hAnsi="Arial" w:cs="Arial"/>
          <w:sz w:val="18"/>
          <w:szCs w:val="18"/>
        </w:rPr>
        <w:tab/>
        <w:t>641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</w:t>
      </w:r>
      <w:r w:rsidR="00741EDF">
        <w:rPr>
          <w:rFonts w:ascii="Arial" w:hAnsi="Arial" w:cs="Arial"/>
          <w:sz w:val="22"/>
          <w:szCs w:val="22"/>
        </w:rPr>
        <w:t xml:space="preserve">odle 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741EDF" w:rsidRDefault="00136D24" w:rsidP="00741E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19 600,00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87 150,00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12 300,00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544/1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882 100,00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4 430,00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Bílsko u Vodňan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9 100,00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1 015 130,00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741EDF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5N18/34, kterou s PF ČR, nyní Státním pozemkovým úřadem uzavřel PIVKOVICE a.s., jakožto nájemce. </w:t>
      </w:r>
    </w:p>
    <w:p w:rsidR="00F357C4" w:rsidRPr="00BA0CC9" w:rsidRDefault="00F357C4" w:rsidP="00741EDF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2) Kupující prohlašuje, že ve vztahu k převáděným pozemkům splňuje zákonem stanovené podmínky pro to</w:t>
      </w:r>
      <w:r w:rsidR="00741EDF">
        <w:rPr>
          <w:rFonts w:ascii="Arial" w:hAnsi="Arial" w:cs="Arial"/>
          <w:sz w:val="22"/>
          <w:szCs w:val="22"/>
        </w:rPr>
        <w:t>, aby na něho mohly být podle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Českých Budějovicích dne 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PIVKOVICE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BA0CC9">
        <w:rPr>
          <w:rFonts w:ascii="Arial" w:hAnsi="Arial" w:cs="Arial"/>
          <w:sz w:val="22"/>
          <w:szCs w:val="22"/>
        </w:rPr>
        <w:t>Schmidtmajerová</w:t>
      </w:r>
      <w:proofErr w:type="spellEnd"/>
      <w:r w:rsidRPr="00BA0CC9">
        <w:rPr>
          <w:rFonts w:ascii="Arial" w:hAnsi="Arial" w:cs="Arial"/>
          <w:sz w:val="22"/>
          <w:szCs w:val="22"/>
        </w:rPr>
        <w:t>, CSc.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839134, 839234, 839334, 839434, 839034, 1733534, 1736534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1EDF" w:rsidRDefault="00741EDF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741EDF" w:rsidRPr="00BA0CC9" w:rsidRDefault="00741EDF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1EDF" w:rsidRDefault="00741ED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Petra Hnídková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1EDF" w:rsidRPr="00BA0CC9" w:rsidRDefault="00741E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741EDF" w:rsidRDefault="00741EDF" w:rsidP="00CD75A6">
      <w:pPr>
        <w:widowControl/>
        <w:rPr>
          <w:rFonts w:ascii="Arial" w:hAnsi="Arial" w:cs="Arial"/>
          <w:sz w:val="22"/>
          <w:szCs w:val="22"/>
        </w:rPr>
      </w:pPr>
    </w:p>
    <w:p w:rsidR="00741EDF" w:rsidRDefault="00741EDF" w:rsidP="00CD75A6">
      <w:pPr>
        <w:widowControl/>
        <w:rPr>
          <w:rFonts w:ascii="Arial" w:hAnsi="Arial" w:cs="Arial"/>
          <w:sz w:val="22"/>
          <w:szCs w:val="22"/>
        </w:rPr>
      </w:pPr>
    </w:p>
    <w:p w:rsidR="00741EDF" w:rsidRPr="00BA0CC9" w:rsidRDefault="00741EDF" w:rsidP="00CD75A6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DF" w:rsidRDefault="00741EDF">
      <w:r>
        <w:separator/>
      </w:r>
    </w:p>
  </w:endnote>
  <w:endnote w:type="continuationSeparator" w:id="0">
    <w:p w:rsidR="00741EDF" w:rsidRDefault="0074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DF" w:rsidRDefault="00741EDF">
      <w:r>
        <w:separator/>
      </w:r>
    </w:p>
  </w:footnote>
  <w:footnote w:type="continuationSeparator" w:id="0">
    <w:p w:rsidR="00741EDF" w:rsidRDefault="0074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41EDF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EBEA5"/>
  <w14:defaultImageDpi w14:val="0"/>
  <w15:docId w15:val="{9EE94D5B-FE24-47DB-9E9C-E6C87A66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Petra Bc.</dc:creator>
  <cp:keywords/>
  <dc:description/>
  <cp:lastModifiedBy>Hnídková Petra Bc.</cp:lastModifiedBy>
  <cp:revision>1</cp:revision>
  <cp:lastPrinted>2000-06-22T10:13:00Z</cp:lastPrinted>
  <dcterms:created xsi:type="dcterms:W3CDTF">2018-04-27T07:13:00Z</dcterms:created>
  <dcterms:modified xsi:type="dcterms:W3CDTF">2018-04-27T07:20:00Z</dcterms:modified>
</cp:coreProperties>
</file>