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Dodatek č.1 SMLOUVY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573A5B">
        <w:rPr>
          <w:rFonts w:ascii="Calibri" w:hAnsi="Calibri"/>
          <w:b/>
          <w:color w:val="000000"/>
          <w:szCs w:val="24"/>
        </w:rPr>
        <w:t>763-2017</w:t>
      </w:r>
      <w:r w:rsidR="00276488">
        <w:rPr>
          <w:rFonts w:ascii="Calibri" w:hAnsi="Calibri"/>
          <w:b/>
          <w:color w:val="000000"/>
          <w:szCs w:val="24"/>
        </w:rPr>
        <w:t>-OÚaHR/OIV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48564B" w:rsidRDefault="0048564B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szCs w:val="22"/>
        </w:rPr>
      </w:pPr>
    </w:p>
    <w:p w:rsidR="0048564B" w:rsidRDefault="0048564B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szCs w:val="22"/>
        </w:rPr>
      </w:pP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color w:val="000000"/>
          <w:szCs w:val="22"/>
        </w:rPr>
      </w:pPr>
      <w:proofErr w:type="gramStart"/>
      <w:r w:rsidRPr="0041447A">
        <w:rPr>
          <w:rFonts w:ascii="Calibri" w:hAnsi="Calibri"/>
          <w:szCs w:val="22"/>
        </w:rPr>
        <w:t>Zhotovitel</w:t>
      </w:r>
      <w:r w:rsidRPr="00EE7ADF">
        <w:rPr>
          <w:rFonts w:ascii="Calibri" w:hAnsi="Calibri"/>
          <w:b/>
          <w:color w:val="000000"/>
          <w:szCs w:val="22"/>
        </w:rPr>
        <w:t xml:space="preserve">:   </w:t>
      </w:r>
      <w:proofErr w:type="gramEnd"/>
      <w:r w:rsidRPr="00EE7ADF">
        <w:rPr>
          <w:rFonts w:ascii="Calibri" w:hAnsi="Calibri"/>
          <w:b/>
          <w:color w:val="000000"/>
          <w:szCs w:val="22"/>
        </w:rPr>
        <w:t xml:space="preserve">            </w:t>
      </w:r>
      <w:r>
        <w:rPr>
          <w:rFonts w:ascii="Calibri" w:hAnsi="Calibri"/>
          <w:b/>
          <w:color w:val="000000"/>
          <w:szCs w:val="22"/>
        </w:rPr>
        <w:tab/>
      </w:r>
      <w:r w:rsidRPr="00EE7ADF">
        <w:rPr>
          <w:rFonts w:ascii="Calibri" w:hAnsi="Calibri"/>
          <w:b/>
          <w:color w:val="000000"/>
          <w:szCs w:val="22"/>
        </w:rPr>
        <w:t xml:space="preserve">NÝDRLE – projektová kancelář, spol. s r.o.                            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b/>
          <w:color w:val="000000"/>
          <w:szCs w:val="22"/>
        </w:rPr>
        <w:tab/>
        <w:t xml:space="preserve">  </w:t>
      </w:r>
      <w:r w:rsidRPr="00EE7ADF">
        <w:rPr>
          <w:rFonts w:ascii="Calibri" w:hAnsi="Calibri"/>
          <w:color w:val="000000"/>
          <w:szCs w:val="22"/>
        </w:rPr>
        <w:t>Zastoupený:</w:t>
      </w:r>
      <w:r w:rsidRPr="00EE7ADF">
        <w:rPr>
          <w:rFonts w:ascii="Calibri" w:hAnsi="Calibri"/>
          <w:color w:val="000000"/>
          <w:szCs w:val="22"/>
        </w:rPr>
        <w:tab/>
        <w:t xml:space="preserve">Ing. Zbyňkem </w:t>
      </w:r>
      <w:proofErr w:type="spellStart"/>
      <w:r w:rsidRPr="00EE7ADF">
        <w:rPr>
          <w:rFonts w:ascii="Calibri" w:hAnsi="Calibri"/>
          <w:color w:val="000000"/>
          <w:szCs w:val="22"/>
        </w:rPr>
        <w:t>Nýdrlem</w:t>
      </w:r>
      <w:proofErr w:type="spellEnd"/>
      <w:r w:rsidRPr="00EE7ADF">
        <w:rPr>
          <w:rFonts w:ascii="Calibri" w:hAnsi="Calibri"/>
          <w:color w:val="000000"/>
          <w:szCs w:val="22"/>
        </w:rPr>
        <w:t xml:space="preserve"> a Ing. Jarmilou </w:t>
      </w:r>
      <w:proofErr w:type="spellStart"/>
      <w:r w:rsidRPr="00EE7ADF">
        <w:rPr>
          <w:rFonts w:ascii="Calibri" w:hAnsi="Calibri"/>
          <w:color w:val="000000"/>
          <w:szCs w:val="22"/>
        </w:rPr>
        <w:t>Nýdrlovou</w:t>
      </w:r>
      <w:proofErr w:type="spellEnd"/>
      <w:r w:rsidRPr="00EE7ADF">
        <w:rPr>
          <w:rFonts w:ascii="Calibri" w:hAnsi="Calibri"/>
          <w:color w:val="000000"/>
          <w:szCs w:val="22"/>
        </w:rPr>
        <w:t xml:space="preserve">, jednateli 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                                                          </w:t>
      </w:r>
      <w:r w:rsidRPr="00EE7ADF">
        <w:rPr>
          <w:rFonts w:ascii="Calibri" w:hAnsi="Calibri"/>
          <w:color w:val="000000"/>
          <w:szCs w:val="22"/>
        </w:rPr>
        <w:tab/>
        <w:t>společnosti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ab/>
        <w:t xml:space="preserve"> </w:t>
      </w:r>
      <w:r w:rsidRPr="00EE7ADF">
        <w:rPr>
          <w:rFonts w:ascii="Calibri" w:hAnsi="Calibri"/>
          <w:color w:val="000000"/>
          <w:szCs w:val="22"/>
        </w:rPr>
        <w:t>se sídlem:</w:t>
      </w:r>
      <w:r w:rsidRPr="00EE7ADF">
        <w:rPr>
          <w:rFonts w:ascii="Calibri" w:hAnsi="Calibri"/>
          <w:color w:val="000000"/>
          <w:szCs w:val="22"/>
        </w:rPr>
        <w:tab/>
        <w:t>Nad Okrouhlíkem 2365/17, 182 00 Praha 8, Libeň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tel.:                                      </w:t>
      </w:r>
      <w:r w:rsidR="00D2746D"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>602 165</w:t>
      </w:r>
      <w:r>
        <w:rPr>
          <w:rFonts w:ascii="Calibri" w:hAnsi="Calibri"/>
          <w:color w:val="000000"/>
          <w:szCs w:val="22"/>
        </w:rPr>
        <w:t> </w:t>
      </w:r>
      <w:r w:rsidRPr="00EE7ADF">
        <w:rPr>
          <w:rFonts w:ascii="Calibri" w:hAnsi="Calibri"/>
          <w:color w:val="000000"/>
          <w:szCs w:val="22"/>
        </w:rPr>
        <w:t>970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IČ: </w:t>
      </w:r>
      <w:r w:rsidRPr="00EE7ADF">
        <w:rPr>
          <w:rFonts w:ascii="Calibri" w:hAnsi="Calibri"/>
          <w:color w:val="000000"/>
          <w:szCs w:val="22"/>
        </w:rPr>
        <w:tab/>
      </w:r>
      <w:r w:rsidR="00D2746D"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>28474961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proofErr w:type="gramStart"/>
      <w:r w:rsidRPr="00EE7ADF">
        <w:rPr>
          <w:rFonts w:ascii="Calibri" w:hAnsi="Calibri"/>
          <w:color w:val="000000"/>
          <w:szCs w:val="22"/>
        </w:rPr>
        <w:t xml:space="preserve">DIČ:   </w:t>
      </w:r>
      <w:proofErr w:type="gramEnd"/>
      <w:r w:rsidRPr="00EE7ADF">
        <w:rPr>
          <w:rFonts w:ascii="Calibri" w:hAnsi="Calibri"/>
          <w:color w:val="000000"/>
          <w:szCs w:val="22"/>
        </w:rPr>
        <w:t xml:space="preserve">                         </w:t>
      </w:r>
      <w:r w:rsidRPr="00EE7ADF">
        <w:rPr>
          <w:rFonts w:ascii="Calibri" w:hAnsi="Calibri"/>
          <w:color w:val="000000"/>
          <w:szCs w:val="22"/>
        </w:rPr>
        <w:tab/>
        <w:t>CZ28474961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bankovní spojení: </w:t>
      </w:r>
      <w:r w:rsidRPr="00EE7ADF">
        <w:rPr>
          <w:rFonts w:ascii="Calibri" w:hAnsi="Calibri"/>
          <w:color w:val="000000"/>
          <w:szCs w:val="22"/>
        </w:rPr>
        <w:tab/>
      </w:r>
      <w:proofErr w:type="spellStart"/>
      <w:r w:rsidR="00D4693C">
        <w:rPr>
          <w:rFonts w:ascii="Calibri" w:hAnsi="Calibri"/>
          <w:color w:val="000000"/>
          <w:szCs w:val="22"/>
        </w:rPr>
        <w:t>xxxxxxxxxxxxxxxxxxxxxxxxx</w:t>
      </w:r>
      <w:proofErr w:type="spellEnd"/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číslo účtu: </w:t>
      </w:r>
      <w:r w:rsidRPr="00EE7ADF">
        <w:rPr>
          <w:rFonts w:ascii="Calibri" w:hAnsi="Calibri"/>
          <w:color w:val="000000"/>
          <w:szCs w:val="22"/>
        </w:rPr>
        <w:tab/>
      </w:r>
      <w:r w:rsidR="00D4693C">
        <w:rPr>
          <w:rFonts w:ascii="Calibri" w:hAnsi="Calibri"/>
          <w:color w:val="000000"/>
          <w:szCs w:val="22"/>
        </w:rPr>
        <w:t>xxxxxxxxxxxxxxxxxx</w:t>
      </w:r>
      <w:bookmarkStart w:id="0" w:name="_GoBack"/>
      <w:bookmarkEnd w:id="0"/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 </w:t>
      </w:r>
      <w:r w:rsidRPr="00EE7ADF">
        <w:rPr>
          <w:rFonts w:ascii="Calibri" w:hAnsi="Calibri"/>
          <w:color w:val="000000"/>
          <w:szCs w:val="22"/>
        </w:rPr>
        <w:tab/>
        <w:t>zapsaný u Městského soudu v Praze pod spisovou značkou C 144304</w:t>
      </w:r>
    </w:p>
    <w:p w:rsidR="007A56B6" w:rsidRDefault="007A56B6" w:rsidP="007A56B6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  <w:t xml:space="preserve">dále jen </w:t>
      </w:r>
      <w:r>
        <w:rPr>
          <w:rFonts w:ascii="Calibri" w:hAnsi="Calibri"/>
          <w:b/>
          <w:color w:val="000000"/>
          <w:szCs w:val="22"/>
        </w:rPr>
        <w:t>„zhotovitel“</w:t>
      </w:r>
    </w:p>
    <w:p w:rsidR="0048564B" w:rsidRDefault="0048564B" w:rsidP="004846CE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color w:val="000000"/>
          <w:szCs w:val="22"/>
        </w:rPr>
      </w:pPr>
    </w:p>
    <w:p w:rsidR="00C65EBD" w:rsidRDefault="004846CE" w:rsidP="004846CE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Default="00514945" w:rsidP="00516445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Předmět DODATKU smlouvy</w:t>
      </w:r>
    </w:p>
    <w:p w:rsidR="00A069D6" w:rsidRPr="00A069D6" w:rsidRDefault="00A069D6" w:rsidP="00A069D6">
      <w:pPr>
        <w:jc w:val="both"/>
        <w:rPr>
          <w:rFonts w:ascii="Calibri" w:hAnsi="Calibri" w:cs="Tahoma"/>
          <w:spacing w:val="2"/>
          <w:sz w:val="22"/>
          <w:szCs w:val="22"/>
        </w:rPr>
      </w:pPr>
      <w:r w:rsidRPr="00A069D6">
        <w:rPr>
          <w:rFonts w:asciiTheme="minorHAnsi" w:hAnsiTheme="minorHAnsi"/>
          <w:sz w:val="22"/>
          <w:szCs w:val="22"/>
        </w:rPr>
        <w:t xml:space="preserve">Tímto Dodatkem č. 1 se mění následující ustanovení smlouvy o dílo </w:t>
      </w:r>
      <w:proofErr w:type="spellStart"/>
      <w:r w:rsidRPr="00A069D6">
        <w:rPr>
          <w:rFonts w:asciiTheme="minorHAnsi" w:hAnsiTheme="minorHAnsi"/>
          <w:sz w:val="22"/>
          <w:szCs w:val="22"/>
        </w:rPr>
        <w:t>ev.č</w:t>
      </w:r>
      <w:proofErr w:type="spellEnd"/>
      <w:r w:rsidRPr="00A069D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763-2017-</w:t>
      </w:r>
      <w:r w:rsidRPr="00A069D6">
        <w:rPr>
          <w:rFonts w:ascii="Calibri" w:hAnsi="Calibri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pacing w:val="2"/>
          <w:sz w:val="22"/>
          <w:szCs w:val="22"/>
        </w:rPr>
        <w:t>OÚaHR</w:t>
      </w:r>
      <w:proofErr w:type="spellEnd"/>
      <w:r>
        <w:rPr>
          <w:rFonts w:ascii="Calibri" w:hAnsi="Calibri" w:cs="Tahoma"/>
          <w:spacing w:val="2"/>
          <w:sz w:val="22"/>
          <w:szCs w:val="22"/>
        </w:rPr>
        <w:t>/OIV na akci:</w:t>
      </w:r>
    </w:p>
    <w:p w:rsidR="00573A5B" w:rsidRDefault="00573A5B" w:rsidP="00C63DAE">
      <w:pPr>
        <w:ind w:left="709" w:firstLine="709"/>
        <w:jc w:val="center"/>
        <w:rPr>
          <w:rFonts w:ascii="Calibri" w:hAnsi="Calibri"/>
          <w:b/>
          <w:sz w:val="22"/>
          <w:szCs w:val="22"/>
        </w:rPr>
      </w:pPr>
      <w:r w:rsidRPr="004E26CA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Parkovací plocha v ul. Pobřežní, Jablonec nad Nisou“</w:t>
      </w:r>
    </w:p>
    <w:p w:rsidR="00573A5B" w:rsidRDefault="00573A5B" w:rsidP="00573A5B">
      <w:pPr>
        <w:ind w:left="709" w:firstLine="709"/>
        <w:jc w:val="both"/>
        <w:rPr>
          <w:rFonts w:ascii="Calibri" w:hAnsi="Calibri"/>
          <w:b/>
          <w:sz w:val="22"/>
          <w:szCs w:val="22"/>
        </w:rPr>
      </w:pPr>
    </w:p>
    <w:p w:rsidR="00562D8F" w:rsidRDefault="00562D8F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>
        <w:rPr>
          <w:rFonts w:ascii="Calibri" w:hAnsi="Calibri" w:cs="Tahoma"/>
          <w:spacing w:val="2"/>
          <w:sz w:val="22"/>
          <w:szCs w:val="22"/>
        </w:rPr>
        <w:t>Smluvní strany se dohodly na změně článku č. 5 termín plnění zakázky</w:t>
      </w:r>
    </w:p>
    <w:p w:rsidR="00B15AB5" w:rsidRPr="00B15AB5" w:rsidRDefault="00B15AB5" w:rsidP="00D175B0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15AB5">
        <w:rPr>
          <w:rFonts w:ascii="Calibri" w:hAnsi="Calibri" w:cs="Tahoma"/>
          <w:b/>
          <w:spacing w:val="2"/>
          <w:sz w:val="22"/>
          <w:szCs w:val="22"/>
        </w:rPr>
        <w:t xml:space="preserve">Původní znění: </w:t>
      </w:r>
      <w:r w:rsidRPr="00B15AB5">
        <w:rPr>
          <w:rFonts w:ascii="Calibri" w:hAnsi="Calibri" w:cs="Tahoma"/>
          <w:b/>
          <w:spacing w:val="2"/>
          <w:sz w:val="22"/>
          <w:szCs w:val="22"/>
        </w:rPr>
        <w:tab/>
      </w:r>
    </w:p>
    <w:p w:rsidR="00562D8F" w:rsidRDefault="00B15AB5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15AB5">
        <w:rPr>
          <w:rFonts w:ascii="Calibri" w:hAnsi="Calibri" w:cs="Tahoma"/>
          <w:spacing w:val="2"/>
          <w:sz w:val="22"/>
          <w:szCs w:val="22"/>
          <w:u w:val="single"/>
        </w:rPr>
        <w:t>Termín plnění zakázky:</w:t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  <w:t>do 30. 10.2017</w:t>
      </w:r>
    </w:p>
    <w:p w:rsidR="00B15AB5" w:rsidRDefault="00B15AB5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</w:p>
    <w:p w:rsidR="00562D8F" w:rsidRDefault="00B15AB5" w:rsidP="00D175B0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0C6776">
        <w:rPr>
          <w:rFonts w:ascii="Calibri" w:hAnsi="Calibri" w:cs="Tahoma"/>
          <w:b/>
          <w:spacing w:val="2"/>
          <w:sz w:val="22"/>
          <w:szCs w:val="22"/>
        </w:rPr>
        <w:t>Nové znění:</w:t>
      </w:r>
    </w:p>
    <w:p w:rsidR="000C6776" w:rsidRDefault="000C6776" w:rsidP="000C6776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15AB5">
        <w:rPr>
          <w:rFonts w:ascii="Calibri" w:hAnsi="Calibri" w:cs="Tahoma"/>
          <w:spacing w:val="2"/>
          <w:sz w:val="22"/>
          <w:szCs w:val="22"/>
          <w:u w:val="single"/>
        </w:rPr>
        <w:t>Termín plnění zakázky:</w:t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  <w:t>do 30. 04.2018</w:t>
      </w:r>
    </w:p>
    <w:p w:rsidR="000C6776" w:rsidRDefault="000C6776" w:rsidP="00D175B0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</w:p>
    <w:p w:rsidR="00562D8F" w:rsidRDefault="00B15AB5" w:rsidP="00D175B0">
      <w:pPr>
        <w:spacing w:after="1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pacing w:val="2"/>
          <w:sz w:val="22"/>
          <w:szCs w:val="22"/>
        </w:rPr>
        <w:t xml:space="preserve">Smluvní strany se dohodly na změně článku č. 6 cena za dílo, navýšená o vícepráce, </w:t>
      </w:r>
      <w:r>
        <w:rPr>
          <w:rFonts w:ascii="Calibri" w:hAnsi="Calibri"/>
          <w:sz w:val="22"/>
          <w:szCs w:val="22"/>
        </w:rPr>
        <w:t>které vyplynuly z projednávání projektové dokumentace s dotčenými orgány</w:t>
      </w:r>
    </w:p>
    <w:p w:rsidR="000C6776" w:rsidRDefault="000C6776" w:rsidP="00D175B0">
      <w:pPr>
        <w:spacing w:after="113"/>
        <w:jc w:val="both"/>
        <w:rPr>
          <w:rFonts w:ascii="Calibri" w:hAnsi="Calibri"/>
          <w:sz w:val="22"/>
          <w:szCs w:val="22"/>
        </w:rPr>
      </w:pPr>
    </w:p>
    <w:p w:rsidR="0048564B" w:rsidRDefault="0048564B" w:rsidP="00D175B0">
      <w:pPr>
        <w:spacing w:after="113"/>
        <w:jc w:val="both"/>
        <w:rPr>
          <w:rFonts w:ascii="Calibri" w:hAnsi="Calibri"/>
          <w:sz w:val="22"/>
          <w:szCs w:val="22"/>
        </w:rPr>
      </w:pPr>
    </w:p>
    <w:p w:rsidR="000C6776" w:rsidRDefault="000C6776" w:rsidP="00D175B0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15AB5">
        <w:rPr>
          <w:rFonts w:ascii="Calibri" w:hAnsi="Calibri" w:cs="Tahoma"/>
          <w:b/>
          <w:spacing w:val="2"/>
          <w:sz w:val="22"/>
          <w:szCs w:val="22"/>
        </w:rPr>
        <w:lastRenderedPageBreak/>
        <w:t>Původní znění:</w:t>
      </w:r>
    </w:p>
    <w:p w:rsidR="0048564B" w:rsidRPr="0048564B" w:rsidRDefault="0048564B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  <w:u w:val="single"/>
        </w:rPr>
      </w:pPr>
      <w:r w:rsidRPr="0048564B">
        <w:rPr>
          <w:rFonts w:ascii="Calibri" w:hAnsi="Calibri" w:cs="Tahoma"/>
          <w:spacing w:val="2"/>
          <w:sz w:val="22"/>
          <w:szCs w:val="22"/>
          <w:u w:val="single"/>
        </w:rPr>
        <w:t>Cena za dílo</w:t>
      </w:r>
    </w:p>
    <w:p w:rsidR="000C6776" w:rsidRPr="00F70689" w:rsidRDefault="000C6776" w:rsidP="000C677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6.1Cena za dílo bez 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73 000</w:t>
      </w:r>
      <w:r w:rsidRPr="00F70689">
        <w:rPr>
          <w:rFonts w:ascii="Calibri" w:hAnsi="Calibri"/>
          <w:b/>
          <w:sz w:val="22"/>
          <w:szCs w:val="22"/>
        </w:rPr>
        <w:t>,</w:t>
      </w:r>
      <w:r w:rsidR="00D65661">
        <w:rPr>
          <w:rFonts w:ascii="Calibri" w:hAnsi="Calibri"/>
          <w:b/>
          <w:sz w:val="22"/>
          <w:szCs w:val="22"/>
        </w:rPr>
        <w:t>00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0C6776" w:rsidRDefault="000C6776" w:rsidP="000C677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DPH </w:t>
      </w:r>
      <w:proofErr w:type="gramStart"/>
      <w:r>
        <w:rPr>
          <w:rFonts w:ascii="Calibri" w:hAnsi="Calibri"/>
          <w:sz w:val="22"/>
          <w:szCs w:val="22"/>
        </w:rPr>
        <w:t>21%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15 330</w:t>
      </w:r>
      <w:r w:rsidRPr="00F70689">
        <w:rPr>
          <w:rFonts w:ascii="Calibri" w:hAnsi="Calibri"/>
          <w:b/>
          <w:sz w:val="22"/>
          <w:szCs w:val="22"/>
        </w:rPr>
        <w:t>,</w:t>
      </w:r>
      <w:r w:rsidR="00D65661">
        <w:rPr>
          <w:rFonts w:ascii="Calibri" w:hAnsi="Calibri"/>
          <w:b/>
          <w:sz w:val="22"/>
          <w:szCs w:val="22"/>
        </w:rPr>
        <w:t>00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0C6776" w:rsidRPr="00F70689" w:rsidRDefault="000C6776" w:rsidP="000C677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celkem vč. 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88 330</w:t>
      </w:r>
      <w:r w:rsidRPr="00F70689">
        <w:rPr>
          <w:rFonts w:ascii="Calibri" w:hAnsi="Calibri"/>
          <w:b/>
          <w:sz w:val="22"/>
          <w:szCs w:val="22"/>
        </w:rPr>
        <w:t>,</w:t>
      </w:r>
      <w:r w:rsidR="00D65661">
        <w:rPr>
          <w:rFonts w:ascii="Calibri" w:hAnsi="Calibri"/>
          <w:b/>
          <w:sz w:val="22"/>
          <w:szCs w:val="22"/>
        </w:rPr>
        <w:t>00</w:t>
      </w:r>
      <w:r w:rsidR="00817A84">
        <w:rPr>
          <w:rFonts w:ascii="Calibri" w:hAnsi="Calibri"/>
          <w:b/>
          <w:sz w:val="22"/>
          <w:szCs w:val="22"/>
        </w:rPr>
        <w:t xml:space="preserve"> </w:t>
      </w:r>
      <w:r w:rsidRPr="00F70689">
        <w:rPr>
          <w:rFonts w:ascii="Calibri" w:hAnsi="Calibri"/>
          <w:b/>
          <w:sz w:val="22"/>
          <w:szCs w:val="22"/>
        </w:rPr>
        <w:t>Kč</w:t>
      </w:r>
    </w:p>
    <w:p w:rsidR="002F2A1B" w:rsidRDefault="002F2A1B" w:rsidP="002F2A1B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0C6776">
        <w:rPr>
          <w:rFonts w:ascii="Calibri" w:hAnsi="Calibri" w:cs="Tahoma"/>
          <w:b/>
          <w:spacing w:val="2"/>
          <w:sz w:val="22"/>
          <w:szCs w:val="22"/>
        </w:rPr>
        <w:t>Nové znění:</w:t>
      </w:r>
    </w:p>
    <w:p w:rsidR="0048564B" w:rsidRPr="0048564B" w:rsidRDefault="0048564B" w:rsidP="0048564B">
      <w:pPr>
        <w:spacing w:after="113"/>
        <w:jc w:val="both"/>
        <w:rPr>
          <w:rFonts w:ascii="Calibri" w:hAnsi="Calibri" w:cs="Tahoma"/>
          <w:spacing w:val="2"/>
          <w:sz w:val="22"/>
          <w:szCs w:val="22"/>
          <w:u w:val="single"/>
        </w:rPr>
      </w:pPr>
      <w:r w:rsidRPr="0048564B">
        <w:rPr>
          <w:rFonts w:ascii="Calibri" w:hAnsi="Calibri" w:cs="Tahoma"/>
          <w:spacing w:val="2"/>
          <w:sz w:val="22"/>
          <w:szCs w:val="22"/>
          <w:u w:val="single"/>
        </w:rPr>
        <w:t>Cena za dílo</w:t>
      </w:r>
    </w:p>
    <w:p w:rsidR="002F2A1B" w:rsidRPr="002F2A1B" w:rsidRDefault="002F2A1B" w:rsidP="002F2A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6.1Cena za dílo bez 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73 000</w:t>
      </w:r>
      <w:r w:rsidRPr="00F70689">
        <w:rPr>
          <w:rFonts w:ascii="Calibri" w:hAnsi="Calibri"/>
          <w:b/>
          <w:sz w:val="22"/>
          <w:szCs w:val="22"/>
        </w:rPr>
        <w:t>,</w:t>
      </w:r>
      <w:r w:rsidR="00D65661">
        <w:rPr>
          <w:rFonts w:ascii="Calibri" w:hAnsi="Calibri"/>
          <w:b/>
          <w:sz w:val="22"/>
          <w:szCs w:val="22"/>
        </w:rPr>
        <w:t>00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2F2A1B" w:rsidRPr="00F70689" w:rsidRDefault="002F2A1B" w:rsidP="002F2A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za vícepráce bez DPH: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ab/>
      </w:r>
      <w:r w:rsidR="00564E8C">
        <w:rPr>
          <w:rFonts w:ascii="Calibri" w:hAnsi="Calibri"/>
          <w:sz w:val="22"/>
          <w:szCs w:val="22"/>
        </w:rPr>
        <w:t xml:space="preserve">  </w:t>
      </w:r>
      <w:r w:rsidRPr="00F70689">
        <w:rPr>
          <w:rFonts w:ascii="Calibri" w:hAnsi="Calibri"/>
          <w:b/>
          <w:sz w:val="22"/>
          <w:szCs w:val="22"/>
        </w:rPr>
        <w:t>6</w:t>
      </w:r>
      <w:proofErr w:type="gramEnd"/>
      <w:r w:rsidRPr="00F70689">
        <w:rPr>
          <w:rFonts w:ascii="Calibri" w:hAnsi="Calibri"/>
          <w:b/>
          <w:sz w:val="22"/>
          <w:szCs w:val="22"/>
        </w:rPr>
        <w:t> 240,</w:t>
      </w:r>
      <w:r w:rsidR="00D65661">
        <w:rPr>
          <w:rFonts w:ascii="Calibri" w:hAnsi="Calibri"/>
          <w:b/>
          <w:sz w:val="22"/>
          <w:szCs w:val="22"/>
        </w:rPr>
        <w:t>00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2F2A1B" w:rsidRDefault="002F2A1B" w:rsidP="002F2A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DPH </w:t>
      </w:r>
      <w:proofErr w:type="gramStart"/>
      <w:r>
        <w:rPr>
          <w:rFonts w:ascii="Calibri" w:hAnsi="Calibri"/>
          <w:sz w:val="22"/>
          <w:szCs w:val="22"/>
        </w:rPr>
        <w:t>21%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4E8C">
        <w:rPr>
          <w:rFonts w:ascii="Calibri" w:hAnsi="Calibri"/>
          <w:b/>
          <w:sz w:val="22"/>
          <w:szCs w:val="22"/>
        </w:rPr>
        <w:t>16 640,</w:t>
      </w:r>
      <w:r w:rsidR="00D65661">
        <w:rPr>
          <w:rFonts w:ascii="Calibri" w:hAnsi="Calibri"/>
          <w:b/>
          <w:sz w:val="22"/>
          <w:szCs w:val="22"/>
        </w:rPr>
        <w:t>40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2F2A1B" w:rsidRPr="00F70689" w:rsidRDefault="002F2A1B" w:rsidP="002F2A1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celkem s 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4E8C">
        <w:rPr>
          <w:rFonts w:ascii="Calibri" w:hAnsi="Calibri"/>
          <w:b/>
          <w:sz w:val="22"/>
          <w:szCs w:val="22"/>
        </w:rPr>
        <w:t>95 880</w:t>
      </w:r>
      <w:r w:rsidRPr="00F70689">
        <w:rPr>
          <w:rFonts w:ascii="Calibri" w:hAnsi="Calibri"/>
          <w:b/>
          <w:sz w:val="22"/>
          <w:szCs w:val="22"/>
        </w:rPr>
        <w:t>,</w:t>
      </w:r>
      <w:r w:rsidR="00D65661">
        <w:rPr>
          <w:rFonts w:ascii="Calibri" w:hAnsi="Calibri"/>
          <w:b/>
          <w:sz w:val="22"/>
          <w:szCs w:val="22"/>
        </w:rPr>
        <w:t>40</w:t>
      </w:r>
      <w:r w:rsidRPr="00F70689">
        <w:rPr>
          <w:rFonts w:ascii="Calibri" w:hAnsi="Calibri"/>
          <w:b/>
          <w:sz w:val="22"/>
          <w:szCs w:val="22"/>
        </w:rPr>
        <w:t xml:space="preserve"> Kč</w:t>
      </w:r>
    </w:p>
    <w:p w:rsidR="00B56942" w:rsidRDefault="00B56942" w:rsidP="00C41524">
      <w:pPr>
        <w:jc w:val="both"/>
        <w:rPr>
          <w:rFonts w:ascii="Calibri" w:hAnsi="Calibri"/>
          <w:sz w:val="22"/>
          <w:szCs w:val="22"/>
        </w:rPr>
      </w:pPr>
    </w:p>
    <w:p w:rsidR="00B56942" w:rsidRDefault="00B56942" w:rsidP="00C41524">
      <w:pPr>
        <w:jc w:val="both"/>
        <w:rPr>
          <w:rFonts w:ascii="Calibri" w:hAnsi="Calibri"/>
          <w:sz w:val="22"/>
          <w:szCs w:val="22"/>
        </w:rPr>
      </w:pPr>
    </w:p>
    <w:p w:rsidR="00D175B0" w:rsidRDefault="009B0067" w:rsidP="009B0067">
      <w:pPr>
        <w:pStyle w:val="Nadpis1"/>
        <w:suppressAutoHyphens/>
        <w:spacing w:before="0"/>
        <w:ind w:left="36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3.</w:t>
      </w:r>
      <w:r>
        <w:rPr>
          <w:rFonts w:ascii="Calibri" w:hAnsi="Calibri"/>
          <w:b/>
          <w:caps/>
          <w:sz w:val="22"/>
          <w:szCs w:val="22"/>
        </w:rPr>
        <w:tab/>
      </w:r>
      <w:r w:rsidR="00D175B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175B0" w:rsidRDefault="00D175B0" w:rsidP="00D175B0">
      <w:pPr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Ustanovení smlouvy o dílo nedotčené tímto dodatkem č. 1 se nemění a zůstávají v platnosti.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Tento dodatek č</w:t>
      </w:r>
      <w:r w:rsidR="009B0067">
        <w:rPr>
          <w:rFonts w:ascii="Calibri" w:hAnsi="Calibri" w:cs="Tahoma"/>
          <w:sz w:val="22"/>
          <w:szCs w:val="22"/>
        </w:rPr>
        <w:t>. 1 nabývá platnosti</w:t>
      </w:r>
      <w:r w:rsidRPr="00BB1A2A">
        <w:rPr>
          <w:rFonts w:ascii="Calibri" w:hAnsi="Calibri" w:cs="Tahoma"/>
          <w:sz w:val="22"/>
          <w:szCs w:val="22"/>
        </w:rPr>
        <w:t xml:space="preserve"> podpisem obou smluvních stran. </w:t>
      </w:r>
    </w:p>
    <w:p w:rsidR="00D175B0" w:rsidRPr="003852C4" w:rsidRDefault="00D175B0" w:rsidP="00D175B0">
      <w:pPr>
        <w:tabs>
          <w:tab w:val="left" w:pos="180"/>
        </w:tabs>
        <w:jc w:val="both"/>
        <w:rPr>
          <w:rFonts w:ascii="Tahoma" w:hAnsi="Tahoma" w:cs="Tahoma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1 je vyhotoven ve </w:t>
      </w:r>
      <w:r w:rsidR="005D4644">
        <w:rPr>
          <w:rFonts w:ascii="Calibri" w:hAnsi="Calibri" w:cs="Tahoma"/>
          <w:sz w:val="22"/>
          <w:szCs w:val="22"/>
        </w:rPr>
        <w:t>3</w:t>
      </w:r>
      <w:r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 w:rsidR="005D4644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</w:t>
      </w:r>
      <w:r w:rsidR="0059085D">
        <w:rPr>
          <w:rFonts w:ascii="Calibri" w:hAnsi="Calibri" w:cs="Tahoma"/>
          <w:sz w:val="22"/>
          <w:szCs w:val="22"/>
        </w:rPr>
        <w:t xml:space="preserve">datku č. 1 </w:t>
      </w:r>
      <w:r w:rsidRPr="00BB1A2A">
        <w:rPr>
          <w:rFonts w:ascii="Calibri" w:hAnsi="Calibri" w:cs="Tahoma"/>
          <w:sz w:val="22"/>
          <w:szCs w:val="22"/>
        </w:rPr>
        <w:t>smlouvy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4532B2" w:rsidRPr="004532B2" w:rsidRDefault="004532B2" w:rsidP="004532B2"/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9085D" w:rsidRDefault="00B56942" w:rsidP="00B5694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>
        <w:rPr>
          <w:rFonts w:ascii="Calibri" w:hAnsi="Calibri"/>
          <w:color w:val="000000"/>
          <w:sz w:val="22"/>
          <w:szCs w:val="22"/>
        </w:rPr>
        <w:t>n.N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., dne   </w:t>
      </w:r>
      <w:r w:rsidR="009F7302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  <w:r w:rsidR="0059085D">
        <w:rPr>
          <w:rFonts w:ascii="Calibri" w:hAnsi="Calibri"/>
          <w:color w:val="000000"/>
          <w:sz w:val="22"/>
          <w:szCs w:val="22"/>
        </w:rPr>
        <w:t xml:space="preserve">V </w:t>
      </w:r>
      <w:proofErr w:type="gramStart"/>
      <w:r w:rsidR="0059085D">
        <w:rPr>
          <w:rFonts w:ascii="Calibri" w:hAnsi="Calibri"/>
          <w:color w:val="000000"/>
          <w:sz w:val="22"/>
          <w:szCs w:val="22"/>
        </w:rPr>
        <w:t>Praze ,</w:t>
      </w:r>
      <w:proofErr w:type="gramEnd"/>
      <w:r w:rsidR="0059085D">
        <w:rPr>
          <w:rFonts w:ascii="Calibri" w:hAnsi="Calibri"/>
          <w:color w:val="000000"/>
          <w:sz w:val="22"/>
          <w:szCs w:val="22"/>
        </w:rPr>
        <w:t xml:space="preserve"> dne </w:t>
      </w:r>
      <w:r w:rsidR="00D6025E">
        <w:rPr>
          <w:rFonts w:ascii="Calibri" w:hAnsi="Calibri"/>
          <w:color w:val="000000"/>
          <w:sz w:val="22"/>
          <w:szCs w:val="22"/>
        </w:rPr>
        <w:t>25. 4. 2018</w:t>
      </w: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objednatele</w:t>
      </w:r>
      <w:r>
        <w:rPr>
          <w:rFonts w:ascii="Calibri" w:hAnsi="Calibri"/>
          <w:color w:val="000000"/>
          <w:sz w:val="22"/>
          <w:szCs w:val="22"/>
        </w:rPr>
        <w:tab/>
        <w:t>za zhotovitele</w:t>
      </w:r>
    </w:p>
    <w:p w:rsidR="0059085D" w:rsidRDefault="0059085D" w:rsidP="0059085D">
      <w:pPr>
        <w:tabs>
          <w:tab w:val="left" w:pos="5528"/>
        </w:tabs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JUDr. Ing. Lukáš Pleticha</w:t>
      </w:r>
      <w:r>
        <w:rPr>
          <w:rFonts w:ascii="Calibri" w:hAnsi="Calibri"/>
          <w:color w:val="000000"/>
          <w:sz w:val="22"/>
          <w:szCs w:val="22"/>
        </w:rPr>
        <w:tab/>
      </w:r>
      <w:r w:rsidRPr="0079515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Ing. Zbyněk </w:t>
      </w:r>
      <w:proofErr w:type="spellStart"/>
      <w:r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 náměstek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primátora  </w:t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  <w:r>
        <w:rPr>
          <w:rFonts w:ascii="Calibri" w:hAnsi="Calibri"/>
          <w:color w:val="000000"/>
          <w:sz w:val="22"/>
          <w:szCs w:val="22"/>
        </w:rPr>
        <w:t>jednatel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objednatele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Ing. Otakar Kypta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vedoucí odboru územního             </w:t>
      </w:r>
      <w:r>
        <w:rPr>
          <w:rFonts w:ascii="Calibri" w:hAnsi="Calibri"/>
          <w:color w:val="000000"/>
          <w:sz w:val="22"/>
          <w:szCs w:val="22"/>
        </w:rPr>
        <w:tab/>
        <w:t xml:space="preserve"> za věcnou </w:t>
      </w:r>
      <w:proofErr w:type="gramStart"/>
      <w:r>
        <w:rPr>
          <w:rFonts w:ascii="Calibri" w:hAnsi="Calibri"/>
          <w:color w:val="000000"/>
          <w:sz w:val="22"/>
          <w:szCs w:val="22"/>
        </w:rPr>
        <w:t>správnost:  Ing.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Pavel Sluka,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a hospodářského rozvoje</w:t>
      </w:r>
      <w:r w:rsidRPr="00FE6D1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  <w:t>vedoucí oddělení investiční výstavby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</w:t>
      </w:r>
    </w:p>
    <w:p w:rsidR="00655688" w:rsidRDefault="00655688" w:rsidP="0059085D">
      <w:pPr>
        <w:tabs>
          <w:tab w:val="center" w:pos="1701"/>
          <w:tab w:val="center" w:pos="6379"/>
        </w:tabs>
        <w:jc w:val="both"/>
      </w:pPr>
    </w:p>
    <w:sectPr w:rsidR="00655688" w:rsidSect="002F2A1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6D" w:rsidRDefault="00AC386D" w:rsidP="00EC5967">
      <w:r>
        <w:separator/>
      </w:r>
    </w:p>
  </w:endnote>
  <w:endnote w:type="continuationSeparator" w:id="0">
    <w:p w:rsidR="00AC386D" w:rsidRDefault="00AC386D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755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9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9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6D" w:rsidRDefault="00AC386D" w:rsidP="00EC5967">
      <w:r>
        <w:separator/>
      </w:r>
    </w:p>
  </w:footnote>
  <w:footnote w:type="continuationSeparator" w:id="0">
    <w:p w:rsidR="00AC386D" w:rsidRDefault="00AC386D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372"/>
    <w:rsid w:val="000C6776"/>
    <w:rsid w:val="000F6AC1"/>
    <w:rsid w:val="00152BC8"/>
    <w:rsid w:val="0015575C"/>
    <w:rsid w:val="001D3ED9"/>
    <w:rsid w:val="00204964"/>
    <w:rsid w:val="00207586"/>
    <w:rsid w:val="002607DF"/>
    <w:rsid w:val="00276488"/>
    <w:rsid w:val="00293DCE"/>
    <w:rsid w:val="002A4591"/>
    <w:rsid w:val="002D3D03"/>
    <w:rsid w:val="002F2A1B"/>
    <w:rsid w:val="00316ACD"/>
    <w:rsid w:val="0034568B"/>
    <w:rsid w:val="003A3AE6"/>
    <w:rsid w:val="003E2B18"/>
    <w:rsid w:val="004532B2"/>
    <w:rsid w:val="00465765"/>
    <w:rsid w:val="004846CE"/>
    <w:rsid w:val="0048564B"/>
    <w:rsid w:val="004A02E9"/>
    <w:rsid w:val="004D5D55"/>
    <w:rsid w:val="00506DDA"/>
    <w:rsid w:val="00514945"/>
    <w:rsid w:val="00516445"/>
    <w:rsid w:val="005170F6"/>
    <w:rsid w:val="0053286A"/>
    <w:rsid w:val="00541980"/>
    <w:rsid w:val="0055128D"/>
    <w:rsid w:val="00562D8F"/>
    <w:rsid w:val="00564E8C"/>
    <w:rsid w:val="00573A5B"/>
    <w:rsid w:val="00580607"/>
    <w:rsid w:val="00584D10"/>
    <w:rsid w:val="0059085D"/>
    <w:rsid w:val="00592A92"/>
    <w:rsid w:val="00593C8D"/>
    <w:rsid w:val="005A7C7F"/>
    <w:rsid w:val="005D4644"/>
    <w:rsid w:val="00636B65"/>
    <w:rsid w:val="00655688"/>
    <w:rsid w:val="0069192B"/>
    <w:rsid w:val="007A56B6"/>
    <w:rsid w:val="007A7984"/>
    <w:rsid w:val="007E7AA5"/>
    <w:rsid w:val="00817A84"/>
    <w:rsid w:val="00831185"/>
    <w:rsid w:val="00885B20"/>
    <w:rsid w:val="008D6806"/>
    <w:rsid w:val="00901D09"/>
    <w:rsid w:val="00935792"/>
    <w:rsid w:val="00946372"/>
    <w:rsid w:val="00967A61"/>
    <w:rsid w:val="009A039E"/>
    <w:rsid w:val="009B0067"/>
    <w:rsid w:val="009C7A76"/>
    <w:rsid w:val="009F7302"/>
    <w:rsid w:val="00A069D6"/>
    <w:rsid w:val="00A1349B"/>
    <w:rsid w:val="00AB3159"/>
    <w:rsid w:val="00AC386D"/>
    <w:rsid w:val="00B15AB5"/>
    <w:rsid w:val="00B25177"/>
    <w:rsid w:val="00B340D5"/>
    <w:rsid w:val="00B56942"/>
    <w:rsid w:val="00B90C56"/>
    <w:rsid w:val="00BD4201"/>
    <w:rsid w:val="00BD64CF"/>
    <w:rsid w:val="00BF170D"/>
    <w:rsid w:val="00C26FCC"/>
    <w:rsid w:val="00C41524"/>
    <w:rsid w:val="00C45B75"/>
    <w:rsid w:val="00C63DAE"/>
    <w:rsid w:val="00C65EBD"/>
    <w:rsid w:val="00C8482A"/>
    <w:rsid w:val="00CD7B08"/>
    <w:rsid w:val="00D175B0"/>
    <w:rsid w:val="00D2746D"/>
    <w:rsid w:val="00D4693C"/>
    <w:rsid w:val="00D6025E"/>
    <w:rsid w:val="00D65661"/>
    <w:rsid w:val="00D752C8"/>
    <w:rsid w:val="00D80546"/>
    <w:rsid w:val="00DE2721"/>
    <w:rsid w:val="00DF104E"/>
    <w:rsid w:val="00E4240C"/>
    <w:rsid w:val="00E65CBA"/>
    <w:rsid w:val="00EC5967"/>
    <w:rsid w:val="00F5735E"/>
    <w:rsid w:val="00F70689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05CB"/>
  <w15:docId w15:val="{10CD931D-6E4D-42B0-AA0E-7F53155F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577B-38D3-48B1-8635-54524AB9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23</cp:revision>
  <cp:lastPrinted>2018-04-11T05:45:00Z</cp:lastPrinted>
  <dcterms:created xsi:type="dcterms:W3CDTF">2018-04-10T19:08:00Z</dcterms:created>
  <dcterms:modified xsi:type="dcterms:W3CDTF">2018-04-27T06:56:00Z</dcterms:modified>
</cp:coreProperties>
</file>