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34A" w:rsidRDefault="0058174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2602865</wp:posOffset>
                </wp:positionH>
                <wp:positionV relativeFrom="paragraph">
                  <wp:posOffset>283210</wp:posOffset>
                </wp:positionV>
                <wp:extent cx="1106170" cy="156210"/>
                <wp:effectExtent l="2540" t="0" r="0" b="381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0" w:name="bookmark0"/>
                            <w:r>
                              <w:t xml:space="preserve">DODATEK č. </w:t>
                            </w:r>
                            <w:r>
                              <w:rPr>
                                <w:lang w:val="de-DE" w:eastAsia="de-DE" w:bidi="de-DE"/>
                              </w:rPr>
                              <w:t>17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95pt;margin-top:22.3pt;width:87.1pt;height:12.3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5NarQIAAKo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1" w:name="bookmark0"/>
                      <w:r>
                        <w:t xml:space="preserve">DODATEK č. </w:t>
                      </w:r>
                      <w:r>
                        <w:rPr>
                          <w:lang w:val="de-DE" w:eastAsia="de-DE" w:bidi="de-DE"/>
                        </w:rPr>
                        <w:t>17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1402080</wp:posOffset>
                </wp:positionH>
                <wp:positionV relativeFrom="paragraph">
                  <wp:posOffset>619760</wp:posOffset>
                </wp:positionV>
                <wp:extent cx="3493135" cy="476250"/>
                <wp:effectExtent l="1905" t="635" r="635" b="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1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3"/>
                              <w:shd w:val="clear" w:color="auto" w:fill="auto"/>
                            </w:pPr>
                            <w:r>
                              <w:t>smlouvy o díio č. objednatele 150460, č. zhotovitele 13091055/0001,</w:t>
                            </w:r>
                            <w:r>
                              <w:br/>
                              <w:t>uzavřené dne 15.04, 2015 (dále jen „smlouva o dílo“).</w:t>
                            </w:r>
                            <w:r>
                              <w:br/>
                              <w:t>Dodatek č. 17 evidovaný pod č. objednatele 2018/2220/NM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0.4pt;margin-top:48.8pt;width:275.05pt;height:37.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aksgIAALE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3"/>
                        <w:shd w:val="clear" w:color="auto" w:fill="auto"/>
                      </w:pPr>
                      <w:r>
                        <w:t>smlouvy o díio č. objednatele 150460, č. zhotovitele 13091055/0001,</w:t>
                      </w:r>
                      <w:r>
                        <w:br/>
                        <w:t>uzavřené dne 15.04, 2015 (dále jen „smlouva o dílo“).</w:t>
                      </w:r>
                      <w:r>
                        <w:br/>
                        <w:t>Dodatek č. 17 evidovaný pod č. objednatele 2018/2220/NM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2682240</wp:posOffset>
                </wp:positionH>
                <wp:positionV relativeFrom="paragraph">
                  <wp:posOffset>1444625</wp:posOffset>
                </wp:positionV>
                <wp:extent cx="935990" cy="347980"/>
                <wp:effectExtent l="0" t="0" r="1270" b="254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</w:pPr>
                            <w:r>
                              <w:rPr>
                                <w:rStyle w:val="Bodytext4Exact"/>
                              </w:rPr>
                              <w:t>Článek I. Smluvní s</w:t>
                            </w:r>
                            <w:r>
                              <w:rPr>
                                <w:rStyle w:val="Bodytext4Exact"/>
                              </w:rPr>
                              <w:t>trany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1.2pt;margin-top:113.75pt;width:73.7pt;height:27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jPsQIAALA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40"/>
                        <w:shd w:val="clear" w:color="auto" w:fill="auto"/>
                      </w:pPr>
                      <w:r>
                        <w:rPr>
                          <w:rStyle w:val="Bodytext4Exact"/>
                        </w:rPr>
                        <w:t>Článek I. Smluvní s</w:t>
                      </w:r>
                      <w:r>
                        <w:rPr>
                          <w:rStyle w:val="Bodytext4Exact"/>
                        </w:rPr>
                        <w:t>trany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1805305</wp:posOffset>
                </wp:positionV>
                <wp:extent cx="5126990" cy="2048510"/>
                <wp:effectExtent l="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990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5"/>
                              <w:shd w:val="clear" w:color="auto" w:fill="auto"/>
                            </w:pPr>
                            <w:r>
                              <w:t>Objednatel:</w:t>
                            </w:r>
                          </w:p>
                          <w:p w:rsidR="00581743" w:rsidRDefault="00664F6A">
                            <w:pPr>
                              <w:pStyle w:val="Bodytext20"/>
                              <w:shd w:val="clear" w:color="auto" w:fill="auto"/>
                              <w:ind w:left="580" w:right="2200" w:firstLine="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10ptExact"/>
                              </w:rPr>
                              <w:t xml:space="preserve">Národní muzeum, </w:t>
                            </w:r>
                            <w:r>
                              <w:rPr>
                                <w:rStyle w:val="Bodytext2Exact"/>
                              </w:rPr>
                              <w:t xml:space="preserve">příspěvková organizace 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ind w:left="580" w:right="2200" w:firstLine="0"/>
                            </w:pPr>
                            <w:r>
                              <w:rPr>
                                <w:rStyle w:val="Bodytext2Exact"/>
                              </w:rPr>
                              <w:t>se sídlem: Praha 1, Václavské náměstí 68, PSČ 115 79 statutární orgán: PhDr. Michal Lukeš, Ph.D., generální ředíte!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ind w:left="580" w:right="5920" w:firstLine="0"/>
                            </w:pPr>
                            <w:r>
                              <w:rPr>
                                <w:rStyle w:val="Bodytext2Exact"/>
                              </w:rPr>
                              <w:t>IČ: 00023272 DIČ: CZ00023272</w:t>
                            </w:r>
                          </w:p>
                          <w:p w:rsidR="0026434A" w:rsidRDefault="00664F6A" w:rsidP="00581743">
                            <w:pPr>
                              <w:pStyle w:val="Bodytext20"/>
                              <w:shd w:val="clear" w:color="auto" w:fill="auto"/>
                              <w:ind w:left="580" w:firstLine="0"/>
                              <w:rPr>
                                <w:rStyle w:val="Bodytext2Exact"/>
                              </w:rPr>
                            </w:pPr>
                            <w:r>
                              <w:rPr>
                                <w:rStyle w:val="Bodytext2Exact"/>
                              </w:rPr>
                              <w:t xml:space="preserve">bankovní spojení: </w:t>
                            </w:r>
                            <w:r w:rsidR="00581743">
                              <w:rPr>
                                <w:rStyle w:val="Bodytext2Exact"/>
                              </w:rPr>
                              <w:t>xxxxxxxxxxxxxxxxxxxxxxxxxxxxxxxxxxxxxxxxxxxxxxxxxxxxxxxx</w:t>
                            </w:r>
                            <w:r>
                              <w:rPr>
                                <w:rStyle w:val="Bodytext2Exact"/>
                              </w:rPr>
                              <w:t xml:space="preserve"> zástupce pro věcí smluvní: </w:t>
                            </w:r>
                            <w:r w:rsidR="00581743">
                              <w:rPr>
                                <w:rStyle w:val="Bodytext2Exact"/>
                              </w:rPr>
                              <w:t>xxxxxxxxxxxxxxxxxxxxxxxxxxxxxxxxxxxxxxxxxxxxxxxx</w:t>
                            </w:r>
                            <w:r>
                              <w:rPr>
                                <w:rStyle w:val="Bodytext2Exact0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 xml:space="preserve">zástupce pro věci technické: </w:t>
                            </w:r>
                            <w:r w:rsidR="00581743">
                              <w:rPr>
                                <w:rStyle w:val="Bodytext2Exact"/>
                              </w:rPr>
                              <w:t>xxxxxxxxxxxxxxxxxxxxxxxxxxxxxxxxxxxxxxxxxxxxxxx</w:t>
                            </w:r>
                            <w:r>
                              <w:rPr>
                                <w:rStyle w:val="Bodytext2Exact0"/>
                              </w:rPr>
                              <w:t xml:space="preserve"> </w:t>
                            </w:r>
                            <w:r>
                              <w:rPr>
                                <w:rStyle w:val="Bodytext2Exact"/>
                              </w:rPr>
                              <w:t xml:space="preserve">technický dozor objednatele: </w:t>
                            </w:r>
                            <w:r w:rsidR="00581743">
                              <w:rPr>
                                <w:rStyle w:val="Bodytext2Exact"/>
                              </w:rPr>
                              <w:t>xxxxxxxxxxxxxxxxxxxxxxxxxxxxxxxxxxxxxxxxxxxxxxx</w:t>
                            </w:r>
                          </w:p>
                          <w:p w:rsidR="00581743" w:rsidRDefault="00581743" w:rsidP="00581743">
                            <w:pPr>
                              <w:pStyle w:val="Bodytext20"/>
                              <w:shd w:val="clear" w:color="auto" w:fill="auto"/>
                              <w:ind w:left="580" w:firstLine="0"/>
                            </w:pP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(dále jen „objednatel")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0.15pt;margin-top:142.15pt;width:403.7pt;height:161.3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v/z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5"/>
                        <w:shd w:val="clear" w:color="auto" w:fill="auto"/>
                      </w:pPr>
                      <w:r>
                        <w:t>Objednatel:</w:t>
                      </w:r>
                    </w:p>
                    <w:p w:rsidR="00581743" w:rsidRDefault="00664F6A">
                      <w:pPr>
                        <w:pStyle w:val="Bodytext20"/>
                        <w:shd w:val="clear" w:color="auto" w:fill="auto"/>
                        <w:ind w:left="580" w:right="2200" w:firstLine="0"/>
                        <w:rPr>
                          <w:rStyle w:val="Bodytext2Exact"/>
                        </w:rPr>
                      </w:pPr>
                      <w:r>
                        <w:rPr>
                          <w:rStyle w:val="Bodytext210ptExact"/>
                        </w:rPr>
                        <w:t xml:space="preserve">Národní muzeum, </w:t>
                      </w:r>
                      <w:r>
                        <w:rPr>
                          <w:rStyle w:val="Bodytext2Exact"/>
                        </w:rPr>
                        <w:t xml:space="preserve">příspěvková organizace 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ind w:left="580" w:right="2200" w:firstLine="0"/>
                      </w:pPr>
                      <w:r>
                        <w:rPr>
                          <w:rStyle w:val="Bodytext2Exact"/>
                        </w:rPr>
                        <w:t>se sídlem: Praha 1, Václavské náměstí 68, PSČ 115 79 statutární orgán: PhDr. Michal Lukeš, Ph.D., generální ředíte!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ind w:left="580" w:right="5920" w:firstLine="0"/>
                      </w:pPr>
                      <w:r>
                        <w:rPr>
                          <w:rStyle w:val="Bodytext2Exact"/>
                        </w:rPr>
                        <w:t>IČ: 00023272 DIČ: CZ00023272</w:t>
                      </w:r>
                    </w:p>
                    <w:p w:rsidR="0026434A" w:rsidRDefault="00664F6A" w:rsidP="00581743">
                      <w:pPr>
                        <w:pStyle w:val="Bodytext20"/>
                        <w:shd w:val="clear" w:color="auto" w:fill="auto"/>
                        <w:ind w:left="580" w:firstLine="0"/>
                        <w:rPr>
                          <w:rStyle w:val="Bodytext2Exact"/>
                        </w:rPr>
                      </w:pPr>
                      <w:r>
                        <w:rPr>
                          <w:rStyle w:val="Bodytext2Exact"/>
                        </w:rPr>
                        <w:t xml:space="preserve">bankovní spojení: </w:t>
                      </w:r>
                      <w:r w:rsidR="00581743">
                        <w:rPr>
                          <w:rStyle w:val="Bodytext2Exact"/>
                        </w:rPr>
                        <w:t>xxxxxxxxxxxxxxxxxxxxxxxxxxxxxxxxxxxxxxxxxxxxxxxxxxxxxxxx</w:t>
                      </w:r>
                      <w:r>
                        <w:rPr>
                          <w:rStyle w:val="Bodytext2Exact"/>
                        </w:rPr>
                        <w:t xml:space="preserve"> zástupce pro věcí smluvní: </w:t>
                      </w:r>
                      <w:r w:rsidR="00581743">
                        <w:rPr>
                          <w:rStyle w:val="Bodytext2Exact"/>
                        </w:rPr>
                        <w:t>xxxxxxxxxxxxxxxxxxxxxxxxxxxxxxxxxxxxxxxxxxxxxxxx</w:t>
                      </w:r>
                      <w:r>
                        <w:rPr>
                          <w:rStyle w:val="Bodytext2Exact0"/>
                        </w:rPr>
                        <w:t xml:space="preserve"> </w:t>
                      </w:r>
                      <w:r>
                        <w:rPr>
                          <w:rStyle w:val="Bodytext2Exact"/>
                        </w:rPr>
                        <w:t xml:space="preserve">zástupce pro věci technické: </w:t>
                      </w:r>
                      <w:r w:rsidR="00581743">
                        <w:rPr>
                          <w:rStyle w:val="Bodytext2Exact"/>
                        </w:rPr>
                        <w:t>xxxxxxxxxxxxxxxxxxxxxxxxxxxxxxxxxxxxxxxxxxxxxxx</w:t>
                      </w:r>
                      <w:r>
                        <w:rPr>
                          <w:rStyle w:val="Bodytext2Exact0"/>
                        </w:rPr>
                        <w:t xml:space="preserve"> </w:t>
                      </w:r>
                      <w:r>
                        <w:rPr>
                          <w:rStyle w:val="Bodytext2Exact"/>
                        </w:rPr>
                        <w:t xml:space="preserve">technický dozor objednatele: </w:t>
                      </w:r>
                      <w:r w:rsidR="00581743">
                        <w:rPr>
                          <w:rStyle w:val="Bodytext2Exact"/>
                        </w:rPr>
                        <w:t>xxxxxxxxxxxxxxxxxxxxxxxxxxxxxxxxxxxxxxxxxxxxxxx</w:t>
                      </w:r>
                    </w:p>
                    <w:p w:rsidR="00581743" w:rsidRDefault="00581743" w:rsidP="00581743">
                      <w:pPr>
                        <w:pStyle w:val="Bodytext20"/>
                        <w:shd w:val="clear" w:color="auto" w:fill="auto"/>
                        <w:ind w:left="580" w:firstLine="0"/>
                      </w:pP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(dále jen „objednatel")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5382260</wp:posOffset>
                </wp:positionV>
                <wp:extent cx="4559935" cy="483870"/>
                <wp:effectExtent l="0" t="635" r="0" b="127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  <w:spacing w:line="224" w:lineRule="exact"/>
                            </w:pPr>
                            <w:r>
                              <w:rPr>
                                <w:rStyle w:val="Bodytext4Exact"/>
                              </w:rPr>
                              <w:t>Zhotovitel:</w:t>
                            </w:r>
                          </w:p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  <w:spacing w:line="269" w:lineRule="exact"/>
                            </w:pPr>
                            <w:r>
                              <w:rPr>
                                <w:rStyle w:val="Bodytext4Exact"/>
                              </w:rPr>
                              <w:t>Sdružení Rfl-P-I Národní muzeum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69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Bodytext2Exact"/>
                              </w:rPr>
                              <w:t>Sestávající na základě Smlouvy o sdružení ze dne 23.10.2013 z účastníků: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9.2pt;margin-top:423.8pt;width:359.05pt;height:38.1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40"/>
                        <w:shd w:val="clear" w:color="auto" w:fill="auto"/>
                        <w:spacing w:line="224" w:lineRule="exact"/>
                      </w:pPr>
                      <w:r>
                        <w:rPr>
                          <w:rStyle w:val="Bodytext4Exact"/>
                        </w:rPr>
                        <w:t>Zhotovitel:</w:t>
                      </w:r>
                    </w:p>
                    <w:p w:rsidR="0026434A" w:rsidRDefault="00664F6A">
                      <w:pPr>
                        <w:pStyle w:val="Bodytext40"/>
                        <w:shd w:val="clear" w:color="auto" w:fill="auto"/>
                        <w:spacing w:line="269" w:lineRule="exact"/>
                      </w:pPr>
                      <w:r>
                        <w:rPr>
                          <w:rStyle w:val="Bodytext4Exact"/>
                        </w:rPr>
                        <w:t>Sdružení Rfl-P-I Národní muzeum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69" w:lineRule="exact"/>
                        <w:ind w:firstLine="0"/>
                        <w:jc w:val="right"/>
                      </w:pPr>
                      <w:r>
                        <w:rPr>
                          <w:rStyle w:val="Bodytext2Exact"/>
                        </w:rPr>
                        <w:t>Sestávající na základě Smlouvy o sdružení ze dne 23.10.2013 z účastníků: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243840</wp:posOffset>
                </wp:positionH>
                <wp:positionV relativeFrom="paragraph">
                  <wp:posOffset>6083935</wp:posOffset>
                </wp:positionV>
                <wp:extent cx="1100455" cy="142240"/>
                <wp:effectExtent l="0" t="0" r="0" b="254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  <w:spacing w:line="224" w:lineRule="exact"/>
                            </w:pPr>
                            <w:r>
                              <w:rPr>
                                <w:rStyle w:val="Bodytext4Exact"/>
                              </w:rPr>
                              <w:t>Vedoucí účastník: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9.2pt;margin-top:479.05pt;width:86.65pt;height:11.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40"/>
                        <w:shd w:val="clear" w:color="auto" w:fill="auto"/>
                        <w:spacing w:line="224" w:lineRule="exact"/>
                      </w:pPr>
                      <w:r>
                        <w:rPr>
                          <w:rStyle w:val="Bodytext4Exact"/>
                        </w:rPr>
                        <w:t>Vedoucí účastník: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628015</wp:posOffset>
                </wp:positionH>
                <wp:positionV relativeFrom="paragraph">
                  <wp:posOffset>6260465</wp:posOffset>
                </wp:positionV>
                <wp:extent cx="1584960" cy="656590"/>
                <wp:effectExtent l="0" t="2540" r="0" b="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se sídlem:</w:t>
                            </w:r>
                          </w:p>
                          <w:p w:rsidR="0026434A" w:rsidRDefault="00664F6A">
                            <w:pPr>
                              <w:pStyle w:val="Bodytext6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zápis v obchodním rejstříku: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9.45pt;margin-top:492.95pt;width:124.8pt;height:51.7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VrsQIAALI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se sídlem:</w:t>
                      </w:r>
                    </w:p>
                    <w:p w:rsidR="0026434A" w:rsidRDefault="00664F6A">
                      <w:pPr>
                        <w:pStyle w:val="Bodytext6"/>
                        <w:shd w:val="clear" w:color="auto" w:fill="auto"/>
                      </w:pPr>
                      <w:r>
                        <w:t>IČ: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zápis v obchodním rejstříku: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2499360</wp:posOffset>
                </wp:positionH>
                <wp:positionV relativeFrom="paragraph">
                  <wp:posOffset>6080760</wp:posOffset>
                </wp:positionV>
                <wp:extent cx="2414270" cy="848360"/>
                <wp:effectExtent l="3810" t="3810" r="127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  <w:spacing w:line="224" w:lineRule="exact"/>
                            </w:pPr>
                            <w:r>
                              <w:rPr>
                                <w:rStyle w:val="Bodytext4Exact"/>
                              </w:rPr>
                              <w:t>Metrostav a.s.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Koželužská 2450/4, </w:t>
                            </w:r>
                            <w:r>
                              <w:rPr>
                                <w:rStyle w:val="Bodytext2Exact"/>
                              </w:rPr>
                              <w:t>Libeň, 180 00 Praha 8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000 14 915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CZ0Q014915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Městský soud v Praze, oddíl B, vložka 758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196.8pt;margin-top:478.8pt;width:190.1pt;height:66.8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/lsQIAALI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40"/>
                        <w:shd w:val="clear" w:color="auto" w:fill="auto"/>
                        <w:spacing w:line="224" w:lineRule="exact"/>
                      </w:pPr>
                      <w:r>
                        <w:rPr>
                          <w:rStyle w:val="Bodytext4Exact"/>
                        </w:rPr>
                        <w:t>Metrostav a.s.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Koželužská 2450/4, </w:t>
                      </w:r>
                      <w:r>
                        <w:rPr>
                          <w:rStyle w:val="Bodytext2Exact"/>
                        </w:rPr>
                        <w:t>Libeň, 180 00 Praha 8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000 14 915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CZ0Q014915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Městský soud v Praze, oddíl B, vložka 758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7120255</wp:posOffset>
                </wp:positionV>
                <wp:extent cx="1136650" cy="142240"/>
                <wp:effectExtent l="254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  <w:spacing w:line="224" w:lineRule="exact"/>
                            </w:pPr>
                            <w:r>
                              <w:rPr>
                                <w:rStyle w:val="Bodytext4Exact"/>
                              </w:rPr>
                              <w:t>Účastník sdružení: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9.7pt;margin-top:560.65pt;width:89.5pt;height:11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WNwsA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40"/>
                        <w:shd w:val="clear" w:color="auto" w:fill="auto"/>
                        <w:spacing w:line="224" w:lineRule="exact"/>
                      </w:pPr>
                      <w:r>
                        <w:rPr>
                          <w:rStyle w:val="Bodytext4Exact"/>
                        </w:rPr>
                        <w:t>Účastník sdružení: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624840</wp:posOffset>
                </wp:positionH>
                <wp:positionV relativeFrom="paragraph">
                  <wp:posOffset>7318375</wp:posOffset>
                </wp:positionV>
                <wp:extent cx="1588135" cy="656590"/>
                <wp:effectExtent l="0" t="3175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se sídlem:</w:t>
                            </w:r>
                          </w:p>
                          <w:p w:rsidR="0026434A" w:rsidRDefault="00664F6A">
                            <w:pPr>
                              <w:pStyle w:val="Bodytext7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zápis v obchodním rejstříku: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9.2pt;margin-top:576.25pt;width:125.05pt;height:51.7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se sídlem:</w:t>
                      </w:r>
                    </w:p>
                    <w:p w:rsidR="0026434A" w:rsidRDefault="00664F6A">
                      <w:pPr>
                        <w:pStyle w:val="Bodytext7"/>
                        <w:shd w:val="clear" w:color="auto" w:fill="auto"/>
                      </w:pPr>
                      <w:r>
                        <w:t>IČ: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zápis v obchodním rejstříku: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2496185</wp:posOffset>
                </wp:positionH>
                <wp:positionV relativeFrom="paragraph">
                  <wp:posOffset>7132320</wp:posOffset>
                </wp:positionV>
                <wp:extent cx="2450465" cy="848360"/>
                <wp:effectExtent l="635" t="0" r="0" b="254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0465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  <w:spacing w:line="224" w:lineRule="exact"/>
                            </w:pPr>
                            <w:r>
                              <w:rPr>
                                <w:rStyle w:val="Bodytext4Exact"/>
                              </w:rPr>
                              <w:t>Průmstav, a.s.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Praha 8, Pobřežní 667/78, PSČ 186 00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25105825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CZ25105825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Městský soud v Praze,</w:t>
                            </w:r>
                            <w:r>
                              <w:rPr>
                                <w:rStyle w:val="Bodytext2Exact"/>
                              </w:rPr>
                              <w:t xml:space="preserve"> oddíl B, vložka 4538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196.55pt;margin-top:561.6pt;width:192.95pt;height:66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hqIsAIAALM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40"/>
                        <w:shd w:val="clear" w:color="auto" w:fill="auto"/>
                        <w:spacing w:line="224" w:lineRule="exact"/>
                      </w:pPr>
                      <w:r>
                        <w:rPr>
                          <w:rStyle w:val="Bodytext4Exact"/>
                        </w:rPr>
                        <w:t>Průmstav, a.s.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Praha 8, Pobřežní 667/78, PSČ 186 00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25105825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CZ25105825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Městský soud v Praze,</w:t>
                      </w:r>
                      <w:r>
                        <w:rPr>
                          <w:rStyle w:val="Bodytext2Exact"/>
                        </w:rPr>
                        <w:t xml:space="preserve"> oddíl B, vložka 4538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250190</wp:posOffset>
                </wp:positionH>
                <wp:positionV relativeFrom="paragraph">
                  <wp:posOffset>8183880</wp:posOffset>
                </wp:positionV>
                <wp:extent cx="1136650" cy="142240"/>
                <wp:effectExtent l="2540" t="1905" r="381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  <w:spacing w:line="224" w:lineRule="exact"/>
                            </w:pPr>
                            <w:r>
                              <w:rPr>
                                <w:rStyle w:val="Bodytext4Exact"/>
                              </w:rPr>
                              <w:t>Účastník sdružení: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19.7pt;margin-top:644.4pt;width:89.5pt;height:11.2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40"/>
                        <w:shd w:val="clear" w:color="auto" w:fill="auto"/>
                        <w:spacing w:line="224" w:lineRule="exact"/>
                      </w:pPr>
                      <w:r>
                        <w:rPr>
                          <w:rStyle w:val="Bodytext4Exact"/>
                        </w:rPr>
                        <w:t>Účastník sdružení: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661670</wp:posOffset>
                </wp:positionH>
                <wp:positionV relativeFrom="paragraph">
                  <wp:posOffset>8382000</wp:posOffset>
                </wp:positionV>
                <wp:extent cx="1591310" cy="656590"/>
                <wp:effectExtent l="4445" t="0" r="4445" b="127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31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se sídlem:</w:t>
                            </w:r>
                          </w:p>
                          <w:p w:rsidR="0026434A" w:rsidRDefault="00664F6A">
                            <w:pPr>
                              <w:pStyle w:val="Bodytext8"/>
                              <w:shd w:val="clear" w:color="auto" w:fill="auto"/>
                            </w:pPr>
                            <w:r>
                              <w:t>IČ: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DIČ: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zápis v obchodním rejstříku: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8" type="#_x0000_t202" style="position:absolute;margin-left:52.1pt;margin-top:660pt;width:125.3pt;height:51.7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se sídlem:</w:t>
                      </w:r>
                    </w:p>
                    <w:p w:rsidR="0026434A" w:rsidRDefault="00664F6A">
                      <w:pPr>
                        <w:pStyle w:val="Bodytext8"/>
                        <w:shd w:val="clear" w:color="auto" w:fill="auto"/>
                      </w:pPr>
                      <w:r>
                        <w:t>IČ: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DIČ: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ind w:firstLine="0"/>
                      </w:pPr>
                      <w:r>
                        <w:rPr>
                          <w:rStyle w:val="Bodytext2Exact"/>
                        </w:rPr>
                        <w:t>zápis v obchodním rejstříku: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2502535</wp:posOffset>
                </wp:positionH>
                <wp:positionV relativeFrom="paragraph">
                  <wp:posOffset>8199120</wp:posOffset>
                </wp:positionV>
                <wp:extent cx="3100070" cy="84836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40"/>
                              <w:shd w:val="clear" w:color="auto" w:fill="auto"/>
                              <w:spacing w:line="224" w:lineRule="exact"/>
                            </w:pPr>
                            <w:r>
                              <w:rPr>
                                <w:rStyle w:val="Bodytext4Exact"/>
                              </w:rPr>
                              <w:t>IlOS irno a.s.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Brno, Olomoucká 174, okres Brno - město, PSČ 627 00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253 22 257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CZ25322257</w:t>
                            </w:r>
                          </w:p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78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Krajský soud v Brně, oddíl B, vložka 2211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197.05pt;margin-top:645.6pt;width:244.1pt;height:66.8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40"/>
                        <w:shd w:val="clear" w:color="auto" w:fill="auto"/>
                        <w:spacing w:line="224" w:lineRule="exact"/>
                      </w:pPr>
                      <w:r>
                        <w:rPr>
                          <w:rStyle w:val="Bodytext4Exact"/>
                        </w:rPr>
                        <w:t>IlOS irno a.s.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Brno, Olomoucká 174, okres Brno - město, PSČ 627 00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253 22 257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CZ25322257</w:t>
                      </w:r>
                    </w:p>
                    <w:p w:rsidR="0026434A" w:rsidRDefault="00664F6A">
                      <w:pPr>
                        <w:pStyle w:val="Bodytext20"/>
                        <w:shd w:val="clear" w:color="auto" w:fill="auto"/>
                        <w:spacing w:line="278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Krajský soud v Brně, oddíl B, vložka 2211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633730</wp:posOffset>
                </wp:positionH>
                <wp:positionV relativeFrom="paragraph">
                  <wp:posOffset>9262745</wp:posOffset>
                </wp:positionV>
                <wp:extent cx="713105" cy="134620"/>
                <wp:effectExtent l="0" t="4445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zastoupené: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49.9pt;margin-top:729.35pt;width:56.15pt;height:10.6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wXVsw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zastoupené: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2502535</wp:posOffset>
                </wp:positionH>
                <wp:positionV relativeFrom="paragraph">
                  <wp:posOffset>9259570</wp:posOffset>
                </wp:positionV>
                <wp:extent cx="2785745" cy="134620"/>
                <wp:effectExtent l="0" t="127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664F6A">
                            <w:pPr>
                              <w:pStyle w:val="Bodytext20"/>
                              <w:shd w:val="clear" w:color="auto" w:fill="auto"/>
                              <w:spacing w:line="212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 xml:space="preserve">ve </w:t>
                            </w:r>
                            <w:r>
                              <w:rPr>
                                <w:rStyle w:val="Bodytext2Exact"/>
                              </w:rPr>
                              <w:t>smyslu Smlouvy o sdružení ze dne 23.10,2013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197.05pt;margin-top:729.1pt;width:219.35pt;height:10.6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aqswIAALI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" filled="f" stroked="f">
                <v:textbox style="mso-fit-shape-to-text:t" inset="0,0,0,0">
                  <w:txbxContent>
                    <w:p w:rsidR="0026434A" w:rsidRDefault="00664F6A">
                      <w:pPr>
                        <w:pStyle w:val="Bodytext20"/>
                        <w:shd w:val="clear" w:color="auto" w:fill="auto"/>
                        <w:spacing w:line="212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 xml:space="preserve">ve </w:t>
                      </w:r>
                      <w:r>
                        <w:rPr>
                          <w:rStyle w:val="Bodytext2Exact"/>
                        </w:rPr>
                        <w:t>smyslu Smlouvy o sdružení ze dne 23.10,2013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581743">
      <w:pPr>
        <w:spacing w:line="360" w:lineRule="exact"/>
      </w:pPr>
      <w:r>
        <w:t>a</w:t>
      </w: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360" w:lineRule="exact"/>
      </w:pPr>
    </w:p>
    <w:p w:rsidR="0026434A" w:rsidRDefault="0026434A">
      <w:pPr>
        <w:spacing w:line="462" w:lineRule="exact"/>
      </w:pPr>
    </w:p>
    <w:p w:rsidR="0026434A" w:rsidRDefault="0026434A">
      <w:pPr>
        <w:rPr>
          <w:sz w:val="2"/>
          <w:szCs w:val="2"/>
        </w:rPr>
        <w:sectPr w:rsidR="0026434A">
          <w:footerReference w:type="default" r:id="rId8"/>
          <w:type w:val="continuous"/>
          <w:pgSz w:w="11900" w:h="16840"/>
          <w:pgMar w:top="593" w:right="2138" w:bottom="593" w:left="940" w:header="0" w:footer="3" w:gutter="0"/>
          <w:cols w:space="720"/>
          <w:noEndnote/>
          <w:titlePg/>
          <w:docGrid w:linePitch="360"/>
        </w:sectPr>
      </w:pPr>
    </w:p>
    <w:p w:rsidR="0026434A" w:rsidRDefault="00664F6A">
      <w:pPr>
        <w:pStyle w:val="Bodytext20"/>
        <w:shd w:val="clear" w:color="auto" w:fill="auto"/>
        <w:spacing w:after="296"/>
        <w:ind w:left="3540" w:firstLine="0"/>
      </w:pPr>
      <w:r>
        <w:lastRenderedPageBreak/>
        <w:t xml:space="preserve">Vedoucím účastníkem, společností Metrostav </w:t>
      </w:r>
      <w:r>
        <w:t>a,s., zastoupenou na základě plné moci Ing. Martinem Sirotkem, ředitelem divize 9</w:t>
      </w:r>
    </w:p>
    <w:p w:rsidR="0026434A" w:rsidRDefault="00664F6A" w:rsidP="00581743">
      <w:pPr>
        <w:pStyle w:val="Bodytext20"/>
        <w:shd w:val="clear" w:color="auto" w:fill="auto"/>
        <w:tabs>
          <w:tab w:val="left" w:pos="3528"/>
        </w:tabs>
        <w:spacing w:line="278" w:lineRule="exact"/>
        <w:ind w:left="720" w:right="1240" w:firstLine="0"/>
      </w:pPr>
      <w:r>
        <w:t xml:space="preserve">sídlo Sdružení M-P-l Národní muzeum: Praha 8, Koželužská 2246, PSČ 180 00 bankovní spojení </w:t>
      </w:r>
      <w:r w:rsidR="00581743">
        <w:t>xxxxxxxxxxxxxxxxxxxxxxxxxxxxxxxxxxxxxxxxxxxxxxxxxxxxxx</w:t>
      </w:r>
      <w:r>
        <w:t xml:space="preserve"> zástupce pro věci smluvní:</w:t>
      </w:r>
      <w:r>
        <w:tab/>
      </w:r>
      <w:r w:rsidR="00581743">
        <w:t>xxxxxxxxxxxxxxxxxxxxxxxxxxxxxxxxxxxxxxxxx</w:t>
      </w:r>
      <w:r>
        <w:rPr>
          <w:rStyle w:val="Bodytext21"/>
          <w:lang w:val="en-US" w:eastAsia="en-US" w:bidi="en-US"/>
        </w:rPr>
        <w:t xml:space="preserve"> </w:t>
      </w:r>
      <w:r>
        <w:t>zástupce pro věci technické</w:t>
      </w:r>
      <w:r w:rsidR="00581743">
        <w:t>xxxxxxxxxxxxxxxxxxxxxxxxxxxxxxxxxxxxxxxxxxxxxxx</w:t>
      </w:r>
    </w:p>
    <w:p w:rsidR="00581743" w:rsidRDefault="00581743" w:rsidP="00581743">
      <w:pPr>
        <w:pStyle w:val="Bodytext20"/>
        <w:shd w:val="clear" w:color="auto" w:fill="auto"/>
        <w:tabs>
          <w:tab w:val="left" w:pos="3528"/>
        </w:tabs>
        <w:spacing w:line="278" w:lineRule="exact"/>
        <w:ind w:left="720" w:right="1240" w:firstLine="0"/>
      </w:pPr>
    </w:p>
    <w:p w:rsidR="00581743" w:rsidRDefault="00581743" w:rsidP="00581743">
      <w:pPr>
        <w:pStyle w:val="Bodytext20"/>
        <w:shd w:val="clear" w:color="auto" w:fill="auto"/>
        <w:tabs>
          <w:tab w:val="left" w:pos="3528"/>
        </w:tabs>
        <w:spacing w:line="278" w:lineRule="exact"/>
        <w:ind w:left="720" w:right="1240" w:firstLine="0"/>
      </w:pPr>
    </w:p>
    <w:p w:rsidR="0026434A" w:rsidRDefault="00664F6A">
      <w:pPr>
        <w:pStyle w:val="Bodytext20"/>
        <w:shd w:val="clear" w:color="auto" w:fill="auto"/>
        <w:spacing w:after="663" w:line="212" w:lineRule="exact"/>
        <w:ind w:firstLine="0"/>
        <w:jc w:val="both"/>
      </w:pPr>
      <w:r>
        <w:t>(dále jen „zhotovitel'')</w:t>
      </w:r>
    </w:p>
    <w:p w:rsidR="0026434A" w:rsidRDefault="00664F6A">
      <w:pPr>
        <w:pStyle w:val="Bodytext20"/>
        <w:shd w:val="clear" w:color="auto" w:fill="auto"/>
        <w:spacing w:after="157" w:line="283" w:lineRule="exact"/>
        <w:ind w:firstLine="0"/>
        <w:jc w:val="both"/>
      </w:pPr>
      <w:r>
        <w:t xml:space="preserve">Uzavírají z důvodů vzájemně odsouhlasených a podrobně popsaných v příloze č, 1 tohoto dodatku - Komentář ke změně doby plnění, </w:t>
      </w:r>
      <w:r>
        <w:t>v souladu s ustanovením článku XXVI. odst. 6 smlouvy o dílo, tento smluvní</w:t>
      </w:r>
    </w:p>
    <w:p w:rsidR="0026434A" w:rsidRDefault="00664F6A">
      <w:pPr>
        <w:pStyle w:val="Bodytext20"/>
        <w:shd w:val="clear" w:color="auto" w:fill="auto"/>
        <w:spacing w:after="420" w:line="212" w:lineRule="exact"/>
        <w:ind w:left="40" w:firstLine="0"/>
        <w:jc w:val="center"/>
      </w:pPr>
      <w:r>
        <w:t>dodatek č. 17:</w:t>
      </w:r>
    </w:p>
    <w:p w:rsidR="0026434A" w:rsidRDefault="00664F6A">
      <w:pPr>
        <w:pStyle w:val="Bodytext20"/>
        <w:shd w:val="clear" w:color="auto" w:fill="auto"/>
        <w:spacing w:line="212" w:lineRule="exact"/>
        <w:ind w:left="40" w:firstLine="0"/>
        <w:jc w:val="center"/>
      </w:pPr>
      <w:r>
        <w:t>Článek II.</w:t>
      </w:r>
    </w:p>
    <w:p w:rsidR="0026434A" w:rsidRDefault="00664F6A">
      <w:pPr>
        <w:pStyle w:val="Bodytext20"/>
        <w:shd w:val="clear" w:color="auto" w:fill="auto"/>
        <w:spacing w:after="251" w:line="212" w:lineRule="exact"/>
        <w:ind w:left="40" w:firstLine="0"/>
        <w:jc w:val="center"/>
      </w:pPr>
      <w:r>
        <w:t>Předmět dodatku</w:t>
      </w:r>
    </w:p>
    <w:p w:rsidR="0026434A" w:rsidRDefault="00664F6A">
      <w:pPr>
        <w:pStyle w:val="Bodytext20"/>
        <w:numPr>
          <w:ilvl w:val="0"/>
          <w:numId w:val="1"/>
        </w:numPr>
        <w:shd w:val="clear" w:color="auto" w:fill="auto"/>
        <w:tabs>
          <w:tab w:val="left" w:pos="766"/>
        </w:tabs>
        <w:ind w:left="720" w:hanging="300"/>
      </w:pPr>
      <w:r>
        <w:t xml:space="preserve">V článku </w:t>
      </w:r>
      <w:r>
        <w:rPr>
          <w:lang w:val="en-US" w:eastAsia="en-US" w:bidi="en-US"/>
        </w:rPr>
        <w:t xml:space="preserve">III. </w:t>
      </w:r>
      <w:r>
        <w:t>smlouvy o dílo označeném Doba plnění se v odst. 1 upravují lhůty, které je zhotovitel povinen dodržet, a významné uzlové body</w:t>
      </w:r>
      <w:r>
        <w:t xml:space="preserve"> postupu provádění díla takto: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42"/>
        <w:gridCol w:w="2146"/>
      </w:tblGrid>
      <w:tr w:rsidR="0026434A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firstLine="0"/>
            </w:pPr>
            <w:r>
              <w:rPr>
                <w:rStyle w:val="Bodytext22"/>
              </w:rPr>
              <w:t>Zahájení plnění dle této smlouvy: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317" w:lineRule="exact"/>
              <w:ind w:left="20" w:firstLine="0"/>
              <w:jc w:val="center"/>
            </w:pPr>
            <w:r>
              <w:rPr>
                <w:rStyle w:val="Bodytext22"/>
              </w:rPr>
              <w:t>Následující den po nabytí účinnosti této smlouvv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>a) doba předání a převzetí staveniště od podpisu smlouvy o dílo: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do 4 dnů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</w:tcPr>
          <w:p w:rsidR="0026434A" w:rsidRDefault="0026434A">
            <w:pPr>
              <w:framePr w:w="8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2"/>
              </w:rPr>
              <w:t>t.j. do 19.04.2015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 xml:space="preserve">b) doba zahájení realizace stavební části </w:t>
            </w:r>
            <w:r>
              <w:rPr>
                <w:rStyle w:val="Bodytext22"/>
              </w:rPr>
              <w:t>díla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do 7 dnů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</w:tcPr>
          <w:p w:rsidR="0026434A" w:rsidRDefault="0026434A">
            <w:pPr>
              <w:framePr w:w="858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80" w:firstLine="0"/>
            </w:pPr>
            <w:r>
              <w:rPr>
                <w:rStyle w:val="Bodytext22"/>
              </w:rPr>
              <w:t>tj.do 22.04, 2015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>c) lhůty dokončení uzlových bodů díla: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26434A">
            <w:pPr>
              <w:framePr w:w="8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>© zahájení restaurování venkovních fasád (min. jedna fasáda):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01.02.2016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>© dokončení zastřešení dvoran: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30.06, 2018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>® dokončení oprav korunní římsy: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31.05.2018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 xml:space="preserve">© dokončení </w:t>
            </w:r>
            <w:r>
              <w:rPr>
                <w:rStyle w:val="Bodytext22"/>
              </w:rPr>
              <w:t>hrubých rozvodů technických zařízení budov a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26434A">
            <w:pPr>
              <w:framePr w:w="8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860" w:firstLine="0"/>
            </w:pPr>
            <w:r>
              <w:rPr>
                <w:rStyle w:val="Bodytext22"/>
              </w:rPr>
              <w:t>elektroinstalací: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30.06. 2018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>© stavební dokončenost pro zpětnou instalaci restaurovaných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26434A">
            <w:pPr>
              <w:framePr w:w="8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860" w:firstLine="0"/>
            </w:pPr>
            <w:r>
              <w:rPr>
                <w:rStyle w:val="Bodytext22"/>
              </w:rPr>
              <w:t>soch, bust a mobiliáře: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31.08,2018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4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500" w:firstLine="0"/>
            </w:pPr>
            <w:r>
              <w:rPr>
                <w:rStyle w:val="Bodytext22"/>
              </w:rPr>
              <w:t>® uvedení napojení historické budovy na energocentrum Státní</w:t>
            </w:r>
          </w:p>
        </w:tc>
        <w:tc>
          <w:tcPr>
            <w:tcW w:w="21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26434A">
            <w:pPr>
              <w:framePr w:w="8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64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860" w:firstLine="0"/>
            </w:pPr>
            <w:r>
              <w:rPr>
                <w:rStyle w:val="Bodytext22"/>
              </w:rPr>
              <w:t xml:space="preserve">opery Praha do </w:t>
            </w:r>
            <w:r>
              <w:rPr>
                <w:rStyle w:val="Bodytext22"/>
              </w:rPr>
              <w:t>provozu:</w:t>
            </w: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587" w:wrap="notBeside" w:vAnchor="text" w:hAnchor="text" w:xAlign="center" w:y="1"/>
              <w:shd w:val="clear" w:color="auto" w:fill="auto"/>
              <w:spacing w:line="212" w:lineRule="exact"/>
              <w:ind w:left="20" w:firstLine="0"/>
              <w:jc w:val="center"/>
            </w:pPr>
            <w:r>
              <w:rPr>
                <w:rStyle w:val="Bodytext22"/>
              </w:rPr>
              <w:t>24.11.2017</w:t>
            </w:r>
          </w:p>
        </w:tc>
      </w:tr>
    </w:tbl>
    <w:p w:rsidR="0026434A" w:rsidRDefault="0026434A">
      <w:pPr>
        <w:framePr w:w="8587" w:wrap="notBeside" w:vAnchor="text" w:hAnchor="text" w:xAlign="center" w:y="1"/>
        <w:rPr>
          <w:sz w:val="2"/>
          <w:szCs w:val="2"/>
        </w:rPr>
      </w:pPr>
    </w:p>
    <w:p w:rsidR="0026434A" w:rsidRDefault="0026434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1"/>
        <w:gridCol w:w="2155"/>
      </w:tblGrid>
      <w:tr w:rsidR="0026434A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26" w:lineRule="exact"/>
              <w:ind w:left="840" w:hanging="360"/>
            </w:pPr>
            <w:r>
              <w:rPr>
                <w:rStyle w:val="Bodytext22"/>
              </w:rPr>
              <w:lastRenderedPageBreak/>
              <w:t>o dokončení zkoušky všech systémů historické budovy pro kolaudaci: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26" w:lineRule="exact"/>
              <w:ind w:left="840" w:hanging="360"/>
            </w:pPr>
            <w:r>
              <w:rPr>
                <w:rStyle w:val="Bodytext22"/>
              </w:rPr>
              <w:t>o přejímka ke kolaudaci: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26" w:lineRule="exact"/>
              <w:ind w:left="480" w:firstLine="0"/>
            </w:pPr>
            <w:r>
              <w:rPr>
                <w:rStyle w:val="Bodytext2SmallCaps"/>
              </w:rPr>
              <w:t>g</w:t>
            </w:r>
            <w:r>
              <w:rPr>
                <w:rStyle w:val="Bodytext22"/>
              </w:rPr>
              <w:t xml:space="preserve"> dokončení historické budovy v rozsahu pro kolaudační řízení: o zahájení přejímky historické budovy: o dokončení hrubé stavby konstrukce spojovací chodby: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26" w:lineRule="exact"/>
              <w:ind w:left="840" w:hanging="360"/>
            </w:pPr>
            <w:r>
              <w:rPr>
                <w:rStyle w:val="Bodytext22"/>
              </w:rPr>
              <w:t>® uvedení komunikací do původního stavu, vč. jejich zprovoznění: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26" w:lineRule="exact"/>
              <w:ind w:left="840" w:hanging="360"/>
            </w:pPr>
            <w:r>
              <w:rPr>
                <w:rStyle w:val="Bodytext22"/>
              </w:rPr>
              <w:t>© odstranění vad a nedodělků z přejí</w:t>
            </w:r>
            <w:r>
              <w:rPr>
                <w:rStyle w:val="Bodytext22"/>
              </w:rPr>
              <w:t>mky díla nebránících převzetí díla, tedy z přejímky dle písmen d) a písmene f) níže: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420" w:line="212" w:lineRule="exact"/>
              <w:ind w:left="560" w:firstLine="0"/>
            </w:pPr>
            <w:r>
              <w:rPr>
                <w:rStyle w:val="Bodytext22"/>
              </w:rPr>
              <w:t>01.02.2019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420" w:after="100" w:line="212" w:lineRule="exact"/>
              <w:ind w:left="560" w:firstLine="0"/>
            </w:pPr>
            <w:r>
              <w:rPr>
                <w:rStyle w:val="Bodytext22"/>
              </w:rPr>
              <w:t>06.02.2019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100" w:line="317" w:lineRule="exact"/>
              <w:ind w:left="560" w:firstLine="0"/>
            </w:pPr>
            <w:r>
              <w:rPr>
                <w:rStyle w:val="Bodytext22"/>
              </w:rPr>
              <w:t>03.02. 2019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17" w:lineRule="exact"/>
              <w:ind w:left="560" w:firstLine="0"/>
            </w:pPr>
            <w:r>
              <w:rPr>
                <w:rStyle w:val="Bodytext22"/>
              </w:rPr>
              <w:t>23.02.2019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17" w:lineRule="exact"/>
              <w:ind w:left="560" w:firstLine="0"/>
            </w:pPr>
            <w:r>
              <w:rPr>
                <w:rStyle w:val="Bodytext22"/>
              </w:rPr>
              <w:t>28.11.2017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320" w:line="317" w:lineRule="exact"/>
              <w:ind w:left="560" w:firstLine="0"/>
            </w:pPr>
            <w:r>
              <w:rPr>
                <w:rStyle w:val="Bodytext22"/>
              </w:rPr>
              <w:t>06.08.2018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before="320" w:line="212" w:lineRule="exact"/>
              <w:ind w:left="560" w:firstLine="0"/>
            </w:pPr>
            <w:r>
              <w:rPr>
                <w:rStyle w:val="Bodytext22"/>
              </w:rPr>
              <w:t>16.06.2019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3835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6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line="317" w:lineRule="exact"/>
              <w:ind w:left="840" w:hanging="360"/>
            </w:pPr>
            <w:r>
              <w:rPr>
                <w:rStyle w:val="Bodytext22"/>
              </w:rPr>
              <w:t>dokončení a předání části díla pro účely konání výstavy k 100.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17" w:lineRule="exact"/>
              <w:ind w:left="840" w:firstLine="0"/>
              <w:jc w:val="both"/>
            </w:pPr>
            <w:r>
              <w:rPr>
                <w:rStyle w:val="Bodytext22"/>
              </w:rPr>
              <w:t xml:space="preserve">výročí vzniku Československa </w:t>
            </w:r>
            <w:r>
              <w:rPr>
                <w:rStyle w:val="Bodytext22"/>
              </w:rPr>
              <w:t>(společná Česko - slovenská / Slovensko - česká výstava) v rozsahu dle projektové dokumentace označené jako „REKONSTRUKCE HISTORICKÉ BUDOVY NÁRODNÍHO Muzea Změna stavby před dokončením pro dílčí kolaudaci dokončené části stavby“ a dle Rozhodnutí - Povolení</w:t>
            </w:r>
            <w:r>
              <w:rPr>
                <w:rStyle w:val="Bodytext22"/>
              </w:rPr>
              <w:t xml:space="preserve"> změna stavby před jejím dokončením vydaným Úřadem Městské části Praha 1, Odborem výstavby, č.j. UMCP1 160494/2017: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35"/>
              </w:tabs>
              <w:spacing w:line="317" w:lineRule="exact"/>
              <w:ind w:left="840" w:hanging="360"/>
            </w:pPr>
            <w:r>
              <w:rPr>
                <w:rStyle w:val="Bodytext22"/>
              </w:rPr>
              <w:t>dokončení díla: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5"/>
              </w:tabs>
              <w:spacing w:line="317" w:lineRule="exact"/>
              <w:ind w:left="840" w:hanging="360"/>
            </w:pPr>
            <w:r>
              <w:rPr>
                <w:rStyle w:val="Bodytext22"/>
              </w:rPr>
              <w:t>předání a převzetí díla: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840"/>
              </w:tabs>
              <w:spacing w:line="317" w:lineRule="exact"/>
              <w:ind w:left="840" w:hanging="360"/>
            </w:pPr>
            <w:r>
              <w:rPr>
                <w:rStyle w:val="Bodytext22"/>
              </w:rPr>
              <w:t>odstranění zařízení staveniště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after="100" w:line="212" w:lineRule="exact"/>
              <w:ind w:left="560" w:firstLine="0"/>
            </w:pPr>
            <w:r>
              <w:rPr>
                <w:rStyle w:val="Bodytext22"/>
              </w:rPr>
              <w:t>09.10.2018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155"/>
              </w:tabs>
              <w:spacing w:before="100" w:line="317" w:lineRule="exact"/>
              <w:ind w:left="560" w:firstLine="0"/>
            </w:pPr>
            <w:r>
              <w:rPr>
                <w:rStyle w:val="Bodytext22"/>
              </w:rPr>
              <w:t>2019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155"/>
              </w:tabs>
              <w:spacing w:line="317" w:lineRule="exact"/>
              <w:ind w:left="560" w:firstLine="0"/>
            </w:pPr>
            <w:r>
              <w:rPr>
                <w:rStyle w:val="Bodytext22"/>
              </w:rPr>
              <w:t>2019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17" w:lineRule="exact"/>
              <w:ind w:left="560" w:firstLine="0"/>
            </w:pPr>
            <w:r>
              <w:rPr>
                <w:rStyle w:val="Bodytext22"/>
              </w:rPr>
              <w:t>30.06.2019</w:t>
            </w:r>
          </w:p>
        </w:tc>
      </w:tr>
      <w:tr w:rsidR="0026434A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212" w:lineRule="exact"/>
              <w:ind w:left="840" w:hanging="360"/>
            </w:pPr>
            <w:r>
              <w:rPr>
                <w:rStyle w:val="Bodytext22"/>
              </w:rPr>
              <w:t xml:space="preserve">h) počátek běhu záručních Ihůt </w:t>
            </w:r>
            <w:r>
              <w:rPr>
                <w:rStyle w:val="Bodytext22"/>
              </w:rPr>
              <w:t>díla: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Bodytext22"/>
              </w:rPr>
              <w:t>po převzetí každé části díla</w:t>
            </w:r>
          </w:p>
          <w:p w:rsidR="0026434A" w:rsidRDefault="00664F6A">
            <w:pPr>
              <w:pStyle w:val="Bodytext20"/>
              <w:framePr w:w="8606" w:wrap="notBeside" w:vAnchor="text" w:hAnchor="text" w:xAlign="center" w:y="1"/>
              <w:shd w:val="clear" w:color="auto" w:fill="auto"/>
              <w:spacing w:line="317" w:lineRule="exact"/>
              <w:ind w:firstLine="0"/>
              <w:jc w:val="center"/>
            </w:pPr>
            <w:r>
              <w:rPr>
                <w:rStyle w:val="Bodytext22"/>
              </w:rPr>
              <w:t>Objednatelem (tj. od 10.10. 2018 a 28.02. 2019)</w:t>
            </w:r>
          </w:p>
        </w:tc>
      </w:tr>
    </w:tbl>
    <w:p w:rsidR="0026434A" w:rsidRDefault="0026434A">
      <w:pPr>
        <w:framePr w:w="8606" w:wrap="notBeside" w:vAnchor="text" w:hAnchor="text" w:xAlign="center" w:y="1"/>
        <w:rPr>
          <w:sz w:val="2"/>
          <w:szCs w:val="2"/>
        </w:rPr>
      </w:pPr>
    </w:p>
    <w:p w:rsidR="0026434A" w:rsidRDefault="0026434A">
      <w:pPr>
        <w:rPr>
          <w:sz w:val="2"/>
          <w:szCs w:val="2"/>
        </w:rPr>
      </w:pPr>
    </w:p>
    <w:p w:rsidR="0026434A" w:rsidRDefault="00664F6A">
      <w:pPr>
        <w:pStyle w:val="Bodytext20"/>
        <w:numPr>
          <w:ilvl w:val="0"/>
          <w:numId w:val="1"/>
        </w:numPr>
        <w:shd w:val="clear" w:color="auto" w:fill="auto"/>
        <w:tabs>
          <w:tab w:val="left" w:pos="680"/>
        </w:tabs>
        <w:spacing w:before="533" w:after="280"/>
        <w:ind w:left="640" w:hanging="320"/>
        <w:jc w:val="both"/>
      </w:pPr>
      <w:r>
        <w:t xml:space="preserve">Smluvní strany sjednávají, že Plán organizace výstavby a časový harmonogram postupu provedení díla včetně platebního kalendáře, který je nedílnou součástí smlouvy o dílo </w:t>
      </w:r>
      <w:r>
        <w:t>jako příloha č, 2, se nahrazuje Plánem organizace výstavby a časovým harmonogramem postupu provedení díla včetně platebního kalendáře, který je přílohou č. 4 tohoto dodatku.</w:t>
      </w:r>
    </w:p>
    <w:p w:rsidR="0026434A" w:rsidRDefault="00664F6A">
      <w:pPr>
        <w:pStyle w:val="Bodytext20"/>
        <w:numPr>
          <w:ilvl w:val="0"/>
          <w:numId w:val="5"/>
        </w:numPr>
        <w:shd w:val="clear" w:color="auto" w:fill="auto"/>
        <w:tabs>
          <w:tab w:val="left" w:pos="680"/>
        </w:tabs>
        <w:ind w:left="640" w:hanging="320"/>
        <w:jc w:val="both"/>
        <w:sectPr w:rsidR="0026434A">
          <w:pgSz w:w="11900" w:h="16840"/>
          <w:pgMar w:top="887" w:right="1339" w:bottom="1349" w:left="1422" w:header="0" w:footer="3" w:gutter="0"/>
          <w:cols w:space="720"/>
          <w:noEndnote/>
          <w:docGrid w:linePitch="360"/>
        </w:sectPr>
      </w:pPr>
      <w:r>
        <w:t xml:space="preserve">Smluvní strany sjednávají a potvrzuji, že úpravou Ihůt a </w:t>
      </w:r>
      <w:r>
        <w:t xml:space="preserve">uzlových bodů díla tak, jak je uvedeno v odstavci 1. výše a v časovém harmonogramu postupu provedení díla, který je přílohou č. 4 tohoto dodatku, jsou vypořádány veškeré případné nároky smluvních stran na úpravu Ihůt a uzlových bodů díla včetně případných </w:t>
      </w:r>
      <w:r>
        <w:t>smluvních sankcí, náhrad nákladů, odměn či újmy spojených s případným nedodržením původních Ihůt a uzlových bodů z důvodů, které jsou smluvním stranám známy ke dni podpisu tohoto dodatku. Za důvody, které jsou smluvním stranám známy ke dni podpisu tohoto d</w:t>
      </w:r>
      <w:r>
        <w:t>odatku, se nepovažují důvody, k nimž nebylo ke dni podpisu tohoto dodatku zpracováno a zhotoviteli předáno projekční řešení. Smluvní strany nebudou, z důvodů známých smluvním stranám ke dni podpisu tohoto dodatku, požadovat žádné další úpravy Ihůt nebo uzl</w:t>
      </w:r>
      <w:r>
        <w:t>ových bodů díla, Smluvní strany výslovně sjednávají, že vypořádání podle věty první až třetí a jakékoliv případné vzdání se nároků ze strany zhotovitele podle věty první až třetí se nijak nedotýká případných nároků zhotovitele, které mohou vyplynout ze</w:t>
      </w:r>
    </w:p>
    <w:p w:rsidR="0026434A" w:rsidRDefault="00664F6A">
      <w:pPr>
        <w:pStyle w:val="Bodytext20"/>
        <w:shd w:val="clear" w:color="auto" w:fill="auto"/>
        <w:spacing w:after="80" w:line="212" w:lineRule="exact"/>
        <w:ind w:left="960"/>
        <w:jc w:val="both"/>
      </w:pPr>
      <w:r>
        <w:lastRenderedPageBreak/>
        <w:t>Zho</w:t>
      </w:r>
      <w:r>
        <w:t>tovitelem připravovaných změnových řízení vztahujících se k prodloužení doby nasazení</w:t>
      </w:r>
    </w:p>
    <w:p w:rsidR="0026434A" w:rsidRDefault="00664F6A">
      <w:pPr>
        <w:pStyle w:val="Bodytext20"/>
        <w:shd w:val="clear" w:color="auto" w:fill="auto"/>
        <w:spacing w:after="300" w:line="212" w:lineRule="exact"/>
        <w:ind w:left="960"/>
        <w:jc w:val="both"/>
      </w:pPr>
      <w:r>
        <w:t>věžových jeřábů a úpravě pojistné smlouvy.</w:t>
      </w:r>
    </w:p>
    <w:p w:rsidR="0026434A" w:rsidRDefault="00664F6A">
      <w:pPr>
        <w:pStyle w:val="Bodytext20"/>
        <w:numPr>
          <w:ilvl w:val="0"/>
          <w:numId w:val="6"/>
        </w:numPr>
        <w:shd w:val="clear" w:color="auto" w:fill="auto"/>
        <w:tabs>
          <w:tab w:val="left" w:pos="373"/>
        </w:tabs>
        <w:spacing w:after="247" w:line="212" w:lineRule="exact"/>
        <w:ind w:firstLine="0"/>
        <w:jc w:val="both"/>
      </w:pPr>
      <w:r>
        <w:t xml:space="preserve">Dále se </w:t>
      </w:r>
      <w:r>
        <w:rPr>
          <w:rStyle w:val="Bodytext2Bold"/>
        </w:rPr>
        <w:t xml:space="preserve">článek </w:t>
      </w:r>
      <w:r>
        <w:rPr>
          <w:lang w:val="en-US" w:eastAsia="en-US" w:bidi="en-US"/>
        </w:rPr>
        <w:t xml:space="preserve">III. </w:t>
      </w:r>
      <w:r>
        <w:t>smlouvy o dílo doplňuje o odst. 11 až 13 v tomto znění:</w:t>
      </w:r>
    </w:p>
    <w:p w:rsidR="0026434A" w:rsidRDefault="00664F6A">
      <w:pPr>
        <w:pStyle w:val="Bodytext20"/>
        <w:shd w:val="clear" w:color="auto" w:fill="auto"/>
        <w:spacing w:line="278" w:lineRule="exact"/>
        <w:ind w:firstLine="0"/>
        <w:jc w:val="both"/>
      </w:pPr>
      <w:r>
        <w:t>„11. Smluvní strany se dohodly, že objednatel převe</w:t>
      </w:r>
      <w:r>
        <w:t>zme jako samostatnou část díla část díla pro účely konání výstavy k 100. výročí vzniku Československa (společná Česko - slovenská / Slovensko - česká výstava) v rozsahu dle projektové dokumentace označené jako „REKONSTRUKCE HISTORICKÉ BUDOVY NÁRODNÍHO Muze</w:t>
      </w:r>
      <w:r>
        <w:t>a Změna stavby před dokončením pro dílčí kolaudaci dokončené části stavby“ vypracované v březnu 2017 projektantem Ing. Štěpánem Fráňou, která je přílohou č. 2 tohoto dodatku, a dle Rozhodnutí - Povolení změna stavby před jejím dokončením vydaném Úřadem Měs</w:t>
      </w:r>
      <w:r>
        <w:t>tské části Praha 1, Odborem výstavby, č.j. UMCP1 160494/2017, které je přílohou č. 3 tohoto dodatku (dále jen „část díla pro výstavu"). Předání a převzetí části díla pro výstavu bude provedeno v souladu s článkem XIV. smlouvy s následujícími odchylkami:</w:t>
      </w:r>
    </w:p>
    <w:p w:rsidR="0026434A" w:rsidRDefault="00664F6A">
      <w:pPr>
        <w:pStyle w:val="Bodytext20"/>
        <w:numPr>
          <w:ilvl w:val="0"/>
          <w:numId w:val="7"/>
        </w:numPr>
        <w:shd w:val="clear" w:color="auto" w:fill="auto"/>
        <w:tabs>
          <w:tab w:val="left" w:pos="902"/>
        </w:tabs>
        <w:spacing w:line="278" w:lineRule="exact"/>
        <w:ind w:left="960"/>
        <w:jc w:val="both"/>
      </w:pPr>
      <w:r>
        <w:t>ob</w:t>
      </w:r>
      <w:r>
        <w:t>jednatel se zavazuje převzít část díla pro výstavu i s vadami a nedodělky, které samy o sobě ani ve spojení s jinými, nebrání řádnému užívání části díla pro výstavu funkčně ani esteticky. Zhotovitel se zavazuje umožnit objednateli, a to i před vydáním kola</w:t>
      </w:r>
      <w:r>
        <w:t>udačního souhlasu pro část díla pro výstavu a předáním a převzetím této části díla, instalaci výstavy ke 100. výročí vzniku Československa (společná Česko - slovenská / Slovensko - česká výstava); smluvní strany sjednávají, že z pohledu posuzování funkčnos</w:t>
      </w:r>
      <w:r>
        <w:t>ti části díla pro výstavu v rámci jeho převzetí je rozhodující úspěšná kolaudace této části díla, to však nevylučuje oprávnění nepřevzít část díla pro výstavu, pokud by nebylo jeho řádné užívání možné z důvodů estetických,</w:t>
      </w:r>
    </w:p>
    <w:p w:rsidR="0026434A" w:rsidRDefault="00664F6A">
      <w:pPr>
        <w:pStyle w:val="Bodytext20"/>
        <w:numPr>
          <w:ilvl w:val="0"/>
          <w:numId w:val="7"/>
        </w:numPr>
        <w:shd w:val="clear" w:color="auto" w:fill="auto"/>
        <w:tabs>
          <w:tab w:val="left" w:pos="902"/>
        </w:tabs>
        <w:spacing w:line="278" w:lineRule="exact"/>
        <w:ind w:left="960"/>
        <w:jc w:val="both"/>
      </w:pPr>
      <w:r>
        <w:t>komplexní provozní zkoušky systém</w:t>
      </w:r>
      <w:r>
        <w:t>ů technických zařízení budov budou s ohledem na část díla pro výstavu provedeny pouze v rozsahu nezbytném pro řádnou kolaudaci části díla pro výstavu; to nezbavuje zhotovitele povinnosti provést 12 měsíční zkušební provoz technologických zařízení uvedených</w:t>
      </w:r>
      <w:r>
        <w:t xml:space="preserve"> v článku XIV. odst. 7 smlouvy o dílo;</w:t>
      </w:r>
    </w:p>
    <w:p w:rsidR="0026434A" w:rsidRDefault="00664F6A">
      <w:pPr>
        <w:pStyle w:val="Bodytext20"/>
        <w:numPr>
          <w:ilvl w:val="0"/>
          <w:numId w:val="7"/>
        </w:numPr>
        <w:shd w:val="clear" w:color="auto" w:fill="auto"/>
        <w:tabs>
          <w:tab w:val="left" w:pos="902"/>
        </w:tabs>
        <w:spacing w:after="304" w:line="278" w:lineRule="exact"/>
        <w:ind w:left="960"/>
        <w:jc w:val="both"/>
      </w:pPr>
      <w:r>
        <w:t>jako podklad pro přejímací řízení části díla pro výstavu je zhotovitel povinen předložit objednateli dokumenty uvedené v článku XIV. odst. 6 smlouvy o dílo pouze v tom rozsahu, v jakém je nezbytné tyto dokumenty předl</w:t>
      </w:r>
      <w:r>
        <w:t xml:space="preserve">ožit pro řádnou kolaudaci části díla pro výstavu, tím není dotčena povinnost zhotovitele předat veškeré dokumenty uvedené v článku XIV. odst. 6 smlouvy o dílo v termínech určených v protokolu o předání a převzetí díla, nejpozději však k okamžiku dokončení </w:t>
      </w:r>
      <w:r>
        <w:t>a předání díla jako celku.</w:t>
      </w:r>
    </w:p>
    <w:p w:rsidR="0026434A" w:rsidRDefault="00664F6A">
      <w:pPr>
        <w:pStyle w:val="Bodytext20"/>
        <w:numPr>
          <w:ilvl w:val="0"/>
          <w:numId w:val="8"/>
        </w:numPr>
        <w:shd w:val="clear" w:color="auto" w:fill="auto"/>
        <w:tabs>
          <w:tab w:val="left" w:pos="385"/>
        </w:tabs>
        <w:spacing w:after="129"/>
        <w:ind w:firstLine="0"/>
        <w:jc w:val="both"/>
      </w:pPr>
      <w:r>
        <w:t xml:space="preserve">Záruční doby vážící se k předané části díla začínají běžet ode dne protokolárního předání a převzetí dané části díla. Nebezpečí škody přechází na objednatele předáním části díla, a to v rozsahu části díla, která byla objednateli </w:t>
      </w:r>
      <w:r>
        <w:t>předána a objednatelem protokolárně převzata. Ode dne předání a převzetí části díla je objednatel povinen zajistit ostrahu této části díla, jakož i další podmínky jejího</w:t>
      </w:r>
    </w:p>
    <w:p w:rsidR="0026434A" w:rsidRDefault="00664F6A">
      <w:pPr>
        <w:pStyle w:val="Bodytext20"/>
        <w:shd w:val="clear" w:color="auto" w:fill="auto"/>
        <w:spacing w:after="247" w:line="212" w:lineRule="exact"/>
        <w:ind w:firstLine="0"/>
        <w:jc w:val="both"/>
      </w:pPr>
      <w:r>
        <w:t>provozu,</w:t>
      </w:r>
    </w:p>
    <w:p w:rsidR="0026434A" w:rsidRDefault="00664F6A">
      <w:pPr>
        <w:pStyle w:val="Bodytext20"/>
        <w:numPr>
          <w:ilvl w:val="0"/>
          <w:numId w:val="8"/>
        </w:numPr>
        <w:shd w:val="clear" w:color="auto" w:fill="auto"/>
        <w:tabs>
          <w:tab w:val="left" w:pos="390"/>
        </w:tabs>
        <w:spacing w:line="278" w:lineRule="exact"/>
        <w:ind w:firstLine="0"/>
        <w:jc w:val="both"/>
      </w:pPr>
      <w:r>
        <w:t>Termín odstranění vad a nedodělků z přejímky díla uvedený v čl. II. odst. 1 p</w:t>
      </w:r>
      <w:r>
        <w:t>ísm. c) tohoto dodatku platí pro odstranění všech vad a nedodělků na díle, které jsou uvedeny v protokolech o předání a převzetí z přejímky podle čl. II. odst. 1 písm. d) a přejímky podle čl. II. odst. 1 písm. f) tohoto dodatku, a to pro případ nebude-li s</w:t>
      </w:r>
      <w:r>
        <w:t>mluvními stranami v konkrétním protokolu o předání a převzetí díla nebo jeho části uvedeno s ohledem na některé vady či nedodělky jinak. Tím však není dotčena povinnost zhotovitele odstranit vady a nedodělky části díla pro výstavu vždy bez zbytečného odkla</w:t>
      </w:r>
      <w:r>
        <w:t>du s ohledem na jejich povahu. Pro vyloučení pochybností smluvní strany uvádějí, že dosažení parametrů požadovaných projektovou dokumentací pro zařízení a systémy uvedené v článku XIV, odst. 7 smlouvy o dílo bude zjišťováno v průběhu dvanáctiměsíčního zkuš</w:t>
      </w:r>
      <w:r>
        <w:t>ebního provozu těchto zařízení, který bude proveden zhotovitelem dle ustanovení článku XIV. odst. 7 smlouvy o dílo.</w:t>
      </w:r>
    </w:p>
    <w:p w:rsidR="00581743" w:rsidRDefault="00581743" w:rsidP="00581743">
      <w:pPr>
        <w:pStyle w:val="Bodytext20"/>
        <w:shd w:val="clear" w:color="auto" w:fill="auto"/>
        <w:tabs>
          <w:tab w:val="left" w:pos="390"/>
        </w:tabs>
        <w:spacing w:line="278" w:lineRule="exact"/>
        <w:ind w:firstLine="0"/>
        <w:jc w:val="both"/>
      </w:pPr>
    </w:p>
    <w:p w:rsidR="00581743" w:rsidRDefault="00581743" w:rsidP="00581743">
      <w:pPr>
        <w:pStyle w:val="Bodytext20"/>
        <w:shd w:val="clear" w:color="auto" w:fill="auto"/>
        <w:tabs>
          <w:tab w:val="left" w:pos="390"/>
        </w:tabs>
        <w:spacing w:line="278" w:lineRule="exact"/>
        <w:ind w:firstLine="0"/>
        <w:jc w:val="both"/>
      </w:pPr>
    </w:p>
    <w:p w:rsidR="00581743" w:rsidRDefault="00581743" w:rsidP="00581743">
      <w:pPr>
        <w:pStyle w:val="Bodytext20"/>
        <w:shd w:val="clear" w:color="auto" w:fill="auto"/>
        <w:tabs>
          <w:tab w:val="left" w:pos="390"/>
        </w:tabs>
        <w:spacing w:line="278" w:lineRule="exact"/>
        <w:ind w:firstLine="0"/>
        <w:jc w:val="both"/>
      </w:pPr>
    </w:p>
    <w:p w:rsidR="0026434A" w:rsidRDefault="00664F6A">
      <w:pPr>
        <w:pStyle w:val="Bodytext20"/>
        <w:numPr>
          <w:ilvl w:val="0"/>
          <w:numId w:val="6"/>
        </w:numPr>
        <w:shd w:val="clear" w:color="auto" w:fill="auto"/>
        <w:tabs>
          <w:tab w:val="left" w:pos="668"/>
        </w:tabs>
        <w:spacing w:after="349"/>
        <w:ind w:left="760" w:hanging="420"/>
        <w:jc w:val="both"/>
      </w:pPr>
      <w:r>
        <w:lastRenderedPageBreak/>
        <w:t>V článku XIV. smlouvy o dílo označeném Předání a převzetí díla odst. 3 se slova „bez vad a nedodělků" zrušují a nahrazují slovy „bez vad a n</w:t>
      </w:r>
      <w:r>
        <w:t>edodělků, které by samy o sobě nebo ve spojení s jinými bránily řádnému užívání díla funkčně, přičemž smluvní strany sjednávají, že z pohledu posuzování funkčnosti díla v rámci jeho převzetí je rozhodující úspěšná kolaudace díla.“.</w:t>
      </w:r>
    </w:p>
    <w:p w:rsidR="0026434A" w:rsidRDefault="00664F6A">
      <w:pPr>
        <w:pStyle w:val="Bodytext20"/>
        <w:numPr>
          <w:ilvl w:val="0"/>
          <w:numId w:val="6"/>
        </w:numPr>
        <w:shd w:val="clear" w:color="auto" w:fill="auto"/>
        <w:tabs>
          <w:tab w:val="left" w:pos="672"/>
        </w:tabs>
        <w:spacing w:after="251" w:line="212" w:lineRule="exact"/>
        <w:ind w:left="340" w:firstLine="0"/>
        <w:jc w:val="both"/>
      </w:pPr>
      <w:r>
        <w:t xml:space="preserve">V článku XIV. smlouvy o </w:t>
      </w:r>
      <w:r>
        <w:t>dílo označeném Předání a převzetí díla odst. 8 písmeno a) nově zní:</w:t>
      </w:r>
    </w:p>
    <w:p w:rsidR="0026434A" w:rsidRDefault="00664F6A">
      <w:pPr>
        <w:pStyle w:val="Bodytext20"/>
        <w:shd w:val="clear" w:color="auto" w:fill="auto"/>
        <w:spacing w:after="293"/>
        <w:ind w:left="340" w:firstLine="0"/>
        <w:jc w:val="both"/>
      </w:pPr>
      <w:r>
        <w:t xml:space="preserve">,,a) vykazuje vady a nedodělky, které brání samy o sobě nebo ve spojení s jinými řádnému užívání díla funkčně (nelze jej zkolaudovat); tohoto práva nelze využít, pokud jsou vady způsobeny </w:t>
      </w:r>
      <w:r>
        <w:t>nevhodnými pokyny objednatele, na nichž objednatel navzdory upozornění zhotovitele trval,“.</w:t>
      </w:r>
    </w:p>
    <w:p w:rsidR="0026434A" w:rsidRDefault="00664F6A">
      <w:pPr>
        <w:pStyle w:val="Bodytext20"/>
        <w:numPr>
          <w:ilvl w:val="0"/>
          <w:numId w:val="6"/>
        </w:numPr>
        <w:shd w:val="clear" w:color="auto" w:fill="auto"/>
        <w:tabs>
          <w:tab w:val="left" w:pos="672"/>
        </w:tabs>
        <w:spacing w:after="357" w:line="283" w:lineRule="exact"/>
        <w:ind w:left="760" w:hanging="420"/>
        <w:jc w:val="both"/>
      </w:pPr>
      <w:r>
        <w:t>V článku XIV. smlouvy o dílo označeném Předání a převzetí díla se text odst. 10 zrušuje. V textu se dále tento odstavec označuje takto:</w:t>
      </w:r>
    </w:p>
    <w:p w:rsidR="0026434A" w:rsidRDefault="00664F6A">
      <w:pPr>
        <w:pStyle w:val="Bodytext20"/>
        <w:shd w:val="clear" w:color="auto" w:fill="auto"/>
        <w:spacing w:after="300" w:line="212" w:lineRule="exact"/>
        <w:ind w:firstLine="0"/>
        <w:jc w:val="both"/>
      </w:pPr>
      <w:r>
        <w:t>„10. Neaplikováno.“.</w:t>
      </w:r>
    </w:p>
    <w:p w:rsidR="0026434A" w:rsidRDefault="00664F6A">
      <w:pPr>
        <w:pStyle w:val="Bodytext20"/>
        <w:numPr>
          <w:ilvl w:val="0"/>
          <w:numId w:val="6"/>
        </w:numPr>
        <w:shd w:val="clear" w:color="auto" w:fill="auto"/>
        <w:tabs>
          <w:tab w:val="left" w:pos="672"/>
        </w:tabs>
        <w:spacing w:after="251" w:line="212" w:lineRule="exact"/>
        <w:ind w:left="340" w:firstLine="0"/>
        <w:jc w:val="both"/>
      </w:pPr>
      <w:r>
        <w:t xml:space="preserve">V </w:t>
      </w:r>
      <w:r>
        <w:t>článku XVI. smlouvy o dílo označeném Smluvní pokuty se upravuje znění odst. 2 takto:</w:t>
      </w:r>
    </w:p>
    <w:p w:rsidR="0026434A" w:rsidRDefault="00664F6A">
      <w:pPr>
        <w:pStyle w:val="Bodytext20"/>
        <w:shd w:val="clear" w:color="auto" w:fill="auto"/>
        <w:spacing w:after="349"/>
        <w:ind w:left="340" w:firstLine="0"/>
        <w:jc w:val="both"/>
      </w:pPr>
      <w:r>
        <w:t>V případě prodlení s předáním nebo dokončením části díla pro výstavu nebo prodlení s předáním nebo dokončením zbývající části díla, v obou případech z viny na straně zhoto</w:t>
      </w:r>
      <w:r>
        <w:t>vitele, vznikne zhotoviteli povinnost uhradit objednateli smluvní pokutu ve výši 100.000,- Kč za každý den prodlení po prvních 15 dnů a smluvní pokutu ve výši 200.000,- Kč za každý další den prodlení.</w:t>
      </w:r>
    </w:p>
    <w:p w:rsidR="0026434A" w:rsidRDefault="00664F6A">
      <w:pPr>
        <w:pStyle w:val="Bodytext20"/>
        <w:numPr>
          <w:ilvl w:val="0"/>
          <w:numId w:val="6"/>
        </w:numPr>
        <w:shd w:val="clear" w:color="auto" w:fill="auto"/>
        <w:tabs>
          <w:tab w:val="left" w:pos="672"/>
        </w:tabs>
        <w:spacing w:after="247" w:line="212" w:lineRule="exact"/>
        <w:ind w:left="340" w:firstLine="0"/>
        <w:jc w:val="both"/>
      </w:pPr>
      <w:r>
        <w:t>V článku XVI. smlouvy o dílo označeném Smluvní pokuty s</w:t>
      </w:r>
      <w:r>
        <w:t>e upravuje znění odst. 5 takto:</w:t>
      </w:r>
    </w:p>
    <w:p w:rsidR="0026434A" w:rsidRDefault="00664F6A">
      <w:pPr>
        <w:pStyle w:val="Bodytext20"/>
        <w:shd w:val="clear" w:color="auto" w:fill="auto"/>
        <w:spacing w:after="864" w:line="278" w:lineRule="exact"/>
        <w:ind w:left="340" w:firstLine="0"/>
        <w:jc w:val="both"/>
      </w:pPr>
      <w:r>
        <w:t xml:space="preserve">„5. Při prodlení s odstraněním vad a nedodělků, které jsou uvedeny v protokolech o předání a převzetí z přejímky podle článku </w:t>
      </w:r>
      <w:r>
        <w:rPr>
          <w:lang w:val="en-US" w:eastAsia="en-US" w:bidi="en-US"/>
        </w:rPr>
        <w:t xml:space="preserve">III. </w:t>
      </w:r>
      <w:r>
        <w:t xml:space="preserve">odst. 1 písm. d) a přejímky podle článku </w:t>
      </w:r>
      <w:r>
        <w:rPr>
          <w:lang w:val="en-US" w:eastAsia="en-US" w:bidi="en-US"/>
        </w:rPr>
        <w:t xml:space="preserve">III. </w:t>
      </w:r>
      <w:r>
        <w:t xml:space="preserve">odst, 1 písm. f) této smlouvy, oproti lhůtám </w:t>
      </w:r>
      <w:r>
        <w:t>stanoveným touto smlouvou, případně protokolem a předání a převzetí, vznikne zhotoviteli povinnost uhradit objednateli smluvní pokutu ve výši 5.000,- Kč za každou vadu, případně nedodělek a den prodlení.“.</w:t>
      </w:r>
    </w:p>
    <w:p w:rsidR="0026434A" w:rsidRDefault="00664F6A">
      <w:pPr>
        <w:pStyle w:val="Bodytext40"/>
        <w:shd w:val="clear" w:color="auto" w:fill="auto"/>
        <w:spacing w:line="224" w:lineRule="exact"/>
        <w:jc w:val="center"/>
      </w:pPr>
      <w:r>
        <w:t>Článek lil.</w:t>
      </w:r>
    </w:p>
    <w:p w:rsidR="0026434A" w:rsidRDefault="00664F6A">
      <w:pPr>
        <w:pStyle w:val="Bodytext40"/>
        <w:shd w:val="clear" w:color="auto" w:fill="auto"/>
        <w:spacing w:after="253" w:line="224" w:lineRule="exact"/>
        <w:jc w:val="center"/>
      </w:pPr>
      <w:r>
        <w:t>Závěrečná ustanovení</w:t>
      </w:r>
    </w:p>
    <w:p w:rsidR="0026434A" w:rsidRDefault="00664F6A">
      <w:pPr>
        <w:pStyle w:val="Bodytext20"/>
        <w:numPr>
          <w:ilvl w:val="0"/>
          <w:numId w:val="9"/>
        </w:numPr>
        <w:shd w:val="clear" w:color="auto" w:fill="auto"/>
        <w:tabs>
          <w:tab w:val="left" w:pos="611"/>
        </w:tabs>
        <w:spacing w:after="296" w:line="283" w:lineRule="exact"/>
        <w:ind w:left="520" w:hanging="360"/>
      </w:pPr>
      <w:r>
        <w:t xml:space="preserve">Ostatní </w:t>
      </w:r>
      <w:r>
        <w:t>ustanovení smlouvy o dílo ve znění dodatku č. 1 až 16, pokud nejsou dotčena tímto dodatkem č. 17, zůstávají beze změny.</w:t>
      </w:r>
    </w:p>
    <w:p w:rsidR="0026434A" w:rsidRDefault="00664F6A">
      <w:pPr>
        <w:pStyle w:val="Bodytext20"/>
        <w:numPr>
          <w:ilvl w:val="0"/>
          <w:numId w:val="9"/>
        </w:numPr>
        <w:shd w:val="clear" w:color="auto" w:fill="auto"/>
        <w:tabs>
          <w:tab w:val="left" w:pos="611"/>
        </w:tabs>
        <w:spacing w:after="312" w:line="288" w:lineRule="exact"/>
        <w:ind w:left="520" w:hanging="360"/>
      </w:pPr>
      <w:r>
        <w:t>Tento dodatek č. 17 je vyhotoven ve čtyřech stejnopisech, přičemž každá smluvní strana obdrží po dvou výtiscích,</w:t>
      </w:r>
    </w:p>
    <w:p w:rsidR="0026434A" w:rsidRDefault="00664F6A">
      <w:pPr>
        <w:pStyle w:val="Bodytext20"/>
        <w:numPr>
          <w:ilvl w:val="0"/>
          <w:numId w:val="9"/>
        </w:numPr>
        <w:shd w:val="clear" w:color="auto" w:fill="auto"/>
        <w:tabs>
          <w:tab w:val="left" w:pos="611"/>
        </w:tabs>
        <w:spacing w:after="609"/>
        <w:ind w:left="520" w:hanging="360"/>
      </w:pPr>
      <w:r>
        <w:t>Smluvní strany prohlašu</w:t>
      </w:r>
      <w:r>
        <w:t>jí, že je jim znám celý obsah dodatku č. 17 smlouvy o dílo a že ho uzavřely na základě své svobodné a vážné vůle; na důkaz této skutečnosti připojují své podpisy.</w:t>
      </w:r>
    </w:p>
    <w:p w:rsidR="0026434A" w:rsidRDefault="00664F6A">
      <w:pPr>
        <w:pStyle w:val="Bodytext20"/>
        <w:shd w:val="clear" w:color="auto" w:fill="auto"/>
        <w:spacing w:after="300" w:line="212" w:lineRule="exact"/>
        <w:ind w:firstLine="0"/>
        <w:jc w:val="both"/>
      </w:pPr>
      <w:r>
        <w:rPr>
          <w:rStyle w:val="Bodytext21"/>
        </w:rPr>
        <w:t>Nedílnou součástí tohoto dodatku ie:</w:t>
      </w:r>
    </w:p>
    <w:p w:rsidR="0026434A" w:rsidRDefault="00664F6A">
      <w:pPr>
        <w:pStyle w:val="Bodytext20"/>
        <w:shd w:val="clear" w:color="auto" w:fill="auto"/>
        <w:spacing w:after="127" w:line="212" w:lineRule="exact"/>
        <w:ind w:firstLine="0"/>
        <w:jc w:val="both"/>
      </w:pPr>
      <w:r>
        <w:rPr>
          <w:rStyle w:val="Bodytext21"/>
        </w:rPr>
        <w:t>Příloha č. 1</w:t>
      </w:r>
      <w:r>
        <w:t xml:space="preserve"> - Komentář ke změně doby plnění</w:t>
      </w:r>
    </w:p>
    <w:p w:rsidR="0026434A" w:rsidRDefault="00664F6A">
      <w:pPr>
        <w:pStyle w:val="Bodytext20"/>
        <w:shd w:val="clear" w:color="auto" w:fill="auto"/>
        <w:spacing w:line="278" w:lineRule="exact"/>
        <w:ind w:firstLine="0"/>
        <w:jc w:val="both"/>
      </w:pPr>
      <w:r>
        <w:rPr>
          <w:rStyle w:val="Bodytext21"/>
        </w:rPr>
        <w:t xml:space="preserve">Příloha č. </w:t>
      </w:r>
      <w:r>
        <w:rPr>
          <w:rStyle w:val="Bodytext21"/>
        </w:rPr>
        <w:t>2</w:t>
      </w:r>
      <w:r>
        <w:t xml:space="preserve"> - Projektová dokumentace „REKONSTRUKCE HISTORICKÉ BUDOVY NÁRODNÍHO MUZEA Změna stavby před dokončením pro dílčí kolaudaci dokončené části stavby", kterou vypracoval v březnu 2017 Ing, Štěpán Fráňa a tým odborných osob.</w:t>
      </w:r>
      <w:r>
        <w:br w:type="page"/>
      </w:r>
    </w:p>
    <w:p w:rsidR="0026434A" w:rsidRDefault="00664F6A">
      <w:pPr>
        <w:pStyle w:val="Bodytext20"/>
        <w:shd w:val="clear" w:color="auto" w:fill="auto"/>
        <w:spacing w:after="105" w:line="278" w:lineRule="exact"/>
        <w:ind w:firstLine="0"/>
        <w:jc w:val="both"/>
      </w:pPr>
      <w:r>
        <w:rPr>
          <w:rStyle w:val="Bodytext21"/>
        </w:rPr>
        <w:lastRenderedPageBreak/>
        <w:t>Příloha č. 3</w:t>
      </w:r>
      <w:r>
        <w:t xml:space="preserve"> - Rozhodnutí - Povolení změny stavby před jejím dokončením vydaném Úřadem Městské části Praha 1, Odborem výstavby, č.j. UMCP1 160494/2017, které nabylo právní moci dne 27,9.2017.</w:t>
      </w:r>
    </w:p>
    <w:p w:rsidR="0026434A" w:rsidRDefault="00664F6A">
      <w:pPr>
        <w:pStyle w:val="Bodytext20"/>
        <w:shd w:val="clear" w:color="auto" w:fill="auto"/>
        <w:spacing w:after="601" w:line="298" w:lineRule="exact"/>
        <w:ind w:firstLine="0"/>
        <w:jc w:val="both"/>
      </w:pPr>
      <w:r>
        <w:rPr>
          <w:rStyle w:val="Bodytext21"/>
        </w:rPr>
        <w:t>Příloha č. 4</w:t>
      </w:r>
      <w:r>
        <w:t xml:space="preserve"> - Plán organizace výstavby a časový harmonogram postupu provede</w:t>
      </w:r>
      <w:r>
        <w:t>ní díla včetně platebního kalendáře</w:t>
      </w:r>
    </w:p>
    <w:p w:rsidR="00581743" w:rsidRDefault="00664F6A" w:rsidP="00581743">
      <w:pPr>
        <w:pStyle w:val="Bodytext20"/>
        <w:shd w:val="clear" w:color="auto" w:fill="auto"/>
        <w:tabs>
          <w:tab w:val="left" w:pos="4973"/>
        </w:tabs>
        <w:spacing w:line="547" w:lineRule="exact"/>
        <w:ind w:firstLine="0"/>
        <w:jc w:val="both"/>
      </w:pPr>
      <w:r>
        <w:t xml:space="preserve">V </w:t>
      </w:r>
      <w:r w:rsidRPr="00581743">
        <w:rPr>
          <w:u w:val="single"/>
        </w:rPr>
        <w:t xml:space="preserve">Praze dne </w:t>
      </w:r>
      <w:r w:rsidRPr="00581743">
        <w:rPr>
          <w:rStyle w:val="Bodytext213ptScaling60"/>
          <w:u w:val="single"/>
        </w:rPr>
        <w:t>2</w:t>
      </w:r>
      <w:r w:rsidRPr="00581743">
        <w:rPr>
          <w:rStyle w:val="Bodytext24pt"/>
          <w:u w:val="single"/>
        </w:rPr>
        <w:t xml:space="preserve"> </w:t>
      </w:r>
      <w:r w:rsidRPr="00581743">
        <w:rPr>
          <w:rStyle w:val="Bodytext213ptScaling60"/>
          <w:u w:val="single"/>
        </w:rPr>
        <w:t>4</w:t>
      </w:r>
      <w:r w:rsidRPr="00581743">
        <w:rPr>
          <w:rStyle w:val="Bodytext24pt"/>
          <w:u w:val="single"/>
        </w:rPr>
        <w:t xml:space="preserve"> -</w:t>
      </w:r>
      <w:r w:rsidRPr="00581743">
        <w:rPr>
          <w:rStyle w:val="Bodytext213ptScaling60"/>
          <w:u w:val="single"/>
        </w:rPr>
        <w:t>04</w:t>
      </w:r>
      <w:r w:rsidRPr="00581743">
        <w:rPr>
          <w:rStyle w:val="Bodytext24pt"/>
          <w:u w:val="single"/>
        </w:rPr>
        <w:t>=</w:t>
      </w:r>
      <w:r>
        <w:rPr>
          <w:rStyle w:val="Bodytext24pt"/>
        </w:rPr>
        <w:t xml:space="preserve"> </w:t>
      </w:r>
      <w:r>
        <w:rPr>
          <w:rStyle w:val="Bodytext213ptScaling60"/>
        </w:rPr>
        <w:t>2018</w:t>
      </w:r>
      <w:r>
        <w:rPr>
          <w:rStyle w:val="Bodytext24pt"/>
        </w:rPr>
        <w:tab/>
      </w:r>
      <w:r w:rsidR="00581743">
        <w:t>V Praze dne 5. dubna 201</w:t>
      </w:r>
    </w:p>
    <w:p w:rsidR="0026434A" w:rsidRDefault="00581743" w:rsidP="00581743">
      <w:pPr>
        <w:pStyle w:val="Bodytext20"/>
        <w:shd w:val="clear" w:color="auto" w:fill="auto"/>
        <w:tabs>
          <w:tab w:val="left" w:pos="4973"/>
        </w:tabs>
        <w:spacing w:line="547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1153160" distL="63500" distR="1207135" simplePos="0" relativeHeight="377487104" behindDoc="1" locked="0" layoutInCell="1" allowOverlap="1">
                <wp:simplePos x="0" y="0"/>
                <wp:positionH relativeFrom="margin">
                  <wp:posOffset>69850</wp:posOffset>
                </wp:positionH>
                <wp:positionV relativeFrom="paragraph">
                  <wp:posOffset>665480</wp:posOffset>
                </wp:positionV>
                <wp:extent cx="1953895" cy="349250"/>
                <wp:effectExtent l="3175" t="0" r="0" b="0"/>
                <wp:wrapSquare wrapText="right"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26434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581743" w:rsidRDefault="00581743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PhDr. Michal Lukeš Ph.D.</w:t>
                            </w:r>
                          </w:p>
                          <w:p w:rsidR="0026434A" w:rsidRDefault="00664F6A">
                            <w:pPr>
                              <w:pStyle w:val="Picturecaption"/>
                              <w:shd w:val="clear" w:color="auto" w:fill="auto"/>
                            </w:pPr>
                            <w:r>
                              <w:t>generální ředitel Národního muzea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5.5pt;margin-top:52.4pt;width:153.85pt;height:27.5pt;z-index:-125829376;visibility:visible;mso-wrap-style:square;mso-width-percent:0;mso-height-percent:0;mso-wrap-distance-left:5pt;mso-wrap-distance-top:0;mso-wrap-distance-right:95.05pt;mso-wrap-distance-bottom:90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" filled="f" stroked="f">
                <v:textbox inset="0,0,0,0">
                  <w:txbxContent>
                    <w:p w:rsidR="0026434A" w:rsidRDefault="0026434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581743" w:rsidRDefault="00581743">
                      <w:pPr>
                        <w:pStyle w:val="Picturecaption"/>
                        <w:shd w:val="clear" w:color="auto" w:fill="auto"/>
                      </w:pPr>
                      <w:r>
                        <w:t>PhDr. Michal Lukeš Ph.D.</w:t>
                      </w:r>
                    </w:p>
                    <w:p w:rsidR="0026434A" w:rsidRDefault="00664F6A">
                      <w:pPr>
                        <w:pStyle w:val="Picturecaption"/>
                        <w:shd w:val="clear" w:color="auto" w:fill="auto"/>
                      </w:pPr>
                      <w:r>
                        <w:t>generální ředitel Národního muzea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664F6A">
        <w:t>Za objednatele:</w:t>
      </w:r>
      <w:r w:rsidR="00664F6A">
        <w:tab/>
        <w:t>Za zhotovitele:</w:t>
      </w:r>
    </w:p>
    <w:p w:rsidR="0026434A" w:rsidRDefault="00581743">
      <w:pPr>
        <w:pStyle w:val="Heading10"/>
        <w:keepNext/>
        <w:keepLines/>
        <w:shd w:val="clear" w:color="auto" w:fill="auto"/>
        <w:tabs>
          <w:tab w:val="left" w:leader="dot" w:pos="1933"/>
        </w:tabs>
        <w:spacing w:before="0"/>
        <w:ind w:left="320"/>
      </w:pPr>
      <w:r>
        <w:rPr>
          <w:noProof/>
          <w:lang w:bidi="ar-SA"/>
        </w:rPr>
        <mc:AlternateContent>
          <mc:Choice Requires="wps">
            <w:drawing>
              <wp:anchor distT="1307465" distB="254000" distL="240665" distR="1298575" simplePos="0" relativeHeight="377487105" behindDoc="1" locked="0" layoutInCell="1" allowOverlap="1">
                <wp:simplePos x="0" y="0"/>
                <wp:positionH relativeFrom="margin">
                  <wp:posOffset>311150</wp:posOffset>
                </wp:positionH>
                <wp:positionV relativeFrom="paragraph">
                  <wp:posOffset>1115695</wp:posOffset>
                </wp:positionV>
                <wp:extent cx="1633855" cy="184150"/>
                <wp:effectExtent l="0" t="1270" r="0" b="635"/>
                <wp:wrapSquare wrapText="right"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34A" w:rsidRDefault="0026434A" w:rsidP="00581743">
                            <w:pPr>
                              <w:pStyle w:val="Bodytext10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left:0;text-align:left;margin-left:24.5pt;margin-top:87.85pt;width:128.65pt;height:14.5pt;z-index:-125829375;visibility:visible;mso-wrap-style:square;mso-width-percent:0;mso-height-percent:0;mso-wrap-distance-left:18.95pt;mso-wrap-distance-top:102.95pt;mso-wrap-distance-right:102.2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" filled="f" stroked="f">
                <v:textbox style="mso-fit-shape-to-text:t" inset="0,0,0,0">
                  <w:txbxContent>
                    <w:p w:rsidR="0026434A" w:rsidRDefault="0026434A" w:rsidP="00581743">
                      <w:pPr>
                        <w:pStyle w:val="Bodytext10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_GoBack"/>
      <w:bookmarkEnd w:id="2"/>
    </w:p>
    <w:p w:rsidR="0026434A" w:rsidRDefault="00664F6A">
      <w:pPr>
        <w:pStyle w:val="Bodytext20"/>
        <w:shd w:val="clear" w:color="auto" w:fill="auto"/>
        <w:ind w:firstLine="320"/>
      </w:pPr>
      <w:r>
        <w:t xml:space="preserve">za Sdružení M-P-l Národní muzeum Metrostav a.s., vedoucí účastník sdružení jako zmocněný zástupce sdružení lng„ Martin Sirotek ředitel </w:t>
      </w:r>
      <w:r>
        <w:t>divize 9, Metrostav a.s.</w:t>
      </w:r>
    </w:p>
    <w:p w:rsidR="0026434A" w:rsidRDefault="00664F6A">
      <w:pPr>
        <w:pStyle w:val="Bodytext90"/>
        <w:shd w:val="clear" w:color="auto" w:fill="auto"/>
      </w:pPr>
      <w:r>
        <w:t>na základě plné moci</w:t>
      </w:r>
    </w:p>
    <w:sectPr w:rsidR="0026434A">
      <w:footerReference w:type="default" r:id="rId9"/>
      <w:pgSz w:w="11900" w:h="16840"/>
      <w:pgMar w:top="887" w:right="1339" w:bottom="1349" w:left="14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6A" w:rsidRDefault="00664F6A">
      <w:r>
        <w:separator/>
      </w:r>
    </w:p>
  </w:endnote>
  <w:endnote w:type="continuationSeparator" w:id="0">
    <w:p w:rsidR="00664F6A" w:rsidRDefault="0066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A" w:rsidRDefault="005817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6593205</wp:posOffset>
              </wp:positionH>
              <wp:positionV relativeFrom="page">
                <wp:posOffset>9885045</wp:posOffset>
              </wp:positionV>
              <wp:extent cx="74295" cy="153035"/>
              <wp:effectExtent l="1905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34A" w:rsidRDefault="00664F6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1743" w:rsidRPr="00581743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519.15pt;margin-top:778.35pt;width:5.85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" filled="f" stroked="f">
              <v:textbox style="mso-fit-shape-to-text:t" inset="0,0,0,0">
                <w:txbxContent>
                  <w:p w:rsidR="0026434A" w:rsidRDefault="00664F6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1743" w:rsidRPr="00581743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34A" w:rsidRDefault="0058174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6593205</wp:posOffset>
              </wp:positionH>
              <wp:positionV relativeFrom="page">
                <wp:posOffset>9885045</wp:posOffset>
              </wp:positionV>
              <wp:extent cx="74295" cy="153035"/>
              <wp:effectExtent l="1905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34A" w:rsidRDefault="00664F6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81743" w:rsidRPr="00581743">
                            <w:rPr>
                              <w:rStyle w:val="Headerorfooter1"/>
                              <w:noProof/>
                            </w:rPr>
                            <w:t>6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519.15pt;margin-top:778.35pt;width:5.85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" filled="f" stroked="f">
              <v:textbox style="mso-fit-shape-to-text:t" inset="0,0,0,0">
                <w:txbxContent>
                  <w:p w:rsidR="0026434A" w:rsidRDefault="00664F6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81743" w:rsidRPr="00581743">
                      <w:rPr>
                        <w:rStyle w:val="Headerorfooter1"/>
                        <w:noProof/>
                      </w:rPr>
                      <w:t>6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6A" w:rsidRDefault="00664F6A"/>
  </w:footnote>
  <w:footnote w:type="continuationSeparator" w:id="0">
    <w:p w:rsidR="00664F6A" w:rsidRDefault="00664F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4772"/>
    <w:multiLevelType w:val="multilevel"/>
    <w:tmpl w:val="23A495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1D50B0"/>
    <w:multiLevelType w:val="multilevel"/>
    <w:tmpl w:val="64A0D7D8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13040F"/>
    <w:multiLevelType w:val="multilevel"/>
    <w:tmpl w:val="B6B237C2"/>
    <w:lvl w:ilvl="0">
      <w:start w:val="2"/>
      <w:numFmt w:val="decimal"/>
      <w:lvlText w:val="27.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F0D59"/>
    <w:multiLevelType w:val="multilevel"/>
    <w:tmpl w:val="7016682C"/>
    <w:lvl w:ilvl="0">
      <w:start w:val="3"/>
      <w:numFmt w:val="decimal"/>
      <w:lvlText w:val="%1,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53952"/>
    <w:multiLevelType w:val="multilevel"/>
    <w:tmpl w:val="94B20A3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786BFC"/>
    <w:multiLevelType w:val="multilevel"/>
    <w:tmpl w:val="ECC863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E75D57"/>
    <w:multiLevelType w:val="multilevel"/>
    <w:tmpl w:val="4AA06080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BF7AFE"/>
    <w:multiLevelType w:val="multilevel"/>
    <w:tmpl w:val="66DA5612"/>
    <w:lvl w:ilvl="0">
      <w:start w:val="2"/>
      <w:numFmt w:val="decimal"/>
      <w:lvlText w:val="0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DC0541"/>
    <w:multiLevelType w:val="multilevel"/>
    <w:tmpl w:val="6EAAE620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4A"/>
    <w:rsid w:val="0026434A"/>
    <w:rsid w:val="00581743"/>
    <w:rsid w:val="0066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Spacing2ptExact">
    <w:name w:val="Picture caption (2) + Spacing 2 pt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2SmallCapsSpacing2ptExact">
    <w:name w:val="Picture caption (2) + Small Caps;Spacing 2 pt Exact"/>
    <w:basedOn w:val="Picturecaption2Exact"/>
    <w:rPr>
      <w:rFonts w:ascii="Arial" w:eastAsia="Arial" w:hAnsi="Arial" w:cs="Arial"/>
      <w:b w:val="0"/>
      <w:bCs w:val="0"/>
      <w:i w:val="0"/>
      <w:iCs w:val="0"/>
      <w:smallCaps/>
      <w:strike w:val="0"/>
      <w:color w:val="4CAAAC"/>
      <w:spacing w:val="4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Exact">
    <w:name w:val="Body text (2) + 10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365A6"/>
      <w:sz w:val="19"/>
      <w:szCs w:val="19"/>
      <w:u w:val="single"/>
      <w:lang w:val="en-US" w:eastAsia="en-US" w:bidi="en-US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80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0">
    <w:name w:val="Body text (10) Exact"/>
    <w:basedOn w:val="Body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Exact0">
    <w:name w:val="Body text (11)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AAA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1Arial65ptSpacing0ptExact">
    <w:name w:val="Body text (11) + Arial;6.5 pt;Spacing 0 pt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3"/>
      <w:szCs w:val="13"/>
      <w:u w:val="none"/>
    </w:rPr>
  </w:style>
  <w:style w:type="character" w:customStyle="1" w:styleId="Bodytext12Exact0">
    <w:name w:val="Body text (12) Exact"/>
    <w:basedOn w:val="Bodytext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0"/>
      <w:w w:val="75"/>
      <w:position w:val="0"/>
      <w:sz w:val="13"/>
      <w:szCs w:val="13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Bodytext13Exact0">
    <w:name w:val="Body text (13) Exact"/>
    <w:basedOn w:val="Bodytext13Exact"/>
    <w:rPr>
      <w:rFonts w:ascii="Arial" w:eastAsia="Arial" w:hAnsi="Arial" w:cs="Arial"/>
      <w:b w:val="0"/>
      <w:bCs w:val="0"/>
      <w:i/>
      <w:iCs/>
      <w:smallCaps w:val="0"/>
      <w:strike w:val="0"/>
      <w:color w:val="4CAAAC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3TimesNewRoman4ptNotItalicSpacing6ptExact">
    <w:name w:val="Body text (13) + Times New Roman;4 pt;Not Italic;Spacing 6 pt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CAAAC"/>
      <w:spacing w:val="1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ptScaling60">
    <w:name w:val="Body text (2) + 13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1365A6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74" w:lineRule="exact"/>
    </w:pPr>
    <w:rPr>
      <w:rFonts w:ascii="Arial" w:eastAsia="Arial" w:hAnsi="Arial" w:cs="Arial"/>
      <w:sz w:val="20"/>
      <w:szCs w:val="20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80"/>
    </w:pPr>
    <w:rPr>
      <w:rFonts w:ascii="Arial" w:eastAsia="Arial" w:hAnsi="Arial" w:cs="Arial"/>
      <w:sz w:val="19"/>
      <w:szCs w:val="19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74" w:lineRule="exact"/>
    </w:pPr>
    <w:rPr>
      <w:rFonts w:ascii="Arial" w:eastAsia="Arial" w:hAnsi="Arial" w:cs="Arial"/>
      <w:spacing w:val="30"/>
      <w:w w:val="80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290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58" w:lineRule="exact"/>
      <w:jc w:val="both"/>
    </w:pPr>
    <w:rPr>
      <w:sz w:val="18"/>
      <w:szCs w:val="18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after="100" w:line="158" w:lineRule="exact"/>
      <w:jc w:val="right"/>
    </w:pPr>
    <w:rPr>
      <w:rFonts w:ascii="Arial" w:eastAsia="Arial" w:hAnsi="Arial" w:cs="Arial"/>
      <w:w w:val="75"/>
      <w:sz w:val="13"/>
      <w:szCs w:val="13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before="100" w:line="178" w:lineRule="exact"/>
      <w:jc w:val="right"/>
    </w:pPr>
    <w:rPr>
      <w:rFonts w:ascii="Arial" w:eastAsia="Arial" w:hAnsi="Arial" w:cs="Arial"/>
      <w:i/>
      <w:iCs/>
      <w:spacing w:val="10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360" w:line="850" w:lineRule="exact"/>
      <w:jc w:val="both"/>
      <w:outlineLvl w:val="0"/>
    </w:pPr>
    <w:rPr>
      <w:rFonts w:ascii="Arial" w:eastAsia="Arial" w:hAnsi="Arial" w:cs="Arial"/>
      <w:b/>
      <w:bCs/>
      <w:sz w:val="76"/>
      <w:szCs w:val="7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  <w:ind w:firstLine="320"/>
    </w:pPr>
    <w:rPr>
      <w:rFonts w:ascii="Arial" w:eastAsia="Arial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2Exact0">
    <w:name w:val="Picture caption (2)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Spacing2ptExact">
    <w:name w:val="Picture caption (2) + Spacing 2 pt Exact"/>
    <w:basedOn w:val="Picturecaption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Picturecaption2SmallCapsSpacing2ptExact">
    <w:name w:val="Picture caption (2) + Small Caps;Spacing 2 pt Exact"/>
    <w:basedOn w:val="Picturecaption2Exact"/>
    <w:rPr>
      <w:rFonts w:ascii="Arial" w:eastAsia="Arial" w:hAnsi="Arial" w:cs="Arial"/>
      <w:b w:val="0"/>
      <w:bCs w:val="0"/>
      <w:i w:val="0"/>
      <w:iCs w:val="0"/>
      <w:smallCaps/>
      <w:strike w:val="0"/>
      <w:color w:val="4CAAAC"/>
      <w:spacing w:val="4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Exact">
    <w:name w:val="Body text (3) Exact"/>
    <w:basedOn w:val="Standardnpsmoodstavce"/>
    <w:link w:val="Bodytext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Exact">
    <w:name w:val="Body text (4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5Exact">
    <w:name w:val="Body text (5) Exact"/>
    <w:basedOn w:val="Standardnpsmoodstavce"/>
    <w:link w:val="Bodytext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0ptExact">
    <w:name w:val="Body text (2) + 10 pt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Exact0">
    <w:name w:val="Body text (2) Exac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1365A6"/>
      <w:sz w:val="19"/>
      <w:szCs w:val="19"/>
      <w:u w:val="single"/>
      <w:lang w:val="en-US" w:eastAsia="en-US" w:bidi="en-US"/>
    </w:rPr>
  </w:style>
  <w:style w:type="character" w:customStyle="1" w:styleId="Bodytext6Exact">
    <w:name w:val="Body text (6) Exact"/>
    <w:basedOn w:val="Standardnpsmoodstavce"/>
    <w:link w:val="Bodytext6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w w:val="80"/>
      <w:u w:val="none"/>
    </w:rPr>
  </w:style>
  <w:style w:type="character" w:customStyle="1" w:styleId="Bodytext7Exact">
    <w:name w:val="Body text (7) Exact"/>
    <w:basedOn w:val="Standardnpsmoodstavce"/>
    <w:link w:val="Bodytext7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8Exact">
    <w:name w:val="Body text (8) Exact"/>
    <w:basedOn w:val="Standardnpsmoodstavce"/>
    <w:link w:val="Bodytext8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10Exact">
    <w:name w:val="Body text (10) Exact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0Exact0">
    <w:name w:val="Body text (10) Exact"/>
    <w:basedOn w:val="Bodytext10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11Exact">
    <w:name w:val="Body text (11) Exact"/>
    <w:basedOn w:val="Standardnpsmoodstavce"/>
    <w:link w:val="Bodytext11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1Exact0">
    <w:name w:val="Body text (11) Exact"/>
    <w:basedOn w:val="Bodytext1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CAAAC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11Arial65ptSpacing0ptExact">
    <w:name w:val="Body text (11) + Arial;6.5 pt;Spacing 0 pt Exact"/>
    <w:basedOn w:val="Bodytext11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1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Bodytext12Exact">
    <w:name w:val="Body text (12) Exact"/>
    <w:basedOn w:val="Standardnpsmoodstavce"/>
    <w:link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w w:val="75"/>
      <w:sz w:val="13"/>
      <w:szCs w:val="13"/>
      <w:u w:val="none"/>
    </w:rPr>
  </w:style>
  <w:style w:type="character" w:customStyle="1" w:styleId="Bodytext12Exact0">
    <w:name w:val="Body text (12) Exact"/>
    <w:basedOn w:val="Bodytext12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4CAAAC"/>
      <w:spacing w:val="0"/>
      <w:w w:val="75"/>
      <w:position w:val="0"/>
      <w:sz w:val="13"/>
      <w:szCs w:val="13"/>
      <w:u w:val="none"/>
      <w:lang w:val="cs-CZ" w:eastAsia="cs-CZ" w:bidi="cs-CZ"/>
    </w:rPr>
  </w:style>
  <w:style w:type="character" w:customStyle="1" w:styleId="Bodytext13Exact">
    <w:name w:val="Body text (13) Exact"/>
    <w:basedOn w:val="Standardnpsmoodstavce"/>
    <w:link w:val="Bodytext13"/>
    <w:rPr>
      <w:rFonts w:ascii="Arial" w:eastAsia="Arial" w:hAnsi="Arial" w:cs="Arial"/>
      <w:b w:val="0"/>
      <w:bCs w:val="0"/>
      <w:i/>
      <w:iCs/>
      <w:smallCaps w:val="0"/>
      <w:strike w:val="0"/>
      <w:spacing w:val="10"/>
      <w:sz w:val="16"/>
      <w:szCs w:val="16"/>
      <w:u w:val="none"/>
    </w:rPr>
  </w:style>
  <w:style w:type="character" w:customStyle="1" w:styleId="Bodytext13Exact0">
    <w:name w:val="Body text (13) Exact"/>
    <w:basedOn w:val="Bodytext13Exact"/>
    <w:rPr>
      <w:rFonts w:ascii="Arial" w:eastAsia="Arial" w:hAnsi="Arial" w:cs="Arial"/>
      <w:b w:val="0"/>
      <w:bCs w:val="0"/>
      <w:i/>
      <w:iCs/>
      <w:smallCaps w:val="0"/>
      <w:strike w:val="0"/>
      <w:color w:val="4CAAAC"/>
      <w:spacing w:val="1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13TimesNewRoman4ptNotItalicSpacing6ptExact">
    <w:name w:val="Body text (13) + Times New Roman;4 pt;Not Italic;Spacing 6 pt Exact"/>
    <w:basedOn w:val="Bodytext1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CAAAC"/>
      <w:spacing w:val="12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Standardnpsmoodstavce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3ptScaling60">
    <w:name w:val="Body text (2) + 13 pt;Scaling 60%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26"/>
      <w:szCs w:val="26"/>
      <w:u w:val="none"/>
      <w:lang w:val="cs-CZ" w:eastAsia="cs-CZ" w:bidi="cs-CZ"/>
    </w:rPr>
  </w:style>
  <w:style w:type="character" w:customStyle="1" w:styleId="Bodytext24pt">
    <w:name w:val="Body text (2) + 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1365A6"/>
      <w:spacing w:val="0"/>
      <w:w w:val="100"/>
      <w:position w:val="0"/>
      <w:sz w:val="76"/>
      <w:szCs w:val="76"/>
      <w:u w:val="none"/>
      <w:lang w:val="cs-CZ" w:eastAsia="cs-CZ" w:bidi="cs-CZ"/>
    </w:rPr>
  </w:style>
  <w:style w:type="character" w:customStyle="1" w:styleId="Bodytext9">
    <w:name w:val="Body text (9)_"/>
    <w:basedOn w:val="Standardnpsmoodstavce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46" w:lineRule="exact"/>
      <w:outlineLvl w:val="1"/>
    </w:pPr>
    <w:rPr>
      <w:rFonts w:ascii="Arial" w:eastAsia="Arial" w:hAnsi="Arial" w:cs="Arial"/>
      <w:sz w:val="22"/>
      <w:szCs w:val="22"/>
    </w:rPr>
  </w:style>
  <w:style w:type="paragraph" w:customStyle="1" w:styleId="Bodytext3">
    <w:name w:val="Body text (3)"/>
    <w:basedOn w:val="Normln"/>
    <w:link w:val="Bodytext3Exact"/>
    <w:pPr>
      <w:shd w:val="clear" w:color="auto" w:fill="FFFFFF"/>
      <w:spacing w:line="250" w:lineRule="exact"/>
      <w:jc w:val="center"/>
    </w:pPr>
    <w:rPr>
      <w:rFonts w:ascii="Arial" w:eastAsia="Arial" w:hAnsi="Arial" w:cs="Arial"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line="274" w:lineRule="exact"/>
    </w:pPr>
    <w:rPr>
      <w:rFonts w:ascii="Arial" w:eastAsia="Arial" w:hAnsi="Arial" w:cs="Arial"/>
      <w:sz w:val="20"/>
      <w:szCs w:val="20"/>
    </w:rPr>
  </w:style>
  <w:style w:type="paragraph" w:customStyle="1" w:styleId="Bodytext5">
    <w:name w:val="Body text (5)"/>
    <w:basedOn w:val="Normln"/>
    <w:link w:val="Bodytext5Exact"/>
    <w:pPr>
      <w:shd w:val="clear" w:color="auto" w:fill="FFFFFF"/>
      <w:spacing w:line="274" w:lineRule="exac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74" w:lineRule="exact"/>
      <w:ind w:hanging="480"/>
    </w:pPr>
    <w:rPr>
      <w:rFonts w:ascii="Arial" w:eastAsia="Arial" w:hAnsi="Arial" w:cs="Arial"/>
      <w:sz w:val="19"/>
      <w:szCs w:val="19"/>
    </w:rPr>
  </w:style>
  <w:style w:type="paragraph" w:customStyle="1" w:styleId="Bodytext6">
    <w:name w:val="Body text (6)"/>
    <w:basedOn w:val="Normln"/>
    <w:link w:val="Bodytext6Exact"/>
    <w:pPr>
      <w:shd w:val="clear" w:color="auto" w:fill="FFFFFF"/>
      <w:spacing w:line="274" w:lineRule="exact"/>
    </w:pPr>
    <w:rPr>
      <w:rFonts w:ascii="Arial" w:eastAsia="Arial" w:hAnsi="Arial" w:cs="Arial"/>
      <w:spacing w:val="30"/>
      <w:w w:val="80"/>
    </w:rPr>
  </w:style>
  <w:style w:type="paragraph" w:customStyle="1" w:styleId="Bodytext7">
    <w:name w:val="Body text (7)"/>
    <w:basedOn w:val="Normln"/>
    <w:link w:val="Bodytext7Exact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Bodytext8">
    <w:name w:val="Body text (8)"/>
    <w:basedOn w:val="Normln"/>
    <w:link w:val="Bodytext8Exact"/>
    <w:pPr>
      <w:shd w:val="clear" w:color="auto" w:fill="FFFFFF"/>
      <w:spacing w:line="274" w:lineRule="exact"/>
    </w:pPr>
    <w:rPr>
      <w:rFonts w:ascii="Arial" w:eastAsia="Arial" w:hAnsi="Arial" w:cs="Arial"/>
      <w:b/>
      <w:bCs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212" w:lineRule="exact"/>
    </w:pPr>
    <w:rPr>
      <w:rFonts w:ascii="Arial" w:eastAsia="Arial" w:hAnsi="Arial" w:cs="Arial"/>
      <w:sz w:val="19"/>
      <w:szCs w:val="19"/>
    </w:rPr>
  </w:style>
  <w:style w:type="paragraph" w:customStyle="1" w:styleId="Bodytext10">
    <w:name w:val="Body text (10)"/>
    <w:basedOn w:val="Normln"/>
    <w:link w:val="Bodytext10Exact"/>
    <w:pPr>
      <w:shd w:val="clear" w:color="auto" w:fill="FFFFFF"/>
      <w:spacing w:line="290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Bodytext11">
    <w:name w:val="Body text (11)"/>
    <w:basedOn w:val="Normln"/>
    <w:link w:val="Bodytext11Exact"/>
    <w:pPr>
      <w:shd w:val="clear" w:color="auto" w:fill="FFFFFF"/>
      <w:spacing w:line="158" w:lineRule="exact"/>
      <w:jc w:val="both"/>
    </w:pPr>
    <w:rPr>
      <w:sz w:val="18"/>
      <w:szCs w:val="18"/>
    </w:rPr>
  </w:style>
  <w:style w:type="paragraph" w:customStyle="1" w:styleId="Bodytext12">
    <w:name w:val="Body text (12)"/>
    <w:basedOn w:val="Normln"/>
    <w:link w:val="Bodytext12Exact"/>
    <w:pPr>
      <w:shd w:val="clear" w:color="auto" w:fill="FFFFFF"/>
      <w:spacing w:after="100" w:line="158" w:lineRule="exact"/>
      <w:jc w:val="right"/>
    </w:pPr>
    <w:rPr>
      <w:rFonts w:ascii="Arial" w:eastAsia="Arial" w:hAnsi="Arial" w:cs="Arial"/>
      <w:w w:val="75"/>
      <w:sz w:val="13"/>
      <w:szCs w:val="13"/>
    </w:rPr>
  </w:style>
  <w:style w:type="paragraph" w:customStyle="1" w:styleId="Bodytext13">
    <w:name w:val="Body text (13)"/>
    <w:basedOn w:val="Normln"/>
    <w:link w:val="Bodytext13Exact"/>
    <w:pPr>
      <w:shd w:val="clear" w:color="auto" w:fill="FFFFFF"/>
      <w:spacing w:before="100" w:line="178" w:lineRule="exact"/>
      <w:jc w:val="right"/>
    </w:pPr>
    <w:rPr>
      <w:rFonts w:ascii="Arial" w:eastAsia="Arial" w:hAnsi="Arial" w:cs="Arial"/>
      <w:i/>
      <w:iCs/>
      <w:spacing w:val="10"/>
      <w:sz w:val="16"/>
      <w:szCs w:val="16"/>
    </w:rPr>
  </w:style>
  <w:style w:type="paragraph" w:customStyle="1" w:styleId="Headerorfooter0">
    <w:name w:val="Header or footer"/>
    <w:basedOn w:val="Normln"/>
    <w:link w:val="Headerorfooter"/>
    <w:pPr>
      <w:shd w:val="clear" w:color="auto" w:fill="FFFFFF"/>
      <w:spacing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1360" w:line="850" w:lineRule="exact"/>
      <w:jc w:val="both"/>
      <w:outlineLvl w:val="0"/>
    </w:pPr>
    <w:rPr>
      <w:rFonts w:ascii="Arial" w:eastAsia="Arial" w:hAnsi="Arial" w:cs="Arial"/>
      <w:b/>
      <w:bCs/>
      <w:sz w:val="76"/>
      <w:szCs w:val="76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178" w:lineRule="exact"/>
      <w:ind w:firstLine="320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1661</Words>
  <Characters>9804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Asingrová</dc:creator>
  <cp:lastModifiedBy>Renata Asingrová</cp:lastModifiedBy>
  <cp:revision>2</cp:revision>
  <dcterms:created xsi:type="dcterms:W3CDTF">2018-04-26T10:40:00Z</dcterms:created>
  <dcterms:modified xsi:type="dcterms:W3CDTF">2018-04-26T10:40:00Z</dcterms:modified>
</cp:coreProperties>
</file>