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84" w:rsidRPr="006368D9" w:rsidRDefault="003865AB" w:rsidP="00F31EB4">
      <w:pPr>
        <w:jc w:val="right"/>
      </w:pPr>
      <w:r w:rsidRPr="006368D9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D7357B" w:rsidRPr="006368D9" w:rsidRDefault="00C04539" w:rsidP="00632BDA">
      <w:pPr>
        <w:pStyle w:val="Zkladntext32"/>
        <w:spacing w:line="240" w:lineRule="auto"/>
        <w:jc w:val="right"/>
        <w:rPr>
          <w:i/>
          <w:iCs/>
          <w:color w:val="00B0F0"/>
        </w:rPr>
      </w:pPr>
      <w:r w:rsidRPr="006368D9">
        <w:rPr>
          <w:rFonts w:ascii="Koop Office" w:hAnsi="Koop Office" w:cs="Arial"/>
          <w:b/>
          <w:bCs/>
          <w:i/>
        </w:rPr>
        <w:tab/>
      </w:r>
      <w:r w:rsidR="00D7357B" w:rsidRPr="006368D9">
        <w:rPr>
          <w:i/>
          <w:color w:val="00B0F0"/>
        </w:rPr>
        <w:t xml:space="preserve"> </w:t>
      </w:r>
    </w:p>
    <w:p w:rsidR="00D7357B" w:rsidRPr="006368D9" w:rsidRDefault="00D7357B" w:rsidP="00D7357B">
      <w:pPr>
        <w:ind w:left="600"/>
        <w:rPr>
          <w:rFonts w:cs="Arial"/>
          <w:color w:val="FF0000"/>
          <w:sz w:val="24"/>
        </w:rPr>
      </w:pPr>
    </w:p>
    <w:p w:rsidR="008C70C4" w:rsidRDefault="008C70C4" w:rsidP="00D7357B">
      <w:pPr>
        <w:rPr>
          <w:rFonts w:cs="Arial"/>
          <w:b/>
          <w:sz w:val="32"/>
        </w:rPr>
      </w:pPr>
      <w:bookmarkStart w:id="0" w:name="Priloha_1"/>
      <w:bookmarkEnd w:id="0"/>
      <w:r>
        <w:rPr>
          <w:rFonts w:cs="Arial"/>
          <w:b/>
          <w:sz w:val="32"/>
        </w:rPr>
        <w:t xml:space="preserve">Dodatek </w:t>
      </w:r>
      <w:r w:rsidRPr="001469AE">
        <w:rPr>
          <w:rFonts w:cs="Arial"/>
          <w:b/>
          <w:sz w:val="32"/>
        </w:rPr>
        <w:t xml:space="preserve">č. </w:t>
      </w:r>
      <w:r w:rsidR="005A7B12">
        <w:rPr>
          <w:rFonts w:cs="Arial"/>
          <w:b/>
          <w:sz w:val="32"/>
        </w:rPr>
        <w:t>3</w:t>
      </w:r>
    </w:p>
    <w:p w:rsidR="00D7357B" w:rsidRPr="006368D9" w:rsidRDefault="000A7B53" w:rsidP="00D7357B">
      <w:pPr>
        <w:rPr>
          <w:rFonts w:cs="Arial"/>
          <w:b/>
          <w:sz w:val="32"/>
        </w:rPr>
      </w:pPr>
      <w:r>
        <w:rPr>
          <w:rFonts w:cs="Arial"/>
          <w:b/>
          <w:sz w:val="32"/>
        </w:rPr>
        <w:t>k</w:t>
      </w:r>
      <w:r w:rsidR="008C70C4">
        <w:rPr>
          <w:rFonts w:cs="Arial"/>
          <w:b/>
          <w:sz w:val="32"/>
        </w:rPr>
        <w:t xml:space="preserve"> pojistné smlouvě</w:t>
      </w:r>
      <w:r w:rsidR="00D7357B" w:rsidRPr="006368D9">
        <w:rPr>
          <w:rFonts w:cs="Arial"/>
          <w:b/>
          <w:sz w:val="32"/>
        </w:rPr>
        <w:t xml:space="preserve"> č. </w:t>
      </w:r>
      <w:r w:rsidR="00574485">
        <w:rPr>
          <w:rFonts w:cs="Arial"/>
          <w:b/>
          <w:sz w:val="32"/>
        </w:rPr>
        <w:t>7720783940</w:t>
      </w:r>
    </w:p>
    <w:p w:rsidR="00D7357B" w:rsidRDefault="00D7357B" w:rsidP="00D7357B">
      <w:pPr>
        <w:rPr>
          <w:rFonts w:cs="Arial"/>
          <w:b/>
        </w:rPr>
      </w:pPr>
      <w:r w:rsidRPr="006368D9">
        <w:rPr>
          <w:rFonts w:cs="Arial"/>
          <w:b/>
        </w:rPr>
        <w:t>Úsek pojištění hospodářských rizik</w:t>
      </w:r>
    </w:p>
    <w:p w:rsidR="008C70C4" w:rsidRDefault="008C70C4" w:rsidP="008C70C4">
      <w:pPr>
        <w:tabs>
          <w:tab w:val="left" w:pos="-720"/>
        </w:tabs>
        <w:jc w:val="both"/>
        <w:rPr>
          <w:sz w:val="20"/>
        </w:rPr>
      </w:pPr>
    </w:p>
    <w:p w:rsidR="00D7357B" w:rsidRPr="006368D9" w:rsidRDefault="00D7357B" w:rsidP="00D7357B">
      <w:pPr>
        <w:rPr>
          <w:rFonts w:cs="Arial"/>
        </w:rPr>
      </w:pPr>
    </w:p>
    <w:p w:rsidR="006444A9" w:rsidRPr="00140A1E" w:rsidRDefault="006444A9" w:rsidP="006444A9">
      <w:pPr>
        <w:rPr>
          <w:rFonts w:cs="Arial"/>
          <w:b/>
          <w:sz w:val="32"/>
        </w:rPr>
      </w:pPr>
      <w:r w:rsidRPr="00140A1E">
        <w:rPr>
          <w:rFonts w:cs="Arial"/>
          <w:b/>
          <w:sz w:val="32"/>
        </w:rPr>
        <w:t>Kooperativa pojišťovna, a.s., Vienna Insurance Group</w:t>
      </w:r>
    </w:p>
    <w:p w:rsidR="006444A9" w:rsidRPr="006368D9" w:rsidRDefault="006444A9" w:rsidP="006444A9">
      <w:pPr>
        <w:rPr>
          <w:rFonts w:cs="Arial"/>
          <w:b/>
        </w:rPr>
      </w:pPr>
      <w:r w:rsidRPr="006368D9">
        <w:rPr>
          <w:rFonts w:cs="Arial"/>
          <w:b/>
        </w:rPr>
        <w:t xml:space="preserve">se sídlem Praha 8, Pobřežní 665/21, PSČ 186 00, Česká republika </w:t>
      </w:r>
    </w:p>
    <w:p w:rsidR="006444A9" w:rsidRPr="006368D9" w:rsidRDefault="006444A9" w:rsidP="006444A9">
      <w:pPr>
        <w:rPr>
          <w:rFonts w:cs="Arial"/>
          <w:b/>
        </w:rPr>
      </w:pPr>
      <w:r w:rsidRPr="006368D9">
        <w:rPr>
          <w:rFonts w:cs="Arial"/>
          <w:b/>
        </w:rPr>
        <w:t xml:space="preserve">IČO:  47116617 </w:t>
      </w:r>
    </w:p>
    <w:p w:rsidR="006444A9" w:rsidRPr="006368D9" w:rsidRDefault="006444A9" w:rsidP="006444A9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zapsaná v obchodním rejstříku u Městského soudu v Praze, </w:t>
      </w:r>
      <w:proofErr w:type="spellStart"/>
      <w:r w:rsidRPr="006368D9">
        <w:rPr>
          <w:rFonts w:cs="Arial"/>
          <w:sz w:val="20"/>
        </w:rPr>
        <w:t>sp</w:t>
      </w:r>
      <w:proofErr w:type="spellEnd"/>
      <w:r w:rsidRPr="006368D9">
        <w:rPr>
          <w:rFonts w:cs="Arial"/>
          <w:sz w:val="20"/>
        </w:rPr>
        <w:t>. zn. B 1897</w:t>
      </w:r>
    </w:p>
    <w:p w:rsidR="006444A9" w:rsidRPr="006368D9" w:rsidRDefault="006444A9" w:rsidP="00632BDA">
      <w:pPr>
        <w:rPr>
          <w:rFonts w:cs="Arial"/>
          <w:sz w:val="20"/>
        </w:rPr>
      </w:pPr>
      <w:r w:rsidRPr="006368D9">
        <w:rPr>
          <w:rFonts w:cs="Arial"/>
          <w:sz w:val="20"/>
        </w:rPr>
        <w:t>(dále jen „</w:t>
      </w:r>
      <w:r w:rsidRPr="006368D9">
        <w:rPr>
          <w:rFonts w:cs="Arial"/>
          <w:b/>
          <w:sz w:val="20"/>
        </w:rPr>
        <w:t>pojistitel</w:t>
      </w:r>
      <w:r w:rsidRPr="00243892">
        <w:rPr>
          <w:rFonts w:cs="Arial"/>
          <w:sz w:val="20"/>
        </w:rPr>
        <w:t>“</w:t>
      </w:r>
      <w:r>
        <w:rPr>
          <w:rFonts w:cs="Arial"/>
          <w:sz w:val="20"/>
        </w:rPr>
        <w:t>)</w:t>
      </w:r>
    </w:p>
    <w:p w:rsidR="006444A9" w:rsidRPr="006368D9" w:rsidRDefault="006444A9" w:rsidP="006444A9">
      <w:pPr>
        <w:pStyle w:val="Zkladntextodsazen3"/>
        <w:ind w:left="0"/>
        <w:rPr>
          <w:rFonts w:ascii="Koop Office" w:hAnsi="Koop Office" w:cs="Arial"/>
          <w:sz w:val="20"/>
        </w:rPr>
      </w:pPr>
      <w:r w:rsidRPr="006368D9">
        <w:rPr>
          <w:rFonts w:ascii="Koop Office" w:hAnsi="Koop Office" w:cs="Arial"/>
          <w:sz w:val="20"/>
        </w:rPr>
        <w:t xml:space="preserve">zastoupený na základě zmocnění níže podepsanými osobami </w:t>
      </w:r>
    </w:p>
    <w:p w:rsidR="00632BDA" w:rsidRPr="00632BDA" w:rsidRDefault="00632BDA" w:rsidP="00632BDA">
      <w:pPr>
        <w:pStyle w:val="Zkladntextodsazen3"/>
        <w:spacing w:after="0"/>
        <w:ind w:left="0"/>
        <w:rPr>
          <w:rFonts w:ascii="Koop Office" w:hAnsi="Koop Office" w:cs="Arial"/>
          <w:sz w:val="20"/>
        </w:rPr>
      </w:pPr>
      <w:r w:rsidRPr="00632BDA">
        <w:rPr>
          <w:rFonts w:ascii="Koop Office" w:hAnsi="Koop Office" w:cs="Arial"/>
          <w:sz w:val="20"/>
        </w:rPr>
        <w:t>Pracoviště: Kooperativa pojišťovna, a.s., Vienna Insurance Group, Pobřežní 665/21, Praha 8, PSČ 186 00, tel. 956 421 111, fax 956 449</w:t>
      </w:r>
      <w:r w:rsidR="00B70CD5">
        <w:rPr>
          <w:rFonts w:ascii="Koop Office" w:hAnsi="Koop Office" w:cs="Arial"/>
          <w:sz w:val="20"/>
        </w:rPr>
        <w:t> </w:t>
      </w:r>
      <w:r w:rsidRPr="00632BDA">
        <w:rPr>
          <w:rFonts w:ascii="Koop Office" w:hAnsi="Koop Office" w:cs="Arial"/>
          <w:sz w:val="20"/>
        </w:rPr>
        <w:t>000</w:t>
      </w:r>
    </w:p>
    <w:p w:rsidR="006444A9" w:rsidRDefault="006444A9" w:rsidP="006444A9">
      <w:pPr>
        <w:rPr>
          <w:rFonts w:cs="Arial"/>
          <w:sz w:val="20"/>
        </w:rPr>
      </w:pPr>
    </w:p>
    <w:p w:rsidR="00B70CD5" w:rsidRPr="006368D9" w:rsidRDefault="00B70CD5" w:rsidP="006444A9">
      <w:pPr>
        <w:rPr>
          <w:rFonts w:cs="Arial"/>
          <w:sz w:val="20"/>
        </w:rPr>
      </w:pPr>
    </w:p>
    <w:p w:rsidR="006444A9" w:rsidRPr="006368D9" w:rsidRDefault="006444A9" w:rsidP="006444A9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a</w:t>
      </w:r>
    </w:p>
    <w:p w:rsidR="006444A9" w:rsidRDefault="006444A9" w:rsidP="006444A9">
      <w:pPr>
        <w:rPr>
          <w:rFonts w:cs="Arial"/>
          <w:sz w:val="20"/>
        </w:rPr>
      </w:pPr>
    </w:p>
    <w:p w:rsidR="00B70CD5" w:rsidRPr="006368D9" w:rsidRDefault="00B70CD5" w:rsidP="006444A9">
      <w:pPr>
        <w:rPr>
          <w:rFonts w:cs="Arial"/>
          <w:sz w:val="20"/>
        </w:rPr>
      </w:pPr>
    </w:p>
    <w:p w:rsidR="00574485" w:rsidRPr="001B30A8" w:rsidRDefault="00574485" w:rsidP="00574485">
      <w:pPr>
        <w:jc w:val="both"/>
        <w:rPr>
          <w:rFonts w:eastAsia="Arial" w:cs="Arial"/>
          <w:color w:val="000000"/>
          <w:sz w:val="32"/>
          <w:szCs w:val="32"/>
        </w:rPr>
      </w:pPr>
      <w:r>
        <w:rPr>
          <w:rFonts w:eastAsia="Arial" w:cs="Arial"/>
          <w:b/>
          <w:bCs/>
          <w:color w:val="000000"/>
          <w:sz w:val="32"/>
          <w:szCs w:val="32"/>
        </w:rPr>
        <w:t>Městská část Praha 10</w:t>
      </w:r>
      <w:r w:rsidRPr="001B30A8">
        <w:rPr>
          <w:rFonts w:eastAsia="Arial" w:cs="Arial"/>
          <w:color w:val="000000"/>
          <w:sz w:val="32"/>
          <w:szCs w:val="32"/>
        </w:rPr>
        <w:t xml:space="preserve">  </w:t>
      </w:r>
    </w:p>
    <w:p w:rsidR="00574485" w:rsidRPr="001B30A8" w:rsidRDefault="00574485" w:rsidP="00574485">
      <w:pPr>
        <w:jc w:val="both"/>
        <w:rPr>
          <w:rFonts w:cs="Arial"/>
          <w:b/>
        </w:rPr>
      </w:pPr>
      <w:r w:rsidRPr="001B30A8">
        <w:rPr>
          <w:rFonts w:cs="Arial"/>
          <w:b/>
        </w:rPr>
        <w:t xml:space="preserve">se sídlem </w:t>
      </w:r>
      <w:r w:rsidRPr="001B30A8">
        <w:rPr>
          <w:rFonts w:eastAsia="Arial" w:cs="Arial"/>
          <w:b/>
          <w:color w:val="000000"/>
        </w:rPr>
        <w:t>Praha 1</w:t>
      </w:r>
      <w:r>
        <w:rPr>
          <w:rFonts w:eastAsia="Arial" w:cs="Arial"/>
          <w:b/>
          <w:color w:val="000000"/>
        </w:rPr>
        <w:t>0</w:t>
      </w:r>
      <w:r w:rsidRPr="001B30A8">
        <w:rPr>
          <w:rFonts w:eastAsia="Arial" w:cs="Arial"/>
          <w:b/>
          <w:color w:val="000000"/>
        </w:rPr>
        <w:t>, V</w:t>
      </w:r>
      <w:r>
        <w:rPr>
          <w:rFonts w:eastAsia="Arial" w:cs="Arial"/>
          <w:b/>
          <w:color w:val="000000"/>
        </w:rPr>
        <w:t>ršovická 1429/68</w:t>
      </w:r>
      <w:r w:rsidRPr="001B30A8">
        <w:rPr>
          <w:rFonts w:cs="Arial"/>
          <w:b/>
        </w:rPr>
        <w:t>, PSČ 1</w:t>
      </w:r>
      <w:r>
        <w:rPr>
          <w:rFonts w:cs="Arial"/>
          <w:b/>
        </w:rPr>
        <w:t>01 00</w:t>
      </w:r>
    </w:p>
    <w:p w:rsidR="00574485" w:rsidRPr="00574485" w:rsidRDefault="00574485" w:rsidP="00574485">
      <w:pPr>
        <w:pStyle w:val="Zkladntext3"/>
        <w:rPr>
          <w:rFonts w:ascii="Koop Office" w:hAnsi="Koop Office" w:cs="Arial"/>
          <w:b/>
          <w:sz w:val="22"/>
          <w:szCs w:val="22"/>
        </w:rPr>
      </w:pPr>
      <w:r w:rsidRPr="00574485">
        <w:rPr>
          <w:rFonts w:ascii="Koop Office" w:eastAsia="Arial" w:hAnsi="Koop Office" w:cs="Arial"/>
          <w:b/>
          <w:color w:val="000000"/>
          <w:sz w:val="22"/>
          <w:szCs w:val="22"/>
        </w:rPr>
        <w:t>IČO: 00063941</w:t>
      </w:r>
    </w:p>
    <w:p w:rsidR="00574485" w:rsidRPr="00B070AD" w:rsidRDefault="00574485" w:rsidP="00574485">
      <w:pPr>
        <w:jc w:val="both"/>
        <w:rPr>
          <w:rFonts w:cs="Arial"/>
          <w:bCs/>
          <w:sz w:val="20"/>
        </w:rPr>
      </w:pPr>
      <w:r w:rsidRPr="00B070AD">
        <w:rPr>
          <w:rFonts w:cs="Arial"/>
          <w:bCs/>
          <w:sz w:val="20"/>
        </w:rPr>
        <w:t xml:space="preserve">(dále jen </w:t>
      </w:r>
      <w:r>
        <w:rPr>
          <w:rFonts w:cs="Arial"/>
          <w:bCs/>
          <w:sz w:val="20"/>
        </w:rPr>
        <w:t>„</w:t>
      </w:r>
      <w:r>
        <w:rPr>
          <w:rFonts w:cs="Arial"/>
          <w:b/>
          <w:bCs/>
          <w:sz w:val="20"/>
        </w:rPr>
        <w:t>p</w:t>
      </w:r>
      <w:r w:rsidRPr="00B070AD">
        <w:rPr>
          <w:rFonts w:cs="Arial"/>
          <w:b/>
          <w:sz w:val="20"/>
        </w:rPr>
        <w:t>ojistník</w:t>
      </w:r>
      <w:r>
        <w:rPr>
          <w:rFonts w:cs="Arial"/>
          <w:sz w:val="20"/>
        </w:rPr>
        <w:t>“</w:t>
      </w:r>
      <w:r w:rsidRPr="00B070AD">
        <w:rPr>
          <w:rFonts w:cs="Arial"/>
          <w:bCs/>
          <w:sz w:val="20"/>
        </w:rPr>
        <w:t>)</w:t>
      </w:r>
    </w:p>
    <w:p w:rsidR="00574485" w:rsidRPr="005E1D2B" w:rsidRDefault="00574485" w:rsidP="00574485">
      <w:pPr>
        <w:spacing w:line="280" w:lineRule="exact"/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osoba oprávněná jednat za pojistníka: </w:t>
      </w:r>
    </w:p>
    <w:p w:rsidR="00574485" w:rsidRDefault="00574485" w:rsidP="006444A9">
      <w:pPr>
        <w:rPr>
          <w:rFonts w:cs="Arial"/>
          <w:bCs/>
          <w:sz w:val="20"/>
        </w:rPr>
      </w:pPr>
    </w:p>
    <w:p w:rsidR="006444A9" w:rsidRPr="000307DD" w:rsidRDefault="00574485" w:rsidP="006444A9">
      <w:pPr>
        <w:rPr>
          <w:rFonts w:cs="Arial"/>
          <w:b/>
          <w:sz w:val="20"/>
          <w:szCs w:val="20"/>
        </w:rPr>
      </w:pPr>
      <w:r w:rsidRPr="00B070AD">
        <w:rPr>
          <w:rFonts w:cs="Arial"/>
          <w:bCs/>
          <w:sz w:val="20"/>
        </w:rPr>
        <w:t>Korespondenční adresa pojistníka je totožná s adresou sídla pojistníka.</w:t>
      </w:r>
    </w:p>
    <w:p w:rsidR="00B70CD5" w:rsidRDefault="00B70CD5" w:rsidP="006444A9">
      <w:pPr>
        <w:rPr>
          <w:rFonts w:cs="Arial"/>
          <w:sz w:val="20"/>
          <w:szCs w:val="20"/>
        </w:rPr>
      </w:pPr>
    </w:p>
    <w:p w:rsidR="00574485" w:rsidRDefault="00574485" w:rsidP="006444A9">
      <w:pPr>
        <w:rPr>
          <w:rFonts w:cs="Arial"/>
          <w:sz w:val="20"/>
          <w:szCs w:val="20"/>
        </w:rPr>
      </w:pPr>
    </w:p>
    <w:p w:rsidR="00574485" w:rsidRDefault="00574485" w:rsidP="006444A9">
      <w:pPr>
        <w:rPr>
          <w:rFonts w:cs="Arial"/>
          <w:sz w:val="20"/>
          <w:szCs w:val="20"/>
        </w:rPr>
      </w:pPr>
    </w:p>
    <w:p w:rsidR="00574485" w:rsidRDefault="00574485" w:rsidP="006444A9">
      <w:pPr>
        <w:rPr>
          <w:rFonts w:cs="Arial"/>
          <w:sz w:val="20"/>
          <w:szCs w:val="20"/>
        </w:rPr>
      </w:pPr>
    </w:p>
    <w:p w:rsidR="00574485" w:rsidRPr="00B070AD" w:rsidRDefault="00574485" w:rsidP="00574485">
      <w:pPr>
        <w:pStyle w:val="Zkladntext33"/>
        <w:spacing w:line="240" w:lineRule="auto"/>
        <w:jc w:val="both"/>
        <w:rPr>
          <w:rFonts w:ascii="Koop Office" w:hAnsi="Koop Office" w:cs="Arial"/>
          <w:b/>
        </w:rPr>
      </w:pPr>
      <w:r w:rsidRPr="00B070AD">
        <w:rPr>
          <w:rFonts w:ascii="Koop Office" w:hAnsi="Koop Office" w:cs="Arial"/>
        </w:rPr>
        <w:t>ve smyslu zákona č. 37/2004 Sb. o pojistné smlouvě v platném znění t</w:t>
      </w:r>
      <w:r>
        <w:rPr>
          <w:rFonts w:ascii="Koop Office" w:hAnsi="Koop Office" w:cs="Arial"/>
        </w:rPr>
        <w:t xml:space="preserve">ento dodatek k </w:t>
      </w:r>
      <w:r w:rsidRPr="00B070AD">
        <w:rPr>
          <w:rFonts w:ascii="Koop Office" w:hAnsi="Koop Office" w:cs="Arial"/>
        </w:rPr>
        <w:t>pojistn</w:t>
      </w:r>
      <w:r>
        <w:rPr>
          <w:rFonts w:ascii="Koop Office" w:hAnsi="Koop Office" w:cs="Arial"/>
        </w:rPr>
        <w:t>é</w:t>
      </w:r>
      <w:r w:rsidRPr="00B070AD">
        <w:rPr>
          <w:rFonts w:ascii="Koop Office" w:hAnsi="Koop Office" w:cs="Arial"/>
        </w:rPr>
        <w:t xml:space="preserve"> smlouv</w:t>
      </w:r>
      <w:r>
        <w:rPr>
          <w:rFonts w:ascii="Koop Office" w:hAnsi="Koop Office" w:cs="Arial"/>
        </w:rPr>
        <w:t>ě</w:t>
      </w:r>
      <w:r w:rsidRPr="00B070AD">
        <w:rPr>
          <w:rFonts w:ascii="Koop Office" w:hAnsi="Koop Office" w:cs="Arial"/>
        </w:rPr>
        <w:t>, která spolu s</w:t>
      </w:r>
      <w:r>
        <w:rPr>
          <w:rFonts w:ascii="Koop Office" w:hAnsi="Koop Office" w:cs="Arial"/>
        </w:rPr>
        <w:t> </w:t>
      </w:r>
      <w:r w:rsidRPr="00B070AD">
        <w:rPr>
          <w:rFonts w:ascii="Koop Office" w:hAnsi="Koop Office" w:cs="Arial"/>
        </w:rPr>
        <w:t>pojistnými podmínkami pojistitele a přílohami, na které se t</w:t>
      </w:r>
      <w:r>
        <w:rPr>
          <w:rFonts w:ascii="Koop Office" w:hAnsi="Koop Office" w:cs="Arial"/>
        </w:rPr>
        <w:t>ento dodatek</w:t>
      </w:r>
      <w:r w:rsidRPr="00B070AD">
        <w:rPr>
          <w:rFonts w:ascii="Koop Office" w:hAnsi="Koop Office" w:cs="Arial"/>
        </w:rPr>
        <w:t xml:space="preserve"> odvolává, tvoří nedílný celek.</w:t>
      </w:r>
    </w:p>
    <w:p w:rsidR="00574485" w:rsidRPr="00B070AD" w:rsidRDefault="00574485" w:rsidP="00574485">
      <w:pPr>
        <w:rPr>
          <w:rFonts w:cs="Arial"/>
          <w:sz w:val="20"/>
        </w:rPr>
      </w:pPr>
    </w:p>
    <w:p w:rsidR="00574485" w:rsidRDefault="00574485" w:rsidP="00574485">
      <w:pPr>
        <w:rPr>
          <w:rFonts w:cs="Arial"/>
          <w:sz w:val="20"/>
        </w:rPr>
      </w:pPr>
    </w:p>
    <w:p w:rsidR="00574485" w:rsidRDefault="00574485" w:rsidP="00574485">
      <w:pPr>
        <w:rPr>
          <w:rFonts w:cs="Arial"/>
          <w:sz w:val="20"/>
        </w:rPr>
      </w:pPr>
    </w:p>
    <w:p w:rsidR="00574485" w:rsidRDefault="00574485" w:rsidP="00574485">
      <w:pPr>
        <w:rPr>
          <w:rFonts w:cs="Arial"/>
          <w:sz w:val="20"/>
        </w:rPr>
      </w:pPr>
    </w:p>
    <w:p w:rsidR="00574485" w:rsidRDefault="00574485" w:rsidP="00574485">
      <w:pPr>
        <w:rPr>
          <w:rFonts w:cs="Arial"/>
          <w:sz w:val="20"/>
        </w:rPr>
      </w:pPr>
    </w:p>
    <w:p w:rsidR="00574485" w:rsidRDefault="00574485" w:rsidP="00574485">
      <w:pPr>
        <w:rPr>
          <w:rFonts w:cs="Arial"/>
          <w:sz w:val="20"/>
        </w:rPr>
      </w:pPr>
    </w:p>
    <w:p w:rsidR="00574485" w:rsidRPr="00B070AD" w:rsidRDefault="00574485" w:rsidP="00574485">
      <w:pPr>
        <w:rPr>
          <w:rFonts w:cs="Arial"/>
          <w:sz w:val="20"/>
        </w:rPr>
      </w:pPr>
      <w:r w:rsidRPr="00B070AD">
        <w:rPr>
          <w:rFonts w:cs="Arial"/>
          <w:sz w:val="20"/>
        </w:rPr>
        <w:t>T</w:t>
      </w:r>
      <w:r>
        <w:rPr>
          <w:rFonts w:cs="Arial"/>
          <w:sz w:val="20"/>
        </w:rPr>
        <w:t>ento</w:t>
      </w:r>
      <w:r w:rsidRPr="00B070AD">
        <w:rPr>
          <w:rFonts w:cs="Arial"/>
          <w:sz w:val="20"/>
        </w:rPr>
        <w:t xml:space="preserve"> </w:t>
      </w:r>
      <w:r>
        <w:rPr>
          <w:rFonts w:cs="Arial"/>
          <w:sz w:val="20"/>
        </w:rPr>
        <w:t>dodatek k pojistné smlouvě</w:t>
      </w:r>
      <w:r w:rsidRPr="00B070AD">
        <w:rPr>
          <w:rFonts w:cs="Arial"/>
          <w:sz w:val="20"/>
        </w:rPr>
        <w:t xml:space="preserve"> byl sjednán prostřednictvím pojišťovacího makléře </w:t>
      </w:r>
    </w:p>
    <w:p w:rsidR="00574485" w:rsidRPr="00310A9F" w:rsidRDefault="00574485" w:rsidP="00574485">
      <w:pPr>
        <w:rPr>
          <w:b/>
          <w:spacing w:val="20"/>
          <w:sz w:val="20"/>
        </w:rPr>
      </w:pPr>
      <w:r>
        <w:rPr>
          <w:b/>
          <w:spacing w:val="20"/>
          <w:sz w:val="20"/>
        </w:rPr>
        <w:t>BUCKLEY ASSOCIATES, a.s.</w:t>
      </w:r>
    </w:p>
    <w:p w:rsidR="00574485" w:rsidRPr="00846CEF" w:rsidRDefault="00574485" w:rsidP="00574485">
      <w:pPr>
        <w:spacing w:before="20"/>
        <w:rPr>
          <w:b/>
          <w:sz w:val="20"/>
        </w:rPr>
      </w:pPr>
      <w:r w:rsidRPr="00846CEF">
        <w:rPr>
          <w:b/>
          <w:sz w:val="20"/>
        </w:rPr>
        <w:t xml:space="preserve">se sídlem </w:t>
      </w:r>
      <w:r>
        <w:rPr>
          <w:b/>
          <w:sz w:val="20"/>
        </w:rPr>
        <w:t>Praha 5, Kořenského 15/1107</w:t>
      </w:r>
      <w:r w:rsidRPr="00846CEF">
        <w:rPr>
          <w:b/>
          <w:sz w:val="20"/>
        </w:rPr>
        <w:t xml:space="preserve">, PSČ </w:t>
      </w:r>
      <w:r>
        <w:rPr>
          <w:b/>
          <w:sz w:val="20"/>
        </w:rPr>
        <w:t>150</w:t>
      </w:r>
      <w:r w:rsidRPr="00846CEF">
        <w:rPr>
          <w:b/>
          <w:sz w:val="20"/>
        </w:rPr>
        <w:t xml:space="preserve"> 00, Česká republika</w:t>
      </w:r>
    </w:p>
    <w:p w:rsidR="00574485" w:rsidRPr="00310A9F" w:rsidRDefault="00574485" w:rsidP="00574485">
      <w:pPr>
        <w:suppressAutoHyphens/>
        <w:jc w:val="both"/>
        <w:rPr>
          <w:b/>
          <w:spacing w:val="-2"/>
          <w:sz w:val="20"/>
        </w:rPr>
      </w:pPr>
      <w:r w:rsidRPr="00310A9F">
        <w:rPr>
          <w:b/>
          <w:spacing w:val="-2"/>
          <w:sz w:val="20"/>
        </w:rPr>
        <w:t>IČ</w:t>
      </w:r>
      <w:r>
        <w:rPr>
          <w:b/>
          <w:spacing w:val="-2"/>
          <w:sz w:val="20"/>
        </w:rPr>
        <w:t>:</w:t>
      </w:r>
      <w:r w:rsidRPr="00310A9F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26510626</w:t>
      </w:r>
    </w:p>
    <w:p w:rsidR="00574485" w:rsidRPr="00310A9F" w:rsidRDefault="00574485" w:rsidP="00574485">
      <w:pPr>
        <w:suppressAutoHyphens/>
        <w:jc w:val="both"/>
        <w:rPr>
          <w:spacing w:val="-2"/>
          <w:sz w:val="20"/>
        </w:rPr>
      </w:pPr>
      <w:r w:rsidRPr="00310A9F">
        <w:rPr>
          <w:spacing w:val="-2"/>
          <w:sz w:val="20"/>
        </w:rPr>
        <w:t xml:space="preserve">(dále jen </w:t>
      </w:r>
      <w:r>
        <w:rPr>
          <w:spacing w:val="-2"/>
          <w:sz w:val="20"/>
        </w:rPr>
        <w:t>„</w:t>
      </w:r>
      <w:r w:rsidRPr="00310A9F">
        <w:rPr>
          <w:b/>
          <w:spacing w:val="-2"/>
          <w:sz w:val="20"/>
        </w:rPr>
        <w:t>pojišťovací makléř</w:t>
      </w:r>
      <w:r>
        <w:rPr>
          <w:spacing w:val="-2"/>
          <w:sz w:val="20"/>
        </w:rPr>
        <w:t>“</w:t>
      </w:r>
      <w:r w:rsidRPr="00310A9F">
        <w:rPr>
          <w:spacing w:val="-2"/>
          <w:sz w:val="20"/>
        </w:rPr>
        <w:t>)</w:t>
      </w:r>
    </w:p>
    <w:p w:rsidR="00574485" w:rsidRPr="00B070AD" w:rsidRDefault="00574485" w:rsidP="00574485">
      <w:pPr>
        <w:rPr>
          <w:rFonts w:cs="Arial"/>
          <w:sz w:val="20"/>
          <w:u w:val="single"/>
        </w:rPr>
      </w:pPr>
      <w:r w:rsidRPr="00B070AD">
        <w:rPr>
          <w:rFonts w:cs="Arial"/>
          <w:bCs/>
          <w:sz w:val="20"/>
        </w:rPr>
        <w:t xml:space="preserve">Korespondenční adresa </w:t>
      </w:r>
      <w:r>
        <w:rPr>
          <w:rFonts w:cs="Arial"/>
          <w:bCs/>
          <w:sz w:val="20"/>
        </w:rPr>
        <w:t>pojišťovacího makléře</w:t>
      </w:r>
      <w:r w:rsidRPr="00B070AD">
        <w:rPr>
          <w:rFonts w:cs="Arial"/>
          <w:bCs/>
          <w:sz w:val="20"/>
        </w:rPr>
        <w:t xml:space="preserve"> je totožná s adresou sídla poji</w:t>
      </w:r>
      <w:r>
        <w:rPr>
          <w:rFonts w:cs="Arial"/>
          <w:bCs/>
          <w:sz w:val="20"/>
        </w:rPr>
        <w:t>šťovacího makléře</w:t>
      </w:r>
      <w:r w:rsidRPr="00B070AD">
        <w:rPr>
          <w:rFonts w:cs="Arial"/>
          <w:bCs/>
          <w:sz w:val="20"/>
        </w:rPr>
        <w:t>.</w:t>
      </w:r>
    </w:p>
    <w:p w:rsidR="008938E7" w:rsidRPr="00771D68" w:rsidRDefault="008938E7" w:rsidP="008938E7">
      <w:pPr>
        <w:rPr>
          <w:rFonts w:cs="Arial"/>
          <w:sz w:val="20"/>
          <w:u w:val="single"/>
        </w:rPr>
      </w:pPr>
    </w:p>
    <w:p w:rsidR="00D7357B" w:rsidRDefault="00D7357B" w:rsidP="00D7357B">
      <w:pPr>
        <w:rPr>
          <w:rFonts w:cs="Arial"/>
          <w:sz w:val="20"/>
        </w:rPr>
      </w:pPr>
    </w:p>
    <w:p w:rsidR="00574485" w:rsidRPr="006368D9" w:rsidRDefault="00574485" w:rsidP="00D7357B">
      <w:pPr>
        <w:rPr>
          <w:rFonts w:cs="Arial"/>
          <w:sz w:val="20"/>
        </w:rPr>
      </w:pPr>
    </w:p>
    <w:p w:rsidR="00574485" w:rsidRPr="002904C8" w:rsidRDefault="00574485" w:rsidP="00574485">
      <w:pPr>
        <w:jc w:val="center"/>
        <w:rPr>
          <w:rFonts w:cs="Arial"/>
          <w:b/>
          <w:szCs w:val="22"/>
        </w:rPr>
      </w:pPr>
      <w:r w:rsidRPr="002904C8">
        <w:rPr>
          <w:rFonts w:cs="Arial"/>
          <w:b/>
          <w:szCs w:val="22"/>
        </w:rPr>
        <w:lastRenderedPageBreak/>
        <w:t xml:space="preserve">Dodatek mění a doplňuje s účinností od </w:t>
      </w:r>
      <w:proofErr w:type="gramStart"/>
      <w:r w:rsidRPr="002904C8">
        <w:rPr>
          <w:rFonts w:cs="Arial"/>
          <w:b/>
          <w:szCs w:val="22"/>
        </w:rPr>
        <w:t>01.0</w:t>
      </w:r>
      <w:r>
        <w:rPr>
          <w:rFonts w:cs="Arial"/>
          <w:b/>
          <w:szCs w:val="22"/>
        </w:rPr>
        <w:t>1</w:t>
      </w:r>
      <w:r w:rsidRPr="002904C8">
        <w:rPr>
          <w:rFonts w:cs="Arial"/>
          <w:b/>
          <w:szCs w:val="22"/>
        </w:rPr>
        <w:t>.201</w:t>
      </w:r>
      <w:r w:rsidR="005A7B12">
        <w:rPr>
          <w:rFonts w:cs="Arial"/>
          <w:b/>
          <w:szCs w:val="22"/>
        </w:rPr>
        <w:t>8</w:t>
      </w:r>
      <w:proofErr w:type="gramEnd"/>
      <w:r w:rsidRPr="002904C8">
        <w:rPr>
          <w:rFonts w:cs="Arial"/>
          <w:b/>
          <w:szCs w:val="22"/>
        </w:rPr>
        <w:t xml:space="preserve"> pojistnou smlouvu takto:</w:t>
      </w:r>
    </w:p>
    <w:p w:rsidR="00574485" w:rsidRDefault="00574485" w:rsidP="00574485">
      <w:pPr>
        <w:jc w:val="center"/>
        <w:rPr>
          <w:rFonts w:cs="Arial"/>
          <w:b/>
          <w:sz w:val="20"/>
        </w:rPr>
      </w:pPr>
    </w:p>
    <w:p w:rsidR="00574485" w:rsidRPr="00B070AD" w:rsidRDefault="00574485" w:rsidP="00574485">
      <w:pPr>
        <w:jc w:val="center"/>
        <w:rPr>
          <w:rFonts w:cs="Arial"/>
          <w:b/>
          <w:sz w:val="20"/>
        </w:rPr>
      </w:pPr>
      <w:r w:rsidRPr="00B070AD">
        <w:rPr>
          <w:rFonts w:cs="Arial"/>
          <w:b/>
          <w:sz w:val="20"/>
        </w:rPr>
        <w:t>Článek I.</w:t>
      </w:r>
    </w:p>
    <w:p w:rsidR="00574485" w:rsidRDefault="00574485" w:rsidP="00574485">
      <w:pPr>
        <w:jc w:val="center"/>
        <w:rPr>
          <w:rFonts w:cs="Arial"/>
          <w:b/>
          <w:sz w:val="20"/>
        </w:rPr>
      </w:pPr>
      <w:r w:rsidRPr="00B070AD">
        <w:rPr>
          <w:rFonts w:cs="Arial"/>
          <w:b/>
          <w:sz w:val="20"/>
        </w:rPr>
        <w:t>Úvodní ustanovení</w:t>
      </w:r>
    </w:p>
    <w:p w:rsidR="00574485" w:rsidRPr="00B070AD" w:rsidRDefault="00574485" w:rsidP="00574485">
      <w:pPr>
        <w:jc w:val="center"/>
        <w:rPr>
          <w:rFonts w:cs="Arial"/>
          <w:b/>
          <w:sz w:val="20"/>
        </w:rPr>
      </w:pPr>
    </w:p>
    <w:p w:rsidR="00574485" w:rsidRDefault="00574485" w:rsidP="00574485">
      <w:pPr>
        <w:numPr>
          <w:ilvl w:val="0"/>
          <w:numId w:val="8"/>
        </w:numPr>
        <w:tabs>
          <w:tab w:val="left" w:pos="-720"/>
        </w:tabs>
        <w:ind w:left="425" w:hanging="425"/>
        <w:jc w:val="both"/>
        <w:rPr>
          <w:rFonts w:cs="Arial"/>
          <w:sz w:val="20"/>
          <w:szCs w:val="20"/>
        </w:rPr>
      </w:pPr>
      <w:r w:rsidRPr="00B070AD">
        <w:rPr>
          <w:rFonts w:cs="Arial"/>
          <w:sz w:val="20"/>
          <w:szCs w:val="20"/>
        </w:rPr>
        <w:t xml:space="preserve">Pojistník sjednává </w:t>
      </w:r>
      <w:r>
        <w:rPr>
          <w:rFonts w:cs="Arial"/>
          <w:sz w:val="20"/>
          <w:szCs w:val="20"/>
        </w:rPr>
        <w:t xml:space="preserve">tento dodatek </w:t>
      </w:r>
      <w:r w:rsidRPr="00B070AD">
        <w:rPr>
          <w:rFonts w:cs="Arial"/>
          <w:sz w:val="20"/>
          <w:szCs w:val="20"/>
        </w:rPr>
        <w:t>pojistn</w:t>
      </w:r>
      <w:r>
        <w:rPr>
          <w:rFonts w:cs="Arial"/>
          <w:sz w:val="20"/>
          <w:szCs w:val="20"/>
        </w:rPr>
        <w:t>é</w:t>
      </w:r>
      <w:r w:rsidRPr="00B070AD">
        <w:rPr>
          <w:rFonts w:cs="Arial"/>
          <w:sz w:val="20"/>
          <w:szCs w:val="20"/>
        </w:rPr>
        <w:t xml:space="preserve"> smlouv</w:t>
      </w:r>
      <w:r>
        <w:rPr>
          <w:rFonts w:cs="Arial"/>
          <w:sz w:val="20"/>
          <w:szCs w:val="20"/>
        </w:rPr>
        <w:t>y</w:t>
      </w:r>
      <w:r w:rsidRPr="00B070AD">
        <w:rPr>
          <w:rFonts w:cs="Arial"/>
          <w:sz w:val="20"/>
          <w:szCs w:val="20"/>
        </w:rPr>
        <w:t xml:space="preserve"> ve svůj prosp</w:t>
      </w:r>
      <w:r>
        <w:rPr>
          <w:rFonts w:cs="Arial"/>
          <w:sz w:val="20"/>
          <w:szCs w:val="20"/>
        </w:rPr>
        <w:t>ěch, tzn. je zároveň pojištěným a ve prospěch těchto pojištěných:</w:t>
      </w:r>
    </w:p>
    <w:p w:rsidR="00574485" w:rsidRPr="00F710BF" w:rsidRDefault="00574485" w:rsidP="00574485">
      <w:pPr>
        <w:tabs>
          <w:tab w:val="left" w:pos="-720"/>
        </w:tabs>
        <w:ind w:left="425"/>
        <w:jc w:val="both"/>
        <w:rPr>
          <w:rFonts w:cs="Arial"/>
          <w:sz w:val="20"/>
          <w:szCs w:val="20"/>
        </w:rPr>
      </w:pPr>
      <w:r w:rsidRPr="00F710BF">
        <w:rPr>
          <w:rFonts w:cs="Arial"/>
          <w:sz w:val="20"/>
          <w:szCs w:val="20"/>
        </w:rPr>
        <w:t xml:space="preserve">Příspěvkové organizace zřízené pojistníkem, jejichž seznam je uveden jako příloha č. </w:t>
      </w:r>
      <w:r>
        <w:rPr>
          <w:rFonts w:cs="Arial"/>
          <w:sz w:val="20"/>
          <w:szCs w:val="20"/>
        </w:rPr>
        <w:t>1</w:t>
      </w:r>
      <w:r w:rsidRPr="00F710BF">
        <w:rPr>
          <w:rFonts w:cs="Arial"/>
          <w:sz w:val="20"/>
          <w:szCs w:val="20"/>
        </w:rPr>
        <w:t xml:space="preserve"> t</w:t>
      </w:r>
      <w:r>
        <w:rPr>
          <w:rFonts w:cs="Arial"/>
          <w:sz w:val="20"/>
          <w:szCs w:val="20"/>
        </w:rPr>
        <w:t>ohoto dodatku</w:t>
      </w:r>
      <w:r w:rsidRPr="00F710BF">
        <w:rPr>
          <w:rFonts w:cs="Arial"/>
          <w:sz w:val="20"/>
          <w:szCs w:val="20"/>
        </w:rPr>
        <w:t xml:space="preserve"> pojistné smlouvy.</w:t>
      </w:r>
    </w:p>
    <w:p w:rsidR="00574485" w:rsidRPr="00F710BF" w:rsidRDefault="00574485" w:rsidP="00574485">
      <w:pPr>
        <w:numPr>
          <w:ilvl w:val="0"/>
          <w:numId w:val="8"/>
        </w:numPr>
        <w:tabs>
          <w:tab w:val="left" w:pos="-720"/>
        </w:tabs>
        <w:spacing w:before="120"/>
        <w:ind w:left="426" w:hanging="426"/>
        <w:jc w:val="both"/>
        <w:rPr>
          <w:rFonts w:cs="Arial"/>
          <w:sz w:val="20"/>
          <w:szCs w:val="20"/>
        </w:rPr>
      </w:pPr>
      <w:r w:rsidRPr="00F710BF">
        <w:rPr>
          <w:sz w:val="20"/>
          <w:szCs w:val="20"/>
        </w:rPr>
        <w:t>Pojištění odpovědnosti za škodu dle t</w:t>
      </w:r>
      <w:r>
        <w:rPr>
          <w:sz w:val="20"/>
          <w:szCs w:val="20"/>
        </w:rPr>
        <w:t>ohoto dodatku</w:t>
      </w:r>
      <w:r w:rsidRPr="00F710BF">
        <w:rPr>
          <w:sz w:val="20"/>
          <w:szCs w:val="20"/>
        </w:rPr>
        <w:t xml:space="preserve"> pojistné smlouvy se vztahuje na předměty činnosti:</w:t>
      </w:r>
    </w:p>
    <w:p w:rsidR="00574485" w:rsidRPr="00F710BF" w:rsidRDefault="00574485" w:rsidP="006A3FE0">
      <w:pPr>
        <w:numPr>
          <w:ilvl w:val="0"/>
          <w:numId w:val="17"/>
        </w:numPr>
        <w:tabs>
          <w:tab w:val="left" w:pos="-720"/>
        </w:tabs>
        <w:spacing w:before="120"/>
        <w:jc w:val="both"/>
        <w:rPr>
          <w:rFonts w:cs="Arial"/>
          <w:sz w:val="20"/>
          <w:szCs w:val="20"/>
        </w:rPr>
      </w:pPr>
      <w:r w:rsidRPr="00F710BF">
        <w:rPr>
          <w:rFonts w:cs="Arial"/>
          <w:sz w:val="20"/>
          <w:szCs w:val="20"/>
        </w:rPr>
        <w:t xml:space="preserve">V případě pojistníka - </w:t>
      </w:r>
      <w:r>
        <w:rPr>
          <w:rFonts w:cs="Arial"/>
          <w:sz w:val="20"/>
          <w:szCs w:val="20"/>
        </w:rPr>
        <w:t>P</w:t>
      </w:r>
      <w:r w:rsidRPr="00F710BF">
        <w:rPr>
          <w:sz w:val="20"/>
          <w:szCs w:val="20"/>
        </w:rPr>
        <w:t>řenesený výkon státní správy a</w:t>
      </w:r>
      <w:r w:rsidRPr="00F710BF">
        <w:rPr>
          <w:sz w:val="20"/>
        </w:rPr>
        <w:t xml:space="preserve"> výkon samosprávy podle zákona o obcích č.</w:t>
      </w:r>
      <w:r>
        <w:rPr>
          <w:sz w:val="20"/>
        </w:rPr>
        <w:t> 1</w:t>
      </w:r>
      <w:r w:rsidRPr="00F710BF">
        <w:rPr>
          <w:sz w:val="20"/>
        </w:rPr>
        <w:t>28/2000 Sb., ve znění pozdějších předpisů.</w:t>
      </w:r>
      <w:r w:rsidRPr="00F710BF">
        <w:rPr>
          <w:b/>
          <w:sz w:val="20"/>
        </w:rPr>
        <w:t xml:space="preserve">   </w:t>
      </w:r>
    </w:p>
    <w:p w:rsidR="00574485" w:rsidRPr="009A73B9" w:rsidRDefault="00574485" w:rsidP="006A3FE0">
      <w:pPr>
        <w:numPr>
          <w:ilvl w:val="0"/>
          <w:numId w:val="17"/>
        </w:numPr>
        <w:tabs>
          <w:tab w:val="left" w:pos="-720"/>
        </w:tabs>
        <w:jc w:val="both"/>
        <w:rPr>
          <w:rFonts w:cs="Arial"/>
          <w:sz w:val="20"/>
          <w:szCs w:val="20"/>
        </w:rPr>
      </w:pPr>
      <w:r w:rsidRPr="00F710BF">
        <w:rPr>
          <w:rFonts w:cs="Arial"/>
          <w:sz w:val="20"/>
          <w:szCs w:val="20"/>
        </w:rPr>
        <w:t xml:space="preserve">V případě dalších pojištěných - </w:t>
      </w:r>
      <w:r w:rsidRPr="00F710BF">
        <w:rPr>
          <w:sz w:val="20"/>
          <w:szCs w:val="20"/>
        </w:rPr>
        <w:t>činnosti (včetně jiných činností) nebo vztahy pojištěných vyplývající z provozu pojištěných / předmětů činnosti pojištěných uvedených v  Zřizovacích listinách pojištěných</w:t>
      </w:r>
      <w:r>
        <w:rPr>
          <w:sz w:val="20"/>
          <w:szCs w:val="20"/>
        </w:rPr>
        <w:t xml:space="preserve">. </w:t>
      </w:r>
    </w:p>
    <w:p w:rsidR="00574485" w:rsidRPr="009A73B9" w:rsidRDefault="00574485" w:rsidP="006A3FE0">
      <w:pPr>
        <w:numPr>
          <w:ilvl w:val="0"/>
          <w:numId w:val="17"/>
        </w:numPr>
        <w:tabs>
          <w:tab w:val="left" w:pos="-720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 </w:t>
      </w:r>
      <w:r w:rsidRPr="001828D8">
        <w:rPr>
          <w:rFonts w:cs="Arial"/>
          <w:sz w:val="20"/>
          <w:szCs w:val="20"/>
        </w:rPr>
        <w:t>pojištěné:</w:t>
      </w:r>
    </w:p>
    <w:p w:rsidR="00574485" w:rsidRPr="00FE6B49" w:rsidRDefault="00574485" w:rsidP="00574485">
      <w:pPr>
        <w:tabs>
          <w:tab w:val="left" w:pos="-720"/>
        </w:tabs>
        <w:ind w:left="709"/>
        <w:jc w:val="both"/>
        <w:rPr>
          <w:rFonts w:cs="Arial"/>
          <w:sz w:val="20"/>
          <w:szCs w:val="20"/>
        </w:rPr>
      </w:pPr>
      <w:r w:rsidRPr="00FE6B49">
        <w:rPr>
          <w:rFonts w:cs="Arial"/>
          <w:sz w:val="20"/>
          <w:szCs w:val="20"/>
        </w:rPr>
        <w:t>Léčebna dlouhodobě nemocných Vršovice, příspěvková organizace, IČ 00879649</w:t>
      </w:r>
    </w:p>
    <w:p w:rsidR="00574485" w:rsidRPr="00FE6B49" w:rsidRDefault="00574485" w:rsidP="00574485">
      <w:pPr>
        <w:tabs>
          <w:tab w:val="left" w:pos="-720"/>
        </w:tabs>
        <w:ind w:left="28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C</w:t>
      </w:r>
      <w:r w:rsidRPr="00FE6B49">
        <w:rPr>
          <w:rFonts w:cs="Arial"/>
          <w:sz w:val="20"/>
          <w:szCs w:val="20"/>
        </w:rPr>
        <w:t>entrum sociální a ošetřovatelské pomoci v Praze 10, příspěvková organizace, IČ 70873241</w:t>
      </w:r>
    </w:p>
    <w:p w:rsidR="00574485" w:rsidRPr="00F710BF" w:rsidRDefault="00574485" w:rsidP="00574485">
      <w:pPr>
        <w:tabs>
          <w:tab w:val="left" w:pos="-720"/>
        </w:tabs>
        <w:ind w:left="709"/>
        <w:jc w:val="both"/>
        <w:rPr>
          <w:rFonts w:cs="Arial"/>
          <w:sz w:val="20"/>
          <w:szCs w:val="20"/>
        </w:rPr>
      </w:pPr>
      <w:proofErr w:type="gramStart"/>
      <w:r w:rsidRPr="00FE6B49">
        <w:rPr>
          <w:rFonts w:cs="Arial"/>
          <w:sz w:val="20"/>
          <w:szCs w:val="20"/>
        </w:rPr>
        <w:t>se</w:t>
      </w:r>
      <w:proofErr w:type="gramEnd"/>
      <w:r w:rsidRPr="00FE6B49">
        <w:rPr>
          <w:rFonts w:cs="Arial"/>
          <w:sz w:val="20"/>
          <w:szCs w:val="20"/>
        </w:rPr>
        <w:t xml:space="preserve"> pojištění odpovědnosti za škodu vztahuje i na činnosti nebo vztahy pojištěného vyplývající z</w:t>
      </w:r>
      <w:r>
        <w:rPr>
          <w:rFonts w:cs="Arial"/>
          <w:sz w:val="20"/>
          <w:szCs w:val="20"/>
        </w:rPr>
        <w:t> </w:t>
      </w:r>
      <w:r w:rsidRPr="00FE6B49">
        <w:rPr>
          <w:rFonts w:cs="Arial"/>
          <w:sz w:val="20"/>
          <w:szCs w:val="20"/>
        </w:rPr>
        <w:t>provozu</w:t>
      </w:r>
      <w:r>
        <w:rPr>
          <w:rFonts w:cs="Arial"/>
          <w:sz w:val="20"/>
          <w:szCs w:val="20"/>
        </w:rPr>
        <w:t xml:space="preserve"> </w:t>
      </w:r>
      <w:r w:rsidRPr="00FE6B49">
        <w:rPr>
          <w:rFonts w:cs="Arial"/>
          <w:sz w:val="20"/>
          <w:szCs w:val="20"/>
        </w:rPr>
        <w:t>pojištěného / předmětu činnosti pojištěného uvedeného v přiložených výpisech z</w:t>
      </w:r>
      <w:r w:rsidR="006472F5">
        <w:rPr>
          <w:rFonts w:cs="Arial"/>
          <w:sz w:val="20"/>
          <w:szCs w:val="20"/>
        </w:rPr>
        <w:t> </w:t>
      </w:r>
      <w:r w:rsidRPr="00FE6B49">
        <w:rPr>
          <w:rFonts w:cs="Arial"/>
          <w:sz w:val="20"/>
          <w:szCs w:val="20"/>
        </w:rPr>
        <w:t>obchodního</w:t>
      </w:r>
      <w:r w:rsidR="006472F5">
        <w:rPr>
          <w:rFonts w:cs="Arial"/>
          <w:sz w:val="20"/>
          <w:szCs w:val="20"/>
        </w:rPr>
        <w:t>/živnostenského</w:t>
      </w:r>
      <w:r w:rsidRPr="00FE6B49">
        <w:rPr>
          <w:rFonts w:cs="Arial"/>
          <w:sz w:val="20"/>
          <w:szCs w:val="20"/>
        </w:rPr>
        <w:t xml:space="preserve"> rejstříku.</w:t>
      </w:r>
    </w:p>
    <w:p w:rsidR="00574485" w:rsidRPr="001B30A8" w:rsidRDefault="00574485" w:rsidP="00574485">
      <w:pPr>
        <w:keepNext/>
        <w:numPr>
          <w:ilvl w:val="0"/>
          <w:numId w:val="8"/>
        </w:numPr>
        <w:tabs>
          <w:tab w:val="left" w:pos="-720"/>
        </w:tabs>
        <w:spacing w:before="120"/>
        <w:ind w:left="425" w:hanging="425"/>
        <w:jc w:val="both"/>
        <w:rPr>
          <w:rFonts w:cs="Arial"/>
          <w:sz w:val="20"/>
          <w:szCs w:val="20"/>
        </w:rPr>
      </w:pPr>
      <w:r w:rsidRPr="00F710BF">
        <w:rPr>
          <w:rFonts w:cs="Arial"/>
          <w:sz w:val="20"/>
          <w:szCs w:val="20"/>
        </w:rPr>
        <w:t>K tomuto pojištění se vztahují: Všeobecné pojistné podmínky pro pojištění majetku a odpovědnosti (dále jen VPP), Zvláštní pojistné podmínky (dále jen ZPP) a Dodatkové</w:t>
      </w:r>
      <w:r w:rsidRPr="00B070AD">
        <w:rPr>
          <w:rFonts w:cs="Arial"/>
          <w:sz w:val="20"/>
          <w:szCs w:val="20"/>
        </w:rPr>
        <w:t xml:space="preserve"> pojistné podmínky, (dále jen DPP).</w:t>
      </w:r>
    </w:p>
    <w:p w:rsidR="00574485" w:rsidRPr="00B070AD" w:rsidRDefault="00574485" w:rsidP="00574485">
      <w:pPr>
        <w:keepNext/>
        <w:tabs>
          <w:tab w:val="left" w:pos="-720"/>
        </w:tabs>
        <w:spacing w:before="120"/>
        <w:ind w:firstLine="426"/>
        <w:jc w:val="both"/>
        <w:rPr>
          <w:rFonts w:cs="Arial"/>
          <w:b/>
          <w:bCs/>
          <w:sz w:val="20"/>
        </w:rPr>
      </w:pPr>
      <w:r w:rsidRPr="00B070AD">
        <w:rPr>
          <w:rFonts w:cs="Arial"/>
          <w:b/>
          <w:bCs/>
          <w:sz w:val="20"/>
        </w:rPr>
        <w:t xml:space="preserve">Všeobecné pojistné podmínky </w:t>
      </w:r>
    </w:p>
    <w:p w:rsidR="00574485" w:rsidRDefault="00574485" w:rsidP="00574485">
      <w:pPr>
        <w:keepNext/>
        <w:spacing w:before="120"/>
        <w:ind w:left="425"/>
        <w:rPr>
          <w:rFonts w:cs="Arial"/>
          <w:b/>
          <w:bCs/>
          <w:sz w:val="20"/>
        </w:rPr>
      </w:pPr>
      <w:r w:rsidRPr="00B070AD">
        <w:rPr>
          <w:rFonts w:cs="Arial"/>
          <w:sz w:val="20"/>
        </w:rPr>
        <w:t>VPP P - 100/0</w:t>
      </w:r>
      <w:r>
        <w:rPr>
          <w:rFonts w:cs="Arial"/>
          <w:sz w:val="20"/>
        </w:rPr>
        <w:t>9</w:t>
      </w:r>
      <w:r w:rsidRPr="00B070AD">
        <w:rPr>
          <w:rFonts w:cs="Arial"/>
          <w:sz w:val="20"/>
        </w:rPr>
        <w:t xml:space="preserve"> – pro pojištění majetku a odpovědnosti</w:t>
      </w:r>
      <w:r w:rsidRPr="001B30A8">
        <w:rPr>
          <w:rFonts w:cs="Arial"/>
          <w:b/>
          <w:bCs/>
          <w:sz w:val="20"/>
        </w:rPr>
        <w:t xml:space="preserve"> </w:t>
      </w:r>
    </w:p>
    <w:p w:rsidR="00574485" w:rsidRDefault="00574485" w:rsidP="00574485">
      <w:pPr>
        <w:keepNext/>
        <w:spacing w:before="120"/>
        <w:ind w:left="425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Zvláštní pojistné podmínky</w:t>
      </w:r>
    </w:p>
    <w:p w:rsidR="00574485" w:rsidRDefault="00574485" w:rsidP="00574485">
      <w:pPr>
        <w:keepNext/>
        <w:spacing w:before="120"/>
        <w:ind w:left="425"/>
        <w:rPr>
          <w:rFonts w:cs="Arial"/>
          <w:sz w:val="20"/>
        </w:rPr>
      </w:pPr>
      <w:r w:rsidRPr="00B070AD">
        <w:rPr>
          <w:rFonts w:cs="Arial"/>
          <w:bCs/>
          <w:sz w:val="20"/>
        </w:rPr>
        <w:t>ZPP</w:t>
      </w:r>
      <w:r w:rsidRPr="00B070AD">
        <w:rPr>
          <w:rFonts w:cs="Arial"/>
          <w:sz w:val="20"/>
        </w:rPr>
        <w:t xml:space="preserve"> P - 600/05 - pro pojištění odpovědnosti za škodu</w:t>
      </w:r>
      <w:r w:rsidRPr="00B070AD">
        <w:rPr>
          <w:rFonts w:cs="Arial"/>
          <w:sz w:val="20"/>
        </w:rPr>
        <w:cr/>
      </w:r>
    </w:p>
    <w:p w:rsidR="00574485" w:rsidRPr="001B30A8" w:rsidRDefault="00574485" w:rsidP="00574485">
      <w:pPr>
        <w:keepNext/>
        <w:spacing w:before="120"/>
        <w:ind w:left="425"/>
        <w:rPr>
          <w:rFonts w:cs="Arial"/>
          <w:b/>
          <w:bCs/>
          <w:sz w:val="20"/>
        </w:rPr>
      </w:pPr>
      <w:r w:rsidRPr="00B070AD">
        <w:rPr>
          <w:rFonts w:cs="Arial"/>
          <w:b/>
          <w:bCs/>
          <w:sz w:val="20"/>
        </w:rPr>
        <w:t xml:space="preserve">Dodatkové pojistné podmínky </w:t>
      </w:r>
    </w:p>
    <w:p w:rsidR="00574485" w:rsidRDefault="00574485" w:rsidP="00574485">
      <w:pPr>
        <w:keepNext/>
        <w:ind w:left="425"/>
        <w:rPr>
          <w:rFonts w:cs="Arial"/>
          <w:sz w:val="20"/>
          <w:szCs w:val="20"/>
        </w:rPr>
      </w:pPr>
    </w:p>
    <w:p w:rsidR="00574485" w:rsidRPr="008F2D9C" w:rsidRDefault="00574485" w:rsidP="00574485">
      <w:pPr>
        <w:keepNext/>
        <w:ind w:left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DPP P – 510/05 – pro pojištění odpovědnosti provozovatele zdravotnického zařízení za škodu</w:t>
      </w:r>
    </w:p>
    <w:p w:rsidR="00574485" w:rsidRDefault="00574485" w:rsidP="00574485">
      <w:pPr>
        <w:keepNext/>
        <w:ind w:left="425"/>
        <w:rPr>
          <w:rFonts w:cs="Arial"/>
          <w:bCs/>
          <w:sz w:val="20"/>
        </w:rPr>
      </w:pPr>
    </w:p>
    <w:p w:rsidR="00574485" w:rsidRPr="00524AFB" w:rsidRDefault="00574485" w:rsidP="00574485">
      <w:pPr>
        <w:keepNext/>
        <w:ind w:left="425"/>
        <w:rPr>
          <w:rFonts w:cs="Arial"/>
          <w:bCs/>
          <w:sz w:val="20"/>
        </w:rPr>
      </w:pPr>
      <w:r w:rsidRPr="001B30A8">
        <w:rPr>
          <w:rFonts w:cs="Arial"/>
          <w:bCs/>
          <w:sz w:val="20"/>
        </w:rPr>
        <w:t>DPP P- 520/05</w:t>
      </w:r>
      <w:r>
        <w:rPr>
          <w:rFonts w:cs="Arial"/>
          <w:bCs/>
          <w:sz w:val="20"/>
        </w:rPr>
        <w:t xml:space="preserve"> - </w:t>
      </w:r>
      <w:r w:rsidRPr="00524AFB">
        <w:rPr>
          <w:rFonts w:cs="Arial"/>
          <w:bCs/>
          <w:sz w:val="20"/>
        </w:rPr>
        <w:t>pro pojištění hospodářských rizik</w:t>
      </w:r>
    </w:p>
    <w:p w:rsidR="00574485" w:rsidRPr="00524AFB" w:rsidRDefault="00574485" w:rsidP="00574485">
      <w:pPr>
        <w:keepNext/>
        <w:ind w:left="425"/>
        <w:rPr>
          <w:rFonts w:cs="Arial"/>
          <w:bCs/>
          <w:sz w:val="20"/>
        </w:rPr>
      </w:pPr>
    </w:p>
    <w:p w:rsidR="00574485" w:rsidRDefault="00574485" w:rsidP="00574485">
      <w:pPr>
        <w:keepNext/>
        <w:spacing w:after="120"/>
        <w:ind w:left="425"/>
        <w:rPr>
          <w:rFonts w:cs="Arial"/>
          <w:bCs/>
          <w:sz w:val="20"/>
        </w:rPr>
      </w:pPr>
      <w:r w:rsidRPr="004A42D0">
        <w:rPr>
          <w:rFonts w:cs="Arial"/>
          <w:bCs/>
          <w:sz w:val="20"/>
        </w:rPr>
        <w:t>DPP</w:t>
      </w:r>
      <w:r>
        <w:rPr>
          <w:rFonts w:cs="Arial"/>
          <w:bCs/>
          <w:sz w:val="20"/>
        </w:rPr>
        <w:t xml:space="preserve"> P – 520/05</w:t>
      </w:r>
      <w:r w:rsidRPr="004A42D0">
        <w:rPr>
          <w:rFonts w:cs="Arial"/>
          <w:bCs/>
          <w:sz w:val="20"/>
        </w:rPr>
        <w:t xml:space="preserve"> tvoří následující Doložky:</w:t>
      </w:r>
    </w:p>
    <w:p w:rsidR="00574485" w:rsidRPr="00524AFB" w:rsidRDefault="00574485" w:rsidP="00574485">
      <w:pPr>
        <w:keepNext/>
        <w:spacing w:before="120" w:after="120"/>
        <w:ind w:left="425"/>
        <w:rPr>
          <w:rFonts w:cs="Arial"/>
          <w:sz w:val="20"/>
        </w:rPr>
      </w:pPr>
      <w:r w:rsidRPr="00B070AD">
        <w:rPr>
          <w:rFonts w:cs="Arial"/>
          <w:sz w:val="20"/>
        </w:rPr>
        <w:t>Pojištění odpovědnosti</w:t>
      </w:r>
    </w:p>
    <w:p w:rsidR="00574485" w:rsidRDefault="00574485" w:rsidP="00574485">
      <w:pPr>
        <w:keepNext/>
        <w:ind w:left="425"/>
        <w:rPr>
          <w:rFonts w:cs="Arial"/>
          <w:sz w:val="20"/>
          <w:szCs w:val="20"/>
        </w:rPr>
      </w:pPr>
      <w:r w:rsidRPr="005470DB">
        <w:rPr>
          <w:rFonts w:cs="Arial"/>
          <w:sz w:val="20"/>
          <w:szCs w:val="20"/>
        </w:rPr>
        <w:t>DODP2 – Pojištění obecné odpovědnosti za škodu a za škodu způsobenou vadou výrobku – základní rozsah pojištění</w:t>
      </w:r>
      <w:r w:rsidRPr="00B070A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(1201)</w:t>
      </w:r>
    </w:p>
    <w:p w:rsidR="00574485" w:rsidRDefault="00574485" w:rsidP="00574485">
      <w:pPr>
        <w:keepNext/>
        <w:ind w:left="425"/>
        <w:rPr>
          <w:rFonts w:cs="Arial"/>
          <w:sz w:val="20"/>
          <w:szCs w:val="20"/>
        </w:rPr>
      </w:pPr>
      <w:r w:rsidRPr="008F2D9C">
        <w:rPr>
          <w:rFonts w:cs="Arial"/>
          <w:sz w:val="20"/>
          <w:szCs w:val="20"/>
        </w:rPr>
        <w:t>DODP3 – Cizí věci převzaté – rozšíření rozsahu pojištění</w:t>
      </w:r>
      <w:r>
        <w:rPr>
          <w:rFonts w:cs="Arial"/>
          <w:sz w:val="20"/>
          <w:szCs w:val="20"/>
        </w:rPr>
        <w:t xml:space="preserve"> (1201)</w:t>
      </w:r>
    </w:p>
    <w:p w:rsidR="00574485" w:rsidRPr="008F2D9C" w:rsidRDefault="00574485" w:rsidP="00574485">
      <w:pPr>
        <w:keepNext/>
        <w:ind w:left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DODP4 – Cizí věci užívané – rozšíření rozsahu pojištění (1201)</w:t>
      </w:r>
    </w:p>
    <w:p w:rsidR="00574485" w:rsidRDefault="00574485" w:rsidP="00574485">
      <w:pPr>
        <w:keepNext/>
        <w:ind w:left="425"/>
        <w:rPr>
          <w:rFonts w:cs="Arial"/>
          <w:sz w:val="20"/>
          <w:szCs w:val="20"/>
        </w:rPr>
      </w:pPr>
      <w:r w:rsidRPr="008F2D9C">
        <w:rPr>
          <w:rFonts w:cs="Arial"/>
          <w:sz w:val="20"/>
          <w:szCs w:val="20"/>
        </w:rPr>
        <w:t xml:space="preserve">DODP5 – </w:t>
      </w:r>
      <w:r w:rsidRPr="00B070AD">
        <w:rPr>
          <w:rFonts w:cs="Arial"/>
          <w:sz w:val="20"/>
          <w:szCs w:val="20"/>
        </w:rPr>
        <w:t>Náklady zdravotní pojišťovny – rozšíření rozsahu pojištění</w:t>
      </w:r>
      <w:r>
        <w:rPr>
          <w:rFonts w:cs="Arial"/>
          <w:sz w:val="20"/>
          <w:szCs w:val="20"/>
        </w:rPr>
        <w:t xml:space="preserve"> (1201)</w:t>
      </w:r>
    </w:p>
    <w:p w:rsidR="00574485" w:rsidRPr="00C520BE" w:rsidRDefault="00574485" w:rsidP="00574485">
      <w:pPr>
        <w:keepNext/>
        <w:ind w:left="425"/>
        <w:rPr>
          <w:rFonts w:cs="Arial"/>
          <w:sz w:val="20"/>
          <w:szCs w:val="20"/>
        </w:rPr>
      </w:pPr>
      <w:r w:rsidRPr="00CF42AD">
        <w:rPr>
          <w:rFonts w:cs="Arial"/>
          <w:sz w:val="20"/>
          <w:szCs w:val="20"/>
        </w:rPr>
        <w:t>DODP6</w:t>
      </w:r>
      <w:r>
        <w:rPr>
          <w:rFonts w:cs="Arial"/>
          <w:sz w:val="20"/>
          <w:szCs w:val="20"/>
        </w:rPr>
        <w:t xml:space="preserve"> </w:t>
      </w:r>
      <w:r w:rsidRPr="008F2D9C">
        <w:rPr>
          <w:rFonts w:cs="Arial"/>
          <w:sz w:val="20"/>
          <w:szCs w:val="20"/>
        </w:rPr>
        <w:t>–</w:t>
      </w:r>
      <w:r w:rsidRPr="00CF42AD">
        <w:rPr>
          <w:rFonts w:cs="Arial"/>
          <w:sz w:val="20"/>
          <w:szCs w:val="20"/>
        </w:rPr>
        <w:t xml:space="preserve"> Křížová odpovědnost - Rozšíření rozsahu pojištění (1201)</w:t>
      </w:r>
    </w:p>
    <w:p w:rsidR="00574485" w:rsidRDefault="00574485" w:rsidP="00574485">
      <w:pPr>
        <w:keepNext/>
        <w:ind w:left="425"/>
        <w:rPr>
          <w:rFonts w:cs="Arial"/>
          <w:sz w:val="20"/>
          <w:szCs w:val="20"/>
        </w:rPr>
      </w:pPr>
      <w:r w:rsidRPr="008F2D9C">
        <w:rPr>
          <w:rFonts w:cs="Arial"/>
          <w:sz w:val="20"/>
          <w:szCs w:val="20"/>
        </w:rPr>
        <w:t>DODP8 – Regresy dávek nemocenského pojištění - rozšíření rozsahu pojištění</w:t>
      </w:r>
      <w:r>
        <w:rPr>
          <w:rFonts w:cs="Arial"/>
          <w:sz w:val="20"/>
          <w:szCs w:val="20"/>
        </w:rPr>
        <w:t xml:space="preserve"> (1201)</w:t>
      </w:r>
    </w:p>
    <w:p w:rsidR="00574485" w:rsidRDefault="00574485" w:rsidP="00574485">
      <w:pPr>
        <w:keepNext/>
        <w:ind w:left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Doložka </w:t>
      </w:r>
      <w:r w:rsidRPr="00B95F8F">
        <w:rPr>
          <w:rFonts w:cs="Arial"/>
          <w:sz w:val="20"/>
          <w:szCs w:val="20"/>
        </w:rPr>
        <w:t xml:space="preserve">pro pojištění odpovědnosti za škodu </w:t>
      </w:r>
      <w:r>
        <w:rPr>
          <w:rFonts w:cs="Arial"/>
          <w:sz w:val="20"/>
          <w:szCs w:val="20"/>
        </w:rPr>
        <w:t xml:space="preserve">Čisté finanční škody – rozšíření rozsahu pojištění </w:t>
      </w:r>
    </w:p>
    <w:p w:rsidR="00574485" w:rsidRDefault="00574485" w:rsidP="00574485">
      <w:pPr>
        <w:keepNext/>
        <w:ind w:left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Doložka </w:t>
      </w:r>
      <w:r w:rsidRPr="00B95F8F">
        <w:rPr>
          <w:rFonts w:cs="Arial"/>
          <w:sz w:val="20"/>
          <w:szCs w:val="20"/>
        </w:rPr>
        <w:t xml:space="preserve">pro pojištění odpovědnosti za škodu </w:t>
      </w:r>
      <w:r>
        <w:rPr>
          <w:rFonts w:cs="Arial"/>
          <w:sz w:val="20"/>
          <w:szCs w:val="20"/>
        </w:rPr>
        <w:t>Znečištění životního prostředí – rozšíření rozsahu pojištění</w:t>
      </w:r>
    </w:p>
    <w:p w:rsidR="00574485" w:rsidRPr="00B95F8F" w:rsidRDefault="00574485" w:rsidP="00574485">
      <w:pPr>
        <w:keepNext/>
        <w:ind w:left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Doložka </w:t>
      </w:r>
      <w:r w:rsidRPr="00B95F8F">
        <w:rPr>
          <w:rFonts w:cs="Arial"/>
          <w:sz w:val="20"/>
          <w:szCs w:val="20"/>
        </w:rPr>
        <w:t xml:space="preserve">pro pojištění odpovědnosti za škodu </w:t>
      </w:r>
      <w:r>
        <w:rPr>
          <w:rFonts w:cs="Arial"/>
          <w:sz w:val="20"/>
          <w:szCs w:val="20"/>
        </w:rPr>
        <w:t>Nemajetková újma – rozšíření rozsahu pojištění</w:t>
      </w:r>
    </w:p>
    <w:p w:rsidR="00574485" w:rsidRPr="00B070AD" w:rsidRDefault="00574485" w:rsidP="00574485">
      <w:pPr>
        <w:keepNext/>
        <w:spacing w:before="120"/>
        <w:ind w:left="426"/>
        <w:rPr>
          <w:rFonts w:cs="Arial"/>
          <w:sz w:val="20"/>
        </w:rPr>
      </w:pPr>
      <w:r w:rsidRPr="00B070AD">
        <w:rPr>
          <w:rFonts w:cs="Arial"/>
          <w:sz w:val="20"/>
        </w:rPr>
        <w:t>Obecné</w:t>
      </w:r>
    </w:p>
    <w:p w:rsidR="00574485" w:rsidRDefault="00574485" w:rsidP="00574485">
      <w:pPr>
        <w:tabs>
          <w:tab w:val="left" w:pos="-720"/>
        </w:tabs>
        <w:spacing w:before="120"/>
        <w:ind w:firstLine="425"/>
        <w:jc w:val="both"/>
        <w:rPr>
          <w:rFonts w:cs="Arial"/>
          <w:sz w:val="20"/>
        </w:rPr>
      </w:pPr>
      <w:r w:rsidRPr="00B070AD">
        <w:rPr>
          <w:rFonts w:cs="Arial"/>
          <w:sz w:val="20"/>
        </w:rPr>
        <w:t xml:space="preserve">DOB1 - Elektronická rizika </w:t>
      </w:r>
      <w:r>
        <w:rPr>
          <w:rFonts w:cs="Arial"/>
          <w:sz w:val="20"/>
        </w:rPr>
        <w:t>–</w:t>
      </w:r>
      <w:r w:rsidRPr="00B070AD">
        <w:rPr>
          <w:rFonts w:cs="Arial"/>
          <w:sz w:val="20"/>
        </w:rPr>
        <w:t xml:space="preserve"> výluka</w:t>
      </w:r>
      <w:r>
        <w:rPr>
          <w:rFonts w:cs="Arial"/>
          <w:sz w:val="20"/>
        </w:rPr>
        <w:t xml:space="preserve"> (1201)</w:t>
      </w:r>
    </w:p>
    <w:p w:rsidR="00574485" w:rsidRDefault="00574485" w:rsidP="00574485">
      <w:pPr>
        <w:keepNext/>
        <w:ind w:left="425"/>
        <w:rPr>
          <w:rFonts w:cs="Arial"/>
          <w:sz w:val="20"/>
          <w:szCs w:val="20"/>
        </w:rPr>
      </w:pPr>
    </w:p>
    <w:p w:rsidR="005B14DE" w:rsidRDefault="005B14DE" w:rsidP="005B14DE">
      <w:pPr>
        <w:tabs>
          <w:tab w:val="left" w:pos="-720"/>
        </w:tabs>
        <w:rPr>
          <w:rFonts w:cs="Arial"/>
          <w:b/>
          <w:sz w:val="20"/>
        </w:rPr>
      </w:pPr>
    </w:p>
    <w:p w:rsidR="005B14DE" w:rsidRDefault="005B14DE" w:rsidP="005B14DE">
      <w:pPr>
        <w:tabs>
          <w:tab w:val="left" w:pos="-720"/>
        </w:tabs>
        <w:rPr>
          <w:rFonts w:cs="Arial"/>
          <w:b/>
          <w:sz w:val="20"/>
        </w:rPr>
      </w:pPr>
    </w:p>
    <w:p w:rsidR="005B14DE" w:rsidRDefault="005B14DE" w:rsidP="005B14DE">
      <w:pPr>
        <w:tabs>
          <w:tab w:val="left" w:pos="-720"/>
        </w:tabs>
        <w:rPr>
          <w:rFonts w:cs="Arial"/>
          <w:b/>
          <w:sz w:val="20"/>
        </w:rPr>
      </w:pPr>
    </w:p>
    <w:p w:rsidR="005B14DE" w:rsidRDefault="005B14DE" w:rsidP="005B14DE">
      <w:pPr>
        <w:tabs>
          <w:tab w:val="left" w:pos="-720"/>
        </w:tabs>
        <w:rPr>
          <w:rFonts w:cs="Arial"/>
          <w:b/>
          <w:sz w:val="20"/>
        </w:rPr>
      </w:pPr>
    </w:p>
    <w:p w:rsidR="005B14DE" w:rsidRDefault="005B14DE" w:rsidP="005B14DE">
      <w:pPr>
        <w:tabs>
          <w:tab w:val="left" w:pos="-720"/>
        </w:tabs>
        <w:rPr>
          <w:rFonts w:cs="Arial"/>
          <w:b/>
          <w:sz w:val="20"/>
        </w:rPr>
      </w:pPr>
    </w:p>
    <w:p w:rsidR="005B14DE" w:rsidRDefault="005B14DE" w:rsidP="005B14DE">
      <w:pPr>
        <w:tabs>
          <w:tab w:val="left" w:pos="-720"/>
        </w:tabs>
        <w:rPr>
          <w:rFonts w:cs="Arial"/>
          <w:b/>
          <w:sz w:val="20"/>
        </w:rPr>
      </w:pPr>
    </w:p>
    <w:p w:rsidR="00574485" w:rsidRPr="00B070AD" w:rsidRDefault="00574485" w:rsidP="005B14DE">
      <w:pPr>
        <w:tabs>
          <w:tab w:val="left" w:pos="-720"/>
        </w:tabs>
        <w:jc w:val="center"/>
        <w:rPr>
          <w:rFonts w:cs="Arial"/>
          <w:b/>
          <w:sz w:val="20"/>
        </w:rPr>
      </w:pPr>
      <w:r w:rsidRPr="00B070AD">
        <w:rPr>
          <w:rFonts w:cs="Arial"/>
          <w:b/>
          <w:sz w:val="20"/>
        </w:rPr>
        <w:lastRenderedPageBreak/>
        <w:t>Článek II.</w:t>
      </w:r>
    </w:p>
    <w:p w:rsidR="00574485" w:rsidRPr="00574485" w:rsidRDefault="00574485" w:rsidP="00BA5DC6">
      <w:pPr>
        <w:pStyle w:val="Nadpis7"/>
        <w:spacing w:before="60"/>
        <w:jc w:val="center"/>
        <w:rPr>
          <w:rFonts w:ascii="Koop Office" w:hAnsi="Koop Office"/>
          <w:b/>
          <w:sz w:val="20"/>
          <w:szCs w:val="20"/>
        </w:rPr>
      </w:pPr>
      <w:r w:rsidRPr="00574485">
        <w:rPr>
          <w:rFonts w:ascii="Koop Office" w:hAnsi="Koop Office"/>
          <w:b/>
          <w:sz w:val="20"/>
          <w:szCs w:val="20"/>
        </w:rPr>
        <w:t>Druhy a způsoby pojištění, předměty pojištění</w:t>
      </w:r>
    </w:p>
    <w:p w:rsidR="00574485" w:rsidRDefault="00574485" w:rsidP="006A3FE0">
      <w:pPr>
        <w:pStyle w:val="Zkladntext33"/>
        <w:numPr>
          <w:ilvl w:val="0"/>
          <w:numId w:val="18"/>
        </w:numPr>
        <w:tabs>
          <w:tab w:val="clear" w:pos="-720"/>
        </w:tabs>
        <w:spacing w:before="120" w:line="240" w:lineRule="auto"/>
        <w:rPr>
          <w:rFonts w:ascii="Koop Office" w:hAnsi="Koop Office" w:cs="Arial"/>
          <w:b/>
        </w:rPr>
      </w:pPr>
      <w:r w:rsidRPr="00B070AD">
        <w:rPr>
          <w:rFonts w:ascii="Koop Office" w:hAnsi="Koop Office" w:cs="Arial"/>
          <w:b/>
        </w:rPr>
        <w:t>Pojištění odpovědnosti za škodu</w:t>
      </w:r>
    </w:p>
    <w:p w:rsidR="00574485" w:rsidRDefault="00574485" w:rsidP="00574485">
      <w:pPr>
        <w:pStyle w:val="Zkladntext33"/>
        <w:tabs>
          <w:tab w:val="clear" w:pos="-720"/>
        </w:tabs>
        <w:spacing w:before="120" w:line="240" w:lineRule="auto"/>
        <w:ind w:left="360"/>
        <w:rPr>
          <w:rFonts w:ascii="Koop Office" w:hAnsi="Koop Office" w:cs="Arial"/>
        </w:rPr>
      </w:pPr>
      <w:r w:rsidRPr="009C4E19">
        <w:rPr>
          <w:rFonts w:ascii="Koop Office" w:hAnsi="Koop Office" w:cs="Arial"/>
        </w:rPr>
        <w:t>Toto pojištění se vztahuje na všechny pojištěné uvedené v čl. I. odst. 1 t</w:t>
      </w:r>
      <w:r>
        <w:rPr>
          <w:rFonts w:ascii="Koop Office" w:hAnsi="Koop Office" w:cs="Arial"/>
        </w:rPr>
        <w:t>ohoto dodatku</w:t>
      </w:r>
      <w:r w:rsidRPr="009C4E19">
        <w:rPr>
          <w:rFonts w:ascii="Koop Office" w:hAnsi="Koop Office" w:cs="Arial"/>
        </w:rPr>
        <w:t xml:space="preserve"> pojistné smlouvy</w:t>
      </w:r>
      <w:r>
        <w:rPr>
          <w:rFonts w:ascii="Koop Office" w:hAnsi="Koop Office" w:cs="Arial"/>
        </w:rPr>
        <w:t xml:space="preserve">, vyjma pojištění uvedeného v následující tabulce pod </w:t>
      </w:r>
      <w:proofErr w:type="spellStart"/>
      <w:r>
        <w:rPr>
          <w:rFonts w:ascii="Koop Office" w:hAnsi="Koop Office" w:cs="Arial"/>
        </w:rPr>
        <w:t>poř</w:t>
      </w:r>
      <w:proofErr w:type="spellEnd"/>
      <w:r>
        <w:rPr>
          <w:rFonts w:ascii="Koop Office" w:hAnsi="Koop Office" w:cs="Arial"/>
        </w:rPr>
        <w:t>. č. 3, které se vztahuje pouze na pojištěného Městská část Praha 10</w:t>
      </w:r>
      <w:r w:rsidRPr="009C4E19">
        <w:rPr>
          <w:rFonts w:ascii="Koop Office" w:hAnsi="Koop Office" w:cs="Arial"/>
        </w:rPr>
        <w:t>.</w:t>
      </w:r>
    </w:p>
    <w:p w:rsidR="00574485" w:rsidRPr="009C4E19" w:rsidRDefault="00574485" w:rsidP="00574485">
      <w:pPr>
        <w:pStyle w:val="Zkladntext33"/>
        <w:tabs>
          <w:tab w:val="clear" w:pos="-720"/>
        </w:tabs>
        <w:spacing w:before="120" w:line="240" w:lineRule="auto"/>
        <w:ind w:left="360"/>
        <w:rPr>
          <w:rFonts w:ascii="Koop Office" w:hAnsi="Koop Office" w:cs="Arial"/>
        </w:rPr>
      </w:pPr>
    </w:p>
    <w:p w:rsidR="00574485" w:rsidRDefault="00574485" w:rsidP="00574485">
      <w:pPr>
        <w:pStyle w:val="Zkladntext33"/>
        <w:keepNext/>
        <w:tabs>
          <w:tab w:val="clear" w:pos="-720"/>
        </w:tabs>
        <w:spacing w:line="240" w:lineRule="auto"/>
        <w:ind w:left="357"/>
        <w:rPr>
          <w:rFonts w:ascii="Koop Office" w:hAnsi="Koop Office" w:cs="Arial"/>
        </w:rPr>
      </w:pPr>
      <w:r w:rsidRPr="00B070AD">
        <w:rPr>
          <w:rFonts w:ascii="Koop Office" w:hAnsi="Koop Office" w:cs="Arial"/>
        </w:rPr>
        <w:t xml:space="preserve">Pojištění se sjednává pro předměty pojištění v rozsahu a </w:t>
      </w:r>
      <w:r>
        <w:rPr>
          <w:rFonts w:ascii="Koop Office" w:hAnsi="Koop Office" w:cs="Arial"/>
        </w:rPr>
        <w:t>s územní platností</w:t>
      </w:r>
      <w:r w:rsidRPr="00B070AD">
        <w:rPr>
          <w:rFonts w:ascii="Koop Office" w:hAnsi="Koop Office" w:cs="Arial"/>
        </w:rPr>
        <w:t xml:space="preserve"> uvedených v následující tabulce:</w:t>
      </w:r>
    </w:p>
    <w:p w:rsidR="00574485" w:rsidRPr="009C4E19" w:rsidRDefault="00574485" w:rsidP="00574485">
      <w:pPr>
        <w:pStyle w:val="Zkladntext33"/>
        <w:keepNext/>
        <w:tabs>
          <w:tab w:val="clear" w:pos="-720"/>
        </w:tabs>
        <w:spacing w:line="240" w:lineRule="auto"/>
        <w:ind w:left="357"/>
        <w:rPr>
          <w:rFonts w:ascii="Koop Office" w:hAnsi="Koop Office" w:cs="Arial"/>
        </w:rPr>
      </w:pPr>
    </w:p>
    <w:tbl>
      <w:tblPr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074"/>
        <w:gridCol w:w="1330"/>
        <w:gridCol w:w="1400"/>
        <w:gridCol w:w="1152"/>
        <w:gridCol w:w="1701"/>
      </w:tblGrid>
      <w:tr w:rsidR="00574485" w:rsidRPr="00B070AD" w:rsidTr="00DC1656">
        <w:trPr>
          <w:cantSplit/>
        </w:trPr>
        <w:tc>
          <w:tcPr>
            <w:tcW w:w="10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85" w:rsidRPr="00B070AD" w:rsidRDefault="00574485" w:rsidP="00DC1656">
            <w:pPr>
              <w:pStyle w:val="Zkladntext3"/>
              <w:rPr>
                <w:rFonts w:ascii="Koop Office" w:hAnsi="Koop Office" w:cs="Arial"/>
                <w:b/>
              </w:rPr>
            </w:pPr>
            <w:r w:rsidRPr="00B070AD">
              <w:rPr>
                <w:rFonts w:ascii="Koop Office" w:hAnsi="Koop Office" w:cs="Arial"/>
              </w:rPr>
              <w:t>Pojištění se řídí: VPP P - 100/0</w:t>
            </w:r>
            <w:r>
              <w:rPr>
                <w:rFonts w:ascii="Koop Office" w:hAnsi="Koop Office" w:cs="Arial"/>
              </w:rPr>
              <w:t>9</w:t>
            </w:r>
            <w:r w:rsidRPr="00B070AD">
              <w:rPr>
                <w:rFonts w:ascii="Koop Office" w:hAnsi="Koop Office" w:cs="Arial"/>
              </w:rPr>
              <w:t xml:space="preserve">, ZPP P - 600/05 a doložkami DOB1, </w:t>
            </w:r>
            <w:r>
              <w:rPr>
                <w:rFonts w:ascii="Koop Office" w:hAnsi="Koop Office" w:cs="Arial"/>
              </w:rPr>
              <w:t xml:space="preserve">DOB2, </w:t>
            </w:r>
            <w:r w:rsidRPr="00B070AD">
              <w:rPr>
                <w:rFonts w:ascii="Koop Office" w:hAnsi="Koop Office" w:cs="Arial"/>
              </w:rPr>
              <w:t>DODP</w:t>
            </w:r>
            <w:r>
              <w:rPr>
                <w:rFonts w:ascii="Koop Office" w:hAnsi="Koop Office" w:cs="Arial"/>
              </w:rPr>
              <w:t>2</w:t>
            </w:r>
            <w:r w:rsidRPr="00B070AD">
              <w:rPr>
                <w:rFonts w:ascii="Koop Office" w:hAnsi="Koop Office" w:cs="Arial"/>
              </w:rPr>
              <w:t xml:space="preserve">, </w:t>
            </w:r>
            <w:r>
              <w:rPr>
                <w:rFonts w:ascii="Koop Office" w:hAnsi="Koop Office" w:cs="Arial"/>
              </w:rPr>
              <w:t xml:space="preserve">DODP3, DODP4, </w:t>
            </w:r>
            <w:r w:rsidRPr="00B070AD">
              <w:rPr>
                <w:rFonts w:ascii="Koop Office" w:hAnsi="Koop Office" w:cs="Arial"/>
              </w:rPr>
              <w:t>DODP5</w:t>
            </w:r>
            <w:r>
              <w:rPr>
                <w:rFonts w:ascii="Koop Office" w:hAnsi="Koop Office" w:cs="Arial"/>
              </w:rPr>
              <w:t>, DODP6, DODP8, Doložka Čisté finanční škody, Doložka Znečištění životního prostředí, Doložka Nemajetková újma</w:t>
            </w:r>
          </w:p>
        </w:tc>
      </w:tr>
      <w:tr w:rsidR="00574485" w:rsidRPr="00B070AD" w:rsidTr="00DC1656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74485" w:rsidRPr="00B070AD" w:rsidRDefault="00574485" w:rsidP="00DC1656">
            <w:pPr>
              <w:ind w:right="-70"/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B070AD">
              <w:rPr>
                <w:rFonts w:cs="Arial"/>
                <w:b/>
                <w:sz w:val="20"/>
                <w:szCs w:val="20"/>
              </w:rPr>
              <w:t>Poř</w:t>
            </w:r>
            <w:proofErr w:type="spellEnd"/>
            <w:r w:rsidRPr="00B070AD">
              <w:rPr>
                <w:rFonts w:cs="Arial"/>
                <w:b/>
                <w:sz w:val="20"/>
                <w:szCs w:val="20"/>
              </w:rPr>
              <w:t>. č.</w:t>
            </w:r>
          </w:p>
          <w:p w:rsidR="00574485" w:rsidRPr="00B070AD" w:rsidRDefault="00574485" w:rsidP="00DC165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574485" w:rsidRPr="00B070AD" w:rsidRDefault="00574485" w:rsidP="00DC16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070AD">
              <w:rPr>
                <w:rFonts w:cs="Arial"/>
                <w:b/>
                <w:sz w:val="20"/>
                <w:szCs w:val="20"/>
              </w:rPr>
              <w:t>Rozsah pojištění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574485" w:rsidRPr="00B070AD" w:rsidRDefault="00574485" w:rsidP="00DC16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070AD">
              <w:rPr>
                <w:rFonts w:cs="Arial"/>
                <w:b/>
                <w:sz w:val="20"/>
                <w:szCs w:val="20"/>
              </w:rPr>
              <w:t xml:space="preserve">Limit pojistného plnění </w:t>
            </w:r>
            <w:r>
              <w:rPr>
                <w:rFonts w:cs="Arial"/>
                <w:b/>
                <w:sz w:val="20"/>
                <w:szCs w:val="20"/>
              </w:rPr>
              <w:t>(</w:t>
            </w:r>
            <w:r w:rsidRPr="00B070AD">
              <w:rPr>
                <w:rFonts w:cs="Arial"/>
                <w:b/>
                <w:sz w:val="20"/>
                <w:szCs w:val="20"/>
              </w:rPr>
              <w:t>Kč</w:t>
            </w:r>
            <w:r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574485" w:rsidRPr="00B070AD" w:rsidRDefault="00574485" w:rsidP="00DC1656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B070AD">
              <w:rPr>
                <w:rFonts w:cs="Arial"/>
                <w:b/>
                <w:sz w:val="20"/>
                <w:szCs w:val="20"/>
              </w:rPr>
              <w:t>Sublimit</w:t>
            </w:r>
            <w:proofErr w:type="spellEnd"/>
            <w:r w:rsidRPr="00B070AD">
              <w:rPr>
                <w:rFonts w:cs="Arial"/>
                <w:b/>
                <w:sz w:val="20"/>
                <w:szCs w:val="20"/>
              </w:rPr>
              <w:t xml:space="preserve"> pojistného</w:t>
            </w:r>
          </w:p>
          <w:p w:rsidR="00574485" w:rsidRPr="00B070AD" w:rsidRDefault="00574485" w:rsidP="00DC16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070AD">
              <w:rPr>
                <w:rFonts w:cs="Arial"/>
                <w:b/>
                <w:sz w:val="20"/>
                <w:szCs w:val="20"/>
              </w:rPr>
              <w:t xml:space="preserve">plnění </w:t>
            </w:r>
            <w:r>
              <w:rPr>
                <w:rFonts w:cs="Arial"/>
                <w:b/>
                <w:sz w:val="20"/>
                <w:szCs w:val="20"/>
              </w:rPr>
              <w:t>(</w:t>
            </w:r>
            <w:r w:rsidRPr="00B070AD">
              <w:rPr>
                <w:rFonts w:cs="Arial"/>
                <w:b/>
                <w:sz w:val="20"/>
                <w:szCs w:val="20"/>
              </w:rPr>
              <w:t>Kč</w:t>
            </w:r>
            <w:r>
              <w:rPr>
                <w:rFonts w:cs="Arial"/>
                <w:b/>
                <w:sz w:val="20"/>
                <w:szCs w:val="20"/>
              </w:rPr>
              <w:t>)</w:t>
            </w:r>
            <w:r w:rsidRPr="00B070AD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B070AD">
              <w:rPr>
                <w:rFonts w:cs="Arial"/>
                <w:b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4485" w:rsidRPr="00B070AD" w:rsidRDefault="00574485" w:rsidP="00DC16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070AD">
              <w:rPr>
                <w:rFonts w:cs="Arial"/>
                <w:b/>
                <w:sz w:val="20"/>
                <w:szCs w:val="20"/>
              </w:rPr>
              <w:t xml:space="preserve">Spoluúčast </w:t>
            </w:r>
            <w:r>
              <w:rPr>
                <w:rFonts w:cs="Arial"/>
                <w:b/>
                <w:sz w:val="20"/>
                <w:szCs w:val="20"/>
              </w:rPr>
              <w:t>(</w:t>
            </w:r>
            <w:r w:rsidRPr="00B070AD">
              <w:rPr>
                <w:rFonts w:cs="Arial"/>
                <w:b/>
                <w:sz w:val="20"/>
                <w:szCs w:val="20"/>
              </w:rPr>
              <w:t>Kč</w:t>
            </w:r>
            <w:r>
              <w:rPr>
                <w:rFonts w:cs="Arial"/>
                <w:b/>
                <w:sz w:val="20"/>
                <w:szCs w:val="20"/>
              </w:rPr>
              <w:t>)</w:t>
            </w:r>
            <w:r w:rsidRPr="00B070AD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B070AD">
              <w:rPr>
                <w:rFonts w:cs="Arial"/>
                <w:b/>
                <w:sz w:val="20"/>
                <w:szCs w:val="20"/>
                <w:vertAlign w:val="superscript"/>
              </w:rPr>
              <w:t>1</w:t>
            </w:r>
            <w:r w:rsidRPr="00B070AD">
              <w:rPr>
                <w:rFonts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574485" w:rsidRPr="00B070AD" w:rsidRDefault="00574485" w:rsidP="00DC16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070AD">
              <w:rPr>
                <w:rFonts w:cs="Arial"/>
                <w:b/>
                <w:sz w:val="20"/>
                <w:szCs w:val="20"/>
              </w:rPr>
              <w:t>Územní platnost pojištění</w:t>
            </w:r>
          </w:p>
        </w:tc>
      </w:tr>
      <w:tr w:rsidR="00574485" w:rsidRPr="00B070AD" w:rsidTr="00DC1656">
        <w:trPr>
          <w:cantSplit/>
          <w:trHeight w:val="305"/>
        </w:trPr>
        <w:tc>
          <w:tcPr>
            <w:tcW w:w="496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74485" w:rsidRPr="00B070AD" w:rsidRDefault="00574485" w:rsidP="00DC1656">
            <w:pPr>
              <w:rPr>
                <w:rFonts w:cs="Arial"/>
                <w:sz w:val="20"/>
                <w:szCs w:val="20"/>
              </w:rPr>
            </w:pPr>
            <w:r w:rsidRPr="00B070AD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4074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74485" w:rsidRPr="00B070AD" w:rsidRDefault="00574485" w:rsidP="00DC1656">
            <w:pPr>
              <w:pStyle w:val="Zkladntext33"/>
              <w:tabs>
                <w:tab w:val="clear" w:pos="-720"/>
              </w:tabs>
              <w:spacing w:line="240" w:lineRule="auto"/>
              <w:rPr>
                <w:rFonts w:ascii="Koop Office" w:hAnsi="Koop Office" w:cs="Arial"/>
              </w:rPr>
            </w:pPr>
            <w:r w:rsidRPr="00B070AD">
              <w:rPr>
                <w:rFonts w:ascii="Koop Office" w:hAnsi="Koop Office" w:cs="Arial"/>
              </w:rPr>
              <w:t>Obecná odpovědnost za škodu</w:t>
            </w:r>
            <w:r>
              <w:rPr>
                <w:rFonts w:ascii="Koop Office" w:hAnsi="Koop Office" w:cs="Arial"/>
              </w:rPr>
              <w:t xml:space="preserve"> a za škodu způsobenou vadou výrobku</w:t>
            </w:r>
            <w:r w:rsidRPr="00B070AD">
              <w:rPr>
                <w:rFonts w:ascii="Koop Office" w:hAnsi="Koop Office" w:cs="Arial"/>
              </w:rPr>
              <w:t xml:space="preserve"> </w:t>
            </w:r>
          </w:p>
          <w:p w:rsidR="00574485" w:rsidRPr="00B070AD" w:rsidRDefault="00574485" w:rsidP="00DC1656">
            <w:pPr>
              <w:pStyle w:val="Zkladntext33"/>
              <w:tabs>
                <w:tab w:val="clear" w:pos="-720"/>
              </w:tabs>
              <w:spacing w:line="240" w:lineRule="auto"/>
              <w:rPr>
                <w:rFonts w:ascii="Koop Office" w:hAnsi="Koop Office" w:cs="Arial"/>
              </w:rPr>
            </w:pPr>
            <w:r w:rsidRPr="00B070AD">
              <w:rPr>
                <w:rFonts w:ascii="Koop Office" w:hAnsi="Koop Office" w:cs="Arial"/>
              </w:rPr>
              <w:t>(čl. I</w:t>
            </w:r>
            <w:r>
              <w:rPr>
                <w:rFonts w:ascii="Koop Office" w:hAnsi="Koop Office" w:cs="Arial"/>
              </w:rPr>
              <w:t>.</w:t>
            </w:r>
            <w:r w:rsidRPr="00B070AD">
              <w:rPr>
                <w:rFonts w:ascii="Koop Office" w:hAnsi="Koop Office" w:cs="Arial"/>
              </w:rPr>
              <w:t xml:space="preserve"> </w:t>
            </w:r>
            <w:r>
              <w:rPr>
                <w:rFonts w:ascii="Koop Office" w:hAnsi="Koop Office" w:cs="Arial"/>
              </w:rPr>
              <w:t>a V.</w:t>
            </w:r>
            <w:r w:rsidRPr="00B070AD">
              <w:rPr>
                <w:rFonts w:ascii="Koop Office" w:hAnsi="Koop Office" w:cs="Arial"/>
              </w:rPr>
              <w:t xml:space="preserve"> ZPP P </w:t>
            </w:r>
            <w:r>
              <w:rPr>
                <w:rFonts w:ascii="Koop Office" w:hAnsi="Koop Office" w:cs="Arial"/>
              </w:rPr>
              <w:t>–</w:t>
            </w:r>
            <w:r w:rsidRPr="00B070AD">
              <w:rPr>
                <w:rFonts w:ascii="Koop Office" w:hAnsi="Koop Office" w:cs="Arial"/>
              </w:rPr>
              <w:t xml:space="preserve"> 600/05)</w:t>
            </w:r>
          </w:p>
        </w:tc>
        <w:tc>
          <w:tcPr>
            <w:tcW w:w="133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74485" w:rsidRPr="00B070AD" w:rsidRDefault="00574485" w:rsidP="00DC1656">
            <w:pPr>
              <w:pStyle w:val="Zkladntext33"/>
              <w:tabs>
                <w:tab w:val="clear" w:pos="-720"/>
              </w:tabs>
              <w:spacing w:line="240" w:lineRule="auto"/>
              <w:jc w:val="center"/>
              <w:rPr>
                <w:rFonts w:ascii="Koop Office" w:hAnsi="Koop Office" w:cs="Arial"/>
              </w:rPr>
            </w:pPr>
            <w:r>
              <w:rPr>
                <w:rFonts w:ascii="Koop Office" w:hAnsi="Koop Office" w:cs="Arial"/>
              </w:rPr>
              <w:t>7</w:t>
            </w:r>
            <w:r w:rsidRPr="00B070AD">
              <w:rPr>
                <w:rFonts w:ascii="Koop Office" w:hAnsi="Koop Office" w:cs="Arial"/>
              </w:rPr>
              <w:t>0.000.000,-</w:t>
            </w:r>
          </w:p>
        </w:tc>
        <w:tc>
          <w:tcPr>
            <w:tcW w:w="140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74485" w:rsidRDefault="00574485" w:rsidP="00DC1656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10.000.000,-</w:t>
            </w:r>
          </w:p>
          <w:p w:rsidR="00574485" w:rsidRPr="00B070AD" w:rsidRDefault="00574485" w:rsidP="00DC1656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výrobek</w:t>
            </w:r>
          </w:p>
        </w:tc>
        <w:tc>
          <w:tcPr>
            <w:tcW w:w="1152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74485" w:rsidRPr="00557750" w:rsidRDefault="00574485" w:rsidP="00DC1656">
            <w:pPr>
              <w:pStyle w:val="Zkladntext33"/>
              <w:tabs>
                <w:tab w:val="clear" w:pos="-720"/>
              </w:tabs>
              <w:spacing w:line="240" w:lineRule="auto"/>
              <w:jc w:val="center"/>
              <w:rPr>
                <w:rFonts w:ascii="Koop Office" w:hAnsi="Koop Office" w:cs="Arial"/>
                <w:vertAlign w:val="superscript"/>
              </w:rPr>
            </w:pPr>
            <w:r>
              <w:rPr>
                <w:rFonts w:ascii="Koop Office" w:hAnsi="Koop Office" w:cs="Arial"/>
              </w:rPr>
              <w:t>1</w:t>
            </w:r>
            <w:r w:rsidRPr="00B070AD">
              <w:rPr>
                <w:rFonts w:ascii="Koop Office" w:hAnsi="Koop Office" w:cs="Arial"/>
              </w:rPr>
              <w:t>.000,-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74485" w:rsidRPr="00B070AD" w:rsidRDefault="00574485" w:rsidP="00DC165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Evropa*</w:t>
            </w:r>
          </w:p>
        </w:tc>
      </w:tr>
      <w:tr w:rsidR="00574485" w:rsidRPr="00B070AD" w:rsidTr="00DC1656">
        <w:trPr>
          <w:cantSplit/>
          <w:trHeight w:val="305"/>
        </w:trPr>
        <w:tc>
          <w:tcPr>
            <w:tcW w:w="4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Pr="00B070AD" w:rsidRDefault="00574485" w:rsidP="00DC1656">
            <w:pPr>
              <w:rPr>
                <w:rFonts w:cs="Arial"/>
                <w:sz w:val="20"/>
                <w:szCs w:val="20"/>
              </w:rPr>
            </w:pPr>
            <w:r w:rsidRPr="00B070AD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40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Default="00574485" w:rsidP="00DC1656">
            <w:pPr>
              <w:pStyle w:val="Zkladntext33"/>
              <w:tabs>
                <w:tab w:val="clear" w:pos="-720"/>
              </w:tabs>
              <w:spacing w:line="240" w:lineRule="auto"/>
              <w:rPr>
                <w:rFonts w:ascii="Koop Office" w:hAnsi="Koop Office" w:cs="Arial"/>
              </w:rPr>
            </w:pPr>
            <w:r>
              <w:rPr>
                <w:rFonts w:ascii="Koop Office" w:hAnsi="Koop Office" w:cs="Arial"/>
              </w:rPr>
              <w:t>Cizí věci převzaté a užívané</w:t>
            </w:r>
          </w:p>
          <w:p w:rsidR="00574485" w:rsidRPr="00B070AD" w:rsidRDefault="00574485" w:rsidP="00DC1656">
            <w:pPr>
              <w:pStyle w:val="Zkladntext33"/>
              <w:tabs>
                <w:tab w:val="clear" w:pos="-720"/>
              </w:tabs>
              <w:spacing w:line="240" w:lineRule="auto"/>
              <w:rPr>
                <w:rFonts w:ascii="Koop Office" w:hAnsi="Koop Office" w:cs="Arial"/>
              </w:rPr>
            </w:pPr>
            <w:r w:rsidRPr="00B070AD">
              <w:rPr>
                <w:rFonts w:ascii="Koop Office" w:hAnsi="Koop Office" w:cs="Arial"/>
              </w:rPr>
              <w:t>(</w:t>
            </w:r>
            <w:proofErr w:type="spellStart"/>
            <w:proofErr w:type="gramStart"/>
            <w:r w:rsidRPr="00B070AD">
              <w:rPr>
                <w:rFonts w:ascii="Koop Office" w:hAnsi="Koop Office" w:cs="Arial"/>
              </w:rPr>
              <w:t>čl.IV</w:t>
            </w:r>
            <w:proofErr w:type="spellEnd"/>
            <w:proofErr w:type="gramEnd"/>
            <w:r>
              <w:rPr>
                <w:rFonts w:ascii="Koop Office" w:hAnsi="Koop Office" w:cs="Arial"/>
              </w:rPr>
              <w:t>.</w:t>
            </w:r>
            <w:r w:rsidRPr="00B070AD">
              <w:rPr>
                <w:rFonts w:ascii="Koop Office" w:hAnsi="Koop Office" w:cs="Arial"/>
              </w:rPr>
              <w:t xml:space="preserve"> odst. (2) písm. </w:t>
            </w:r>
            <w:r>
              <w:rPr>
                <w:rFonts w:ascii="Koop Office" w:hAnsi="Koop Office" w:cs="Arial"/>
              </w:rPr>
              <w:t>a</w:t>
            </w:r>
            <w:r w:rsidRPr="00B070AD">
              <w:rPr>
                <w:rFonts w:ascii="Koop Office" w:hAnsi="Koop Office" w:cs="Arial"/>
              </w:rPr>
              <w:t>)</w:t>
            </w:r>
            <w:r>
              <w:rPr>
                <w:rFonts w:ascii="Koop Office" w:hAnsi="Koop Office" w:cs="Arial"/>
              </w:rPr>
              <w:t xml:space="preserve"> a b) </w:t>
            </w:r>
            <w:r w:rsidRPr="00B070AD">
              <w:rPr>
                <w:rFonts w:ascii="Koop Office" w:hAnsi="Koop Office" w:cs="Arial"/>
              </w:rPr>
              <w:t>ZPP P – 600/05)</w:t>
            </w:r>
          </w:p>
        </w:tc>
        <w:tc>
          <w:tcPr>
            <w:tcW w:w="13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Pr="00B070AD" w:rsidRDefault="00574485" w:rsidP="00DC1656">
            <w:pPr>
              <w:pStyle w:val="Zkladntext33"/>
              <w:tabs>
                <w:tab w:val="clear" w:pos="-720"/>
              </w:tabs>
              <w:spacing w:line="240" w:lineRule="auto"/>
              <w:jc w:val="center"/>
              <w:rPr>
                <w:rFonts w:ascii="Koop Office" w:hAnsi="Koop Office" w:cs="Arial"/>
              </w:rPr>
            </w:pP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Pr="00B070AD" w:rsidRDefault="00574485" w:rsidP="00DC1656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5.000.000,-</w:t>
            </w:r>
          </w:p>
        </w:tc>
        <w:tc>
          <w:tcPr>
            <w:tcW w:w="11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Pr="00B070AD" w:rsidRDefault="00574485" w:rsidP="00DC1656">
            <w:pPr>
              <w:pStyle w:val="Zkladntext33"/>
              <w:tabs>
                <w:tab w:val="clear" w:pos="-720"/>
              </w:tabs>
              <w:spacing w:line="240" w:lineRule="auto"/>
              <w:jc w:val="center"/>
              <w:rPr>
                <w:rFonts w:ascii="Koop Office" w:hAnsi="Koop Office" w:cs="Arial"/>
              </w:rPr>
            </w:pPr>
            <w:r>
              <w:rPr>
                <w:rFonts w:ascii="Koop Office" w:hAnsi="Koop Office" w:cs="Arial"/>
              </w:rPr>
              <w:t>1.000,-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Pr="00B070AD" w:rsidRDefault="00574485" w:rsidP="00DC165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ČR</w:t>
            </w:r>
          </w:p>
        </w:tc>
      </w:tr>
      <w:tr w:rsidR="00574485" w:rsidRPr="00B070AD" w:rsidTr="00DC1656">
        <w:trPr>
          <w:cantSplit/>
          <w:trHeight w:val="305"/>
        </w:trPr>
        <w:tc>
          <w:tcPr>
            <w:tcW w:w="4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Pr="00B070AD" w:rsidRDefault="00574485" w:rsidP="00DC165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40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Pr="00B070AD" w:rsidRDefault="00574485" w:rsidP="00DC1656">
            <w:pPr>
              <w:pStyle w:val="Zkladntext33"/>
              <w:tabs>
                <w:tab w:val="clear" w:pos="-720"/>
              </w:tabs>
              <w:spacing w:line="240" w:lineRule="auto"/>
              <w:rPr>
                <w:rFonts w:ascii="Koop Office" w:hAnsi="Koop Office" w:cs="Arial"/>
              </w:rPr>
            </w:pPr>
            <w:r>
              <w:rPr>
                <w:rFonts w:ascii="Koop Office" w:hAnsi="Koop Office" w:cs="Arial"/>
              </w:rPr>
              <w:t>Škoda způsobená při výkonu veřejné moci rozhodnutím nebo nesprávným úředním postupem pojištěného Městská část Praha 10</w:t>
            </w:r>
          </w:p>
        </w:tc>
        <w:tc>
          <w:tcPr>
            <w:tcW w:w="13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Pr="00B070AD" w:rsidRDefault="00574485" w:rsidP="00DC1656">
            <w:pPr>
              <w:pStyle w:val="Zkladntext33"/>
              <w:tabs>
                <w:tab w:val="clear" w:pos="-720"/>
              </w:tabs>
              <w:spacing w:line="240" w:lineRule="auto"/>
              <w:jc w:val="center"/>
              <w:rPr>
                <w:rFonts w:ascii="Koop Office" w:hAnsi="Koop Office" w:cs="Arial"/>
              </w:rPr>
            </w:pP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Pr="00B070AD" w:rsidRDefault="00574485" w:rsidP="00DC1656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10.000.000,-</w:t>
            </w:r>
          </w:p>
        </w:tc>
        <w:tc>
          <w:tcPr>
            <w:tcW w:w="11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Pr="00B070AD" w:rsidRDefault="00574485" w:rsidP="00DC1656">
            <w:pPr>
              <w:pStyle w:val="Zkladntext33"/>
              <w:tabs>
                <w:tab w:val="clear" w:pos="-720"/>
              </w:tabs>
              <w:spacing w:line="240" w:lineRule="auto"/>
              <w:jc w:val="center"/>
              <w:rPr>
                <w:rFonts w:ascii="Koop Office" w:hAnsi="Koop Office" w:cs="Arial"/>
              </w:rPr>
            </w:pPr>
            <w:r>
              <w:rPr>
                <w:rFonts w:ascii="Koop Office" w:hAnsi="Koop Office" w:cs="Arial"/>
              </w:rPr>
              <w:t>1.000,-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Pr="00B070AD" w:rsidRDefault="00574485" w:rsidP="00DC165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ČR</w:t>
            </w:r>
          </w:p>
        </w:tc>
      </w:tr>
      <w:tr w:rsidR="00574485" w:rsidRPr="00B070AD" w:rsidTr="00DC1656">
        <w:trPr>
          <w:cantSplit/>
          <w:trHeight w:val="305"/>
        </w:trPr>
        <w:tc>
          <w:tcPr>
            <w:tcW w:w="4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Default="00574485" w:rsidP="00DC165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40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Default="00574485" w:rsidP="00DC1656">
            <w:pPr>
              <w:pStyle w:val="Zkladntext33"/>
              <w:tabs>
                <w:tab w:val="clear" w:pos="-720"/>
              </w:tabs>
              <w:spacing w:line="240" w:lineRule="auto"/>
              <w:rPr>
                <w:rFonts w:ascii="Koop Office" w:hAnsi="Koop Office" w:cs="Arial"/>
              </w:rPr>
            </w:pPr>
            <w:r w:rsidRPr="00B070AD">
              <w:rPr>
                <w:rFonts w:ascii="Koop Office" w:hAnsi="Koop Office" w:cs="Arial"/>
              </w:rPr>
              <w:t>Náklady zdravotní pojišťovny</w:t>
            </w:r>
            <w:r>
              <w:rPr>
                <w:rFonts w:ascii="Koop Office" w:hAnsi="Koop Office" w:cs="Arial"/>
              </w:rPr>
              <w:t xml:space="preserve"> </w:t>
            </w:r>
          </w:p>
          <w:p w:rsidR="00574485" w:rsidRPr="00B070AD" w:rsidRDefault="00574485" w:rsidP="00DC1656">
            <w:pPr>
              <w:pStyle w:val="Zkladntext33"/>
              <w:tabs>
                <w:tab w:val="clear" w:pos="-720"/>
              </w:tabs>
              <w:spacing w:line="240" w:lineRule="auto"/>
              <w:rPr>
                <w:rFonts w:ascii="Koop Office" w:hAnsi="Koop Office" w:cs="Arial"/>
              </w:rPr>
            </w:pPr>
            <w:r w:rsidRPr="00B070AD">
              <w:rPr>
                <w:rFonts w:ascii="Koop Office" w:hAnsi="Koop Office" w:cs="Arial"/>
              </w:rPr>
              <w:t>(</w:t>
            </w:r>
            <w:proofErr w:type="spellStart"/>
            <w:proofErr w:type="gramStart"/>
            <w:r w:rsidRPr="00B070AD">
              <w:rPr>
                <w:rFonts w:ascii="Koop Office" w:hAnsi="Koop Office" w:cs="Arial"/>
              </w:rPr>
              <w:t>čl.IV</w:t>
            </w:r>
            <w:proofErr w:type="spellEnd"/>
            <w:proofErr w:type="gramEnd"/>
            <w:r>
              <w:rPr>
                <w:rFonts w:ascii="Koop Office" w:hAnsi="Koop Office" w:cs="Arial"/>
              </w:rPr>
              <w:t>.</w:t>
            </w:r>
            <w:r w:rsidRPr="00B070AD">
              <w:rPr>
                <w:rFonts w:ascii="Koop Office" w:hAnsi="Koop Office" w:cs="Arial"/>
              </w:rPr>
              <w:t xml:space="preserve"> odst. (2) písm. c) ZPP P – 600/05)</w:t>
            </w:r>
          </w:p>
        </w:tc>
        <w:tc>
          <w:tcPr>
            <w:tcW w:w="13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Pr="00B070AD" w:rsidRDefault="00574485" w:rsidP="00DC1656">
            <w:pPr>
              <w:pStyle w:val="Zkladntext33"/>
              <w:tabs>
                <w:tab w:val="clear" w:pos="-720"/>
              </w:tabs>
              <w:spacing w:line="240" w:lineRule="auto"/>
              <w:jc w:val="center"/>
              <w:rPr>
                <w:rFonts w:ascii="Koop Office" w:hAnsi="Koop Office" w:cs="Arial"/>
              </w:rPr>
            </w:pP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Pr="00B070AD" w:rsidRDefault="00574485" w:rsidP="00DC1656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30.0</w:t>
            </w:r>
            <w:r w:rsidRPr="00B070AD">
              <w:rPr>
                <w:rFonts w:cs="Arial"/>
                <w:sz w:val="20"/>
                <w:szCs w:val="20"/>
              </w:rPr>
              <w:t>00.000,-</w:t>
            </w:r>
          </w:p>
        </w:tc>
        <w:tc>
          <w:tcPr>
            <w:tcW w:w="11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Pr="00B070AD" w:rsidRDefault="00574485" w:rsidP="00DC1656">
            <w:pPr>
              <w:pStyle w:val="Zkladntext33"/>
              <w:tabs>
                <w:tab w:val="clear" w:pos="-720"/>
              </w:tabs>
              <w:spacing w:line="240" w:lineRule="auto"/>
              <w:jc w:val="center"/>
              <w:rPr>
                <w:rFonts w:ascii="Koop Office" w:hAnsi="Koop Office" w:cs="Arial"/>
              </w:rPr>
            </w:pPr>
            <w:r>
              <w:rPr>
                <w:rFonts w:ascii="Koop Office" w:hAnsi="Koop Office" w:cs="Arial"/>
              </w:rPr>
              <w:t>1</w:t>
            </w:r>
            <w:r w:rsidRPr="00B070AD">
              <w:rPr>
                <w:rFonts w:ascii="Koop Office" w:hAnsi="Koop Office" w:cs="Arial"/>
              </w:rPr>
              <w:t>.000,-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Pr="00B070AD" w:rsidRDefault="00574485" w:rsidP="00DC165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ČR</w:t>
            </w:r>
          </w:p>
        </w:tc>
      </w:tr>
      <w:tr w:rsidR="00574485" w:rsidRPr="00B070AD" w:rsidTr="0014387A">
        <w:trPr>
          <w:cantSplit/>
          <w:trHeight w:val="447"/>
        </w:trPr>
        <w:tc>
          <w:tcPr>
            <w:tcW w:w="4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Pr="00B070AD" w:rsidRDefault="00574485" w:rsidP="00DC165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40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Pr="00B070AD" w:rsidRDefault="00574485" w:rsidP="00DC1656">
            <w:pPr>
              <w:pStyle w:val="Zkladntext33"/>
              <w:tabs>
                <w:tab w:val="clear" w:pos="-720"/>
              </w:tabs>
              <w:spacing w:line="240" w:lineRule="auto"/>
              <w:rPr>
                <w:rFonts w:ascii="Koop Office" w:hAnsi="Koop Office" w:cs="Arial"/>
              </w:rPr>
            </w:pPr>
            <w:r>
              <w:rPr>
                <w:rFonts w:ascii="Koop Office" w:hAnsi="Koop Office" w:cs="Arial"/>
              </w:rPr>
              <w:t>Regresy dávek nemocenského pojištění</w:t>
            </w:r>
          </w:p>
        </w:tc>
        <w:tc>
          <w:tcPr>
            <w:tcW w:w="13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Pr="00B070AD" w:rsidRDefault="00574485" w:rsidP="00DC1656">
            <w:pPr>
              <w:pStyle w:val="Zkladntext33"/>
              <w:tabs>
                <w:tab w:val="clear" w:pos="-720"/>
              </w:tabs>
              <w:spacing w:line="240" w:lineRule="auto"/>
              <w:jc w:val="center"/>
              <w:rPr>
                <w:rFonts w:ascii="Koop Office" w:hAnsi="Koop Office" w:cs="Arial"/>
              </w:rPr>
            </w:pP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Default="00574485" w:rsidP="00DC1656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30.000.000,-</w:t>
            </w:r>
          </w:p>
        </w:tc>
        <w:tc>
          <w:tcPr>
            <w:tcW w:w="11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Default="00574485" w:rsidP="00DC1656">
            <w:pPr>
              <w:pStyle w:val="Zkladntext33"/>
              <w:tabs>
                <w:tab w:val="clear" w:pos="-720"/>
              </w:tabs>
              <w:spacing w:line="240" w:lineRule="auto"/>
              <w:jc w:val="center"/>
              <w:rPr>
                <w:rFonts w:ascii="Koop Office" w:hAnsi="Koop Office" w:cs="Arial"/>
              </w:rPr>
            </w:pPr>
            <w:r>
              <w:rPr>
                <w:rFonts w:ascii="Koop Office" w:hAnsi="Koop Office" w:cs="Arial"/>
              </w:rPr>
              <w:t>1.000,-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Default="00574485" w:rsidP="00DC165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ČR</w:t>
            </w:r>
          </w:p>
        </w:tc>
      </w:tr>
      <w:tr w:rsidR="0014387A" w:rsidRPr="00B070AD" w:rsidTr="0014387A">
        <w:trPr>
          <w:cantSplit/>
          <w:trHeight w:val="255"/>
        </w:trPr>
        <w:tc>
          <w:tcPr>
            <w:tcW w:w="496" w:type="dxa"/>
            <w:tcBorders>
              <w:top w:val="single" w:sz="8" w:space="0" w:color="auto"/>
            </w:tcBorders>
            <w:vAlign w:val="center"/>
          </w:tcPr>
          <w:p w:rsidR="0014387A" w:rsidRDefault="0014387A" w:rsidP="00DC165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6. </w:t>
            </w:r>
          </w:p>
        </w:tc>
        <w:tc>
          <w:tcPr>
            <w:tcW w:w="4074" w:type="dxa"/>
            <w:tcBorders>
              <w:top w:val="single" w:sz="8" w:space="0" w:color="auto"/>
            </w:tcBorders>
            <w:vAlign w:val="center"/>
          </w:tcPr>
          <w:p w:rsidR="0014387A" w:rsidRPr="00B070AD" w:rsidRDefault="0014387A" w:rsidP="00DC1656">
            <w:pPr>
              <w:pStyle w:val="Zkladntext33"/>
              <w:tabs>
                <w:tab w:val="clear" w:pos="-720"/>
              </w:tabs>
              <w:spacing w:line="240" w:lineRule="auto"/>
              <w:rPr>
                <w:rFonts w:ascii="Koop Office" w:hAnsi="Koop Office" w:cs="Arial"/>
              </w:rPr>
            </w:pPr>
            <w:r>
              <w:rPr>
                <w:rFonts w:ascii="Koop Office" w:hAnsi="Koop Office" w:cs="Arial"/>
              </w:rPr>
              <w:t xml:space="preserve">Nemajetková újma </w:t>
            </w:r>
          </w:p>
        </w:tc>
        <w:tc>
          <w:tcPr>
            <w:tcW w:w="1330" w:type="dxa"/>
            <w:tcBorders>
              <w:top w:val="single" w:sz="8" w:space="0" w:color="auto"/>
            </w:tcBorders>
            <w:vAlign w:val="center"/>
          </w:tcPr>
          <w:p w:rsidR="0014387A" w:rsidRPr="00B070AD" w:rsidRDefault="0014387A" w:rsidP="00DC1656">
            <w:pPr>
              <w:pStyle w:val="Zkladntext33"/>
              <w:tabs>
                <w:tab w:val="clear" w:pos="-720"/>
              </w:tabs>
              <w:spacing w:line="240" w:lineRule="auto"/>
              <w:jc w:val="center"/>
              <w:rPr>
                <w:rFonts w:ascii="Koop Office" w:hAnsi="Koop Office" w:cs="Arial"/>
              </w:rPr>
            </w:pPr>
          </w:p>
        </w:tc>
        <w:tc>
          <w:tcPr>
            <w:tcW w:w="1400" w:type="dxa"/>
            <w:tcBorders>
              <w:top w:val="single" w:sz="8" w:space="0" w:color="auto"/>
            </w:tcBorders>
            <w:vAlign w:val="center"/>
          </w:tcPr>
          <w:p w:rsidR="0014387A" w:rsidRPr="0014387A" w:rsidRDefault="0014387A" w:rsidP="0014387A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20"/>
                <w:szCs w:val="20"/>
              </w:rPr>
            </w:pPr>
            <w:r w:rsidRPr="0014387A">
              <w:rPr>
                <w:rFonts w:cs="Arial"/>
                <w:sz w:val="20"/>
                <w:szCs w:val="20"/>
              </w:rPr>
              <w:t>10.000.000,-</w:t>
            </w:r>
          </w:p>
        </w:tc>
        <w:tc>
          <w:tcPr>
            <w:tcW w:w="1152" w:type="dxa"/>
            <w:tcBorders>
              <w:top w:val="single" w:sz="8" w:space="0" w:color="auto"/>
            </w:tcBorders>
            <w:vAlign w:val="center"/>
          </w:tcPr>
          <w:p w:rsidR="0014387A" w:rsidRPr="00B070AD" w:rsidRDefault="0014387A" w:rsidP="00DC1656">
            <w:pPr>
              <w:pStyle w:val="Zkladntext33"/>
              <w:tabs>
                <w:tab w:val="clear" w:pos="-720"/>
              </w:tabs>
              <w:spacing w:line="240" w:lineRule="auto"/>
              <w:jc w:val="center"/>
              <w:rPr>
                <w:rFonts w:ascii="Koop Office" w:hAnsi="Koop Office" w:cs="Arial"/>
              </w:rPr>
            </w:pPr>
            <w:r>
              <w:rPr>
                <w:rFonts w:ascii="Koop Office" w:hAnsi="Koop Office" w:cs="Arial"/>
              </w:rPr>
              <w:t>1.000,-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14387A" w:rsidRPr="00B070AD" w:rsidRDefault="0014387A" w:rsidP="00DC165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ČR</w:t>
            </w:r>
          </w:p>
        </w:tc>
      </w:tr>
      <w:tr w:rsidR="00574485" w:rsidRPr="00B070AD" w:rsidTr="00DC1656">
        <w:trPr>
          <w:cantSplit/>
          <w:trHeight w:val="305"/>
        </w:trPr>
        <w:tc>
          <w:tcPr>
            <w:tcW w:w="4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Default="00574485" w:rsidP="00DC165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40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Default="00574485" w:rsidP="00DC1656">
            <w:pPr>
              <w:pStyle w:val="Zkladntext33"/>
              <w:tabs>
                <w:tab w:val="clear" w:pos="-720"/>
              </w:tabs>
              <w:spacing w:line="240" w:lineRule="auto"/>
              <w:rPr>
                <w:rFonts w:ascii="Koop Office" w:hAnsi="Koop Office" w:cs="Arial"/>
              </w:rPr>
            </w:pPr>
            <w:r>
              <w:rPr>
                <w:rFonts w:ascii="Koop Office" w:hAnsi="Koop Office" w:cs="Arial"/>
              </w:rPr>
              <w:t>Znečištění životního prostředí</w:t>
            </w:r>
          </w:p>
        </w:tc>
        <w:tc>
          <w:tcPr>
            <w:tcW w:w="13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Pr="00B070AD" w:rsidRDefault="00574485" w:rsidP="00DC1656">
            <w:pPr>
              <w:pStyle w:val="Zkladntext33"/>
              <w:tabs>
                <w:tab w:val="clear" w:pos="-720"/>
              </w:tabs>
              <w:spacing w:line="240" w:lineRule="auto"/>
              <w:jc w:val="center"/>
              <w:rPr>
                <w:rFonts w:ascii="Koop Office" w:hAnsi="Koop Office" w:cs="Arial"/>
              </w:rPr>
            </w:pP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Default="00574485" w:rsidP="00DC1656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1.000.000,-</w:t>
            </w:r>
          </w:p>
        </w:tc>
        <w:tc>
          <w:tcPr>
            <w:tcW w:w="11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Default="00574485" w:rsidP="00DC1656">
            <w:pPr>
              <w:pStyle w:val="Zkladntext33"/>
              <w:tabs>
                <w:tab w:val="clear" w:pos="-720"/>
              </w:tabs>
              <w:spacing w:line="240" w:lineRule="auto"/>
              <w:jc w:val="center"/>
              <w:rPr>
                <w:rFonts w:ascii="Koop Office" w:hAnsi="Koop Office" w:cs="Arial"/>
              </w:rPr>
            </w:pPr>
            <w:r>
              <w:rPr>
                <w:rFonts w:ascii="Koop Office" w:hAnsi="Koop Office" w:cs="Arial"/>
              </w:rPr>
              <w:t>1.000,-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Default="00574485" w:rsidP="00DC165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ČR</w:t>
            </w:r>
          </w:p>
        </w:tc>
      </w:tr>
      <w:tr w:rsidR="00574485" w:rsidRPr="00B070AD" w:rsidTr="00DC1656">
        <w:trPr>
          <w:cantSplit/>
          <w:trHeight w:val="305"/>
        </w:trPr>
        <w:tc>
          <w:tcPr>
            <w:tcW w:w="4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Default="00574485" w:rsidP="00DC165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40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Default="00574485" w:rsidP="00DC1656">
            <w:pPr>
              <w:pStyle w:val="Zkladntext33"/>
              <w:tabs>
                <w:tab w:val="clear" w:pos="-720"/>
              </w:tabs>
              <w:spacing w:line="240" w:lineRule="auto"/>
              <w:rPr>
                <w:rFonts w:ascii="Koop Office" w:hAnsi="Koop Office" w:cs="Arial"/>
              </w:rPr>
            </w:pPr>
            <w:r>
              <w:rPr>
                <w:rFonts w:ascii="Koop Office" w:hAnsi="Koop Office" w:cs="Arial"/>
              </w:rPr>
              <w:t>Čisté finanční škody</w:t>
            </w:r>
          </w:p>
        </w:tc>
        <w:tc>
          <w:tcPr>
            <w:tcW w:w="13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Pr="00B070AD" w:rsidRDefault="00574485" w:rsidP="00DC1656">
            <w:pPr>
              <w:pStyle w:val="Zkladntext33"/>
              <w:tabs>
                <w:tab w:val="clear" w:pos="-720"/>
              </w:tabs>
              <w:spacing w:line="240" w:lineRule="auto"/>
              <w:jc w:val="center"/>
              <w:rPr>
                <w:rFonts w:ascii="Koop Office" w:hAnsi="Koop Office" w:cs="Arial"/>
              </w:rPr>
            </w:pP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Default="00574485" w:rsidP="00DC1656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5.000.000,-</w:t>
            </w:r>
          </w:p>
        </w:tc>
        <w:tc>
          <w:tcPr>
            <w:tcW w:w="11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Default="00574485" w:rsidP="00DC1656">
            <w:pPr>
              <w:pStyle w:val="Zkladntext33"/>
              <w:tabs>
                <w:tab w:val="clear" w:pos="-720"/>
              </w:tabs>
              <w:spacing w:line="240" w:lineRule="auto"/>
              <w:jc w:val="center"/>
              <w:rPr>
                <w:rFonts w:ascii="Koop Office" w:hAnsi="Koop Office" w:cs="Arial"/>
              </w:rPr>
            </w:pPr>
            <w:r>
              <w:rPr>
                <w:rFonts w:ascii="Koop Office" w:hAnsi="Koop Office" w:cs="Arial"/>
              </w:rPr>
              <w:t>1.000,-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74485" w:rsidRDefault="00574485" w:rsidP="00DC165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ČR</w:t>
            </w:r>
          </w:p>
        </w:tc>
      </w:tr>
    </w:tbl>
    <w:p w:rsidR="00574485" w:rsidRPr="00B070AD" w:rsidRDefault="00574485" w:rsidP="00574485">
      <w:pPr>
        <w:pStyle w:val="Zkladntext33"/>
        <w:tabs>
          <w:tab w:val="clear" w:pos="-720"/>
        </w:tabs>
        <w:spacing w:line="240" w:lineRule="auto"/>
        <w:ind w:left="284" w:right="26" w:hanging="284"/>
        <w:rPr>
          <w:rFonts w:ascii="Koop Office" w:hAnsi="Koop Office" w:cs="Arial"/>
          <w:vertAlign w:val="superscript"/>
        </w:rPr>
      </w:pPr>
    </w:p>
    <w:p w:rsidR="00574485" w:rsidRPr="00B070AD" w:rsidRDefault="00574485" w:rsidP="00574485">
      <w:pPr>
        <w:pStyle w:val="Zkladntext33"/>
        <w:tabs>
          <w:tab w:val="clear" w:pos="-720"/>
        </w:tabs>
        <w:spacing w:line="240" w:lineRule="auto"/>
        <w:ind w:left="284" w:right="26" w:hanging="284"/>
        <w:rPr>
          <w:rFonts w:ascii="Koop Office" w:hAnsi="Koop Office" w:cs="Arial"/>
          <w:sz w:val="16"/>
          <w:szCs w:val="16"/>
        </w:rPr>
      </w:pPr>
      <w:r w:rsidRPr="00B070AD">
        <w:rPr>
          <w:rFonts w:ascii="Koop Office" w:hAnsi="Koop Office" w:cs="Arial"/>
          <w:vertAlign w:val="superscript"/>
        </w:rPr>
        <w:t>1)</w:t>
      </w:r>
      <w:r w:rsidRPr="00B070AD">
        <w:rPr>
          <w:rFonts w:ascii="Koop Office" w:hAnsi="Koop Office" w:cs="Arial"/>
        </w:rPr>
        <w:t xml:space="preserve">   </w:t>
      </w:r>
      <w:proofErr w:type="spellStart"/>
      <w:r w:rsidRPr="00B070AD">
        <w:rPr>
          <w:rFonts w:ascii="Koop Office" w:hAnsi="Koop Office" w:cs="Arial"/>
          <w:sz w:val="16"/>
          <w:szCs w:val="16"/>
        </w:rPr>
        <w:t>odčetná</w:t>
      </w:r>
      <w:proofErr w:type="spellEnd"/>
      <w:r w:rsidRPr="00B070AD">
        <w:rPr>
          <w:rFonts w:ascii="Koop Office" w:hAnsi="Koop Office" w:cs="Arial"/>
          <w:sz w:val="16"/>
          <w:szCs w:val="16"/>
        </w:rPr>
        <w:t xml:space="preserve"> spoluúčast v %, minimální </w:t>
      </w:r>
      <w:proofErr w:type="spellStart"/>
      <w:r w:rsidRPr="00B070AD">
        <w:rPr>
          <w:rFonts w:ascii="Koop Office" w:hAnsi="Koop Office" w:cs="Arial"/>
          <w:sz w:val="16"/>
          <w:szCs w:val="16"/>
        </w:rPr>
        <w:t>odčetná</w:t>
      </w:r>
      <w:proofErr w:type="spellEnd"/>
      <w:r w:rsidRPr="00B070AD">
        <w:rPr>
          <w:rFonts w:ascii="Koop Office" w:hAnsi="Koop Office" w:cs="Arial"/>
          <w:sz w:val="16"/>
          <w:szCs w:val="16"/>
        </w:rPr>
        <w:t xml:space="preserve"> spoluúčast v Kč, </w:t>
      </w:r>
      <w:proofErr w:type="spellStart"/>
      <w:r w:rsidRPr="00B070AD">
        <w:rPr>
          <w:rFonts w:ascii="Koop Office" w:hAnsi="Koop Office" w:cs="Arial"/>
          <w:sz w:val="16"/>
          <w:szCs w:val="16"/>
        </w:rPr>
        <w:t>odčetná</w:t>
      </w:r>
      <w:proofErr w:type="spellEnd"/>
      <w:r w:rsidRPr="00B070AD">
        <w:rPr>
          <w:rFonts w:ascii="Koop Office" w:hAnsi="Koop Office" w:cs="Arial"/>
          <w:sz w:val="16"/>
          <w:szCs w:val="16"/>
        </w:rPr>
        <w:t xml:space="preserve"> časová spoluúčast</w:t>
      </w:r>
    </w:p>
    <w:p w:rsidR="00574485" w:rsidRDefault="00574485" w:rsidP="00574485">
      <w:pPr>
        <w:ind w:left="284" w:right="26" w:hanging="284"/>
        <w:jc w:val="both"/>
        <w:rPr>
          <w:rFonts w:cs="Arial"/>
          <w:sz w:val="16"/>
          <w:szCs w:val="16"/>
        </w:rPr>
      </w:pPr>
      <w:r w:rsidRPr="00B070AD">
        <w:rPr>
          <w:rFonts w:cs="Arial"/>
          <w:sz w:val="16"/>
          <w:szCs w:val="16"/>
          <w:vertAlign w:val="superscript"/>
        </w:rPr>
        <w:t>3)</w:t>
      </w:r>
      <w:r w:rsidRPr="00B070AD">
        <w:rPr>
          <w:rFonts w:cs="Arial"/>
          <w:sz w:val="16"/>
          <w:szCs w:val="16"/>
        </w:rPr>
        <w:t xml:space="preserve">   </w:t>
      </w:r>
      <w:proofErr w:type="spellStart"/>
      <w:r w:rsidRPr="00B070AD">
        <w:rPr>
          <w:rFonts w:cs="Arial"/>
          <w:sz w:val="16"/>
          <w:szCs w:val="16"/>
        </w:rPr>
        <w:t>sublimit</w:t>
      </w:r>
      <w:proofErr w:type="spellEnd"/>
      <w:r w:rsidRPr="00B070AD">
        <w:rPr>
          <w:rFonts w:cs="Arial"/>
          <w:sz w:val="16"/>
          <w:szCs w:val="16"/>
        </w:rPr>
        <w:t xml:space="preserve"> pojistného plnění se sjednává v rámci limitu pojistného plnění a je horní hranicí pojistného plnění z jedné pojistné události a ze všech pojistných událostí vzniklých během </w:t>
      </w:r>
      <w:r>
        <w:rPr>
          <w:rFonts w:cs="Arial"/>
          <w:sz w:val="16"/>
          <w:szCs w:val="16"/>
        </w:rPr>
        <w:t>jednoho pojistného roku</w:t>
      </w:r>
    </w:p>
    <w:p w:rsidR="00574485" w:rsidRPr="00BF15C6" w:rsidRDefault="00574485" w:rsidP="00574485">
      <w:pPr>
        <w:spacing w:before="120" w:after="120"/>
        <w:ind w:left="357"/>
        <w:jc w:val="both"/>
        <w:rPr>
          <w:sz w:val="20"/>
          <w:szCs w:val="20"/>
        </w:rPr>
      </w:pPr>
      <w:r w:rsidRPr="000C1E23">
        <w:rPr>
          <w:rFonts w:cs="Arial"/>
          <w:sz w:val="20"/>
          <w:szCs w:val="20"/>
        </w:rPr>
        <w:t xml:space="preserve">* Územní rozsah Evropa se sjednává výlučně pro škody vzniklé v souvislosti s pořádáním školních zájezdů.  Avšak pro škody vzniklé v souvislosti s pořádáním školního zájezdu ZŠ Hostýnská ve dnech </w:t>
      </w:r>
      <w:proofErr w:type="gramStart"/>
      <w:r w:rsidRPr="000C1E23">
        <w:rPr>
          <w:rFonts w:cs="Arial"/>
          <w:sz w:val="20"/>
          <w:szCs w:val="20"/>
        </w:rPr>
        <w:t>27.5.2015</w:t>
      </w:r>
      <w:proofErr w:type="gramEnd"/>
      <w:r w:rsidRPr="000C1E23">
        <w:rPr>
          <w:rFonts w:cs="Arial"/>
          <w:sz w:val="20"/>
          <w:szCs w:val="20"/>
        </w:rPr>
        <w:t xml:space="preserve"> až 18.6.2015 se sjednává územní rozsah USA.</w:t>
      </w:r>
      <w:r>
        <w:rPr>
          <w:rFonts w:cs="Arial"/>
          <w:sz w:val="20"/>
          <w:szCs w:val="20"/>
        </w:rPr>
        <w:t xml:space="preserve"> Pro územní rozsah USA se sjednává </w:t>
      </w:r>
      <w:proofErr w:type="spellStart"/>
      <w:r>
        <w:rPr>
          <w:rFonts w:cs="Arial"/>
          <w:sz w:val="20"/>
          <w:szCs w:val="20"/>
        </w:rPr>
        <w:t>sublimit</w:t>
      </w:r>
      <w:proofErr w:type="spellEnd"/>
      <w:r>
        <w:rPr>
          <w:rFonts w:cs="Arial"/>
          <w:sz w:val="20"/>
          <w:szCs w:val="20"/>
        </w:rPr>
        <w:t xml:space="preserve"> pojistného </w:t>
      </w:r>
      <w:proofErr w:type="gramStart"/>
      <w:r>
        <w:rPr>
          <w:rFonts w:cs="Arial"/>
          <w:sz w:val="20"/>
          <w:szCs w:val="20"/>
        </w:rPr>
        <w:t xml:space="preserve">plnění </w:t>
      </w:r>
      <w:r>
        <w:rPr>
          <w:sz w:val="20"/>
          <w:szCs w:val="20"/>
        </w:rPr>
        <w:t>( horní</w:t>
      </w:r>
      <w:proofErr w:type="gramEnd"/>
      <w:r>
        <w:rPr>
          <w:sz w:val="20"/>
          <w:szCs w:val="20"/>
        </w:rPr>
        <w:t xml:space="preserve"> hranice pojistného plnění </w:t>
      </w:r>
      <w:r w:rsidRPr="00DE0BA7">
        <w:rPr>
          <w:sz w:val="20"/>
          <w:szCs w:val="20"/>
        </w:rPr>
        <w:t xml:space="preserve">z jedné pojistné události a ze všech pojistných událostí vzniklých během sjednaného pojistného období), který se sjednává v rámci limitu pojistného plnění, ve výši 5.000.000,-Kč a spoluúčastí 10.000,-Kč. </w:t>
      </w:r>
      <w:r w:rsidRPr="00693B69">
        <w:rPr>
          <w:sz w:val="20"/>
          <w:szCs w:val="20"/>
        </w:rPr>
        <w:t xml:space="preserve">Pojištěním však nejsou kryty tzv. </w:t>
      </w:r>
      <w:proofErr w:type="spellStart"/>
      <w:r w:rsidRPr="00693B69">
        <w:rPr>
          <w:sz w:val="20"/>
          <w:szCs w:val="20"/>
        </w:rPr>
        <w:t>punitive</w:t>
      </w:r>
      <w:proofErr w:type="spellEnd"/>
      <w:r w:rsidRPr="00693B69">
        <w:rPr>
          <w:sz w:val="20"/>
          <w:szCs w:val="20"/>
        </w:rPr>
        <w:t xml:space="preserve"> </w:t>
      </w:r>
      <w:proofErr w:type="spellStart"/>
      <w:r w:rsidRPr="00693B69">
        <w:rPr>
          <w:sz w:val="20"/>
          <w:szCs w:val="20"/>
        </w:rPr>
        <w:t>damages</w:t>
      </w:r>
      <w:proofErr w:type="spellEnd"/>
      <w:r w:rsidRPr="00693B69">
        <w:rPr>
          <w:sz w:val="20"/>
          <w:szCs w:val="20"/>
        </w:rPr>
        <w:t xml:space="preserve"> nebo </w:t>
      </w:r>
      <w:proofErr w:type="spellStart"/>
      <w:r w:rsidRPr="00693B69">
        <w:rPr>
          <w:sz w:val="20"/>
          <w:szCs w:val="20"/>
        </w:rPr>
        <w:t>exemplary</w:t>
      </w:r>
      <w:proofErr w:type="spellEnd"/>
      <w:r w:rsidRPr="00693B69">
        <w:rPr>
          <w:sz w:val="20"/>
          <w:szCs w:val="20"/>
        </w:rPr>
        <w:t xml:space="preserve"> </w:t>
      </w:r>
      <w:proofErr w:type="spellStart"/>
      <w:r w:rsidRPr="00693B69">
        <w:rPr>
          <w:sz w:val="20"/>
          <w:szCs w:val="20"/>
        </w:rPr>
        <w:t>damages</w:t>
      </w:r>
      <w:proofErr w:type="spellEnd"/>
      <w:r w:rsidRPr="00693B69">
        <w:rPr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Pro ostatní pojistné události se sjed</w:t>
      </w:r>
      <w:r w:rsidR="00B10FE9">
        <w:rPr>
          <w:rFonts w:cs="Arial"/>
          <w:sz w:val="20"/>
          <w:szCs w:val="20"/>
        </w:rPr>
        <w:t>n</w:t>
      </w:r>
      <w:r>
        <w:rPr>
          <w:rFonts w:cs="Arial"/>
          <w:sz w:val="20"/>
          <w:szCs w:val="20"/>
        </w:rPr>
        <w:t>ává i nadále územní rozsah Česká republika.</w:t>
      </w:r>
    </w:p>
    <w:p w:rsidR="00574485" w:rsidRDefault="00574485" w:rsidP="00574485">
      <w:pPr>
        <w:spacing w:after="120"/>
        <w:jc w:val="both"/>
        <w:rPr>
          <w:bCs/>
          <w:sz w:val="20"/>
          <w:szCs w:val="20"/>
        </w:rPr>
      </w:pPr>
      <w:r w:rsidRPr="00F77A75">
        <w:rPr>
          <w:rFonts w:cs="Arial"/>
          <w:sz w:val="20"/>
          <w:szCs w:val="20"/>
        </w:rPr>
        <w:t>Pro pojištění</w:t>
      </w:r>
      <w:r w:rsidRPr="000B0B1A">
        <w:rPr>
          <w:sz w:val="20"/>
          <w:szCs w:val="20"/>
        </w:rPr>
        <w:t xml:space="preserve"> náhrad</w:t>
      </w:r>
      <w:r>
        <w:rPr>
          <w:sz w:val="20"/>
          <w:szCs w:val="20"/>
        </w:rPr>
        <w:t>y</w:t>
      </w:r>
      <w:r w:rsidRPr="000B0B1A">
        <w:rPr>
          <w:sz w:val="20"/>
          <w:szCs w:val="20"/>
        </w:rPr>
        <w:t xml:space="preserve"> nákladů léčení vynaložených zdravotní pojišťovnou na zdravotní péči </w:t>
      </w:r>
      <w:r w:rsidRPr="00B548BC">
        <w:rPr>
          <w:rFonts w:cs="Arial"/>
          <w:sz w:val="20"/>
          <w:szCs w:val="20"/>
        </w:rPr>
        <w:t xml:space="preserve">ve smyslu čl. I odst. (2) </w:t>
      </w:r>
      <w:proofErr w:type="spellStart"/>
      <w:proofErr w:type="gramStart"/>
      <w:r w:rsidRPr="00B548BC">
        <w:rPr>
          <w:rFonts w:cs="Arial"/>
          <w:sz w:val="20"/>
          <w:szCs w:val="20"/>
        </w:rPr>
        <w:t>písm.a</w:t>
      </w:r>
      <w:proofErr w:type="spellEnd"/>
      <w:r w:rsidRPr="00B548BC">
        <w:rPr>
          <w:rFonts w:cs="Arial"/>
          <w:sz w:val="20"/>
          <w:szCs w:val="20"/>
        </w:rPr>
        <w:t>) bod</w:t>
      </w:r>
      <w:proofErr w:type="gramEnd"/>
      <w:r w:rsidRPr="00B548BC">
        <w:rPr>
          <w:rFonts w:cs="Arial"/>
          <w:sz w:val="20"/>
          <w:szCs w:val="20"/>
        </w:rPr>
        <w:t xml:space="preserve"> i) ZPP P-600/05</w:t>
      </w:r>
      <w:r>
        <w:rPr>
          <w:rFonts w:cs="Arial"/>
          <w:sz w:val="20"/>
          <w:szCs w:val="20"/>
        </w:rPr>
        <w:t xml:space="preserve"> </w:t>
      </w:r>
      <w:r>
        <w:rPr>
          <w:sz w:val="20"/>
          <w:szCs w:val="20"/>
        </w:rPr>
        <w:t xml:space="preserve">se sjednává </w:t>
      </w:r>
      <w:proofErr w:type="spellStart"/>
      <w:r>
        <w:rPr>
          <w:sz w:val="20"/>
          <w:szCs w:val="20"/>
        </w:rPr>
        <w:t>sublimit</w:t>
      </w:r>
      <w:proofErr w:type="spellEnd"/>
      <w:r w:rsidRPr="000B0B1A">
        <w:rPr>
          <w:sz w:val="20"/>
          <w:szCs w:val="20"/>
        </w:rPr>
        <w:t xml:space="preserve"> </w:t>
      </w:r>
      <w:r w:rsidRPr="00CD6489">
        <w:rPr>
          <w:bCs/>
          <w:sz w:val="20"/>
          <w:szCs w:val="20"/>
        </w:rPr>
        <w:t xml:space="preserve">pojistného plnění </w:t>
      </w:r>
      <w:r w:rsidRPr="00B070AD">
        <w:rPr>
          <w:bCs/>
          <w:sz w:val="20"/>
          <w:szCs w:val="20"/>
        </w:rPr>
        <w:t xml:space="preserve">(horní hranice pojistného plnění z jedné pojistné události a ze všech pojistných událostí vzniklých během </w:t>
      </w:r>
      <w:r>
        <w:rPr>
          <w:bCs/>
          <w:sz w:val="20"/>
          <w:szCs w:val="20"/>
        </w:rPr>
        <w:t>jednoho pojistného roku</w:t>
      </w:r>
      <w:r w:rsidRPr="00B070AD"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 xml:space="preserve">, </w:t>
      </w:r>
      <w:r w:rsidRPr="00B070AD">
        <w:rPr>
          <w:bCs/>
          <w:sz w:val="20"/>
          <w:szCs w:val="20"/>
        </w:rPr>
        <w:t>který se sjednává v</w:t>
      </w:r>
      <w:r>
        <w:rPr>
          <w:bCs/>
          <w:sz w:val="20"/>
          <w:szCs w:val="20"/>
        </w:rPr>
        <w:t> rámci limitu pojistného plnění, ve výši</w:t>
      </w:r>
      <w:r w:rsidRPr="00CD648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30</w:t>
      </w:r>
      <w:r w:rsidRPr="00CD6489">
        <w:rPr>
          <w:bCs/>
          <w:sz w:val="20"/>
          <w:szCs w:val="20"/>
        </w:rPr>
        <w:t>.000.000,-Kč</w:t>
      </w:r>
      <w:r>
        <w:rPr>
          <w:bCs/>
          <w:sz w:val="20"/>
          <w:szCs w:val="20"/>
        </w:rPr>
        <w:t>.</w:t>
      </w:r>
    </w:p>
    <w:p w:rsidR="00574485" w:rsidRDefault="00574485" w:rsidP="00574485">
      <w:pPr>
        <w:spacing w:after="1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Pro p</w:t>
      </w:r>
      <w:r w:rsidRPr="000B0B1A">
        <w:rPr>
          <w:bCs/>
          <w:sz w:val="20"/>
          <w:szCs w:val="20"/>
        </w:rPr>
        <w:t>ojištění regresní náhrad</w:t>
      </w:r>
      <w:r>
        <w:rPr>
          <w:bCs/>
          <w:sz w:val="20"/>
          <w:szCs w:val="20"/>
        </w:rPr>
        <w:t>y</w:t>
      </w:r>
      <w:r w:rsidRPr="000B0B1A">
        <w:rPr>
          <w:bCs/>
          <w:sz w:val="20"/>
          <w:szCs w:val="20"/>
        </w:rPr>
        <w:t>, kterou je pojištěný povinen zaplatit orgánu nemocenského pojištění, pokud v důsledku jeho zaviněného protiprávního jednání zjištěného soudem nebo správním úřadem došlo ke skutečnostem rozhodným pro vznik nároku na dávku nemocenského pojištění, jestliže z odpovědnosti za škodu na zdraví nebo na životě, se kterou tato dávka souvisí, vznikl nárok na plnění z pojištění sjednaného pojistnou smlouvou</w:t>
      </w:r>
      <w:r>
        <w:rPr>
          <w:bCs/>
          <w:sz w:val="20"/>
          <w:szCs w:val="20"/>
        </w:rPr>
        <w:t xml:space="preserve">, </w:t>
      </w:r>
      <w:r>
        <w:rPr>
          <w:sz w:val="20"/>
          <w:szCs w:val="20"/>
        </w:rPr>
        <w:t xml:space="preserve">se sjednává </w:t>
      </w:r>
      <w:proofErr w:type="spellStart"/>
      <w:r>
        <w:rPr>
          <w:sz w:val="20"/>
          <w:szCs w:val="20"/>
        </w:rPr>
        <w:t>sublimit</w:t>
      </w:r>
      <w:proofErr w:type="spellEnd"/>
      <w:r w:rsidRPr="000B0B1A">
        <w:rPr>
          <w:sz w:val="20"/>
          <w:szCs w:val="20"/>
        </w:rPr>
        <w:t xml:space="preserve"> </w:t>
      </w:r>
      <w:r w:rsidRPr="00CD6489">
        <w:rPr>
          <w:bCs/>
          <w:sz w:val="20"/>
          <w:szCs w:val="20"/>
        </w:rPr>
        <w:t xml:space="preserve">pojistného plnění </w:t>
      </w:r>
      <w:r w:rsidRPr="00B070AD">
        <w:rPr>
          <w:bCs/>
          <w:sz w:val="20"/>
          <w:szCs w:val="20"/>
        </w:rPr>
        <w:t xml:space="preserve">(horní hranice pojistného plnění z jedné pojistné události a ze všech pojistných událostí vzniklých během </w:t>
      </w:r>
      <w:r>
        <w:rPr>
          <w:bCs/>
          <w:sz w:val="20"/>
          <w:szCs w:val="20"/>
        </w:rPr>
        <w:t>jednoho pojistného roku</w:t>
      </w:r>
      <w:r w:rsidRPr="00B070AD"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 xml:space="preserve">, </w:t>
      </w:r>
      <w:r w:rsidRPr="00B070AD">
        <w:rPr>
          <w:bCs/>
          <w:sz w:val="20"/>
          <w:szCs w:val="20"/>
        </w:rPr>
        <w:t>který se sjednává v</w:t>
      </w:r>
      <w:r>
        <w:rPr>
          <w:bCs/>
          <w:sz w:val="20"/>
          <w:szCs w:val="20"/>
        </w:rPr>
        <w:t> rámci limitu pojistného plnění, ve výši</w:t>
      </w:r>
      <w:r w:rsidRPr="00CD648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30</w:t>
      </w:r>
      <w:r w:rsidRPr="00CD6489">
        <w:rPr>
          <w:bCs/>
          <w:sz w:val="20"/>
          <w:szCs w:val="20"/>
        </w:rPr>
        <w:t>.000.000,-Kč</w:t>
      </w:r>
      <w:r>
        <w:rPr>
          <w:bCs/>
          <w:sz w:val="20"/>
          <w:szCs w:val="20"/>
        </w:rPr>
        <w:t>.</w:t>
      </w:r>
    </w:p>
    <w:p w:rsidR="00574485" w:rsidRPr="00B12F03" w:rsidRDefault="00574485" w:rsidP="00574485">
      <w:pPr>
        <w:spacing w:after="120"/>
        <w:jc w:val="both"/>
        <w:rPr>
          <w:bCs/>
          <w:sz w:val="20"/>
          <w:szCs w:val="20"/>
        </w:rPr>
      </w:pPr>
      <w:r>
        <w:rPr>
          <w:rFonts w:cs="Arial"/>
          <w:sz w:val="20"/>
          <w:szCs w:val="20"/>
        </w:rPr>
        <w:t xml:space="preserve">Pro </w:t>
      </w:r>
      <w:r w:rsidRPr="00B548BC">
        <w:rPr>
          <w:rFonts w:cs="Arial"/>
          <w:sz w:val="20"/>
          <w:szCs w:val="20"/>
        </w:rPr>
        <w:t xml:space="preserve">jinou majetkovou škodu ve smyslu čl. I odst. (2) </w:t>
      </w:r>
      <w:proofErr w:type="spellStart"/>
      <w:proofErr w:type="gramStart"/>
      <w:r w:rsidRPr="00B548BC">
        <w:rPr>
          <w:rFonts w:cs="Arial"/>
          <w:sz w:val="20"/>
          <w:szCs w:val="20"/>
        </w:rPr>
        <w:t>písm.a</w:t>
      </w:r>
      <w:proofErr w:type="spellEnd"/>
      <w:r w:rsidRPr="00B548BC">
        <w:rPr>
          <w:rFonts w:cs="Arial"/>
          <w:sz w:val="20"/>
          <w:szCs w:val="20"/>
        </w:rPr>
        <w:t>) bod</w:t>
      </w:r>
      <w:proofErr w:type="gramEnd"/>
      <w:r w:rsidRPr="00B548BC">
        <w:rPr>
          <w:rFonts w:cs="Arial"/>
          <w:sz w:val="20"/>
          <w:szCs w:val="20"/>
        </w:rPr>
        <w:t xml:space="preserve"> </w:t>
      </w:r>
      <w:proofErr w:type="spellStart"/>
      <w:r w:rsidRPr="00B548BC">
        <w:rPr>
          <w:rFonts w:cs="Arial"/>
          <w:sz w:val="20"/>
          <w:szCs w:val="20"/>
        </w:rPr>
        <w:t>iii</w:t>
      </w:r>
      <w:proofErr w:type="spellEnd"/>
      <w:r w:rsidRPr="00B548BC">
        <w:rPr>
          <w:rFonts w:cs="Arial"/>
          <w:sz w:val="20"/>
          <w:szCs w:val="20"/>
        </w:rPr>
        <w:t>) ZPP P-600/05</w:t>
      </w:r>
      <w:r>
        <w:rPr>
          <w:rFonts w:cs="Arial"/>
          <w:sz w:val="20"/>
          <w:szCs w:val="20"/>
        </w:rPr>
        <w:t xml:space="preserve"> se sjednává </w:t>
      </w:r>
      <w:proofErr w:type="spellStart"/>
      <w:r>
        <w:rPr>
          <w:sz w:val="20"/>
          <w:szCs w:val="20"/>
        </w:rPr>
        <w:t>sublimit</w:t>
      </w:r>
      <w:proofErr w:type="spellEnd"/>
      <w:r w:rsidRPr="000B0B1A">
        <w:rPr>
          <w:sz w:val="20"/>
          <w:szCs w:val="20"/>
        </w:rPr>
        <w:t xml:space="preserve"> </w:t>
      </w:r>
      <w:r w:rsidRPr="00CD6489">
        <w:rPr>
          <w:bCs/>
          <w:sz w:val="20"/>
          <w:szCs w:val="20"/>
        </w:rPr>
        <w:t xml:space="preserve">pojistného plnění </w:t>
      </w:r>
      <w:r w:rsidRPr="00B070AD">
        <w:rPr>
          <w:bCs/>
          <w:sz w:val="20"/>
          <w:szCs w:val="20"/>
        </w:rPr>
        <w:t xml:space="preserve">(horní hranice pojistného plnění z jedné pojistné události a ze všech pojistných událostí </w:t>
      </w:r>
      <w:r w:rsidRPr="00B070AD">
        <w:rPr>
          <w:bCs/>
          <w:sz w:val="20"/>
          <w:szCs w:val="20"/>
        </w:rPr>
        <w:lastRenderedPageBreak/>
        <w:t xml:space="preserve">vzniklých během </w:t>
      </w:r>
      <w:r>
        <w:rPr>
          <w:bCs/>
          <w:sz w:val="20"/>
          <w:szCs w:val="20"/>
        </w:rPr>
        <w:t>jednoho pojistného roku</w:t>
      </w:r>
      <w:r w:rsidRPr="00B070AD"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 xml:space="preserve">, </w:t>
      </w:r>
      <w:r w:rsidRPr="00B070AD">
        <w:rPr>
          <w:bCs/>
          <w:sz w:val="20"/>
          <w:szCs w:val="20"/>
        </w:rPr>
        <w:t>který se sjednává v</w:t>
      </w:r>
      <w:r>
        <w:rPr>
          <w:bCs/>
          <w:sz w:val="20"/>
          <w:szCs w:val="20"/>
        </w:rPr>
        <w:t> rámci limitu pojistného plnění, ve výši</w:t>
      </w:r>
      <w:r w:rsidRPr="00CD648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10</w:t>
      </w:r>
      <w:r w:rsidRPr="00CD6489">
        <w:rPr>
          <w:bCs/>
          <w:sz w:val="20"/>
          <w:szCs w:val="20"/>
        </w:rPr>
        <w:t>.000.000,-Kč</w:t>
      </w:r>
      <w:r>
        <w:rPr>
          <w:bCs/>
          <w:sz w:val="20"/>
          <w:szCs w:val="20"/>
        </w:rPr>
        <w:t>.</w:t>
      </w:r>
    </w:p>
    <w:p w:rsidR="00574485" w:rsidRDefault="00574485" w:rsidP="00574485">
      <w:pPr>
        <w:ind w:left="284" w:right="26" w:hanging="284"/>
        <w:jc w:val="both"/>
        <w:rPr>
          <w:rFonts w:cs="Arial"/>
          <w:sz w:val="16"/>
          <w:szCs w:val="16"/>
        </w:rPr>
      </w:pPr>
    </w:p>
    <w:p w:rsidR="00574485" w:rsidRPr="00847289" w:rsidRDefault="00574485" w:rsidP="006A3FE0">
      <w:pPr>
        <w:numPr>
          <w:ilvl w:val="1"/>
          <w:numId w:val="13"/>
        </w:numPr>
        <w:spacing w:after="60"/>
        <w:ind w:left="391" w:hanging="391"/>
        <w:jc w:val="both"/>
        <w:rPr>
          <w:bCs/>
          <w:sz w:val="20"/>
          <w:szCs w:val="20"/>
        </w:rPr>
      </w:pPr>
      <w:r w:rsidRPr="00847289">
        <w:rPr>
          <w:sz w:val="20"/>
          <w:szCs w:val="20"/>
        </w:rPr>
        <w:t xml:space="preserve">Odchylně od čl. II. odst. (2) </w:t>
      </w:r>
      <w:r w:rsidRPr="00847289">
        <w:rPr>
          <w:bCs/>
          <w:sz w:val="20"/>
          <w:szCs w:val="20"/>
        </w:rPr>
        <w:t xml:space="preserve">i (3) </w:t>
      </w:r>
      <w:r>
        <w:rPr>
          <w:bCs/>
          <w:sz w:val="20"/>
          <w:szCs w:val="20"/>
        </w:rPr>
        <w:t>ZPP</w:t>
      </w:r>
      <w:r w:rsidRPr="00847289">
        <w:rPr>
          <w:bCs/>
          <w:sz w:val="20"/>
          <w:szCs w:val="20"/>
        </w:rPr>
        <w:t xml:space="preserve"> P - </w:t>
      </w:r>
      <w:r>
        <w:rPr>
          <w:bCs/>
          <w:sz w:val="20"/>
          <w:szCs w:val="20"/>
        </w:rPr>
        <w:t>600</w:t>
      </w:r>
      <w:r w:rsidRPr="00847289">
        <w:rPr>
          <w:bCs/>
          <w:sz w:val="20"/>
          <w:szCs w:val="20"/>
        </w:rPr>
        <w:t>/05 je pojistitel povinen poskytnout pojistné plnění z každého pojištění za předpokladu, že jsou současně splněny následující podmínky:</w:t>
      </w:r>
    </w:p>
    <w:p w:rsidR="00574485" w:rsidRPr="0010477E" w:rsidRDefault="00574485" w:rsidP="006A3FE0">
      <w:pPr>
        <w:numPr>
          <w:ilvl w:val="0"/>
          <w:numId w:val="16"/>
        </w:numPr>
        <w:ind w:left="748" w:hanging="357"/>
        <w:jc w:val="both"/>
        <w:rPr>
          <w:bCs/>
          <w:sz w:val="20"/>
          <w:szCs w:val="20"/>
        </w:rPr>
      </w:pPr>
      <w:r w:rsidRPr="0010477E">
        <w:rPr>
          <w:bCs/>
          <w:sz w:val="20"/>
          <w:szCs w:val="20"/>
        </w:rPr>
        <w:t xml:space="preserve">právní skutečnost, v jejímž důsledku škoda vznikla, nastala po </w:t>
      </w:r>
      <w:r>
        <w:rPr>
          <w:bCs/>
          <w:sz w:val="20"/>
          <w:szCs w:val="20"/>
        </w:rPr>
        <w:t>0</w:t>
      </w:r>
      <w:r w:rsidRPr="0010477E">
        <w:rPr>
          <w:bCs/>
          <w:sz w:val="20"/>
          <w:szCs w:val="20"/>
        </w:rPr>
        <w:t>1.</w:t>
      </w:r>
      <w:r>
        <w:rPr>
          <w:bCs/>
          <w:sz w:val="20"/>
          <w:szCs w:val="20"/>
        </w:rPr>
        <w:t> 01</w:t>
      </w:r>
      <w:r w:rsidRPr="0010477E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> </w:t>
      </w:r>
      <w:r w:rsidR="00F67582">
        <w:rPr>
          <w:bCs/>
          <w:sz w:val="20"/>
          <w:szCs w:val="20"/>
        </w:rPr>
        <w:t>2</w:t>
      </w:r>
      <w:r w:rsidRPr="0010477E">
        <w:rPr>
          <w:bCs/>
          <w:sz w:val="20"/>
          <w:szCs w:val="20"/>
        </w:rPr>
        <w:t>010 (retroaktivní datum),</w:t>
      </w:r>
    </w:p>
    <w:p w:rsidR="00574485" w:rsidRPr="0010477E" w:rsidRDefault="00574485" w:rsidP="006A3FE0">
      <w:pPr>
        <w:numPr>
          <w:ilvl w:val="0"/>
          <w:numId w:val="16"/>
        </w:numPr>
        <w:ind w:left="748" w:hanging="357"/>
        <w:jc w:val="both"/>
        <w:rPr>
          <w:bCs/>
          <w:sz w:val="20"/>
          <w:szCs w:val="20"/>
        </w:rPr>
      </w:pPr>
      <w:r w:rsidRPr="0010477E">
        <w:rPr>
          <w:bCs/>
          <w:sz w:val="20"/>
          <w:szCs w:val="20"/>
        </w:rPr>
        <w:t>poškozený poprvé písemně uplatnil nárok na náhradu škody proti pojištěnému v době trvání pojištění,</w:t>
      </w:r>
    </w:p>
    <w:p w:rsidR="00574485" w:rsidRDefault="00574485" w:rsidP="006A3FE0">
      <w:pPr>
        <w:numPr>
          <w:ilvl w:val="0"/>
          <w:numId w:val="16"/>
        </w:numPr>
        <w:ind w:left="748" w:hanging="357"/>
        <w:jc w:val="both"/>
        <w:rPr>
          <w:bCs/>
          <w:sz w:val="20"/>
          <w:szCs w:val="20"/>
        </w:rPr>
      </w:pPr>
      <w:r w:rsidRPr="0010477E">
        <w:rPr>
          <w:bCs/>
          <w:sz w:val="20"/>
          <w:szCs w:val="20"/>
        </w:rPr>
        <w:t>pojištěný uplatnil nárok na plnění proti pojistiteli do 60 dnů po zániku pojištění.</w:t>
      </w:r>
    </w:p>
    <w:p w:rsidR="00574485" w:rsidRPr="00247688" w:rsidRDefault="00574485" w:rsidP="006A3FE0">
      <w:pPr>
        <w:numPr>
          <w:ilvl w:val="1"/>
          <w:numId w:val="13"/>
        </w:numPr>
        <w:spacing w:before="120" w:after="120"/>
        <w:ind w:left="391" w:hanging="391"/>
        <w:jc w:val="both"/>
        <w:rPr>
          <w:bCs/>
          <w:sz w:val="20"/>
          <w:szCs w:val="20"/>
        </w:rPr>
      </w:pPr>
      <w:r w:rsidRPr="00247688">
        <w:rPr>
          <w:bCs/>
          <w:sz w:val="20"/>
          <w:szCs w:val="20"/>
        </w:rPr>
        <w:t xml:space="preserve">Odchylně od čl. IV. odst. 2, písm. d) ZPP P-600/05 se pro </w:t>
      </w:r>
      <w:proofErr w:type="gramStart"/>
      <w:r w:rsidRPr="00247688">
        <w:rPr>
          <w:bCs/>
          <w:sz w:val="20"/>
          <w:szCs w:val="20"/>
        </w:rPr>
        <w:t>pojištěného</w:t>
      </w:r>
      <w:proofErr w:type="gramEnd"/>
      <w:r w:rsidRPr="00247688">
        <w:rPr>
          <w:bCs/>
          <w:sz w:val="20"/>
          <w:szCs w:val="20"/>
        </w:rPr>
        <w:t xml:space="preserve"> Centrum sociální a ošetřovatelské pomoci v Praze 10, příspěvková organizace, IČ </w:t>
      </w:r>
      <w:r>
        <w:rPr>
          <w:bCs/>
          <w:sz w:val="20"/>
          <w:szCs w:val="20"/>
        </w:rPr>
        <w:t>70873241</w:t>
      </w:r>
      <w:r w:rsidRPr="00247688">
        <w:rPr>
          <w:bCs/>
          <w:sz w:val="20"/>
          <w:szCs w:val="20"/>
        </w:rPr>
        <w:t xml:space="preserve">, pojištění vztahuje i na odpovědnost za škodu způsobenou v souvislosti s poskytováním sociálních služeb  na základě zákona č. 108/2006 Sb. o sociálních službách. </w:t>
      </w:r>
    </w:p>
    <w:p w:rsidR="00574485" w:rsidRPr="009A0E75" w:rsidRDefault="00574485" w:rsidP="006A3FE0">
      <w:pPr>
        <w:numPr>
          <w:ilvl w:val="1"/>
          <w:numId w:val="13"/>
        </w:numPr>
        <w:spacing w:after="60"/>
        <w:ind w:left="391" w:hanging="391"/>
        <w:jc w:val="both"/>
        <w:rPr>
          <w:bCs/>
          <w:sz w:val="20"/>
          <w:szCs w:val="20"/>
        </w:rPr>
      </w:pPr>
      <w:r w:rsidRPr="00247688">
        <w:rPr>
          <w:bCs/>
          <w:sz w:val="20"/>
          <w:szCs w:val="20"/>
        </w:rPr>
        <w:t xml:space="preserve">Zvláštní ujednání pro pojištění odpovědnosti za škodu </w:t>
      </w:r>
      <w:r w:rsidRPr="00247688">
        <w:rPr>
          <w:rFonts w:cs="Arial"/>
          <w:sz w:val="20"/>
          <w:szCs w:val="20"/>
        </w:rPr>
        <w:t>způsobenou</w:t>
      </w:r>
      <w:r w:rsidRPr="009A0E75">
        <w:rPr>
          <w:rFonts w:cs="Arial"/>
          <w:sz w:val="20"/>
          <w:szCs w:val="20"/>
        </w:rPr>
        <w:t xml:space="preserve"> při výkonu veřejné moci rozhodnutím nebo nesprávným úředním postupem pojištěného Městská část Praha 10</w:t>
      </w:r>
      <w:r>
        <w:rPr>
          <w:rFonts w:cs="Arial"/>
          <w:sz w:val="20"/>
          <w:szCs w:val="20"/>
        </w:rPr>
        <w:t xml:space="preserve">, uvedenou v tabulce pod </w:t>
      </w:r>
      <w:proofErr w:type="spellStart"/>
      <w:r>
        <w:rPr>
          <w:rFonts w:cs="Arial"/>
          <w:sz w:val="20"/>
          <w:szCs w:val="20"/>
        </w:rPr>
        <w:t>poř</w:t>
      </w:r>
      <w:proofErr w:type="spellEnd"/>
      <w:r>
        <w:rPr>
          <w:rFonts w:cs="Arial"/>
          <w:sz w:val="20"/>
          <w:szCs w:val="20"/>
        </w:rPr>
        <w:t>. č. 3.:</w:t>
      </w:r>
    </w:p>
    <w:p w:rsidR="00574485" w:rsidRPr="00DE3A4A" w:rsidRDefault="00574485" w:rsidP="00574485">
      <w:pPr>
        <w:spacing w:after="60"/>
        <w:ind w:left="391"/>
        <w:jc w:val="both"/>
        <w:rPr>
          <w:bCs/>
          <w:sz w:val="20"/>
          <w:szCs w:val="20"/>
        </w:rPr>
      </w:pPr>
      <w:r w:rsidRPr="009A0E75">
        <w:rPr>
          <w:bCs/>
          <w:sz w:val="20"/>
          <w:szCs w:val="20"/>
        </w:rPr>
        <w:t>Pojištění se odchylně od čl. VII. odst. 1, písm. b) VPP P-100/09 vztahuje rovněž na odpovědnost obce za</w:t>
      </w:r>
      <w:r w:rsidRPr="00DE3A4A">
        <w:rPr>
          <w:bCs/>
          <w:sz w:val="20"/>
          <w:szCs w:val="20"/>
        </w:rPr>
        <w:t xml:space="preserve"> škodu vyplývající ze zákona č. 82/1998 Sb., o odpovědnosti za škodu způsobenou při výkonu veřejné moci rozhodnutím nebo nesprávným úředním postupem a o změně zákona České národní rady č. 358/1992 Sb., o</w:t>
      </w:r>
      <w:r>
        <w:rPr>
          <w:bCs/>
          <w:sz w:val="20"/>
          <w:szCs w:val="20"/>
        </w:rPr>
        <w:t> </w:t>
      </w:r>
      <w:r w:rsidRPr="00DE3A4A">
        <w:rPr>
          <w:bCs/>
          <w:sz w:val="20"/>
          <w:szCs w:val="20"/>
        </w:rPr>
        <w:t>notářích a jejich činnosti (notářský řád).</w:t>
      </w:r>
    </w:p>
    <w:p w:rsidR="00574485" w:rsidRPr="002B227F" w:rsidRDefault="00574485" w:rsidP="00574485">
      <w:pPr>
        <w:keepNext/>
        <w:ind w:left="390"/>
        <w:jc w:val="both"/>
        <w:rPr>
          <w:sz w:val="20"/>
        </w:rPr>
      </w:pPr>
      <w:r w:rsidRPr="002B227F">
        <w:rPr>
          <w:sz w:val="20"/>
        </w:rPr>
        <w:t>Z pojištění odpovědnosti za škodu ve výše uvedeném rozsahu má pojištěný právo, aby za něj pojistitel odchylně od čl. I., odst. 2, písm. a) ZPP P-600/05 uhradil v případě vzniku pojistné události rovněž škodu, která nemá povahu škody na zdraví, na životě nebo na věci ani z takové škody nevyplývá.</w:t>
      </w:r>
    </w:p>
    <w:p w:rsidR="00574485" w:rsidRDefault="00574485" w:rsidP="00574485">
      <w:pPr>
        <w:keepNext/>
        <w:ind w:left="390"/>
        <w:rPr>
          <w:sz w:val="20"/>
        </w:rPr>
      </w:pPr>
      <w:r w:rsidRPr="002B227F">
        <w:rPr>
          <w:sz w:val="20"/>
        </w:rPr>
        <w:t>Toto pojištění se ve výše uvedené rozsahu vztahuje v souladu s čl. I., odst. 5 ZPP P-600/05 i na odpovědnost za škodu způsobenou vadou vykonané práce, která se projeví po jejím předání.</w:t>
      </w:r>
    </w:p>
    <w:p w:rsidR="00574485" w:rsidRPr="00E52E56" w:rsidRDefault="00574485" w:rsidP="006A3FE0">
      <w:pPr>
        <w:numPr>
          <w:ilvl w:val="1"/>
          <w:numId w:val="13"/>
        </w:numPr>
        <w:spacing w:before="120" w:after="120"/>
        <w:ind w:left="391" w:hanging="391"/>
        <w:jc w:val="both"/>
        <w:rPr>
          <w:sz w:val="20"/>
          <w:szCs w:val="20"/>
        </w:rPr>
      </w:pPr>
      <w:r w:rsidRPr="00B070AD">
        <w:rPr>
          <w:bCs/>
          <w:sz w:val="20"/>
          <w:szCs w:val="20"/>
        </w:rPr>
        <w:t>Pojištění se</w:t>
      </w:r>
      <w:r w:rsidRPr="00B070AD">
        <w:rPr>
          <w:rFonts w:cs="Arial"/>
          <w:bCs/>
          <w:sz w:val="20"/>
          <w:szCs w:val="20"/>
        </w:rPr>
        <w:t xml:space="preserve"> vztahuje i na odpovědnost za škodu způsobenou v souvislosti s výkonem pojištěné činnosti zaměstnanci pojištěného na movité věci </w:t>
      </w:r>
      <w:r w:rsidRPr="00B070AD">
        <w:rPr>
          <w:rFonts w:cs="Arial"/>
          <w:sz w:val="20"/>
          <w:szCs w:val="20"/>
        </w:rPr>
        <w:t>při plnění pracovních úkolů v pracovněprávních vztazích nebo v přímé souvislosti s</w:t>
      </w:r>
      <w:r>
        <w:rPr>
          <w:rFonts w:cs="Arial"/>
          <w:sz w:val="20"/>
          <w:szCs w:val="20"/>
        </w:rPr>
        <w:t> </w:t>
      </w:r>
      <w:r w:rsidRPr="00B070AD">
        <w:rPr>
          <w:rFonts w:cs="Arial"/>
          <w:sz w:val="20"/>
          <w:szCs w:val="20"/>
        </w:rPr>
        <w:t>ním</w:t>
      </w:r>
      <w:r>
        <w:rPr>
          <w:rFonts w:cs="Arial"/>
          <w:sz w:val="20"/>
          <w:szCs w:val="20"/>
        </w:rPr>
        <w:t xml:space="preserve"> </w:t>
      </w:r>
      <w:r w:rsidRPr="00CD6489">
        <w:rPr>
          <w:bCs/>
          <w:sz w:val="20"/>
          <w:szCs w:val="20"/>
        </w:rPr>
        <w:t xml:space="preserve">se </w:t>
      </w:r>
      <w:proofErr w:type="spellStart"/>
      <w:r w:rsidRPr="00CD6489">
        <w:rPr>
          <w:bCs/>
          <w:sz w:val="20"/>
          <w:szCs w:val="20"/>
        </w:rPr>
        <w:t>sublimitem</w:t>
      </w:r>
      <w:proofErr w:type="spellEnd"/>
      <w:r w:rsidRPr="00CD6489">
        <w:rPr>
          <w:bCs/>
          <w:sz w:val="20"/>
          <w:szCs w:val="20"/>
        </w:rPr>
        <w:t xml:space="preserve"> pojistného plnění </w:t>
      </w:r>
      <w:r w:rsidRPr="00B070AD">
        <w:rPr>
          <w:bCs/>
          <w:sz w:val="20"/>
          <w:szCs w:val="20"/>
        </w:rPr>
        <w:t xml:space="preserve">(horní hranice pojistného plnění z jedné pojistné události a ze všech pojistných událostí vzniklých během </w:t>
      </w:r>
      <w:r>
        <w:rPr>
          <w:bCs/>
          <w:sz w:val="20"/>
          <w:szCs w:val="20"/>
        </w:rPr>
        <w:t>jednoho pojistného roku</w:t>
      </w:r>
      <w:r w:rsidRPr="00B070AD"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 xml:space="preserve">, </w:t>
      </w:r>
      <w:r w:rsidRPr="00B070AD">
        <w:rPr>
          <w:bCs/>
          <w:sz w:val="20"/>
          <w:szCs w:val="20"/>
        </w:rPr>
        <w:t>který se sjednává v</w:t>
      </w:r>
      <w:r>
        <w:rPr>
          <w:bCs/>
          <w:sz w:val="20"/>
          <w:szCs w:val="20"/>
        </w:rPr>
        <w:t> rámci limitu pojistného plnění, ve výši</w:t>
      </w:r>
      <w:r w:rsidRPr="00CD648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1</w:t>
      </w:r>
      <w:r w:rsidRPr="00CD6489">
        <w:rPr>
          <w:bCs/>
          <w:sz w:val="20"/>
          <w:szCs w:val="20"/>
        </w:rPr>
        <w:t>.000.000,-Kč</w:t>
      </w:r>
      <w:r>
        <w:rPr>
          <w:bCs/>
          <w:sz w:val="20"/>
          <w:szCs w:val="20"/>
        </w:rPr>
        <w:t>.</w:t>
      </w:r>
    </w:p>
    <w:p w:rsidR="00574485" w:rsidRPr="00E52E56" w:rsidRDefault="00574485" w:rsidP="006A3FE0">
      <w:pPr>
        <w:numPr>
          <w:ilvl w:val="1"/>
          <w:numId w:val="13"/>
        </w:numPr>
        <w:spacing w:after="120"/>
        <w:ind w:left="391" w:hanging="391"/>
        <w:jc w:val="both"/>
        <w:rPr>
          <w:bCs/>
          <w:sz w:val="20"/>
          <w:szCs w:val="20"/>
        </w:rPr>
      </w:pPr>
      <w:r w:rsidRPr="00E52E56">
        <w:rPr>
          <w:bCs/>
          <w:sz w:val="20"/>
          <w:szCs w:val="20"/>
        </w:rPr>
        <w:t xml:space="preserve">Pojištění se vztahuje i na odpovědnost za škodu způsobenou v souvislosti s výkonem pojištěné činnosti na vnesených nebo odložených věcech (§ 433 a § 434 občanského zákoníku) se </w:t>
      </w:r>
      <w:proofErr w:type="spellStart"/>
      <w:r w:rsidRPr="00E52E56">
        <w:rPr>
          <w:bCs/>
          <w:sz w:val="20"/>
          <w:szCs w:val="20"/>
        </w:rPr>
        <w:t>sublimitem</w:t>
      </w:r>
      <w:proofErr w:type="spellEnd"/>
      <w:r w:rsidRPr="00E52E56">
        <w:rPr>
          <w:bCs/>
          <w:sz w:val="20"/>
          <w:szCs w:val="20"/>
        </w:rPr>
        <w:t xml:space="preserve"> pojistného plnění </w:t>
      </w:r>
      <w:r w:rsidRPr="00B070AD">
        <w:rPr>
          <w:bCs/>
          <w:sz w:val="20"/>
          <w:szCs w:val="20"/>
        </w:rPr>
        <w:t xml:space="preserve">(horní hranice pojistného plnění z jedné pojistné události a ze všech pojistných událostí vzniklých během </w:t>
      </w:r>
      <w:r>
        <w:rPr>
          <w:bCs/>
          <w:sz w:val="20"/>
          <w:szCs w:val="20"/>
        </w:rPr>
        <w:t>jednoho pojistného roku</w:t>
      </w:r>
      <w:r w:rsidRPr="00B070AD"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>,</w:t>
      </w:r>
      <w:r w:rsidRPr="00447FF5">
        <w:rPr>
          <w:bCs/>
          <w:sz w:val="20"/>
          <w:szCs w:val="20"/>
        </w:rPr>
        <w:t xml:space="preserve"> </w:t>
      </w:r>
      <w:r w:rsidRPr="00B070AD">
        <w:rPr>
          <w:bCs/>
          <w:sz w:val="20"/>
          <w:szCs w:val="20"/>
        </w:rPr>
        <w:t>který se sjednává v</w:t>
      </w:r>
      <w:r>
        <w:rPr>
          <w:bCs/>
          <w:sz w:val="20"/>
          <w:szCs w:val="20"/>
        </w:rPr>
        <w:t> rámci limitu pojistného plnění,</w:t>
      </w:r>
      <w:r w:rsidRPr="00E52E56">
        <w:rPr>
          <w:bCs/>
          <w:sz w:val="20"/>
          <w:szCs w:val="20"/>
        </w:rPr>
        <w:t xml:space="preserve"> ve výši 1.000.000,-Kč</w:t>
      </w:r>
      <w:r>
        <w:rPr>
          <w:bCs/>
          <w:sz w:val="20"/>
          <w:szCs w:val="20"/>
        </w:rPr>
        <w:t>.</w:t>
      </w:r>
    </w:p>
    <w:p w:rsidR="00574485" w:rsidRPr="0073787E" w:rsidRDefault="00574485" w:rsidP="006A3FE0">
      <w:pPr>
        <w:numPr>
          <w:ilvl w:val="1"/>
          <w:numId w:val="13"/>
        </w:numPr>
        <w:spacing w:after="120"/>
        <w:ind w:left="391" w:hanging="391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Pojištění se vztahuje i na o</w:t>
      </w:r>
      <w:r w:rsidRPr="0073787E">
        <w:rPr>
          <w:bCs/>
          <w:sz w:val="20"/>
          <w:szCs w:val="20"/>
        </w:rPr>
        <w:t xml:space="preserve">dpovědnost za škodu na vnesených a odložených věcech žáků se </w:t>
      </w:r>
      <w:proofErr w:type="spellStart"/>
      <w:r w:rsidRPr="0073787E">
        <w:rPr>
          <w:bCs/>
          <w:sz w:val="20"/>
          <w:szCs w:val="20"/>
        </w:rPr>
        <w:t>sublimitem</w:t>
      </w:r>
      <w:proofErr w:type="spellEnd"/>
      <w:r w:rsidRPr="0073787E">
        <w:rPr>
          <w:bCs/>
          <w:sz w:val="20"/>
          <w:szCs w:val="20"/>
        </w:rPr>
        <w:t xml:space="preserve"> pojistného plnění </w:t>
      </w:r>
      <w:r>
        <w:rPr>
          <w:bCs/>
          <w:sz w:val="20"/>
          <w:szCs w:val="20"/>
        </w:rPr>
        <w:t>(</w:t>
      </w:r>
      <w:r w:rsidRPr="00B070AD">
        <w:rPr>
          <w:bCs/>
          <w:sz w:val="20"/>
          <w:szCs w:val="20"/>
        </w:rPr>
        <w:t xml:space="preserve">horní hranice pojistného plnění z jedné pojistné události a ze všech pojistných událostí vzniklých během </w:t>
      </w:r>
      <w:r>
        <w:rPr>
          <w:bCs/>
          <w:sz w:val="20"/>
          <w:szCs w:val="20"/>
        </w:rPr>
        <w:t>jednoho pojistného roku</w:t>
      </w:r>
      <w:r w:rsidRPr="00B070AD"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 xml:space="preserve">, </w:t>
      </w:r>
      <w:r w:rsidRPr="00B070AD">
        <w:rPr>
          <w:bCs/>
          <w:sz w:val="20"/>
          <w:szCs w:val="20"/>
        </w:rPr>
        <w:t>který se sjednává v</w:t>
      </w:r>
      <w:r>
        <w:rPr>
          <w:bCs/>
          <w:sz w:val="20"/>
          <w:szCs w:val="20"/>
        </w:rPr>
        <w:t xml:space="preserve"> rámci limitu pojistného plnění, </w:t>
      </w:r>
      <w:r w:rsidRPr="0073787E">
        <w:rPr>
          <w:bCs/>
          <w:sz w:val="20"/>
          <w:szCs w:val="20"/>
        </w:rPr>
        <w:t>ve výši 500.000,-Kč a spoluúčastí 500,-Kč</w:t>
      </w:r>
    </w:p>
    <w:p w:rsidR="00574485" w:rsidRPr="00FB668A" w:rsidRDefault="00574485" w:rsidP="006A3FE0">
      <w:pPr>
        <w:numPr>
          <w:ilvl w:val="1"/>
          <w:numId w:val="13"/>
        </w:numPr>
        <w:spacing w:after="120"/>
        <w:ind w:left="391" w:hanging="391"/>
        <w:jc w:val="both"/>
        <w:rPr>
          <w:bCs/>
          <w:sz w:val="20"/>
          <w:szCs w:val="20"/>
        </w:rPr>
      </w:pPr>
      <w:r w:rsidRPr="009113D4">
        <w:rPr>
          <w:bCs/>
          <w:sz w:val="20"/>
          <w:szCs w:val="20"/>
        </w:rPr>
        <w:t>Odchylně od čl. IV. bod 1), písm.</w:t>
      </w:r>
      <w:r>
        <w:rPr>
          <w:bCs/>
          <w:sz w:val="20"/>
          <w:szCs w:val="20"/>
        </w:rPr>
        <w:t xml:space="preserve"> </w:t>
      </w:r>
      <w:r w:rsidRPr="009113D4">
        <w:rPr>
          <w:bCs/>
          <w:sz w:val="20"/>
          <w:szCs w:val="20"/>
        </w:rPr>
        <w:t xml:space="preserve">f) se pojištění vztahuje i na odpovědnost za škodu </w:t>
      </w:r>
      <w:r w:rsidRPr="009113D4">
        <w:rPr>
          <w:iCs/>
          <w:sz w:val="20"/>
          <w:szCs w:val="20"/>
        </w:rPr>
        <w:t>způsobenou zavlečením nebo rozšířením nakažlivé choroby lidí, zvířat nebo rostlin.</w:t>
      </w:r>
      <w:r w:rsidRPr="009113D4">
        <w:rPr>
          <w:bCs/>
          <w:sz w:val="20"/>
          <w:szCs w:val="20"/>
        </w:rPr>
        <w:t xml:space="preserve"> </w:t>
      </w:r>
      <w:bookmarkStart w:id="1" w:name="_Toc367839357"/>
      <w:proofErr w:type="spellStart"/>
      <w:r w:rsidRPr="00DE3A4A">
        <w:rPr>
          <w:bCs/>
          <w:sz w:val="20"/>
          <w:szCs w:val="20"/>
        </w:rPr>
        <w:t>Sublimit</w:t>
      </w:r>
      <w:proofErr w:type="spellEnd"/>
      <w:r w:rsidRPr="00DE3A4A">
        <w:rPr>
          <w:bCs/>
          <w:sz w:val="20"/>
          <w:szCs w:val="20"/>
        </w:rPr>
        <w:t xml:space="preserve"> pojistného plnění (horní hranice pojistného plnění z jedné pojistné události a ze všech pojistných událostí vzniklých</w:t>
      </w:r>
      <w:r>
        <w:rPr>
          <w:bCs/>
          <w:sz w:val="20"/>
          <w:szCs w:val="20"/>
        </w:rPr>
        <w:t xml:space="preserve"> během jednoho pojistného roku),</w:t>
      </w:r>
      <w:r w:rsidRPr="00DE3A4A">
        <w:rPr>
          <w:bCs/>
          <w:sz w:val="20"/>
          <w:szCs w:val="20"/>
        </w:rPr>
        <w:t xml:space="preserve"> který se</w:t>
      </w:r>
      <w:r>
        <w:rPr>
          <w:bCs/>
          <w:sz w:val="20"/>
          <w:szCs w:val="20"/>
        </w:rPr>
        <w:t xml:space="preserve"> </w:t>
      </w:r>
      <w:r w:rsidRPr="00DE3A4A">
        <w:rPr>
          <w:bCs/>
          <w:sz w:val="20"/>
          <w:szCs w:val="20"/>
        </w:rPr>
        <w:t>sjednává v rámci limitu pojistného plnění pro pojištění odpovědnosti za škodu</w:t>
      </w:r>
      <w:r>
        <w:rPr>
          <w:bCs/>
          <w:sz w:val="20"/>
          <w:szCs w:val="20"/>
        </w:rPr>
        <w:t>,</w:t>
      </w:r>
      <w:r w:rsidRPr="00DE3A4A">
        <w:rPr>
          <w:bCs/>
          <w:sz w:val="20"/>
          <w:szCs w:val="20"/>
        </w:rPr>
        <w:t xml:space="preserve"> činí </w:t>
      </w:r>
      <w:r w:rsidRPr="00FB668A">
        <w:rPr>
          <w:bCs/>
          <w:sz w:val="20"/>
          <w:szCs w:val="20"/>
        </w:rPr>
        <w:t>10</w:t>
      </w:r>
      <w:r>
        <w:rPr>
          <w:bCs/>
          <w:sz w:val="20"/>
          <w:szCs w:val="20"/>
        </w:rPr>
        <w:t> </w:t>
      </w:r>
      <w:r w:rsidRPr="00FB668A">
        <w:rPr>
          <w:bCs/>
          <w:sz w:val="20"/>
          <w:szCs w:val="20"/>
        </w:rPr>
        <w:t>000</w:t>
      </w:r>
      <w:r>
        <w:rPr>
          <w:bCs/>
          <w:sz w:val="20"/>
          <w:szCs w:val="20"/>
        </w:rPr>
        <w:t> </w:t>
      </w:r>
      <w:r w:rsidRPr="00FB668A">
        <w:rPr>
          <w:bCs/>
          <w:sz w:val="20"/>
          <w:szCs w:val="20"/>
        </w:rPr>
        <w:t>000,-Kč.</w:t>
      </w:r>
    </w:p>
    <w:p w:rsidR="00574485" w:rsidRDefault="00574485" w:rsidP="006A3FE0">
      <w:pPr>
        <w:numPr>
          <w:ilvl w:val="1"/>
          <w:numId w:val="13"/>
        </w:numPr>
        <w:spacing w:after="120"/>
        <w:ind w:left="391" w:hanging="391"/>
        <w:jc w:val="both"/>
        <w:rPr>
          <w:bCs/>
          <w:sz w:val="20"/>
          <w:szCs w:val="20"/>
        </w:rPr>
      </w:pPr>
      <w:r w:rsidRPr="009113D4">
        <w:rPr>
          <w:bCs/>
          <w:sz w:val="20"/>
          <w:szCs w:val="20"/>
        </w:rPr>
        <w:t xml:space="preserve">Pojištění odpovědnosti za škody na zdraví a na životě žáků (MŠ/ZŠ) se </w:t>
      </w:r>
      <w:r>
        <w:rPr>
          <w:bCs/>
          <w:sz w:val="20"/>
          <w:szCs w:val="20"/>
        </w:rPr>
        <w:t>s</w:t>
      </w:r>
      <w:r w:rsidRPr="009113D4">
        <w:rPr>
          <w:bCs/>
          <w:sz w:val="20"/>
          <w:szCs w:val="20"/>
        </w:rPr>
        <w:t>jednává bez spoluúčasti.</w:t>
      </w:r>
    </w:p>
    <w:p w:rsidR="00574485" w:rsidRDefault="00574485" w:rsidP="006A3FE0">
      <w:pPr>
        <w:numPr>
          <w:ilvl w:val="1"/>
          <w:numId w:val="13"/>
        </w:numPr>
        <w:spacing w:after="120"/>
        <w:ind w:left="391" w:hanging="391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Pojištění se vztahuje i na odpovědnost za škodu způsobenou působením teploty, unikajících látek, vlhkosti a odpadů (nikoliv však toxických), včetně pozvolně působících vlivů. Toto rozšíření se však nevztahuje na škody způsobené znečištěním životního prostředí.</w:t>
      </w:r>
    </w:p>
    <w:p w:rsidR="00574485" w:rsidRDefault="00574485" w:rsidP="00574485">
      <w:pPr>
        <w:spacing w:after="120"/>
        <w:ind w:left="391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Škody způsobené znečištěním životního prostředí jsou sjednány v rozsahu ve výše uvedené tabulce pod položkou č. 7. a příslušné doložce.</w:t>
      </w:r>
    </w:p>
    <w:p w:rsidR="00574485" w:rsidRPr="00BA5DC6" w:rsidRDefault="00574485" w:rsidP="005A7B12">
      <w:pPr>
        <w:pStyle w:val="Odstavecseseznamem"/>
        <w:numPr>
          <w:ilvl w:val="1"/>
          <w:numId w:val="13"/>
        </w:numPr>
        <w:tabs>
          <w:tab w:val="clear" w:pos="390"/>
          <w:tab w:val="num" w:pos="426"/>
        </w:tabs>
        <w:spacing w:after="120" w:line="240" w:lineRule="auto"/>
        <w:jc w:val="both"/>
        <w:rPr>
          <w:bCs/>
          <w:sz w:val="20"/>
          <w:szCs w:val="20"/>
        </w:rPr>
      </w:pPr>
      <w:r w:rsidRPr="001469AE">
        <w:rPr>
          <w:rFonts w:ascii="Koop Office" w:hAnsi="Koop Office"/>
          <w:bCs/>
          <w:sz w:val="20"/>
          <w:szCs w:val="20"/>
        </w:rPr>
        <w:t xml:space="preserve">Odchylně od čl. IV. odst. 2, písm. d) ZPP P-600/05 se pro </w:t>
      </w:r>
      <w:proofErr w:type="gramStart"/>
      <w:r w:rsidRPr="001469AE">
        <w:rPr>
          <w:rFonts w:ascii="Koop Office" w:hAnsi="Koop Office"/>
          <w:bCs/>
          <w:sz w:val="20"/>
          <w:szCs w:val="20"/>
        </w:rPr>
        <w:t>pojištěného</w:t>
      </w:r>
      <w:proofErr w:type="gramEnd"/>
      <w:r w:rsidRPr="001469AE">
        <w:rPr>
          <w:rFonts w:ascii="Koop Office" w:hAnsi="Koop Office"/>
          <w:bCs/>
          <w:sz w:val="20"/>
          <w:szCs w:val="20"/>
        </w:rPr>
        <w:t xml:space="preserve"> Centrum sociální a ošetřovatelské pomoci v Praze 10, příspěvková organizace, IČ 70873241, pojištění vztahuje i na odpovědnost za škodu </w:t>
      </w:r>
      <w:r w:rsidR="00B10FE9" w:rsidRPr="001469AE">
        <w:rPr>
          <w:rFonts w:ascii="Koop Office" w:hAnsi="Koop Office"/>
          <w:sz w:val="20"/>
          <w:szCs w:val="20"/>
        </w:rPr>
        <w:t>způsobenou při poskytování služby péče o dítě v dětské skupině v rozsahu, v němž je k němu pojištěný oprávněn na základě právního předpisu.</w:t>
      </w:r>
    </w:p>
    <w:p w:rsidR="00BA5DC6" w:rsidRPr="00BA5DC6" w:rsidRDefault="00BA5DC6" w:rsidP="00BA5DC6">
      <w:pPr>
        <w:pStyle w:val="Odstavecseseznamem"/>
        <w:spacing w:after="120" w:line="240" w:lineRule="auto"/>
        <w:ind w:left="390"/>
        <w:jc w:val="both"/>
        <w:rPr>
          <w:rFonts w:ascii="Koop Office" w:hAnsi="Koop Office"/>
          <w:bCs/>
          <w:sz w:val="20"/>
          <w:szCs w:val="20"/>
        </w:rPr>
      </w:pPr>
      <w:r w:rsidRPr="00BA5DC6">
        <w:rPr>
          <w:rFonts w:ascii="Koop Office" w:hAnsi="Koop Office"/>
          <w:sz w:val="20"/>
          <w:szCs w:val="20"/>
        </w:rPr>
        <w:t xml:space="preserve">Odchylně od čl. II. bodu </w:t>
      </w:r>
      <w:proofErr w:type="gramStart"/>
      <w:r w:rsidRPr="00BA5DC6">
        <w:rPr>
          <w:rFonts w:ascii="Koop Office" w:hAnsi="Koop Office"/>
          <w:sz w:val="20"/>
          <w:szCs w:val="20"/>
        </w:rPr>
        <w:t>1.1. písm.</w:t>
      </w:r>
      <w:proofErr w:type="gramEnd"/>
      <w:r w:rsidRPr="00BA5DC6">
        <w:rPr>
          <w:rFonts w:ascii="Koop Office" w:hAnsi="Koop Office"/>
          <w:sz w:val="20"/>
          <w:szCs w:val="20"/>
        </w:rPr>
        <w:t xml:space="preserve"> a) se pro připojištění dle tohoto bodu ujednává, že </w:t>
      </w:r>
      <w:r w:rsidRPr="00BA5DC6">
        <w:rPr>
          <w:rFonts w:ascii="Koop Office" w:hAnsi="Koop Office"/>
          <w:bCs/>
          <w:sz w:val="20"/>
          <w:szCs w:val="20"/>
        </w:rPr>
        <w:t>právní skutečnost, v jejímž důsledku škoda vznikla, nastala po 01. 01. 2017 (retroaktivní datum).</w:t>
      </w:r>
    </w:p>
    <w:p w:rsidR="00B10FE9" w:rsidRDefault="00B10FE9" w:rsidP="00BA5DC6">
      <w:pPr>
        <w:pStyle w:val="Odstavecseseznamem"/>
        <w:spacing w:after="120" w:line="240" w:lineRule="auto"/>
        <w:ind w:left="390"/>
        <w:jc w:val="both"/>
        <w:rPr>
          <w:rFonts w:ascii="Koop Office" w:hAnsi="Koop Office"/>
          <w:bCs/>
          <w:sz w:val="20"/>
          <w:szCs w:val="20"/>
        </w:rPr>
      </w:pPr>
      <w:r w:rsidRPr="001469AE">
        <w:rPr>
          <w:rFonts w:ascii="Koop Office" w:hAnsi="Koop Office" w:cs="Arial"/>
          <w:sz w:val="20"/>
          <w:szCs w:val="20"/>
        </w:rPr>
        <w:lastRenderedPageBreak/>
        <w:t xml:space="preserve">Pro připojištění dle tohoto bodu se sjednává </w:t>
      </w:r>
      <w:proofErr w:type="spellStart"/>
      <w:r w:rsidRPr="001469AE">
        <w:rPr>
          <w:rFonts w:ascii="Koop Office" w:hAnsi="Koop Office"/>
          <w:sz w:val="20"/>
          <w:szCs w:val="20"/>
        </w:rPr>
        <w:t>sublimit</w:t>
      </w:r>
      <w:proofErr w:type="spellEnd"/>
      <w:r w:rsidRPr="001469AE">
        <w:rPr>
          <w:rFonts w:ascii="Koop Office" w:hAnsi="Koop Office"/>
          <w:sz w:val="20"/>
          <w:szCs w:val="20"/>
        </w:rPr>
        <w:t xml:space="preserve"> </w:t>
      </w:r>
      <w:r w:rsidRPr="001469AE">
        <w:rPr>
          <w:rFonts w:ascii="Koop Office" w:hAnsi="Koop Office"/>
          <w:bCs/>
          <w:sz w:val="20"/>
          <w:szCs w:val="20"/>
        </w:rPr>
        <w:t>pojistného plnění (horní hranice pojistného plnění z jedné pojistné události a ze všech pojistných událostí vzniklých během jednoho pojistného roku), který se sjednává v rámci limitu pojistného plnění, ve výši 20.000.000,-Kč.</w:t>
      </w:r>
    </w:p>
    <w:p w:rsidR="005A7B12" w:rsidRDefault="005A7B12" w:rsidP="00BA5DC6">
      <w:pPr>
        <w:pStyle w:val="Odstavecseseznamem"/>
        <w:spacing w:after="120" w:line="240" w:lineRule="auto"/>
        <w:ind w:left="390"/>
        <w:jc w:val="both"/>
        <w:rPr>
          <w:rFonts w:ascii="Koop Office" w:hAnsi="Koop Office"/>
          <w:bCs/>
          <w:sz w:val="20"/>
          <w:szCs w:val="20"/>
        </w:rPr>
      </w:pPr>
    </w:p>
    <w:p w:rsidR="005A7B12" w:rsidRDefault="005362B9" w:rsidP="005362B9">
      <w:pPr>
        <w:pStyle w:val="Odstavecseseznamem"/>
        <w:numPr>
          <w:ilvl w:val="1"/>
          <w:numId w:val="13"/>
        </w:numPr>
        <w:tabs>
          <w:tab w:val="left" w:pos="426"/>
        </w:tabs>
        <w:spacing w:after="120" w:line="240" w:lineRule="auto"/>
        <w:jc w:val="both"/>
        <w:rPr>
          <w:rFonts w:ascii="Koop Office" w:hAnsi="Koop Office"/>
          <w:bCs/>
          <w:sz w:val="20"/>
          <w:szCs w:val="20"/>
        </w:rPr>
      </w:pPr>
      <w:r>
        <w:rPr>
          <w:rFonts w:ascii="Koop Office" w:hAnsi="Koop Office"/>
          <w:bCs/>
          <w:sz w:val="20"/>
          <w:szCs w:val="20"/>
        </w:rPr>
        <w:t>Odchylně od čl. IV</w:t>
      </w:r>
      <w:r w:rsidRPr="005362B9">
        <w:rPr>
          <w:rFonts w:ascii="Koop Office" w:hAnsi="Koop Office"/>
          <w:bCs/>
          <w:sz w:val="20"/>
          <w:szCs w:val="20"/>
        </w:rPr>
        <w:t xml:space="preserve"> odst. 3) písm. c) ZPP P-600/05 se připojištění čistých finančních škod vztahuje i na právním </w:t>
      </w:r>
      <w:proofErr w:type="gramStart"/>
      <w:r w:rsidRPr="005362B9">
        <w:rPr>
          <w:rFonts w:ascii="Koop Office" w:hAnsi="Koop Office"/>
          <w:bCs/>
          <w:sz w:val="20"/>
          <w:szCs w:val="20"/>
        </w:rPr>
        <w:t>předpisem</w:t>
      </w:r>
      <w:proofErr w:type="gramEnd"/>
      <w:r w:rsidRPr="005362B9">
        <w:rPr>
          <w:rFonts w:ascii="Koop Office" w:hAnsi="Koop Office"/>
          <w:bCs/>
          <w:sz w:val="20"/>
          <w:szCs w:val="20"/>
        </w:rPr>
        <w:t xml:space="preserve"> stanovenou povinnost pojištěného nahradit čistou finanční škodu způsobenou poškozenému tím, že mu v souvislosti s činností nebo vzt</w:t>
      </w:r>
      <w:r w:rsidR="00233786">
        <w:rPr>
          <w:rFonts w:ascii="Koop Office" w:hAnsi="Koop Office"/>
          <w:bCs/>
          <w:sz w:val="20"/>
          <w:szCs w:val="20"/>
        </w:rPr>
        <w:t>ahem pojištěného ve smyslu čl. I.</w:t>
      </w:r>
      <w:r w:rsidRPr="005362B9">
        <w:rPr>
          <w:rFonts w:ascii="Koop Office" w:hAnsi="Koop Office"/>
          <w:bCs/>
          <w:sz w:val="20"/>
          <w:szCs w:val="20"/>
        </w:rPr>
        <w:t xml:space="preserve"> odst. 1) ZPP P-600/05 byla uložena pokuta, penále nebo jiná správní sankce k tomu oprávněným orgánem přímo na základě právního předpisu. Pro vyloučení pochybností se ujednává, že smluvní pokuty, smluvní penále nebo trestní či jiné sankce než výše uvedené zůstávaj</w:t>
      </w:r>
      <w:r w:rsidR="00854B7D">
        <w:rPr>
          <w:rFonts w:ascii="Koop Office" w:hAnsi="Koop Office"/>
          <w:bCs/>
          <w:sz w:val="20"/>
          <w:szCs w:val="20"/>
        </w:rPr>
        <w:t>í z pojištění nadále vyloučeny.</w:t>
      </w:r>
    </w:p>
    <w:p w:rsidR="00FF49BE" w:rsidRDefault="00FF49BE" w:rsidP="00854B7D">
      <w:pPr>
        <w:pStyle w:val="Odstavecseseznamem"/>
        <w:spacing w:after="120" w:line="240" w:lineRule="auto"/>
        <w:ind w:left="390"/>
        <w:jc w:val="both"/>
        <w:rPr>
          <w:rFonts w:ascii="Koop Office" w:hAnsi="Koop Office" w:cs="Arial"/>
          <w:sz w:val="20"/>
          <w:szCs w:val="20"/>
        </w:rPr>
      </w:pPr>
      <w:r w:rsidRPr="00FF49BE">
        <w:rPr>
          <w:rFonts w:ascii="Koop Office" w:hAnsi="Koop Office" w:cs="Arial"/>
          <w:sz w:val="20"/>
          <w:szCs w:val="20"/>
        </w:rPr>
        <w:t xml:space="preserve">Odchylně od čl. II. bodu </w:t>
      </w:r>
      <w:proofErr w:type="gramStart"/>
      <w:r w:rsidRPr="00FF49BE">
        <w:rPr>
          <w:rFonts w:ascii="Koop Office" w:hAnsi="Koop Office" w:cs="Arial"/>
          <w:sz w:val="20"/>
          <w:szCs w:val="20"/>
        </w:rPr>
        <w:t>1.1. písm.</w:t>
      </w:r>
      <w:proofErr w:type="gramEnd"/>
      <w:r w:rsidRPr="00FF49BE">
        <w:rPr>
          <w:rFonts w:ascii="Koop Office" w:hAnsi="Koop Office" w:cs="Arial"/>
          <w:sz w:val="20"/>
          <w:szCs w:val="20"/>
        </w:rPr>
        <w:t xml:space="preserve"> a) se pro připojištění dle tohoto bodu ujednává, že právní skutečnost, v jejímž důsledku škoda </w:t>
      </w:r>
      <w:r>
        <w:rPr>
          <w:rFonts w:ascii="Koop Office" w:hAnsi="Koop Office" w:cs="Arial"/>
          <w:sz w:val="20"/>
          <w:szCs w:val="20"/>
        </w:rPr>
        <w:t>vznikla, nastala po 01. 01. 2018</w:t>
      </w:r>
      <w:r w:rsidRPr="00FF49BE">
        <w:rPr>
          <w:rFonts w:ascii="Koop Office" w:hAnsi="Koop Office" w:cs="Arial"/>
          <w:sz w:val="20"/>
          <w:szCs w:val="20"/>
        </w:rPr>
        <w:t xml:space="preserve"> (retroaktivní datum).</w:t>
      </w:r>
    </w:p>
    <w:p w:rsidR="00854B7D" w:rsidRPr="00854B7D" w:rsidRDefault="00854B7D" w:rsidP="00854B7D">
      <w:pPr>
        <w:pStyle w:val="Odstavecseseznamem"/>
        <w:spacing w:after="120" w:line="240" w:lineRule="auto"/>
        <w:ind w:left="390"/>
        <w:jc w:val="both"/>
        <w:rPr>
          <w:rFonts w:ascii="Koop Office" w:hAnsi="Koop Office"/>
          <w:bCs/>
          <w:sz w:val="20"/>
          <w:szCs w:val="20"/>
        </w:rPr>
      </w:pPr>
      <w:r w:rsidRPr="001469AE">
        <w:rPr>
          <w:rFonts w:ascii="Koop Office" w:hAnsi="Koop Office" w:cs="Arial"/>
          <w:sz w:val="20"/>
          <w:szCs w:val="20"/>
        </w:rPr>
        <w:t xml:space="preserve">Pro připojištění dle tohoto bodu se sjednává </w:t>
      </w:r>
      <w:proofErr w:type="spellStart"/>
      <w:r w:rsidRPr="001469AE">
        <w:rPr>
          <w:rFonts w:ascii="Koop Office" w:hAnsi="Koop Office"/>
          <w:sz w:val="20"/>
          <w:szCs w:val="20"/>
        </w:rPr>
        <w:t>sublimit</w:t>
      </w:r>
      <w:proofErr w:type="spellEnd"/>
      <w:r w:rsidRPr="001469AE">
        <w:rPr>
          <w:rFonts w:ascii="Koop Office" w:hAnsi="Koop Office"/>
          <w:sz w:val="20"/>
          <w:szCs w:val="20"/>
        </w:rPr>
        <w:t xml:space="preserve"> </w:t>
      </w:r>
      <w:r w:rsidRPr="001469AE">
        <w:rPr>
          <w:rFonts w:ascii="Koop Office" w:hAnsi="Koop Office"/>
          <w:bCs/>
          <w:sz w:val="20"/>
          <w:szCs w:val="20"/>
        </w:rPr>
        <w:t xml:space="preserve">pojistného plnění (horní hranice pojistného plnění z jedné pojistné události a ze všech pojistných událostí vzniklých během jednoho pojistného roku), který se sjednává v rámci limitu pojistného </w:t>
      </w:r>
      <w:r>
        <w:rPr>
          <w:rFonts w:ascii="Koop Office" w:hAnsi="Koop Office"/>
          <w:bCs/>
          <w:sz w:val="20"/>
          <w:szCs w:val="20"/>
        </w:rPr>
        <w:t>plnění, ve výši 1</w:t>
      </w:r>
      <w:r w:rsidRPr="001469AE">
        <w:rPr>
          <w:rFonts w:ascii="Koop Office" w:hAnsi="Koop Office"/>
          <w:bCs/>
          <w:sz w:val="20"/>
          <w:szCs w:val="20"/>
        </w:rPr>
        <w:t>.000.000,-Kč.</w:t>
      </w:r>
    </w:p>
    <w:p w:rsidR="00B10FE9" w:rsidRPr="00B10FE9" w:rsidRDefault="00B10FE9" w:rsidP="00B10FE9">
      <w:pPr>
        <w:pStyle w:val="Odstavecseseznamem"/>
        <w:spacing w:after="120" w:line="240" w:lineRule="auto"/>
        <w:ind w:left="390"/>
        <w:jc w:val="both"/>
        <w:rPr>
          <w:bCs/>
          <w:sz w:val="20"/>
          <w:szCs w:val="20"/>
          <w:highlight w:val="yellow"/>
        </w:rPr>
      </w:pPr>
    </w:p>
    <w:p w:rsidR="00574485" w:rsidRPr="00247688" w:rsidRDefault="00574485" w:rsidP="006A3FE0">
      <w:pPr>
        <w:numPr>
          <w:ilvl w:val="0"/>
          <w:numId w:val="13"/>
        </w:numPr>
        <w:tabs>
          <w:tab w:val="left" w:pos="-720"/>
        </w:tabs>
        <w:ind w:left="391" w:hanging="391"/>
        <w:jc w:val="both"/>
        <w:rPr>
          <w:rFonts w:cs="Arial"/>
          <w:sz w:val="20"/>
          <w:szCs w:val="20"/>
        </w:rPr>
      </w:pPr>
      <w:r w:rsidRPr="00C10A4C">
        <w:rPr>
          <w:rFonts w:cs="Arial"/>
          <w:b/>
          <w:sz w:val="20"/>
        </w:rPr>
        <w:t>P</w:t>
      </w:r>
      <w:r w:rsidRPr="00390C22">
        <w:rPr>
          <w:rFonts w:cs="Arial"/>
          <w:b/>
          <w:sz w:val="20"/>
        </w:rPr>
        <w:t xml:space="preserve">ojištění odpovědnosti za </w:t>
      </w:r>
      <w:r w:rsidRPr="00247688">
        <w:rPr>
          <w:rFonts w:cs="Arial"/>
          <w:b/>
          <w:sz w:val="20"/>
        </w:rPr>
        <w:t>škodu provozovatele zdravotnického zařízení</w:t>
      </w:r>
    </w:p>
    <w:p w:rsidR="00574485" w:rsidRDefault="00574485" w:rsidP="00574485">
      <w:pPr>
        <w:pStyle w:val="Zkladntext33"/>
        <w:tabs>
          <w:tab w:val="clear" w:pos="-720"/>
        </w:tabs>
        <w:spacing w:before="120" w:line="240" w:lineRule="auto"/>
        <w:ind w:left="390"/>
        <w:rPr>
          <w:rFonts w:ascii="Koop Office" w:hAnsi="Koop Office" w:cs="Arial"/>
        </w:rPr>
      </w:pPr>
      <w:r w:rsidRPr="009C4E19">
        <w:rPr>
          <w:rFonts w:ascii="Koop Office" w:hAnsi="Koop Office" w:cs="Arial"/>
        </w:rPr>
        <w:t>Toto pojištění se vztahuje na pojištěné</w:t>
      </w:r>
      <w:r>
        <w:rPr>
          <w:rFonts w:ascii="Koop Office" w:hAnsi="Koop Office" w:cs="Arial"/>
        </w:rPr>
        <w:t>:</w:t>
      </w:r>
    </w:p>
    <w:p w:rsidR="00574485" w:rsidRPr="006E5BAD" w:rsidRDefault="00574485" w:rsidP="00574485">
      <w:pPr>
        <w:tabs>
          <w:tab w:val="left" w:pos="-720"/>
        </w:tabs>
        <w:ind w:left="390"/>
        <w:jc w:val="both"/>
        <w:rPr>
          <w:rFonts w:cs="Arial"/>
          <w:sz w:val="20"/>
          <w:szCs w:val="20"/>
        </w:rPr>
      </w:pPr>
      <w:r w:rsidRPr="006E5BAD">
        <w:rPr>
          <w:rFonts w:cs="Arial"/>
          <w:sz w:val="20"/>
          <w:szCs w:val="20"/>
        </w:rPr>
        <w:t>Léčebna dlouhodobě nemocných Vršovice, příspěvková organizace</w:t>
      </w:r>
      <w:r>
        <w:rPr>
          <w:rFonts w:cs="Arial"/>
          <w:sz w:val="20"/>
          <w:szCs w:val="20"/>
        </w:rPr>
        <w:t>, IČ 00879649</w:t>
      </w:r>
    </w:p>
    <w:p w:rsidR="00574485" w:rsidRDefault="00574485" w:rsidP="00574485">
      <w:pPr>
        <w:ind w:left="390"/>
        <w:jc w:val="both"/>
        <w:rPr>
          <w:bCs/>
          <w:sz w:val="20"/>
          <w:szCs w:val="20"/>
        </w:rPr>
      </w:pPr>
      <w:r w:rsidRPr="00C9780B">
        <w:rPr>
          <w:bCs/>
          <w:sz w:val="20"/>
          <w:szCs w:val="20"/>
        </w:rPr>
        <w:t>Centrum sociální a ošetřovatelské pomoci v Praze 10, příspěvková organizace, IČ 70873241</w:t>
      </w:r>
    </w:p>
    <w:p w:rsidR="00574485" w:rsidRPr="00247688" w:rsidRDefault="00574485" w:rsidP="00574485">
      <w:pPr>
        <w:tabs>
          <w:tab w:val="left" w:pos="-720"/>
        </w:tabs>
        <w:spacing w:before="120"/>
        <w:ind w:left="391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Toto pojištění </w:t>
      </w:r>
      <w:r w:rsidRPr="00247688">
        <w:rPr>
          <w:sz w:val="20"/>
          <w:szCs w:val="20"/>
        </w:rPr>
        <w:t xml:space="preserve">se vztahuje na činnost </w:t>
      </w:r>
      <w:r w:rsidRPr="00247688">
        <w:rPr>
          <w:bCs/>
          <w:sz w:val="20"/>
          <w:szCs w:val="20"/>
        </w:rPr>
        <w:t>poskytování zdravotních služeb ve smyslu zákona č. 372/2011 Sb., o zdravotních službách</w:t>
      </w:r>
      <w:r>
        <w:rPr>
          <w:bCs/>
          <w:sz w:val="20"/>
          <w:szCs w:val="20"/>
        </w:rPr>
        <w:t>.</w:t>
      </w:r>
    </w:p>
    <w:p w:rsidR="00574485" w:rsidRPr="00DF4E87" w:rsidRDefault="00574485" w:rsidP="00574485">
      <w:pPr>
        <w:pStyle w:val="Seznam-Bod1"/>
        <w:numPr>
          <w:ilvl w:val="0"/>
          <w:numId w:val="0"/>
        </w:numPr>
        <w:tabs>
          <w:tab w:val="left" w:pos="426"/>
        </w:tabs>
        <w:spacing w:before="120"/>
        <w:ind w:left="425" w:right="0"/>
        <w:rPr>
          <w:rFonts w:ascii="Koop Office" w:hAnsi="Koop Office"/>
          <w:b w:val="0"/>
          <w:bCs w:val="0"/>
        </w:rPr>
      </w:pPr>
      <w:r w:rsidRPr="00DF4E87">
        <w:rPr>
          <w:rFonts w:ascii="Koop Office" w:hAnsi="Koop Office"/>
        </w:rPr>
        <w:t xml:space="preserve">Základní pojištění </w:t>
      </w:r>
      <w:r w:rsidRPr="00DF4E87">
        <w:rPr>
          <w:rFonts w:ascii="Koop Office" w:hAnsi="Koop Office"/>
          <w:b w:val="0"/>
          <w:bCs w:val="0"/>
        </w:rPr>
        <w:t>je upraveno VPP P - 100/0</w:t>
      </w:r>
      <w:r>
        <w:rPr>
          <w:rFonts w:ascii="Koop Office" w:hAnsi="Koop Office"/>
          <w:b w:val="0"/>
          <w:bCs w:val="0"/>
        </w:rPr>
        <w:t>9</w:t>
      </w:r>
      <w:r w:rsidRPr="00DF4E87">
        <w:rPr>
          <w:rFonts w:ascii="Koop Office" w:hAnsi="Koop Office"/>
          <w:b w:val="0"/>
          <w:bCs w:val="0"/>
        </w:rPr>
        <w:t xml:space="preserve">, </w:t>
      </w:r>
      <w:r w:rsidRPr="00DF4E87">
        <w:rPr>
          <w:rFonts w:ascii="Koop Office" w:hAnsi="Koop Office"/>
          <w:b w:val="0"/>
        </w:rPr>
        <w:t>DPP P - 510/05</w:t>
      </w:r>
      <w:r w:rsidRPr="00DF4E87">
        <w:rPr>
          <w:rFonts w:ascii="Koop Office" w:hAnsi="Koop Office"/>
          <w:b w:val="0"/>
          <w:bCs w:val="0"/>
        </w:rPr>
        <w:t xml:space="preserve"> a následujícími smluvními ujednáními.</w:t>
      </w:r>
    </w:p>
    <w:p w:rsidR="00574485" w:rsidRPr="00C10A4C" w:rsidRDefault="00574485" w:rsidP="00574485">
      <w:pPr>
        <w:pStyle w:val="Nabdka-Bod1"/>
        <w:numPr>
          <w:ilvl w:val="0"/>
          <w:numId w:val="0"/>
        </w:numPr>
        <w:rPr>
          <w:rFonts w:ascii="Koop Office" w:hAnsi="Koop Office"/>
          <w:b/>
        </w:rPr>
      </w:pPr>
      <w:r w:rsidRPr="00C10A4C">
        <w:rPr>
          <w:rFonts w:ascii="Koop Office" w:hAnsi="Koop Office"/>
          <w:b/>
        </w:rPr>
        <w:t xml:space="preserve">  </w:t>
      </w:r>
    </w:p>
    <w:tbl>
      <w:tblPr>
        <w:tblW w:w="9380" w:type="dxa"/>
        <w:tblInd w:w="3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"/>
        <w:gridCol w:w="3515"/>
        <w:gridCol w:w="2126"/>
        <w:gridCol w:w="1701"/>
        <w:gridCol w:w="1418"/>
      </w:tblGrid>
      <w:tr w:rsidR="00574485" w:rsidRPr="00656BBA" w:rsidTr="00DC1656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574485" w:rsidRDefault="00574485" w:rsidP="00DC1656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Poř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>.</w:t>
            </w:r>
          </w:p>
          <w:p w:rsidR="00574485" w:rsidRDefault="00574485" w:rsidP="00DC16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č.</w:t>
            </w:r>
          </w:p>
        </w:tc>
        <w:tc>
          <w:tcPr>
            <w:tcW w:w="351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74485" w:rsidRPr="00C10A4C" w:rsidRDefault="00574485" w:rsidP="00DC1656">
            <w:pPr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Rozsah pojištění</w:t>
            </w:r>
          </w:p>
          <w:p w:rsidR="00574485" w:rsidRPr="00C10A4C" w:rsidRDefault="00574485" w:rsidP="00DC1656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574485" w:rsidRPr="00C632E9" w:rsidRDefault="00574485" w:rsidP="00DC1656">
            <w:pPr>
              <w:jc w:val="center"/>
              <w:rPr>
                <w:rFonts w:cs="Arial"/>
                <w:b/>
                <w:sz w:val="20"/>
                <w:szCs w:val="20"/>
                <w:vertAlign w:val="superscript"/>
              </w:rPr>
            </w:pPr>
            <w:r w:rsidRPr="00C10A4C">
              <w:rPr>
                <w:rFonts w:cs="Arial"/>
                <w:b/>
                <w:sz w:val="20"/>
                <w:szCs w:val="20"/>
              </w:rPr>
              <w:t xml:space="preserve">Limit </w:t>
            </w:r>
            <w:r>
              <w:rPr>
                <w:rFonts w:cs="Arial"/>
                <w:b/>
                <w:sz w:val="20"/>
                <w:szCs w:val="20"/>
              </w:rPr>
              <w:t xml:space="preserve">pojistného </w:t>
            </w:r>
            <w:r w:rsidRPr="00C10A4C">
              <w:rPr>
                <w:rFonts w:cs="Arial"/>
                <w:b/>
                <w:sz w:val="20"/>
                <w:szCs w:val="20"/>
              </w:rPr>
              <w:t xml:space="preserve">plnění </w:t>
            </w:r>
            <w:r w:rsidRPr="00C632E9">
              <w:rPr>
                <w:rFonts w:cs="Arial"/>
                <w:b/>
                <w:sz w:val="20"/>
                <w:szCs w:val="20"/>
                <w:vertAlign w:val="superscript"/>
              </w:rPr>
              <w:t>2)</w:t>
            </w:r>
          </w:p>
          <w:p w:rsidR="00574485" w:rsidRPr="00C10A4C" w:rsidRDefault="00574485" w:rsidP="00DC16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10A4C">
              <w:rPr>
                <w:rFonts w:cs="Arial"/>
                <w:b/>
                <w:sz w:val="20"/>
                <w:szCs w:val="20"/>
              </w:rPr>
              <w:t>(Kč)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12" w:space="0" w:color="auto"/>
            </w:tcBorders>
          </w:tcPr>
          <w:p w:rsidR="00574485" w:rsidRPr="00C10A4C" w:rsidRDefault="00574485" w:rsidP="00DC16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10A4C">
              <w:rPr>
                <w:rFonts w:cs="Arial"/>
                <w:b/>
                <w:sz w:val="20"/>
                <w:szCs w:val="20"/>
              </w:rPr>
              <w:t>Spoluúčast</w:t>
            </w:r>
          </w:p>
          <w:p w:rsidR="00574485" w:rsidRPr="00C10A4C" w:rsidRDefault="00574485" w:rsidP="00DC16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10A4C">
              <w:rPr>
                <w:rFonts w:cs="Arial"/>
                <w:b/>
                <w:sz w:val="20"/>
                <w:szCs w:val="20"/>
              </w:rPr>
              <w:t>(Kč)</w:t>
            </w:r>
            <w:r w:rsidRPr="00B070AD">
              <w:rPr>
                <w:rFonts w:cs="Arial"/>
                <w:b/>
                <w:sz w:val="20"/>
                <w:szCs w:val="20"/>
                <w:vertAlign w:val="superscript"/>
              </w:rPr>
              <w:t xml:space="preserve"> 1</w:t>
            </w:r>
            <w:r w:rsidRPr="00B070AD">
              <w:rPr>
                <w:rFonts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12" w:space="0" w:color="auto"/>
            </w:tcBorders>
          </w:tcPr>
          <w:p w:rsidR="00574485" w:rsidRPr="00C10A4C" w:rsidRDefault="00574485" w:rsidP="00DC1656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Územní rozsah</w:t>
            </w:r>
          </w:p>
        </w:tc>
      </w:tr>
      <w:tr w:rsidR="00574485" w:rsidRPr="00656BBA" w:rsidTr="00DC1656">
        <w:trPr>
          <w:cantSplit/>
          <w:trHeight w:val="481"/>
        </w:trPr>
        <w:tc>
          <w:tcPr>
            <w:tcW w:w="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74485" w:rsidRPr="00C03B6B" w:rsidRDefault="00574485" w:rsidP="00DC1656">
            <w:pPr>
              <w:jc w:val="center"/>
              <w:rPr>
                <w:rFonts w:cs="Arial"/>
                <w:sz w:val="20"/>
                <w:szCs w:val="20"/>
              </w:rPr>
            </w:pPr>
            <w:r w:rsidRPr="00C03B6B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485" w:rsidRPr="00C03B6B" w:rsidRDefault="00574485" w:rsidP="00DC1656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Pr="00C03B6B">
              <w:rPr>
                <w:rFonts w:cs="Arial"/>
                <w:sz w:val="20"/>
                <w:szCs w:val="20"/>
              </w:rPr>
              <w:t>rofesní odpovědnost</w:t>
            </w:r>
          </w:p>
          <w:p w:rsidR="00574485" w:rsidRPr="00C03B6B" w:rsidRDefault="00574485" w:rsidP="00DC1656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Cs/>
                <w:sz w:val="20"/>
                <w:szCs w:val="20"/>
              </w:rPr>
            </w:pPr>
            <w:r w:rsidRPr="00C03B6B">
              <w:rPr>
                <w:rFonts w:cs="Arial"/>
                <w:iCs/>
                <w:sz w:val="20"/>
                <w:szCs w:val="20"/>
              </w:rPr>
              <w:t>&amp; odpovědnost za výrobek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74485" w:rsidRPr="00C10A4C" w:rsidRDefault="00574485" w:rsidP="00DC1656">
            <w:pPr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C10A4C">
              <w:rPr>
                <w:rFonts w:cs="Arial"/>
                <w:sz w:val="20"/>
                <w:szCs w:val="20"/>
              </w:rPr>
              <w:t>10.000.000,-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74485" w:rsidRPr="00C10A4C" w:rsidRDefault="00574485" w:rsidP="00DC1656">
            <w:pPr>
              <w:jc w:val="center"/>
              <w:rPr>
                <w:rFonts w:cs="Arial"/>
                <w:sz w:val="20"/>
                <w:szCs w:val="20"/>
              </w:rPr>
            </w:pPr>
            <w:r w:rsidRPr="00C10A4C">
              <w:rPr>
                <w:rFonts w:cs="Arial"/>
                <w:sz w:val="20"/>
                <w:szCs w:val="20"/>
              </w:rPr>
              <w:t>5.000,-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574485" w:rsidRPr="00C10A4C" w:rsidRDefault="00574485" w:rsidP="00DC1656">
            <w:pPr>
              <w:jc w:val="center"/>
              <w:rPr>
                <w:rFonts w:cs="Arial"/>
                <w:sz w:val="20"/>
                <w:szCs w:val="20"/>
              </w:rPr>
            </w:pPr>
            <w:r w:rsidRPr="00C10A4C">
              <w:rPr>
                <w:rFonts w:cs="Arial"/>
                <w:sz w:val="20"/>
                <w:szCs w:val="20"/>
              </w:rPr>
              <w:t>ČR</w:t>
            </w:r>
          </w:p>
        </w:tc>
      </w:tr>
    </w:tbl>
    <w:p w:rsidR="00574485" w:rsidRDefault="00574485" w:rsidP="00574485">
      <w:pPr>
        <w:pStyle w:val="Nabdka-Bod1"/>
        <w:numPr>
          <w:ilvl w:val="0"/>
          <w:numId w:val="0"/>
        </w:numPr>
        <w:rPr>
          <w:rFonts w:ascii="Koop Office" w:hAnsi="Koop Office"/>
        </w:rPr>
      </w:pPr>
    </w:p>
    <w:p w:rsidR="00574485" w:rsidRPr="00B070AD" w:rsidRDefault="00574485" w:rsidP="00574485">
      <w:pPr>
        <w:pStyle w:val="Zkladntext33"/>
        <w:tabs>
          <w:tab w:val="clear" w:pos="-720"/>
        </w:tabs>
        <w:spacing w:line="240" w:lineRule="auto"/>
        <w:ind w:left="284" w:right="26" w:hanging="284"/>
        <w:rPr>
          <w:rFonts w:ascii="Koop Office" w:hAnsi="Koop Office" w:cs="Arial"/>
          <w:sz w:val="16"/>
          <w:szCs w:val="16"/>
        </w:rPr>
      </w:pPr>
      <w:r w:rsidRPr="00B070AD">
        <w:rPr>
          <w:rFonts w:ascii="Koop Office" w:hAnsi="Koop Office" w:cs="Arial"/>
          <w:vertAlign w:val="superscript"/>
        </w:rPr>
        <w:t>1)</w:t>
      </w:r>
      <w:r w:rsidRPr="00B070AD">
        <w:rPr>
          <w:rFonts w:ascii="Koop Office" w:hAnsi="Koop Office" w:cs="Arial"/>
        </w:rPr>
        <w:t xml:space="preserve">   </w:t>
      </w:r>
      <w:proofErr w:type="spellStart"/>
      <w:r w:rsidRPr="00B070AD">
        <w:rPr>
          <w:rFonts w:ascii="Koop Office" w:hAnsi="Koop Office" w:cs="Arial"/>
          <w:sz w:val="16"/>
          <w:szCs w:val="16"/>
        </w:rPr>
        <w:t>odčetná</w:t>
      </w:r>
      <w:proofErr w:type="spellEnd"/>
      <w:r w:rsidRPr="00B070AD">
        <w:rPr>
          <w:rFonts w:ascii="Koop Office" w:hAnsi="Koop Office" w:cs="Arial"/>
          <w:sz w:val="16"/>
          <w:szCs w:val="16"/>
        </w:rPr>
        <w:t xml:space="preserve"> spoluúčast v %, minimální </w:t>
      </w:r>
      <w:proofErr w:type="spellStart"/>
      <w:r w:rsidRPr="00B070AD">
        <w:rPr>
          <w:rFonts w:ascii="Koop Office" w:hAnsi="Koop Office" w:cs="Arial"/>
          <w:sz w:val="16"/>
          <w:szCs w:val="16"/>
        </w:rPr>
        <w:t>odčetná</w:t>
      </w:r>
      <w:proofErr w:type="spellEnd"/>
      <w:r w:rsidRPr="00B070AD">
        <w:rPr>
          <w:rFonts w:ascii="Koop Office" w:hAnsi="Koop Office" w:cs="Arial"/>
          <w:sz w:val="16"/>
          <w:szCs w:val="16"/>
        </w:rPr>
        <w:t xml:space="preserve"> spoluúčast v Kč, </w:t>
      </w:r>
      <w:proofErr w:type="spellStart"/>
      <w:r w:rsidRPr="00B070AD">
        <w:rPr>
          <w:rFonts w:ascii="Koop Office" w:hAnsi="Koop Office" w:cs="Arial"/>
          <w:sz w:val="16"/>
          <w:szCs w:val="16"/>
        </w:rPr>
        <w:t>odčetná</w:t>
      </w:r>
      <w:proofErr w:type="spellEnd"/>
      <w:r w:rsidRPr="00B070AD">
        <w:rPr>
          <w:rFonts w:ascii="Koop Office" w:hAnsi="Koop Office" w:cs="Arial"/>
          <w:sz w:val="16"/>
          <w:szCs w:val="16"/>
        </w:rPr>
        <w:t xml:space="preserve"> časová spoluúčast</w:t>
      </w:r>
    </w:p>
    <w:p w:rsidR="00574485" w:rsidRDefault="00574485" w:rsidP="00574485">
      <w:pPr>
        <w:ind w:left="284" w:right="26" w:hanging="284"/>
        <w:jc w:val="both"/>
        <w:rPr>
          <w:rFonts w:cs="Arial"/>
          <w:sz w:val="16"/>
          <w:szCs w:val="16"/>
        </w:rPr>
      </w:pPr>
      <w:proofErr w:type="gramStart"/>
      <w:r>
        <w:rPr>
          <w:rFonts w:cs="Arial"/>
          <w:sz w:val="16"/>
          <w:szCs w:val="16"/>
          <w:vertAlign w:val="superscript"/>
        </w:rPr>
        <w:t>2</w:t>
      </w:r>
      <w:r w:rsidRPr="00B070AD">
        <w:rPr>
          <w:rFonts w:cs="Arial"/>
          <w:sz w:val="16"/>
          <w:szCs w:val="16"/>
          <w:vertAlign w:val="superscript"/>
        </w:rPr>
        <w:t>)</w:t>
      </w:r>
      <w:r w:rsidRPr="00B070AD">
        <w:rPr>
          <w:rFonts w:cs="Arial"/>
          <w:sz w:val="16"/>
          <w:szCs w:val="16"/>
        </w:rPr>
        <w:t xml:space="preserve">   </w:t>
      </w:r>
      <w:r>
        <w:rPr>
          <w:rFonts w:cs="Arial"/>
          <w:sz w:val="16"/>
          <w:szCs w:val="16"/>
        </w:rPr>
        <w:t>odchylně</w:t>
      </w:r>
      <w:proofErr w:type="gramEnd"/>
      <w:r>
        <w:rPr>
          <w:rFonts w:cs="Arial"/>
          <w:sz w:val="16"/>
          <w:szCs w:val="16"/>
        </w:rPr>
        <w:t xml:space="preserve"> od čl. X. odst. (2) poskytne</w:t>
      </w:r>
      <w:r w:rsidRPr="00C632E9">
        <w:rPr>
          <w:rFonts w:cs="Arial"/>
          <w:sz w:val="16"/>
          <w:szCs w:val="16"/>
        </w:rPr>
        <w:t xml:space="preserve"> pojistitel </w:t>
      </w:r>
      <w:r>
        <w:rPr>
          <w:rFonts w:cs="Arial"/>
          <w:sz w:val="16"/>
          <w:szCs w:val="16"/>
        </w:rPr>
        <w:t xml:space="preserve">na úhradu všech pojistných událostí vzniklých během jednoho pojistného roku </w:t>
      </w:r>
      <w:r w:rsidRPr="00C632E9">
        <w:rPr>
          <w:rFonts w:cs="Arial"/>
          <w:sz w:val="16"/>
          <w:szCs w:val="16"/>
        </w:rPr>
        <w:t xml:space="preserve">pojistné plnění </w:t>
      </w:r>
      <w:r>
        <w:rPr>
          <w:rFonts w:cs="Arial"/>
          <w:sz w:val="16"/>
          <w:szCs w:val="16"/>
        </w:rPr>
        <w:t xml:space="preserve">do </w:t>
      </w:r>
      <w:r w:rsidRPr="00C632E9">
        <w:rPr>
          <w:rFonts w:cs="Arial"/>
          <w:sz w:val="16"/>
          <w:szCs w:val="16"/>
        </w:rPr>
        <w:t xml:space="preserve">výše limitu </w:t>
      </w:r>
      <w:r>
        <w:rPr>
          <w:rFonts w:cs="Arial"/>
          <w:sz w:val="16"/>
          <w:szCs w:val="16"/>
        </w:rPr>
        <w:t xml:space="preserve">pojistného </w:t>
      </w:r>
      <w:r w:rsidRPr="00C632E9">
        <w:rPr>
          <w:rFonts w:cs="Arial"/>
          <w:sz w:val="16"/>
          <w:szCs w:val="16"/>
        </w:rPr>
        <w:t>plnění</w:t>
      </w:r>
      <w:r>
        <w:rPr>
          <w:rFonts w:cs="Arial"/>
          <w:sz w:val="16"/>
          <w:szCs w:val="16"/>
        </w:rPr>
        <w:t>.</w:t>
      </w:r>
      <w:r w:rsidRPr="00C632E9">
        <w:rPr>
          <w:rFonts w:cs="Arial"/>
          <w:sz w:val="16"/>
          <w:szCs w:val="16"/>
        </w:rPr>
        <w:t xml:space="preserve"> </w:t>
      </w:r>
    </w:p>
    <w:p w:rsidR="00574485" w:rsidRPr="00A740A6" w:rsidRDefault="00574485" w:rsidP="00574485">
      <w:pPr>
        <w:pStyle w:val="Nabdka-Bod1"/>
        <w:numPr>
          <w:ilvl w:val="0"/>
          <w:numId w:val="0"/>
        </w:numPr>
        <w:tabs>
          <w:tab w:val="clear" w:pos="284"/>
          <w:tab w:val="left" w:pos="0"/>
        </w:tabs>
        <w:jc w:val="left"/>
        <w:rPr>
          <w:rFonts w:ascii="Koop Office" w:hAnsi="Koop Office"/>
          <w:i/>
          <w:sz w:val="18"/>
          <w:szCs w:val="18"/>
        </w:rPr>
      </w:pPr>
    </w:p>
    <w:p w:rsidR="00574485" w:rsidRPr="00C632E9" w:rsidRDefault="00574485" w:rsidP="006A3FE0">
      <w:pPr>
        <w:numPr>
          <w:ilvl w:val="1"/>
          <w:numId w:val="13"/>
        </w:numPr>
        <w:spacing w:after="120"/>
        <w:ind w:left="391" w:hanging="391"/>
        <w:jc w:val="both"/>
        <w:rPr>
          <w:bCs/>
          <w:sz w:val="20"/>
          <w:szCs w:val="20"/>
        </w:rPr>
      </w:pPr>
      <w:r w:rsidRPr="00C632E9">
        <w:rPr>
          <w:bCs/>
          <w:sz w:val="20"/>
          <w:szCs w:val="20"/>
        </w:rPr>
        <w:t>Odchylně od čl. III. odst. (2) i (3) DPP P - 510/05 je pojistitel povinen poskytnout pojistné plnění z každého pojištění za předpokladu, že jsou současně splněny následující podmínky:</w:t>
      </w:r>
    </w:p>
    <w:p w:rsidR="00574485" w:rsidRPr="0010477E" w:rsidRDefault="00574485" w:rsidP="006A3FE0">
      <w:pPr>
        <w:numPr>
          <w:ilvl w:val="0"/>
          <w:numId w:val="16"/>
        </w:numPr>
        <w:ind w:left="748" w:hanging="357"/>
        <w:jc w:val="both"/>
        <w:rPr>
          <w:bCs/>
          <w:sz w:val="20"/>
          <w:szCs w:val="20"/>
        </w:rPr>
      </w:pPr>
      <w:r w:rsidRPr="0010477E">
        <w:rPr>
          <w:bCs/>
          <w:sz w:val="20"/>
          <w:szCs w:val="20"/>
        </w:rPr>
        <w:t xml:space="preserve">právní skutečnost, v jejímž důsledku škoda vznikla, nastala po </w:t>
      </w:r>
      <w:r>
        <w:rPr>
          <w:bCs/>
          <w:sz w:val="20"/>
          <w:szCs w:val="20"/>
        </w:rPr>
        <w:t>0</w:t>
      </w:r>
      <w:r w:rsidRPr="0010477E">
        <w:rPr>
          <w:bCs/>
          <w:sz w:val="20"/>
          <w:szCs w:val="20"/>
        </w:rPr>
        <w:t>1.</w:t>
      </w:r>
      <w:r>
        <w:rPr>
          <w:bCs/>
          <w:sz w:val="20"/>
          <w:szCs w:val="20"/>
        </w:rPr>
        <w:t> 01</w:t>
      </w:r>
      <w:r w:rsidRPr="0010477E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> </w:t>
      </w:r>
      <w:r w:rsidRPr="0010477E">
        <w:rPr>
          <w:bCs/>
          <w:sz w:val="20"/>
          <w:szCs w:val="20"/>
        </w:rPr>
        <w:t>2010 (retroaktivní datum),</w:t>
      </w:r>
    </w:p>
    <w:p w:rsidR="00574485" w:rsidRPr="0010477E" w:rsidRDefault="00574485" w:rsidP="006A3FE0">
      <w:pPr>
        <w:numPr>
          <w:ilvl w:val="0"/>
          <w:numId w:val="16"/>
        </w:numPr>
        <w:ind w:left="748" w:hanging="357"/>
        <w:jc w:val="both"/>
        <w:rPr>
          <w:bCs/>
          <w:sz w:val="20"/>
          <w:szCs w:val="20"/>
        </w:rPr>
      </w:pPr>
      <w:r w:rsidRPr="0010477E">
        <w:rPr>
          <w:bCs/>
          <w:sz w:val="20"/>
          <w:szCs w:val="20"/>
        </w:rPr>
        <w:t>poškozený poprvé písemně uplatnil nárok na náhradu škody proti pojištěnému v době trvání pojištění,</w:t>
      </w:r>
    </w:p>
    <w:p w:rsidR="00574485" w:rsidRDefault="00574485" w:rsidP="006A3FE0">
      <w:pPr>
        <w:numPr>
          <w:ilvl w:val="0"/>
          <w:numId w:val="16"/>
        </w:numPr>
        <w:ind w:left="748" w:hanging="357"/>
        <w:jc w:val="both"/>
        <w:rPr>
          <w:bCs/>
          <w:sz w:val="20"/>
          <w:szCs w:val="20"/>
        </w:rPr>
      </w:pPr>
      <w:r w:rsidRPr="0010477E">
        <w:rPr>
          <w:bCs/>
          <w:sz w:val="20"/>
          <w:szCs w:val="20"/>
        </w:rPr>
        <w:t>pojištěný uplatnil nárok na plnění proti pojistiteli do 60 dnů po zániku pojištění.</w:t>
      </w:r>
    </w:p>
    <w:p w:rsidR="00574485" w:rsidRDefault="00574485" w:rsidP="006A3FE0">
      <w:pPr>
        <w:numPr>
          <w:ilvl w:val="1"/>
          <w:numId w:val="13"/>
        </w:numPr>
        <w:spacing w:before="120" w:after="120"/>
        <w:ind w:left="391" w:hanging="391"/>
        <w:jc w:val="both"/>
        <w:rPr>
          <w:bCs/>
          <w:sz w:val="20"/>
          <w:szCs w:val="20"/>
        </w:rPr>
      </w:pPr>
      <w:r w:rsidRPr="0010477E">
        <w:rPr>
          <w:bCs/>
          <w:sz w:val="20"/>
          <w:szCs w:val="20"/>
        </w:rPr>
        <w:t xml:space="preserve">Pojištění odpovědnosti za výrobek se vztahuje na škody, které byly způsobeny výrobky uvedenými na trh v době od </w:t>
      </w:r>
      <w:r>
        <w:rPr>
          <w:bCs/>
          <w:sz w:val="20"/>
          <w:szCs w:val="20"/>
        </w:rPr>
        <w:t>0</w:t>
      </w:r>
      <w:r w:rsidRPr="0010477E">
        <w:rPr>
          <w:bCs/>
          <w:sz w:val="20"/>
          <w:szCs w:val="20"/>
        </w:rPr>
        <w:t>1</w:t>
      </w:r>
      <w:r>
        <w:rPr>
          <w:bCs/>
          <w:sz w:val="20"/>
          <w:szCs w:val="20"/>
        </w:rPr>
        <w:t>. 01. 2010.</w:t>
      </w:r>
    </w:p>
    <w:p w:rsidR="00574485" w:rsidRPr="00524550" w:rsidRDefault="00574485" w:rsidP="006A3FE0">
      <w:pPr>
        <w:numPr>
          <w:ilvl w:val="1"/>
          <w:numId w:val="13"/>
        </w:numPr>
        <w:spacing w:after="120"/>
        <w:ind w:left="391" w:hanging="391"/>
        <w:jc w:val="both"/>
        <w:rPr>
          <w:bCs/>
          <w:sz w:val="20"/>
          <w:szCs w:val="20"/>
        </w:rPr>
      </w:pPr>
      <w:r w:rsidRPr="00524550">
        <w:rPr>
          <w:bCs/>
          <w:sz w:val="20"/>
          <w:szCs w:val="20"/>
        </w:rPr>
        <w:t>Dodatková pojištění jsou upravena VPP P - 100/09, DPP P - 510/05 a následujícími smluvními ujednáními.</w:t>
      </w:r>
    </w:p>
    <w:p w:rsidR="00574485" w:rsidRPr="00DF4E87" w:rsidRDefault="00574485" w:rsidP="006A3FE0">
      <w:pPr>
        <w:pStyle w:val="Seznam-Bod11"/>
        <w:numPr>
          <w:ilvl w:val="0"/>
          <w:numId w:val="19"/>
        </w:numPr>
        <w:tabs>
          <w:tab w:val="left" w:pos="426"/>
        </w:tabs>
        <w:ind w:left="709" w:hanging="255"/>
        <w:rPr>
          <w:rFonts w:ascii="Koop Office" w:hAnsi="Koop Office"/>
        </w:rPr>
      </w:pPr>
      <w:r w:rsidRPr="00A55BD4">
        <w:rPr>
          <w:rFonts w:ascii="Koop Office" w:hAnsi="Koop Office"/>
          <w:bCs w:val="0"/>
          <w:szCs w:val="20"/>
        </w:rPr>
        <w:t>Pojištění od</w:t>
      </w:r>
      <w:r>
        <w:rPr>
          <w:rFonts w:ascii="Koop Office" w:hAnsi="Koop Office"/>
          <w:bCs w:val="0"/>
          <w:szCs w:val="20"/>
        </w:rPr>
        <w:t>povědnosti za škodu se vztahuje</w:t>
      </w:r>
      <w:r w:rsidRPr="00524550">
        <w:rPr>
          <w:rFonts w:ascii="Koop Office" w:hAnsi="Koop Office"/>
        </w:rPr>
        <w:t xml:space="preserve"> </w:t>
      </w:r>
      <w:r w:rsidRPr="00DF4E87">
        <w:rPr>
          <w:rFonts w:ascii="Koop Office" w:hAnsi="Koop Office"/>
        </w:rPr>
        <w:t>i na odpovědnost za škodu způsobenou přenosem viru HIV</w:t>
      </w:r>
      <w:r>
        <w:rPr>
          <w:rFonts w:ascii="Koop Office" w:hAnsi="Koop Office"/>
        </w:rPr>
        <w:t xml:space="preserve">, </w:t>
      </w:r>
      <w:r w:rsidRPr="00DF4E87">
        <w:rPr>
          <w:rFonts w:ascii="Koop Office" w:hAnsi="Koop Office"/>
        </w:rPr>
        <w:t>činností krevní banky</w:t>
      </w:r>
      <w:r>
        <w:rPr>
          <w:rFonts w:ascii="Koop Office" w:hAnsi="Koop Office"/>
        </w:rPr>
        <w:t xml:space="preserve"> a/nebo </w:t>
      </w:r>
      <w:r w:rsidRPr="00DF4E87">
        <w:rPr>
          <w:rFonts w:ascii="Koop Office" w:hAnsi="Koop Office"/>
          <w:iCs/>
        </w:rPr>
        <w:t>zavlečením nebo rozšířením nakažlivé choroby lidí</w:t>
      </w:r>
      <w:r>
        <w:rPr>
          <w:rFonts w:ascii="Koop Office" w:hAnsi="Koop Office"/>
          <w:iCs/>
        </w:rPr>
        <w:t xml:space="preserve">, včetně </w:t>
      </w:r>
      <w:r>
        <w:rPr>
          <w:rFonts w:ascii="Koop Office" w:hAnsi="Koop Office"/>
        </w:rPr>
        <w:t xml:space="preserve">jakékoliv formy </w:t>
      </w:r>
      <w:r w:rsidRPr="00DF4E87">
        <w:rPr>
          <w:rFonts w:ascii="Koop Office" w:hAnsi="Koop Office"/>
        </w:rPr>
        <w:t>hepatitidy</w:t>
      </w:r>
      <w:r>
        <w:rPr>
          <w:rFonts w:ascii="Koop Office" w:hAnsi="Koop Office"/>
        </w:rPr>
        <w:t xml:space="preserve"> nebo salmonelózy</w:t>
      </w:r>
      <w:r w:rsidRPr="00DF4E87">
        <w:rPr>
          <w:rFonts w:ascii="Koop Office" w:hAnsi="Koop Office"/>
        </w:rPr>
        <w:t>.</w:t>
      </w:r>
    </w:p>
    <w:p w:rsidR="00574485" w:rsidRPr="00524550" w:rsidRDefault="00574485" w:rsidP="00574485">
      <w:pPr>
        <w:pStyle w:val="Seznam-Bod11"/>
        <w:numPr>
          <w:ilvl w:val="0"/>
          <w:numId w:val="0"/>
        </w:numPr>
        <w:tabs>
          <w:tab w:val="left" w:pos="426"/>
        </w:tabs>
        <w:ind w:left="709"/>
        <w:rPr>
          <w:rFonts w:ascii="Koop Office" w:hAnsi="Koop Office"/>
          <w:bCs w:val="0"/>
          <w:szCs w:val="20"/>
        </w:rPr>
      </w:pPr>
      <w:r w:rsidRPr="00524550">
        <w:rPr>
          <w:rFonts w:ascii="Koop Office" w:hAnsi="Koop Office"/>
          <w:bCs w:val="0"/>
          <w:szCs w:val="20"/>
        </w:rPr>
        <w:t>Toto dodatkové pojištění se sjednává s omezeným limitem plnění ve výši 10 000 000,- Kč v rámci limitu pojistného plnění sjednaného pro základní pojištění.</w:t>
      </w:r>
    </w:p>
    <w:p w:rsidR="00574485" w:rsidRPr="00A55BD4" w:rsidRDefault="00574485" w:rsidP="00574485">
      <w:pPr>
        <w:pStyle w:val="Seznam-Bod11"/>
        <w:numPr>
          <w:ilvl w:val="0"/>
          <w:numId w:val="0"/>
        </w:numPr>
        <w:tabs>
          <w:tab w:val="left" w:pos="426"/>
        </w:tabs>
        <w:ind w:left="709"/>
        <w:rPr>
          <w:rFonts w:ascii="Koop Office" w:hAnsi="Koop Office"/>
          <w:bCs w:val="0"/>
          <w:szCs w:val="20"/>
        </w:rPr>
      </w:pPr>
      <w:r w:rsidRPr="00524550">
        <w:rPr>
          <w:rFonts w:ascii="Koop Office" w:hAnsi="Koop Office"/>
          <w:bCs w:val="0"/>
          <w:szCs w:val="20"/>
        </w:rPr>
        <w:t>Odchylně od čl. X. odst. (4) věty třetí DPP P - 510/05 poskytne pojistitel na úhradu všech pojistných událostí vzniklých z tohoto dodatkového pojištění během jednoho pojistného roku pojistné plnění do výše omezeného limitu plnění.</w:t>
      </w:r>
    </w:p>
    <w:p w:rsidR="00574485" w:rsidRDefault="00574485" w:rsidP="006A3FE0">
      <w:pPr>
        <w:pStyle w:val="Seznam-Bod11"/>
        <w:numPr>
          <w:ilvl w:val="0"/>
          <w:numId w:val="19"/>
        </w:numPr>
        <w:tabs>
          <w:tab w:val="left" w:pos="426"/>
        </w:tabs>
        <w:ind w:left="709" w:hanging="255"/>
        <w:rPr>
          <w:rFonts w:ascii="Koop Office" w:hAnsi="Koop Office"/>
          <w:bCs w:val="0"/>
          <w:szCs w:val="20"/>
        </w:rPr>
      </w:pPr>
      <w:r w:rsidRPr="00A55BD4">
        <w:rPr>
          <w:rFonts w:ascii="Koop Office" w:hAnsi="Koop Office"/>
          <w:bCs w:val="0"/>
          <w:szCs w:val="20"/>
        </w:rPr>
        <w:t>Pojištění od</w:t>
      </w:r>
      <w:r w:rsidRPr="00524550">
        <w:rPr>
          <w:rFonts w:ascii="Koop Office" w:hAnsi="Koop Office"/>
          <w:bCs w:val="0"/>
          <w:szCs w:val="20"/>
        </w:rPr>
        <w:t>povědnosti za škodu se vztahuje i na odpovědnost za škodu způsobenou i na škodu vzniklou v souvislosti se zářením, působením tepla, plynů, pokud ke škodě došlo v souvislosti s lékařským výkonem</w:t>
      </w:r>
      <w:r>
        <w:rPr>
          <w:rFonts w:ascii="Koop Office" w:hAnsi="Koop Office"/>
          <w:bCs w:val="0"/>
          <w:szCs w:val="20"/>
        </w:rPr>
        <w:t>.</w:t>
      </w:r>
    </w:p>
    <w:p w:rsidR="00574485" w:rsidRPr="00524550" w:rsidRDefault="00574485" w:rsidP="00574485">
      <w:pPr>
        <w:pStyle w:val="Seznam-Bod11"/>
        <w:numPr>
          <w:ilvl w:val="0"/>
          <w:numId w:val="0"/>
        </w:numPr>
        <w:tabs>
          <w:tab w:val="left" w:pos="426"/>
        </w:tabs>
        <w:ind w:left="814"/>
        <w:rPr>
          <w:rFonts w:ascii="Koop Office" w:hAnsi="Koop Office"/>
          <w:bCs w:val="0"/>
          <w:szCs w:val="20"/>
        </w:rPr>
      </w:pPr>
      <w:r w:rsidRPr="00524550">
        <w:rPr>
          <w:rFonts w:ascii="Koop Office" w:hAnsi="Koop Office"/>
          <w:bCs w:val="0"/>
          <w:szCs w:val="20"/>
        </w:rPr>
        <w:t>Toto dodatkové pojištění se sjednává s omezeným limitem plnění ve výši 10 000 000,- Kč v rámci limitu pojistného plnění sjednaného pro základní pojištění.</w:t>
      </w:r>
    </w:p>
    <w:p w:rsidR="00574485" w:rsidRDefault="00574485" w:rsidP="00574485">
      <w:pPr>
        <w:pStyle w:val="Seznam-Bod11"/>
        <w:numPr>
          <w:ilvl w:val="0"/>
          <w:numId w:val="0"/>
        </w:numPr>
        <w:tabs>
          <w:tab w:val="left" w:pos="426"/>
        </w:tabs>
        <w:ind w:left="814"/>
        <w:rPr>
          <w:rFonts w:ascii="Koop Office" w:hAnsi="Koop Office"/>
          <w:bCs w:val="0"/>
          <w:szCs w:val="20"/>
        </w:rPr>
      </w:pPr>
      <w:r w:rsidRPr="00524550">
        <w:rPr>
          <w:rFonts w:ascii="Koop Office" w:hAnsi="Koop Office"/>
          <w:bCs w:val="0"/>
          <w:szCs w:val="20"/>
        </w:rPr>
        <w:lastRenderedPageBreak/>
        <w:t>Odchylně od čl. X. odst. (4) věty třetí DPP P - 510/05 poskytne pojistitel na úhradu všech pojistných událostí vzniklých z tohoto dodatkového pojištění během jednoho pojistného roku pojistné plnění do výše omezeného limitu plnění.</w:t>
      </w:r>
    </w:p>
    <w:p w:rsidR="00574485" w:rsidRPr="001C2321" w:rsidRDefault="00574485" w:rsidP="006A3FE0">
      <w:pPr>
        <w:pStyle w:val="Seznam-Bod11"/>
        <w:numPr>
          <w:ilvl w:val="0"/>
          <w:numId w:val="19"/>
        </w:numPr>
        <w:tabs>
          <w:tab w:val="left" w:pos="426"/>
        </w:tabs>
        <w:ind w:left="709" w:hanging="255"/>
        <w:rPr>
          <w:rFonts w:ascii="Koop Office" w:hAnsi="Koop Office"/>
          <w:bCs w:val="0"/>
          <w:szCs w:val="20"/>
        </w:rPr>
      </w:pPr>
      <w:r w:rsidRPr="001C2321">
        <w:rPr>
          <w:rFonts w:ascii="Koop Office" w:hAnsi="Koop Office"/>
          <w:bCs w:val="0"/>
          <w:szCs w:val="20"/>
        </w:rPr>
        <w:t>Pojištění se vztahuje i na povinnost pojištěného poskytnout peněžitou náhradu nemajetkové újmy uloženou pravomocným rozhodnutím soudu podle § 13 odst. 2, 3 občanského zákoníku z důvodu neoprávněného zásahu pojištěného do práva na ochranu osobnosti podle § 11 a násl. občanského zákoníku, k němuž došlo v souvislosti s činností nebo vztahem pojištěného, na které se vztahuje pojištění odpovědnosti za škodu sjednané touto pojistnou smlouvou.</w:t>
      </w:r>
    </w:p>
    <w:p w:rsidR="00574485" w:rsidRPr="001C2321" w:rsidRDefault="00574485" w:rsidP="00574485">
      <w:pPr>
        <w:tabs>
          <w:tab w:val="left" w:pos="426"/>
        </w:tabs>
        <w:spacing w:before="60"/>
        <w:ind w:left="709"/>
        <w:jc w:val="both"/>
        <w:rPr>
          <w:rFonts w:eastAsia="Geneva" w:cs="Arial"/>
          <w:bCs/>
          <w:kern w:val="28"/>
          <w:sz w:val="20"/>
          <w:szCs w:val="20"/>
        </w:rPr>
      </w:pPr>
      <w:r w:rsidRPr="001C2321">
        <w:rPr>
          <w:rFonts w:eastAsia="Geneva" w:cs="Arial"/>
          <w:bCs/>
          <w:kern w:val="28"/>
          <w:sz w:val="20"/>
          <w:szCs w:val="20"/>
        </w:rPr>
        <w:t>Nárok na peněžitou náhradu nemajetkové újmy způsobené neoprávněným zásahem do práva na ochranu osobnosti se pro účely tohoto dodatkového pojištění posuzuje obdobně jako nárok na náhradu škody a platí pro něj přiměřeně příslušná ustanovení pojistných podmínek vztahující se k pojištění odpovědnosti za škodu sjednanému touto pojistnou smlouvou.</w:t>
      </w:r>
    </w:p>
    <w:p w:rsidR="00574485" w:rsidRPr="001C2321" w:rsidRDefault="00574485" w:rsidP="00574485">
      <w:pPr>
        <w:tabs>
          <w:tab w:val="left" w:pos="426"/>
        </w:tabs>
        <w:spacing w:before="60"/>
        <w:ind w:left="709"/>
        <w:jc w:val="both"/>
        <w:rPr>
          <w:rFonts w:eastAsia="Geneva" w:cs="Arial"/>
          <w:bCs/>
          <w:kern w:val="28"/>
          <w:sz w:val="20"/>
          <w:szCs w:val="20"/>
        </w:rPr>
      </w:pPr>
      <w:r w:rsidRPr="001C2321">
        <w:rPr>
          <w:rFonts w:eastAsia="Geneva" w:cs="Arial"/>
          <w:bCs/>
          <w:kern w:val="28"/>
          <w:sz w:val="20"/>
          <w:szCs w:val="20"/>
        </w:rPr>
        <w:t>Mimo výluk a omezení pojistného plnění vyplývajících z příslušných ustanovení této pojistné smlouvy a pojistných podmínek vztahujících se k pojištění odpovědnosti za škodu sjednanému touto pojistnou smlouvou se toto dodatkové pojištění dále nevztahuje na povinnost k peněžité náhradě nemajetkové újmy způsobené:</w:t>
      </w:r>
    </w:p>
    <w:p w:rsidR="00574485" w:rsidRPr="001C2321" w:rsidRDefault="00574485" w:rsidP="006A3FE0">
      <w:pPr>
        <w:pStyle w:val="Zkladntext2"/>
        <w:numPr>
          <w:ilvl w:val="0"/>
          <w:numId w:val="21"/>
        </w:numPr>
        <w:tabs>
          <w:tab w:val="clear" w:pos="814"/>
          <w:tab w:val="left" w:pos="426"/>
          <w:tab w:val="num" w:pos="1069"/>
        </w:tabs>
        <w:spacing w:after="0" w:line="240" w:lineRule="auto"/>
        <w:ind w:left="1069" w:right="612"/>
        <w:jc w:val="both"/>
        <w:rPr>
          <w:rFonts w:ascii="Koop Office" w:eastAsia="Geneva" w:hAnsi="Koop Office"/>
          <w:bCs/>
          <w:kern w:val="28"/>
          <w:sz w:val="20"/>
        </w:rPr>
      </w:pPr>
      <w:r w:rsidRPr="001C2321">
        <w:rPr>
          <w:rFonts w:ascii="Koop Office" w:eastAsia="Geneva" w:hAnsi="Koop Office"/>
          <w:bCs/>
          <w:kern w:val="28"/>
          <w:sz w:val="20"/>
        </w:rPr>
        <w:t>urážkou, pomluvou,</w:t>
      </w:r>
    </w:p>
    <w:p w:rsidR="00574485" w:rsidRPr="001C2321" w:rsidRDefault="00574485" w:rsidP="006A3FE0">
      <w:pPr>
        <w:pStyle w:val="Zkladntext2"/>
        <w:numPr>
          <w:ilvl w:val="0"/>
          <w:numId w:val="21"/>
        </w:numPr>
        <w:tabs>
          <w:tab w:val="left" w:pos="426"/>
        </w:tabs>
        <w:spacing w:after="0" w:line="240" w:lineRule="auto"/>
        <w:ind w:left="1069" w:right="612"/>
        <w:jc w:val="both"/>
        <w:rPr>
          <w:rFonts w:ascii="Koop Office" w:eastAsia="Geneva" w:hAnsi="Koop Office"/>
          <w:bCs/>
          <w:kern w:val="28"/>
          <w:sz w:val="20"/>
        </w:rPr>
      </w:pPr>
      <w:r w:rsidRPr="001C2321">
        <w:rPr>
          <w:rFonts w:ascii="Koop Office" w:eastAsia="Geneva" w:hAnsi="Koop Office"/>
          <w:bCs/>
          <w:kern w:val="28"/>
          <w:sz w:val="20"/>
        </w:rPr>
        <w:t>sexuálním obtěžováním nebo zneužíváním,</w:t>
      </w:r>
    </w:p>
    <w:p w:rsidR="00574485" w:rsidRPr="001C2321" w:rsidRDefault="00574485" w:rsidP="006A3FE0">
      <w:pPr>
        <w:pStyle w:val="Zkladntext2"/>
        <w:numPr>
          <w:ilvl w:val="0"/>
          <w:numId w:val="21"/>
        </w:numPr>
        <w:tabs>
          <w:tab w:val="left" w:pos="426"/>
        </w:tabs>
        <w:spacing w:after="0" w:line="240" w:lineRule="auto"/>
        <w:ind w:left="1069" w:right="612"/>
        <w:jc w:val="both"/>
        <w:rPr>
          <w:rFonts w:ascii="Koop Office" w:eastAsia="Geneva" w:hAnsi="Koop Office"/>
          <w:bCs/>
          <w:kern w:val="28"/>
          <w:sz w:val="20"/>
        </w:rPr>
      </w:pPr>
      <w:r w:rsidRPr="001C2321">
        <w:rPr>
          <w:rFonts w:ascii="Koop Office" w:eastAsia="Geneva" w:hAnsi="Koop Office"/>
          <w:bCs/>
          <w:kern w:val="28"/>
          <w:sz w:val="20"/>
        </w:rPr>
        <w:t>porušením práv z průmyslového nebo jiného duševního vlastnictví.</w:t>
      </w:r>
    </w:p>
    <w:p w:rsidR="00574485" w:rsidRPr="001C2321" w:rsidRDefault="00574485" w:rsidP="00574485">
      <w:pPr>
        <w:tabs>
          <w:tab w:val="left" w:pos="426"/>
        </w:tabs>
        <w:spacing w:before="60"/>
        <w:ind w:left="709"/>
        <w:jc w:val="both"/>
        <w:rPr>
          <w:rFonts w:cs="Arial"/>
          <w:sz w:val="20"/>
          <w:szCs w:val="20"/>
        </w:rPr>
      </w:pPr>
      <w:r w:rsidRPr="001C2321">
        <w:rPr>
          <w:rFonts w:cs="Arial"/>
          <w:sz w:val="20"/>
          <w:szCs w:val="20"/>
        </w:rPr>
        <w:t xml:space="preserve">Toto dodatkové pojištění se sjednává s omezeným limitem plnění ve výši </w:t>
      </w:r>
      <w:r>
        <w:rPr>
          <w:rFonts w:cs="Arial"/>
          <w:sz w:val="20"/>
          <w:szCs w:val="20"/>
        </w:rPr>
        <w:t>1</w:t>
      </w:r>
      <w:r w:rsidRPr="001C2321">
        <w:rPr>
          <w:rFonts w:cs="Arial"/>
          <w:sz w:val="20"/>
          <w:szCs w:val="20"/>
        </w:rPr>
        <w:t xml:space="preserve"> 000 000,- Kč v rámci </w:t>
      </w:r>
      <w:proofErr w:type="spellStart"/>
      <w:r>
        <w:rPr>
          <w:rFonts w:cs="Arial"/>
          <w:sz w:val="20"/>
          <w:szCs w:val="20"/>
        </w:rPr>
        <w:t>sub</w:t>
      </w:r>
      <w:r w:rsidRPr="001C2321">
        <w:rPr>
          <w:rFonts w:cs="Arial"/>
          <w:sz w:val="20"/>
          <w:szCs w:val="20"/>
        </w:rPr>
        <w:t>limitu</w:t>
      </w:r>
      <w:proofErr w:type="spellEnd"/>
      <w:r w:rsidRPr="001C2321">
        <w:rPr>
          <w:rFonts w:cs="Arial"/>
          <w:sz w:val="20"/>
          <w:szCs w:val="20"/>
        </w:rPr>
        <w:t xml:space="preserve"> pojistného plnění sjednaného pro </w:t>
      </w:r>
      <w:r>
        <w:rPr>
          <w:rFonts w:cs="Arial"/>
          <w:sz w:val="20"/>
          <w:szCs w:val="20"/>
        </w:rPr>
        <w:t xml:space="preserve">pojištění nemajetkové újmy uvedeného v tabulce v odst. 1. tohoto článku pod </w:t>
      </w:r>
      <w:proofErr w:type="spellStart"/>
      <w:r>
        <w:rPr>
          <w:rFonts w:cs="Arial"/>
          <w:sz w:val="20"/>
          <w:szCs w:val="20"/>
        </w:rPr>
        <w:t>poř</w:t>
      </w:r>
      <w:proofErr w:type="spellEnd"/>
      <w:r>
        <w:rPr>
          <w:rFonts w:cs="Arial"/>
          <w:sz w:val="20"/>
          <w:szCs w:val="20"/>
        </w:rPr>
        <w:t>. č. 6</w:t>
      </w:r>
      <w:r w:rsidRPr="001C2321">
        <w:rPr>
          <w:rFonts w:cs="Arial"/>
          <w:sz w:val="20"/>
          <w:szCs w:val="20"/>
        </w:rPr>
        <w:t>.</w:t>
      </w:r>
    </w:p>
    <w:p w:rsidR="00574485" w:rsidRPr="001C2321" w:rsidRDefault="00574485" w:rsidP="00574485">
      <w:pPr>
        <w:tabs>
          <w:tab w:val="num" w:pos="426"/>
        </w:tabs>
        <w:spacing w:before="60"/>
        <w:ind w:left="709"/>
        <w:jc w:val="both"/>
        <w:rPr>
          <w:rFonts w:cs="Arial"/>
          <w:iCs/>
          <w:sz w:val="20"/>
          <w:szCs w:val="20"/>
        </w:rPr>
      </w:pPr>
      <w:r w:rsidRPr="001C2321">
        <w:rPr>
          <w:rFonts w:cs="Arial"/>
          <w:iCs/>
          <w:sz w:val="20"/>
          <w:szCs w:val="20"/>
        </w:rPr>
        <w:t>Odchylně od čl. X. odst. (4) věty třetí DPP P - 510/05 poskytne pojistitel na úhradu všech pojistných událostí vzniklých z tohoto dodatkového pojištění během jednoho pojistného roku pojistné plnění do výše omezeného limitu plnění.</w:t>
      </w:r>
    </w:p>
    <w:p w:rsidR="00574485" w:rsidRPr="001C2321" w:rsidRDefault="00574485" w:rsidP="00574485">
      <w:pPr>
        <w:tabs>
          <w:tab w:val="left" w:pos="426"/>
        </w:tabs>
        <w:spacing w:before="60"/>
        <w:ind w:left="709"/>
        <w:jc w:val="both"/>
        <w:rPr>
          <w:rFonts w:cs="Arial"/>
          <w:sz w:val="20"/>
          <w:szCs w:val="20"/>
        </w:rPr>
      </w:pPr>
      <w:r w:rsidRPr="001C2321">
        <w:rPr>
          <w:rFonts w:cs="Arial"/>
          <w:sz w:val="20"/>
          <w:szCs w:val="20"/>
        </w:rPr>
        <w:t xml:space="preserve">Spoluúčast pojištěného na plnění z každé pojistné události činí pro toto dodatkové pojištění </w:t>
      </w:r>
      <w:r>
        <w:rPr>
          <w:rFonts w:cs="Arial"/>
          <w:sz w:val="20"/>
          <w:szCs w:val="20"/>
        </w:rPr>
        <w:t>10%, min. však 10</w:t>
      </w:r>
      <w:r w:rsidRPr="001C2321">
        <w:rPr>
          <w:rFonts w:cs="Arial"/>
          <w:sz w:val="20"/>
          <w:szCs w:val="20"/>
        </w:rPr>
        <w:t> 000,- Kč.</w:t>
      </w:r>
    </w:p>
    <w:p w:rsidR="00574485" w:rsidRPr="00656BBA" w:rsidRDefault="00574485" w:rsidP="00574485">
      <w:pPr>
        <w:pStyle w:val="Nabdka-Bod1-a"/>
        <w:numPr>
          <w:ilvl w:val="0"/>
          <w:numId w:val="0"/>
        </w:numPr>
        <w:rPr>
          <w:rFonts w:ascii="Koop Office" w:hAnsi="Koop Office"/>
        </w:rPr>
      </w:pPr>
    </w:p>
    <w:p w:rsidR="00574485" w:rsidRPr="00D1247A" w:rsidRDefault="00574485" w:rsidP="006A3FE0">
      <w:pPr>
        <w:numPr>
          <w:ilvl w:val="1"/>
          <w:numId w:val="13"/>
        </w:numPr>
        <w:spacing w:after="120"/>
        <w:ind w:left="391" w:hanging="391"/>
        <w:jc w:val="both"/>
        <w:rPr>
          <w:bCs/>
          <w:sz w:val="20"/>
          <w:szCs w:val="20"/>
        </w:rPr>
      </w:pPr>
      <w:r w:rsidRPr="00D1247A">
        <w:rPr>
          <w:bCs/>
          <w:sz w:val="20"/>
          <w:szCs w:val="20"/>
        </w:rPr>
        <w:t>Výluky z pojištění – dle VPP P - 100/09 a DPP P - 510/05; pojištění se dále nevztahují na odpovědnost za škodu způsobenou:</w:t>
      </w:r>
    </w:p>
    <w:p w:rsidR="00574485" w:rsidRPr="00D1247A" w:rsidRDefault="00574485" w:rsidP="00574485">
      <w:pPr>
        <w:spacing w:after="120"/>
        <w:ind w:left="391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a) </w:t>
      </w:r>
      <w:r w:rsidRPr="00D1247A">
        <w:rPr>
          <w:bCs/>
          <w:sz w:val="20"/>
          <w:szCs w:val="20"/>
        </w:rPr>
        <w:t>v souvislosti s vlastnictvím nebo provozem drážních vozidel, jakož i drah nebo lanovek všeho druhu</w:t>
      </w:r>
    </w:p>
    <w:p w:rsidR="00574485" w:rsidRDefault="00574485" w:rsidP="00574485">
      <w:pPr>
        <w:spacing w:after="120"/>
        <w:ind w:left="391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b) </w:t>
      </w:r>
      <w:r w:rsidRPr="00D1247A">
        <w:rPr>
          <w:bCs/>
          <w:sz w:val="20"/>
          <w:szCs w:val="20"/>
        </w:rPr>
        <w:t>v souvislosti s činností, při které právní předpis ukládá povinnost uzavřít pojištění odpovědnosti za škody, s výjimkou odpovědnosti provozovatele zdravotnického zařízení</w:t>
      </w:r>
    </w:p>
    <w:p w:rsidR="00574485" w:rsidRPr="00D1247A" w:rsidRDefault="00574485" w:rsidP="00574485">
      <w:pPr>
        <w:spacing w:after="120"/>
        <w:ind w:left="391"/>
        <w:jc w:val="both"/>
        <w:rPr>
          <w:bCs/>
          <w:sz w:val="20"/>
          <w:szCs w:val="20"/>
        </w:rPr>
      </w:pPr>
    </w:p>
    <w:p w:rsidR="00574485" w:rsidRPr="00D77F79" w:rsidRDefault="00574485" w:rsidP="00574485">
      <w:pPr>
        <w:keepNext/>
        <w:tabs>
          <w:tab w:val="left" w:pos="-720"/>
        </w:tabs>
        <w:spacing w:before="120"/>
        <w:jc w:val="center"/>
        <w:rPr>
          <w:rFonts w:cs="Arial"/>
          <w:b/>
          <w:sz w:val="20"/>
          <w:szCs w:val="20"/>
        </w:rPr>
      </w:pPr>
      <w:r w:rsidRPr="00D77F79">
        <w:rPr>
          <w:rFonts w:cs="Arial"/>
          <w:b/>
          <w:sz w:val="20"/>
          <w:szCs w:val="20"/>
        </w:rPr>
        <w:t>Článek III.</w:t>
      </w:r>
    </w:p>
    <w:p w:rsidR="00574485" w:rsidRPr="00B070AD" w:rsidRDefault="00574485" w:rsidP="00574485">
      <w:pPr>
        <w:keepNext/>
        <w:tabs>
          <w:tab w:val="left" w:pos="-720"/>
        </w:tabs>
        <w:jc w:val="center"/>
        <w:rPr>
          <w:rFonts w:cs="Arial"/>
          <w:b/>
          <w:sz w:val="20"/>
        </w:rPr>
      </w:pPr>
      <w:r w:rsidRPr="00B070AD">
        <w:rPr>
          <w:rFonts w:cs="Arial"/>
          <w:b/>
          <w:sz w:val="20"/>
        </w:rPr>
        <w:t>Výše a způsob placení pojistného</w:t>
      </w:r>
    </w:p>
    <w:p w:rsidR="00574485" w:rsidRPr="00B070AD" w:rsidRDefault="00574485" w:rsidP="006A3FE0">
      <w:pPr>
        <w:keepNext/>
        <w:numPr>
          <w:ilvl w:val="0"/>
          <w:numId w:val="10"/>
        </w:numPr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B070AD">
        <w:rPr>
          <w:rFonts w:cs="Arial"/>
          <w:sz w:val="20"/>
        </w:rPr>
        <w:t xml:space="preserve">Pojistné za </w:t>
      </w:r>
      <w:r w:rsidR="00854B7D">
        <w:rPr>
          <w:rFonts w:cs="Arial"/>
          <w:sz w:val="20"/>
        </w:rPr>
        <w:t>pátý</w:t>
      </w:r>
      <w:r>
        <w:rPr>
          <w:rFonts w:cs="Arial"/>
          <w:sz w:val="20"/>
        </w:rPr>
        <w:t xml:space="preserve"> pojistný rok</w:t>
      </w:r>
      <w:r w:rsidRPr="00B070AD">
        <w:rPr>
          <w:rFonts w:cs="Arial"/>
          <w:sz w:val="20"/>
        </w:rPr>
        <w:t xml:space="preserve"> činí:</w:t>
      </w:r>
    </w:p>
    <w:p w:rsidR="00574485" w:rsidRPr="00B070AD" w:rsidRDefault="00574485" w:rsidP="006A3FE0">
      <w:pPr>
        <w:keepNext/>
        <w:numPr>
          <w:ilvl w:val="0"/>
          <w:numId w:val="9"/>
        </w:numPr>
        <w:tabs>
          <w:tab w:val="left" w:pos="-1560"/>
        </w:tabs>
        <w:spacing w:before="120"/>
        <w:ind w:left="993" w:hanging="567"/>
        <w:jc w:val="both"/>
        <w:rPr>
          <w:rFonts w:cs="Arial"/>
          <w:b/>
          <w:sz w:val="20"/>
        </w:rPr>
      </w:pPr>
      <w:r w:rsidRPr="00B070AD">
        <w:rPr>
          <w:rFonts w:cs="Arial"/>
          <w:b/>
          <w:sz w:val="20"/>
        </w:rPr>
        <w:t xml:space="preserve">Pojištění obecné odpovědnosti za škodu </w:t>
      </w:r>
    </w:p>
    <w:p w:rsidR="00574485" w:rsidRPr="00624096" w:rsidRDefault="00574485" w:rsidP="00574485">
      <w:pPr>
        <w:numPr>
          <w:ilvl w:val="12"/>
          <w:numId w:val="0"/>
        </w:numPr>
        <w:tabs>
          <w:tab w:val="right" w:leader="dot" w:pos="9638"/>
        </w:tabs>
        <w:ind w:left="993"/>
        <w:jc w:val="both"/>
        <w:rPr>
          <w:rFonts w:cs="Arial"/>
          <w:sz w:val="20"/>
        </w:rPr>
      </w:pPr>
      <w:r w:rsidRPr="00B070AD">
        <w:rPr>
          <w:rFonts w:cs="Arial"/>
          <w:sz w:val="20"/>
        </w:rPr>
        <w:t xml:space="preserve">Pojistné </w:t>
      </w:r>
      <w:r>
        <w:rPr>
          <w:rFonts w:cs="Arial"/>
          <w:sz w:val="20"/>
        </w:rPr>
        <w:tab/>
        <w:t xml:space="preserve"> </w:t>
      </w:r>
      <w:r w:rsidR="00C72EF5">
        <w:rPr>
          <w:rFonts w:cs="Arial"/>
          <w:sz w:val="20"/>
        </w:rPr>
        <w:t>9</w:t>
      </w:r>
      <w:r w:rsidR="00854B7D">
        <w:rPr>
          <w:rFonts w:cs="Arial"/>
          <w:sz w:val="20"/>
        </w:rPr>
        <w:t>9</w:t>
      </w:r>
      <w:r w:rsidR="00C72EF5">
        <w:rPr>
          <w:rFonts w:cs="Arial"/>
          <w:sz w:val="20"/>
        </w:rPr>
        <w:t>5.24</w:t>
      </w:r>
      <w:r w:rsidR="006A3FE0">
        <w:rPr>
          <w:rFonts w:cs="Arial"/>
          <w:sz w:val="20"/>
        </w:rPr>
        <w:t>4</w:t>
      </w:r>
      <w:r w:rsidRPr="00624096">
        <w:rPr>
          <w:rFonts w:cs="Arial"/>
          <w:sz w:val="20"/>
        </w:rPr>
        <w:t xml:space="preserve">,- Kč </w:t>
      </w:r>
    </w:p>
    <w:p w:rsidR="00574485" w:rsidRDefault="00574485" w:rsidP="00574485">
      <w:pPr>
        <w:tabs>
          <w:tab w:val="right" w:leader="dot" w:pos="9781"/>
        </w:tabs>
        <w:spacing w:before="120"/>
        <w:ind w:left="426"/>
        <w:jc w:val="both"/>
        <w:rPr>
          <w:rFonts w:cs="Arial"/>
          <w:b/>
          <w:sz w:val="20"/>
        </w:rPr>
      </w:pPr>
      <w:r w:rsidRPr="00624096">
        <w:rPr>
          <w:rFonts w:cs="Arial"/>
          <w:b/>
          <w:sz w:val="20"/>
        </w:rPr>
        <w:t xml:space="preserve">Celkové pojistné činí </w:t>
      </w:r>
      <w:r w:rsidRPr="00624096">
        <w:rPr>
          <w:rFonts w:cs="Arial"/>
          <w:b/>
          <w:sz w:val="20"/>
        </w:rPr>
        <w:tab/>
        <w:t xml:space="preserve">. </w:t>
      </w:r>
      <w:r w:rsidR="00854B7D">
        <w:rPr>
          <w:rFonts w:cs="Arial"/>
          <w:b/>
          <w:sz w:val="20"/>
        </w:rPr>
        <w:t>99</w:t>
      </w:r>
      <w:r w:rsidR="00C72EF5">
        <w:rPr>
          <w:rFonts w:cs="Arial"/>
          <w:b/>
          <w:sz w:val="20"/>
        </w:rPr>
        <w:t>5.24</w:t>
      </w:r>
      <w:r w:rsidR="006A3FE0">
        <w:rPr>
          <w:rFonts w:cs="Arial"/>
          <w:b/>
          <w:sz w:val="20"/>
        </w:rPr>
        <w:t>4</w:t>
      </w:r>
      <w:r w:rsidRPr="00624096">
        <w:rPr>
          <w:rFonts w:cs="Arial"/>
          <w:b/>
          <w:sz w:val="20"/>
        </w:rPr>
        <w:t>,- Kč</w:t>
      </w:r>
    </w:p>
    <w:p w:rsidR="00574485" w:rsidRDefault="00574485" w:rsidP="006A3FE0">
      <w:pPr>
        <w:keepNext/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B070AD">
        <w:rPr>
          <w:rFonts w:cs="Arial"/>
          <w:sz w:val="20"/>
        </w:rPr>
        <w:t xml:space="preserve">Pojistné je sjednáno jako </w:t>
      </w:r>
      <w:r>
        <w:rPr>
          <w:rFonts w:cs="Arial"/>
          <w:sz w:val="20"/>
        </w:rPr>
        <w:t>běžné a bude hrazeno za tříměsíční pojistná období k datu a v částkách takto:</w:t>
      </w:r>
    </w:p>
    <w:p w:rsidR="00574485" w:rsidRPr="005E1D2B" w:rsidRDefault="00574485" w:rsidP="00574485">
      <w:pPr>
        <w:tabs>
          <w:tab w:val="left" w:pos="-1560"/>
          <w:tab w:val="left" w:pos="-1418"/>
          <w:tab w:val="left" w:pos="3969"/>
        </w:tabs>
        <w:spacing w:before="120"/>
        <w:ind w:left="425"/>
        <w:jc w:val="both"/>
        <w:rPr>
          <w:rFonts w:cs="Arial"/>
          <w:sz w:val="20"/>
        </w:rPr>
      </w:pPr>
      <w:r w:rsidRPr="005E1D2B">
        <w:rPr>
          <w:rFonts w:cs="Arial"/>
          <w:sz w:val="20"/>
        </w:rPr>
        <w:t>datum:</w:t>
      </w:r>
      <w:r w:rsidRPr="005E1D2B">
        <w:rPr>
          <w:rFonts w:cs="Arial"/>
          <w:sz w:val="20"/>
        </w:rPr>
        <w:tab/>
        <w:t>částka:</w:t>
      </w:r>
    </w:p>
    <w:p w:rsidR="00574485" w:rsidRDefault="00574485" w:rsidP="00574485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r w:rsidRPr="001469AE">
        <w:rPr>
          <w:rFonts w:cs="Arial"/>
          <w:sz w:val="20"/>
        </w:rPr>
        <w:t xml:space="preserve">1. </w:t>
      </w:r>
      <w:r w:rsidR="000B146E" w:rsidRPr="001469AE">
        <w:rPr>
          <w:rFonts w:cs="Arial"/>
          <w:sz w:val="20"/>
        </w:rPr>
        <w:t>4</w:t>
      </w:r>
      <w:r w:rsidRPr="001469AE">
        <w:rPr>
          <w:rFonts w:cs="Arial"/>
          <w:sz w:val="20"/>
        </w:rPr>
        <w:t>. 201</w:t>
      </w:r>
      <w:r w:rsidR="00854B7D">
        <w:rPr>
          <w:rFonts w:cs="Arial"/>
          <w:sz w:val="20"/>
        </w:rPr>
        <w:t>8</w:t>
      </w:r>
      <w:r w:rsidRPr="00A751F1">
        <w:rPr>
          <w:rFonts w:cs="Arial"/>
          <w:sz w:val="20"/>
        </w:rPr>
        <w:tab/>
      </w:r>
      <w:r w:rsidR="00854B7D">
        <w:rPr>
          <w:rFonts w:cs="Arial"/>
          <w:sz w:val="20"/>
        </w:rPr>
        <w:t>248 8</w:t>
      </w:r>
      <w:r w:rsidR="006A3FE0">
        <w:rPr>
          <w:rFonts w:cs="Arial"/>
          <w:sz w:val="20"/>
        </w:rPr>
        <w:t>11</w:t>
      </w:r>
      <w:r w:rsidRPr="00A751F1">
        <w:rPr>
          <w:rFonts w:cs="Arial"/>
          <w:sz w:val="20"/>
        </w:rPr>
        <w:t>,- Kč</w:t>
      </w:r>
    </w:p>
    <w:p w:rsidR="00574485" w:rsidRPr="00A751F1" w:rsidRDefault="00574485" w:rsidP="00574485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r w:rsidRPr="00A751F1">
        <w:rPr>
          <w:rFonts w:cs="Arial"/>
          <w:sz w:val="20"/>
        </w:rPr>
        <w:t>1. 4. 201</w:t>
      </w:r>
      <w:r w:rsidR="00854B7D">
        <w:rPr>
          <w:rFonts w:cs="Arial"/>
          <w:sz w:val="20"/>
        </w:rPr>
        <w:t>8</w:t>
      </w:r>
      <w:r w:rsidRPr="00A751F1">
        <w:rPr>
          <w:rFonts w:cs="Arial"/>
          <w:sz w:val="20"/>
        </w:rPr>
        <w:tab/>
      </w:r>
      <w:r w:rsidR="00854B7D">
        <w:rPr>
          <w:rFonts w:cs="Arial"/>
          <w:sz w:val="20"/>
        </w:rPr>
        <w:t>248 811</w:t>
      </w:r>
      <w:r w:rsidR="00854B7D" w:rsidRPr="00A751F1">
        <w:rPr>
          <w:rFonts w:cs="Arial"/>
          <w:sz w:val="20"/>
        </w:rPr>
        <w:t>,- Kč</w:t>
      </w:r>
    </w:p>
    <w:p w:rsidR="00574485" w:rsidRPr="00A751F1" w:rsidRDefault="00574485" w:rsidP="00574485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r w:rsidRPr="00A751F1">
        <w:rPr>
          <w:rFonts w:cs="Arial"/>
          <w:sz w:val="20"/>
        </w:rPr>
        <w:t>1. 7. 201</w:t>
      </w:r>
      <w:r w:rsidR="00854B7D">
        <w:rPr>
          <w:rFonts w:cs="Arial"/>
          <w:sz w:val="20"/>
        </w:rPr>
        <w:t>8</w:t>
      </w:r>
      <w:r w:rsidRPr="00A751F1">
        <w:rPr>
          <w:rFonts w:cs="Arial"/>
          <w:sz w:val="20"/>
        </w:rPr>
        <w:tab/>
      </w:r>
      <w:r w:rsidR="00854B7D">
        <w:rPr>
          <w:rFonts w:cs="Arial"/>
          <w:sz w:val="20"/>
        </w:rPr>
        <w:t>248 811</w:t>
      </w:r>
      <w:r w:rsidR="00854B7D" w:rsidRPr="00A751F1">
        <w:rPr>
          <w:rFonts w:cs="Arial"/>
          <w:sz w:val="20"/>
        </w:rPr>
        <w:t>,- Kč</w:t>
      </w:r>
    </w:p>
    <w:p w:rsidR="00574485" w:rsidRDefault="00574485" w:rsidP="00574485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r w:rsidRPr="00A751F1">
        <w:rPr>
          <w:rFonts w:cs="Arial"/>
          <w:sz w:val="20"/>
        </w:rPr>
        <w:t>1. 10. 201</w:t>
      </w:r>
      <w:r w:rsidR="00854B7D">
        <w:rPr>
          <w:rFonts w:cs="Arial"/>
          <w:sz w:val="20"/>
        </w:rPr>
        <w:t>8</w:t>
      </w:r>
      <w:r w:rsidRPr="00A751F1">
        <w:rPr>
          <w:rFonts w:cs="Arial"/>
          <w:sz w:val="20"/>
        </w:rPr>
        <w:tab/>
      </w:r>
      <w:r w:rsidR="00854B7D">
        <w:rPr>
          <w:rFonts w:cs="Arial"/>
          <w:sz w:val="20"/>
        </w:rPr>
        <w:t>248 811</w:t>
      </w:r>
      <w:r w:rsidR="00854B7D" w:rsidRPr="00A751F1">
        <w:rPr>
          <w:rFonts w:cs="Arial"/>
          <w:sz w:val="20"/>
        </w:rPr>
        <w:t>,- Kč</w:t>
      </w:r>
    </w:p>
    <w:p w:rsidR="00574485" w:rsidRPr="00847289" w:rsidRDefault="00574485" w:rsidP="006A3FE0">
      <w:pPr>
        <w:keepNext/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847289">
        <w:rPr>
          <w:rFonts w:cs="Arial"/>
          <w:sz w:val="20"/>
        </w:rPr>
        <w:t xml:space="preserve">Pojistník je povinen uhradit pojistné v uvedené výši na účet pojistitele </w:t>
      </w:r>
      <w:r w:rsidR="009505A1">
        <w:rPr>
          <w:rFonts w:cs="Arial"/>
          <w:sz w:val="20"/>
        </w:rPr>
        <w:t>……</w:t>
      </w:r>
      <w:r w:rsidRPr="00847289">
        <w:rPr>
          <w:sz w:val="20"/>
        </w:rPr>
        <w:t xml:space="preserve"> vedený u České spořitelny a.s., konstantní symbol </w:t>
      </w:r>
      <w:r w:rsidRPr="00847289">
        <w:rPr>
          <w:b/>
          <w:sz w:val="20"/>
        </w:rPr>
        <w:t>0308</w:t>
      </w:r>
      <w:r w:rsidRPr="00847289">
        <w:rPr>
          <w:sz w:val="20"/>
        </w:rPr>
        <w:t xml:space="preserve">, var. </w:t>
      </w:r>
      <w:proofErr w:type="gramStart"/>
      <w:r w:rsidRPr="00847289">
        <w:rPr>
          <w:sz w:val="20"/>
        </w:rPr>
        <w:t>symbol</w:t>
      </w:r>
      <w:proofErr w:type="gramEnd"/>
      <w:r w:rsidRPr="00847289">
        <w:rPr>
          <w:sz w:val="20"/>
        </w:rPr>
        <w:t>:</w:t>
      </w:r>
      <w:r w:rsidRPr="00847289">
        <w:rPr>
          <w:sz w:val="20"/>
          <w:szCs w:val="20"/>
        </w:rPr>
        <w:t xml:space="preserve"> číslo pojistné smlouvy.</w:t>
      </w:r>
    </w:p>
    <w:p w:rsidR="00574485" w:rsidRDefault="00574485" w:rsidP="006A3FE0">
      <w:pPr>
        <w:keepNext/>
        <w:numPr>
          <w:ilvl w:val="0"/>
          <w:numId w:val="10"/>
        </w:numPr>
        <w:tabs>
          <w:tab w:val="left" w:pos="-1560"/>
        </w:tabs>
        <w:spacing w:before="60"/>
        <w:jc w:val="both"/>
        <w:rPr>
          <w:rFonts w:cs="Arial"/>
          <w:sz w:val="20"/>
        </w:rPr>
      </w:pPr>
      <w:r w:rsidRPr="00B070AD">
        <w:rPr>
          <w:rFonts w:cs="Arial"/>
          <w:sz w:val="20"/>
        </w:rPr>
        <w:t xml:space="preserve">Pojistné se považuje za zaplacené okamžikem připsání pojistného v plné výši na výše uvedený účet. </w:t>
      </w:r>
    </w:p>
    <w:p w:rsidR="00574485" w:rsidRPr="00A751F1" w:rsidRDefault="00574485" w:rsidP="006A3FE0">
      <w:pPr>
        <w:numPr>
          <w:ilvl w:val="0"/>
          <w:numId w:val="10"/>
        </w:numPr>
        <w:tabs>
          <w:tab w:val="left" w:pos="-1418"/>
        </w:tabs>
        <w:spacing w:before="60"/>
        <w:jc w:val="both"/>
        <w:rPr>
          <w:rFonts w:cs="Arial"/>
          <w:sz w:val="20"/>
        </w:rPr>
      </w:pPr>
      <w:r w:rsidRPr="00A751F1">
        <w:rPr>
          <w:rFonts w:cs="Arial"/>
          <w:sz w:val="20"/>
        </w:rPr>
        <w:t xml:space="preserve">Nebude-li dodatkem k pojistné smlouvě stanoveno jinak, je pojistné v dalším pojistném roce vždy ve výši </w:t>
      </w:r>
      <w:r w:rsidR="00AB1D78">
        <w:rPr>
          <w:rFonts w:cs="Arial"/>
          <w:sz w:val="20"/>
        </w:rPr>
        <w:t>248 8</w:t>
      </w:r>
      <w:r w:rsidR="006A3FE0">
        <w:rPr>
          <w:rFonts w:cs="Arial"/>
          <w:sz w:val="20"/>
        </w:rPr>
        <w:t>11,-</w:t>
      </w:r>
      <w:r w:rsidRPr="00A751F1">
        <w:rPr>
          <w:rFonts w:cs="Arial"/>
          <w:sz w:val="20"/>
        </w:rPr>
        <w:t xml:space="preserve"> Kč za jednotlivá pojistná období splatné k 1. únoru, 1. dubnu, 1. červenci a 1. říjnu příslušného kalendářního roku.</w:t>
      </w:r>
    </w:p>
    <w:p w:rsidR="00574485" w:rsidRPr="00847289" w:rsidRDefault="00574485" w:rsidP="00567051">
      <w:pPr>
        <w:keepNext/>
        <w:tabs>
          <w:tab w:val="left" w:pos="-1560"/>
        </w:tabs>
        <w:jc w:val="both"/>
        <w:rPr>
          <w:rFonts w:cs="Arial"/>
          <w:sz w:val="20"/>
        </w:rPr>
      </w:pPr>
    </w:p>
    <w:p w:rsidR="005B14DE" w:rsidRDefault="005B14DE" w:rsidP="00574485">
      <w:pPr>
        <w:keepNext/>
        <w:tabs>
          <w:tab w:val="left" w:pos="-1701"/>
        </w:tabs>
        <w:jc w:val="center"/>
        <w:rPr>
          <w:rFonts w:cs="Arial"/>
          <w:b/>
          <w:sz w:val="20"/>
        </w:rPr>
      </w:pPr>
    </w:p>
    <w:p w:rsidR="00574485" w:rsidRPr="00B070AD" w:rsidRDefault="00574485" w:rsidP="00574485">
      <w:pPr>
        <w:keepNext/>
        <w:tabs>
          <w:tab w:val="left" w:pos="-1701"/>
        </w:tabs>
        <w:jc w:val="center"/>
        <w:rPr>
          <w:rFonts w:cs="Arial"/>
          <w:b/>
          <w:sz w:val="20"/>
        </w:rPr>
      </w:pPr>
      <w:r w:rsidRPr="00B070AD">
        <w:rPr>
          <w:rFonts w:cs="Arial"/>
          <w:b/>
          <w:sz w:val="20"/>
        </w:rPr>
        <w:t>Článek IV.</w:t>
      </w:r>
    </w:p>
    <w:p w:rsidR="00574485" w:rsidRPr="00B070AD" w:rsidRDefault="00574485" w:rsidP="006472F5">
      <w:pPr>
        <w:pStyle w:val="Nadpis6"/>
        <w:jc w:val="center"/>
        <w:rPr>
          <w:rFonts w:ascii="Koop Office" w:hAnsi="Koop Office"/>
          <w:sz w:val="20"/>
        </w:rPr>
      </w:pPr>
      <w:r w:rsidRPr="00B070AD">
        <w:rPr>
          <w:rFonts w:ascii="Koop Office" w:hAnsi="Koop Office"/>
          <w:sz w:val="20"/>
        </w:rPr>
        <w:t>Hlášení škodných událostí</w:t>
      </w:r>
    </w:p>
    <w:p w:rsidR="00574485" w:rsidRPr="00B070AD" w:rsidRDefault="00574485" w:rsidP="00574485">
      <w:pPr>
        <w:keepNext/>
        <w:numPr>
          <w:ilvl w:val="12"/>
          <w:numId w:val="0"/>
        </w:numPr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B070AD">
        <w:rPr>
          <w:rFonts w:cs="Arial"/>
          <w:sz w:val="20"/>
        </w:rPr>
        <w:t>Vznik škodné události je pojistník (pojištěný) povinen oznámit přímo nebo prostřednictvím zplnomocněného pojišťovacího makléře bez zbytečného odkladu na příslušném tiskopisu, dopisem, telefonem nebo faxem pojistiteli na adresu:</w:t>
      </w:r>
    </w:p>
    <w:p w:rsidR="00574485" w:rsidRPr="00B070AD" w:rsidRDefault="00574485" w:rsidP="00574485">
      <w:pPr>
        <w:suppressAutoHyphens/>
        <w:spacing w:before="120" w:line="300" w:lineRule="exact"/>
        <w:ind w:left="442" w:firstLine="125"/>
        <w:jc w:val="both"/>
        <w:rPr>
          <w:rFonts w:cs="Arial"/>
          <w:spacing w:val="-2"/>
          <w:sz w:val="20"/>
          <w:szCs w:val="20"/>
        </w:rPr>
      </w:pPr>
      <w:r w:rsidRPr="00B070AD">
        <w:rPr>
          <w:rFonts w:cs="Arial"/>
          <w:spacing w:val="-2"/>
          <w:sz w:val="20"/>
          <w:szCs w:val="20"/>
        </w:rPr>
        <w:t>Kooperativa pojišťovna, a.s., Vienna Insurance Group</w:t>
      </w:r>
    </w:p>
    <w:p w:rsidR="00574485" w:rsidRPr="00B070AD" w:rsidRDefault="00574485" w:rsidP="00574485">
      <w:pPr>
        <w:suppressAutoHyphens/>
        <w:spacing w:line="300" w:lineRule="exact"/>
        <w:ind w:left="442" w:firstLine="125"/>
        <w:jc w:val="both"/>
        <w:rPr>
          <w:rFonts w:cs="Arial"/>
          <w:spacing w:val="-2"/>
          <w:sz w:val="20"/>
          <w:szCs w:val="20"/>
        </w:rPr>
      </w:pPr>
      <w:r w:rsidRPr="00B070AD">
        <w:rPr>
          <w:rFonts w:cs="Arial"/>
          <w:spacing w:val="-2"/>
          <w:sz w:val="20"/>
          <w:szCs w:val="20"/>
        </w:rPr>
        <w:t>CENTRUM ZÁKAZNICKÉ PODPORY</w:t>
      </w:r>
    </w:p>
    <w:p w:rsidR="00574485" w:rsidRPr="00B070AD" w:rsidRDefault="00574485" w:rsidP="00574485">
      <w:pPr>
        <w:suppressAutoHyphens/>
        <w:spacing w:line="300" w:lineRule="exact"/>
        <w:ind w:left="442" w:firstLine="125"/>
        <w:jc w:val="both"/>
        <w:rPr>
          <w:rFonts w:cs="Arial"/>
          <w:spacing w:val="-2"/>
          <w:sz w:val="20"/>
          <w:szCs w:val="20"/>
        </w:rPr>
      </w:pPr>
      <w:r w:rsidRPr="00B070AD">
        <w:rPr>
          <w:rFonts w:cs="Arial"/>
          <w:spacing w:val="-2"/>
          <w:sz w:val="20"/>
          <w:szCs w:val="20"/>
        </w:rPr>
        <w:t>Centrální podatelna</w:t>
      </w:r>
    </w:p>
    <w:p w:rsidR="00574485" w:rsidRPr="00B070AD" w:rsidRDefault="00574485" w:rsidP="00574485">
      <w:pPr>
        <w:tabs>
          <w:tab w:val="right" w:pos="9000"/>
        </w:tabs>
        <w:suppressAutoHyphens/>
        <w:spacing w:line="300" w:lineRule="exact"/>
        <w:ind w:left="567"/>
        <w:jc w:val="both"/>
        <w:rPr>
          <w:rFonts w:cs="Arial"/>
          <w:spacing w:val="-2"/>
          <w:sz w:val="20"/>
          <w:szCs w:val="20"/>
        </w:rPr>
      </w:pPr>
      <w:proofErr w:type="gramStart"/>
      <w:r w:rsidRPr="00B070AD">
        <w:rPr>
          <w:rFonts w:cs="Arial"/>
          <w:spacing w:val="-2"/>
          <w:sz w:val="20"/>
          <w:szCs w:val="20"/>
        </w:rPr>
        <w:t>664 42  Modřice</w:t>
      </w:r>
      <w:proofErr w:type="gramEnd"/>
      <w:r w:rsidRPr="00B070AD">
        <w:rPr>
          <w:rFonts w:cs="Arial"/>
          <w:spacing w:val="-2"/>
          <w:sz w:val="20"/>
          <w:szCs w:val="20"/>
        </w:rPr>
        <w:t>, Brněnská 634</w:t>
      </w:r>
      <w:r w:rsidRPr="00B070AD">
        <w:rPr>
          <w:rFonts w:cs="Arial"/>
          <w:spacing w:val="-2"/>
          <w:sz w:val="20"/>
          <w:szCs w:val="20"/>
        </w:rPr>
        <w:tab/>
        <w:t xml:space="preserve">TEL: </w:t>
      </w:r>
      <w:r w:rsidR="00B10FE9">
        <w:rPr>
          <w:rFonts w:cs="Arial"/>
          <w:spacing w:val="-2"/>
          <w:sz w:val="20"/>
          <w:szCs w:val="20"/>
        </w:rPr>
        <w:t>957</w:t>
      </w:r>
      <w:r w:rsidRPr="00B070AD">
        <w:rPr>
          <w:rFonts w:cs="Arial"/>
          <w:spacing w:val="-2"/>
          <w:sz w:val="20"/>
          <w:szCs w:val="20"/>
        </w:rPr>
        <w:t> 105 105, FAX: 547 212 602, 547 212 561</w:t>
      </w:r>
    </w:p>
    <w:p w:rsidR="00574485" w:rsidRPr="003D4A8B" w:rsidRDefault="00574485" w:rsidP="00574485">
      <w:pPr>
        <w:suppressAutoHyphens/>
        <w:spacing w:line="300" w:lineRule="exact"/>
        <w:ind w:left="442" w:firstLine="125"/>
        <w:jc w:val="both"/>
        <w:rPr>
          <w:rFonts w:cs="Arial"/>
          <w:spacing w:val="-2"/>
          <w:sz w:val="20"/>
          <w:szCs w:val="20"/>
        </w:rPr>
      </w:pPr>
      <w:r w:rsidRPr="003D4A8B">
        <w:rPr>
          <w:rFonts w:cs="Arial"/>
          <w:spacing w:val="-2"/>
          <w:sz w:val="20"/>
          <w:szCs w:val="20"/>
        </w:rPr>
        <w:t>E-mail: podatelna@koop.cz</w:t>
      </w:r>
    </w:p>
    <w:p w:rsidR="00574485" w:rsidRDefault="00574485" w:rsidP="00574485">
      <w:pPr>
        <w:pStyle w:val="Zkladntext33"/>
        <w:numPr>
          <w:ilvl w:val="12"/>
          <w:numId w:val="0"/>
        </w:numPr>
        <w:tabs>
          <w:tab w:val="clear" w:pos="-720"/>
          <w:tab w:val="left" w:pos="-1701"/>
        </w:tabs>
        <w:spacing w:before="120" w:line="240" w:lineRule="auto"/>
        <w:jc w:val="both"/>
        <w:rPr>
          <w:rFonts w:ascii="Koop Office" w:hAnsi="Koop Office" w:cs="Arial"/>
        </w:rPr>
      </w:pPr>
      <w:r w:rsidRPr="00B070AD">
        <w:rPr>
          <w:rFonts w:ascii="Koop Office" w:hAnsi="Koop Office" w:cs="Arial"/>
        </w:rPr>
        <w:t xml:space="preserve">V případě, že byla škodná událost oznámena telefonem, faxem nebo e-mailem, je pojistník (pojištěný) povinen dodatečně bez zbytečného odkladu oznámit škodnou událost písemně. Hlášení škodné události se považuje za doručené v okamžiku, kdy je doručeno na předepsaném tiskopisu nebo dopisem podepsaným pojistníkem nebo pojištěným na adresu uvedenou výše. </w:t>
      </w:r>
      <w:bookmarkEnd w:id="1"/>
    </w:p>
    <w:p w:rsidR="00574485" w:rsidRDefault="00574485" w:rsidP="00574485">
      <w:pPr>
        <w:pStyle w:val="Zkladntext33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p w:rsidR="00574485" w:rsidRDefault="00574485" w:rsidP="00574485">
      <w:pPr>
        <w:pStyle w:val="Zkladntext33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</w:rPr>
      </w:pPr>
      <w:r w:rsidRPr="00B070AD">
        <w:rPr>
          <w:rFonts w:ascii="Koop Office" w:hAnsi="Koop Office" w:cs="Arial"/>
          <w:b/>
        </w:rPr>
        <w:t>Článek V.</w:t>
      </w:r>
    </w:p>
    <w:p w:rsidR="00574485" w:rsidRDefault="00574485" w:rsidP="00574485">
      <w:pPr>
        <w:pStyle w:val="Zkladntext33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</w:rPr>
      </w:pPr>
      <w:r w:rsidRPr="00B070AD">
        <w:rPr>
          <w:rFonts w:ascii="Koop Office" w:hAnsi="Koop Office" w:cs="Arial"/>
          <w:b/>
        </w:rPr>
        <w:t>Zvláštní ujednání</w:t>
      </w:r>
    </w:p>
    <w:p w:rsidR="00574485" w:rsidRPr="008174B6" w:rsidRDefault="00574485" w:rsidP="00574485">
      <w:pPr>
        <w:pStyle w:val="slovnChar"/>
        <w:numPr>
          <w:ilvl w:val="0"/>
          <w:numId w:val="0"/>
        </w:numPr>
        <w:tabs>
          <w:tab w:val="left" w:pos="-720"/>
        </w:tabs>
        <w:spacing w:before="180"/>
        <w:rPr>
          <w:rFonts w:ascii="Koop Office" w:hAnsi="Koop Office"/>
          <w:i/>
        </w:rPr>
      </w:pPr>
      <w:r>
        <w:rPr>
          <w:rFonts w:ascii="Koop Office" w:hAnsi="Koop Office"/>
          <w:i/>
        </w:rPr>
        <w:t>Obecná ujednání</w:t>
      </w:r>
      <w:bookmarkStart w:id="2" w:name="_GoBack"/>
      <w:bookmarkEnd w:id="2"/>
    </w:p>
    <w:p w:rsidR="00574485" w:rsidRDefault="00574485" w:rsidP="006A3FE0">
      <w:pPr>
        <w:pStyle w:val="lnek1VPP"/>
        <w:keepNext w:val="0"/>
        <w:numPr>
          <w:ilvl w:val="0"/>
          <w:numId w:val="20"/>
        </w:numPr>
        <w:tabs>
          <w:tab w:val="clear" w:pos="720"/>
          <w:tab w:val="left" w:pos="-1418"/>
          <w:tab w:val="num" w:pos="426"/>
        </w:tabs>
        <w:spacing w:before="120"/>
        <w:ind w:left="425" w:hanging="425"/>
        <w:jc w:val="both"/>
        <w:outlineLvl w:val="9"/>
        <w:rPr>
          <w:rFonts w:ascii="Koop Office" w:hAnsi="Koop Office"/>
          <w:iCs/>
        </w:rPr>
      </w:pPr>
      <w:r>
        <w:rPr>
          <w:rFonts w:ascii="Koop Office" w:hAnsi="Koop Office"/>
          <w:iCs/>
        </w:rPr>
        <w:t>Změna pojistného je možná pouze v případech uvedených v odst. 7. 1. a 7. 2. v Základních údajích zadávací dokumentace k nadlimitní veřejné zakázce č. 359702 s názvem „Pojištění majetku, odpovědnosti za škodu a vozidel Městské části Praha 10 a zřízených organizací“.</w:t>
      </w:r>
    </w:p>
    <w:p w:rsidR="00574485" w:rsidRDefault="00574485" w:rsidP="006A3FE0">
      <w:pPr>
        <w:pStyle w:val="lnek1VPP"/>
        <w:keepNext w:val="0"/>
        <w:numPr>
          <w:ilvl w:val="0"/>
          <w:numId w:val="20"/>
        </w:numPr>
        <w:tabs>
          <w:tab w:val="clear" w:pos="720"/>
          <w:tab w:val="left" w:pos="-1418"/>
          <w:tab w:val="num" w:pos="426"/>
        </w:tabs>
        <w:spacing w:before="60"/>
        <w:ind w:left="425" w:hanging="425"/>
        <w:jc w:val="both"/>
        <w:outlineLvl w:val="9"/>
        <w:rPr>
          <w:rFonts w:ascii="Koop Office" w:hAnsi="Koop Office"/>
          <w:iCs/>
        </w:rPr>
      </w:pPr>
      <w:r>
        <w:rPr>
          <w:rFonts w:ascii="Koop Office" w:hAnsi="Koop Office"/>
          <w:iCs/>
        </w:rPr>
        <w:t>Ujednává se, že pojištění dle této pojistné smlouvy se bude vztahovat ve stejném rozsahu i na případného právního nástupce pojistníka.</w:t>
      </w:r>
    </w:p>
    <w:p w:rsidR="00574485" w:rsidRPr="00385D09" w:rsidRDefault="00574485" w:rsidP="006A3FE0">
      <w:pPr>
        <w:pStyle w:val="lnek1VPP"/>
        <w:keepNext w:val="0"/>
        <w:numPr>
          <w:ilvl w:val="0"/>
          <w:numId w:val="20"/>
        </w:numPr>
        <w:tabs>
          <w:tab w:val="clear" w:pos="720"/>
          <w:tab w:val="left" w:pos="-1418"/>
          <w:tab w:val="num" w:pos="426"/>
        </w:tabs>
        <w:spacing w:before="60"/>
        <w:ind w:left="425" w:hanging="425"/>
        <w:jc w:val="both"/>
        <w:outlineLvl w:val="9"/>
        <w:rPr>
          <w:rFonts w:ascii="Koop Office" w:hAnsi="Koop Office"/>
          <w:iCs/>
        </w:rPr>
      </w:pPr>
      <w:r w:rsidRPr="00385D09">
        <w:rPr>
          <w:rFonts w:ascii="Koop Office" w:hAnsi="Koop Office"/>
          <w:iCs/>
        </w:rPr>
        <w:t>Odchylně od čl. II. ZPP P-100/09 se ujednává, že pojistník i pojistitel jsou oprávněni pojistnou smlouvu kdykoliv v průběhu pojistné doby vypovědět, a to písemnou výpovědí. Výpovědní lhůta je 6 měsíců a začíná běžet ode dne doručení druhé smluvní straně na adresu sídla nebo na korespondenční adresu uvedenou v pojistné smlouvě.</w:t>
      </w:r>
    </w:p>
    <w:p w:rsidR="00574485" w:rsidRPr="00F02792" w:rsidRDefault="00574485" w:rsidP="006A3FE0">
      <w:pPr>
        <w:pStyle w:val="lnek1VPP"/>
        <w:keepNext w:val="0"/>
        <w:numPr>
          <w:ilvl w:val="0"/>
          <w:numId w:val="20"/>
        </w:numPr>
        <w:tabs>
          <w:tab w:val="clear" w:pos="720"/>
          <w:tab w:val="left" w:pos="-1418"/>
          <w:tab w:val="num" w:pos="426"/>
        </w:tabs>
        <w:spacing w:before="60"/>
        <w:ind w:left="425" w:hanging="425"/>
        <w:jc w:val="both"/>
        <w:outlineLvl w:val="9"/>
        <w:rPr>
          <w:rFonts w:ascii="Koop Office" w:hAnsi="Koop Office" w:cs="Arial"/>
        </w:rPr>
      </w:pPr>
      <w:r w:rsidRPr="00F02792">
        <w:rPr>
          <w:rFonts w:ascii="Koop Office" w:hAnsi="Koop Office" w:cs="Arial"/>
        </w:rPr>
        <w:t>Pojistná smlouva a právní vztahy z ní vyplývající se řídí právním řádem České republiky. Pro spory z pojistné smlouvy jsou příslušné soudy České republiky. Rozhodčí řízení je vyloučeno.</w:t>
      </w:r>
    </w:p>
    <w:p w:rsidR="00574485" w:rsidRPr="009A7EDA" w:rsidRDefault="00574485" w:rsidP="006A3FE0">
      <w:pPr>
        <w:pStyle w:val="lnek1VPP"/>
        <w:keepNext w:val="0"/>
        <w:numPr>
          <w:ilvl w:val="0"/>
          <w:numId w:val="20"/>
        </w:numPr>
        <w:tabs>
          <w:tab w:val="clear" w:pos="720"/>
          <w:tab w:val="left" w:pos="-1418"/>
          <w:tab w:val="num" w:pos="426"/>
        </w:tabs>
        <w:spacing w:before="60"/>
        <w:ind w:left="425" w:hanging="425"/>
        <w:jc w:val="both"/>
        <w:outlineLvl w:val="9"/>
        <w:rPr>
          <w:rFonts w:ascii="Koop Office" w:hAnsi="Koop Office"/>
          <w:iCs/>
        </w:rPr>
      </w:pPr>
      <w:r w:rsidRPr="009A7EDA">
        <w:rPr>
          <w:rFonts w:ascii="Koop Office" w:hAnsi="Koop Office"/>
          <w:iCs/>
        </w:rPr>
        <w:t>Po uplynutí pojistného roku bude vždy k 1. 1. uzavřen aktualizační dodatek, který zohlední změny za uplynulý pojistný rok a stanoví aktuální zálohové pojistné pro nový pojistný rok.</w:t>
      </w:r>
    </w:p>
    <w:p w:rsidR="00574485" w:rsidRDefault="00574485" w:rsidP="00574485">
      <w:pPr>
        <w:pStyle w:val="lnek1VPP"/>
        <w:keepNext w:val="0"/>
        <w:numPr>
          <w:ilvl w:val="0"/>
          <w:numId w:val="0"/>
        </w:numPr>
        <w:tabs>
          <w:tab w:val="left" w:pos="-1418"/>
        </w:tabs>
        <w:spacing w:before="60"/>
        <w:ind w:left="425"/>
        <w:jc w:val="both"/>
        <w:outlineLvl w:val="9"/>
        <w:rPr>
          <w:rFonts w:ascii="Koop Office" w:hAnsi="Koop Office" w:cs="Arial"/>
        </w:rPr>
      </w:pPr>
      <w:r>
        <w:rPr>
          <w:rFonts w:ascii="Koop Office" w:hAnsi="Koop Office" w:cs="Arial"/>
        </w:rPr>
        <w:t>V případě jiného rozšíření pojištění bude v dodatku k pojistné smlouvě vyčísleno roční pojistné i poměrné pojistné do konce pojistného roku. Na základě tohoto dodatku bude poměrné pojistné pojistníkem uhrazeno.</w:t>
      </w:r>
    </w:p>
    <w:p w:rsidR="00574485" w:rsidRDefault="00574485" w:rsidP="00574485">
      <w:pPr>
        <w:pStyle w:val="lnek1VPP"/>
        <w:keepNext w:val="0"/>
        <w:numPr>
          <w:ilvl w:val="0"/>
          <w:numId w:val="0"/>
        </w:numPr>
        <w:tabs>
          <w:tab w:val="left" w:pos="-1418"/>
        </w:tabs>
        <w:spacing w:before="60"/>
        <w:ind w:left="425"/>
        <w:jc w:val="both"/>
        <w:outlineLvl w:val="9"/>
        <w:rPr>
          <w:rFonts w:ascii="Koop Office" w:hAnsi="Koop Office" w:cs="Arial"/>
        </w:rPr>
      </w:pPr>
      <w:r>
        <w:rPr>
          <w:rFonts w:ascii="Koop Office" w:hAnsi="Koop Office" w:cs="Arial"/>
        </w:rPr>
        <w:t>V případě vyčerpání pojistné částky nebo limitu plnění lze pro zbytek pojistného roku jejich výši obnovit za stejných podmínek.</w:t>
      </w:r>
    </w:p>
    <w:p w:rsidR="00574485" w:rsidRPr="00C9780B" w:rsidRDefault="00574485" w:rsidP="006A3FE0">
      <w:pPr>
        <w:pStyle w:val="lnek1VPP"/>
        <w:keepNext w:val="0"/>
        <w:numPr>
          <w:ilvl w:val="0"/>
          <w:numId w:val="20"/>
        </w:numPr>
        <w:tabs>
          <w:tab w:val="clear" w:pos="720"/>
          <w:tab w:val="left" w:pos="-1418"/>
          <w:tab w:val="num" w:pos="426"/>
        </w:tabs>
        <w:spacing w:before="120"/>
        <w:ind w:left="425" w:hanging="425"/>
        <w:jc w:val="both"/>
        <w:outlineLvl w:val="9"/>
        <w:rPr>
          <w:rFonts w:ascii="Koop Office" w:hAnsi="Koop Office"/>
          <w:iCs/>
        </w:rPr>
      </w:pPr>
      <w:r w:rsidRPr="00C9780B">
        <w:rPr>
          <w:rFonts w:ascii="Koop Office" w:hAnsi="Koop Office"/>
          <w:iCs/>
        </w:rPr>
        <w:t>Ujednává se, že pojistitel nebude uplatňovat přechod práv, která by na něj případně přešla ve smyslu ustanovení §33 zákona č.37/2004 Sb., o pojistné smlouvě a změně souvisejících zákonů, v platném znění, proti starostovi nebo členům zastupitelstva v souvislosti se škodou vzniklou při výkonu veřejné funkce těmito osobami.</w:t>
      </w:r>
    </w:p>
    <w:p w:rsidR="00574485" w:rsidRPr="00E651E0" w:rsidRDefault="00574485" w:rsidP="00574485">
      <w:pPr>
        <w:keepNext/>
        <w:tabs>
          <w:tab w:val="num" w:pos="720"/>
        </w:tabs>
        <w:jc w:val="both"/>
        <w:rPr>
          <w:rFonts w:cs="Arial"/>
          <w:sz w:val="20"/>
        </w:rPr>
      </w:pPr>
    </w:p>
    <w:p w:rsidR="00567051" w:rsidRDefault="00567051" w:rsidP="00574485">
      <w:pPr>
        <w:keepNext/>
        <w:tabs>
          <w:tab w:val="left" w:pos="-1560"/>
        </w:tabs>
        <w:jc w:val="center"/>
        <w:rPr>
          <w:rFonts w:cs="Arial"/>
          <w:b/>
          <w:sz w:val="20"/>
        </w:rPr>
      </w:pPr>
    </w:p>
    <w:p w:rsidR="0014387A" w:rsidRDefault="0014387A" w:rsidP="00574485">
      <w:pPr>
        <w:keepNext/>
        <w:tabs>
          <w:tab w:val="left" w:pos="-1560"/>
        </w:tabs>
        <w:jc w:val="center"/>
        <w:rPr>
          <w:rFonts w:cs="Arial"/>
          <w:b/>
          <w:sz w:val="20"/>
        </w:rPr>
      </w:pPr>
    </w:p>
    <w:p w:rsidR="00574485" w:rsidRPr="00B070AD" w:rsidRDefault="00574485" w:rsidP="00574485">
      <w:pPr>
        <w:keepNext/>
        <w:tabs>
          <w:tab w:val="left" w:pos="-1560"/>
        </w:tabs>
        <w:jc w:val="center"/>
        <w:rPr>
          <w:rFonts w:cs="Arial"/>
          <w:b/>
          <w:sz w:val="20"/>
        </w:rPr>
      </w:pPr>
      <w:r w:rsidRPr="00B070AD">
        <w:rPr>
          <w:rFonts w:cs="Arial"/>
          <w:b/>
          <w:sz w:val="20"/>
        </w:rPr>
        <w:t>Článek VI.</w:t>
      </w:r>
    </w:p>
    <w:p w:rsidR="00574485" w:rsidRPr="00B070AD" w:rsidRDefault="00574485" w:rsidP="006472F5">
      <w:pPr>
        <w:pStyle w:val="Nadpis5"/>
        <w:tabs>
          <w:tab w:val="left" w:pos="-1560"/>
        </w:tabs>
        <w:jc w:val="center"/>
        <w:rPr>
          <w:rFonts w:ascii="Koop Office" w:hAnsi="Koop Office" w:cs="Arial"/>
          <w:sz w:val="20"/>
        </w:rPr>
      </w:pPr>
      <w:r w:rsidRPr="00B070AD">
        <w:rPr>
          <w:rFonts w:ascii="Koop Office" w:hAnsi="Koop Office" w:cs="Arial"/>
          <w:sz w:val="20"/>
        </w:rPr>
        <w:t>Závěrečná ustanovení</w:t>
      </w:r>
    </w:p>
    <w:p w:rsidR="00574485" w:rsidRPr="00B070AD" w:rsidRDefault="00574485" w:rsidP="006A3FE0">
      <w:pPr>
        <w:keepNext/>
        <w:numPr>
          <w:ilvl w:val="0"/>
          <w:numId w:val="14"/>
        </w:numPr>
        <w:tabs>
          <w:tab w:val="num" w:pos="426"/>
        </w:tabs>
        <w:spacing w:before="120"/>
        <w:ind w:left="425" w:hanging="425"/>
        <w:jc w:val="both"/>
        <w:rPr>
          <w:rFonts w:cs="Arial"/>
          <w:sz w:val="20"/>
        </w:rPr>
      </w:pPr>
      <w:r w:rsidRPr="00B070AD">
        <w:rPr>
          <w:rFonts w:cs="Arial"/>
          <w:sz w:val="20"/>
        </w:rPr>
        <w:t>T</w:t>
      </w:r>
      <w:r>
        <w:rPr>
          <w:rFonts w:cs="Arial"/>
          <w:sz w:val="20"/>
        </w:rPr>
        <w:t>ento dodatek</w:t>
      </w:r>
      <w:r w:rsidRPr="00B070AD">
        <w:rPr>
          <w:rFonts w:cs="Arial"/>
          <w:sz w:val="20"/>
        </w:rPr>
        <w:t xml:space="preserve"> pojistn</w:t>
      </w:r>
      <w:r>
        <w:rPr>
          <w:rFonts w:cs="Arial"/>
          <w:sz w:val="20"/>
        </w:rPr>
        <w:t>é smlouvy</w:t>
      </w:r>
      <w:r w:rsidRPr="00B070AD">
        <w:rPr>
          <w:rFonts w:cs="Arial"/>
          <w:sz w:val="20"/>
        </w:rPr>
        <w:t xml:space="preserve"> se uzavírá od </w:t>
      </w:r>
      <w:r w:rsidRPr="00C05C54">
        <w:rPr>
          <w:rFonts w:cs="Arial"/>
          <w:b/>
          <w:sz w:val="20"/>
        </w:rPr>
        <w:t>01. 01. 201</w:t>
      </w:r>
      <w:r w:rsidR="00367875">
        <w:rPr>
          <w:rFonts w:cs="Arial"/>
          <w:b/>
          <w:sz w:val="20"/>
        </w:rPr>
        <w:t>8</w:t>
      </w:r>
      <w:r w:rsidRPr="00B070AD">
        <w:rPr>
          <w:rFonts w:cs="Arial"/>
          <w:sz w:val="20"/>
        </w:rPr>
        <w:t xml:space="preserve"> </w:t>
      </w:r>
      <w:r>
        <w:rPr>
          <w:rFonts w:cs="Arial"/>
          <w:sz w:val="20"/>
        </w:rPr>
        <w:t>na dobu neurčitou</w:t>
      </w:r>
      <w:r w:rsidRPr="00B070AD">
        <w:rPr>
          <w:rFonts w:cs="Arial"/>
          <w:sz w:val="20"/>
        </w:rPr>
        <w:t xml:space="preserve">, která je zároveň pojistnou dobou. </w:t>
      </w:r>
    </w:p>
    <w:p w:rsidR="00574485" w:rsidRPr="00B070AD" w:rsidRDefault="00574485" w:rsidP="006A3FE0">
      <w:pPr>
        <w:numPr>
          <w:ilvl w:val="0"/>
          <w:numId w:val="14"/>
        </w:numPr>
        <w:tabs>
          <w:tab w:val="left" w:pos="-1560"/>
          <w:tab w:val="num" w:pos="426"/>
        </w:tabs>
        <w:spacing w:before="120"/>
        <w:ind w:left="426" w:hanging="426"/>
        <w:jc w:val="both"/>
        <w:rPr>
          <w:rFonts w:cs="Arial"/>
          <w:sz w:val="20"/>
        </w:rPr>
      </w:pPr>
      <w:r w:rsidRPr="00B070AD">
        <w:rPr>
          <w:rFonts w:cs="Arial"/>
          <w:sz w:val="20"/>
        </w:rPr>
        <w:t>Pojistník podpisem t</w:t>
      </w:r>
      <w:r>
        <w:rPr>
          <w:rFonts w:cs="Arial"/>
          <w:sz w:val="20"/>
        </w:rPr>
        <w:t xml:space="preserve">ohoto dodatku </w:t>
      </w:r>
      <w:r w:rsidRPr="00B070AD">
        <w:rPr>
          <w:rFonts w:cs="Arial"/>
          <w:sz w:val="20"/>
        </w:rPr>
        <w:t>prohlašuje, že byl před jejím uzavřením jasně a srozumitelně seznámen s</w:t>
      </w:r>
      <w:r>
        <w:rPr>
          <w:rFonts w:cs="Arial"/>
          <w:sz w:val="20"/>
        </w:rPr>
        <w:t> </w:t>
      </w:r>
      <w:r w:rsidRPr="00B070AD">
        <w:rPr>
          <w:rFonts w:cs="Arial"/>
          <w:sz w:val="20"/>
        </w:rPr>
        <w:t xml:space="preserve">pojistnými podmínkami pojistitele a doložkami, které se vztahují k pojištění vzniklému na </w:t>
      </w:r>
      <w:r w:rsidRPr="00B070AD">
        <w:rPr>
          <w:rFonts w:cs="Arial"/>
          <w:sz w:val="20"/>
        </w:rPr>
        <w:lastRenderedPageBreak/>
        <w:t xml:space="preserve">základě této smlouvy a že mu byly oznámeny informace v souladu s ustanovením § 65 a násl. zák. č. 37/2004 Sb., o pojistné smlouvě. </w:t>
      </w:r>
    </w:p>
    <w:p w:rsidR="00574485" w:rsidRPr="00C6220B" w:rsidRDefault="00574485" w:rsidP="006A3FE0">
      <w:pPr>
        <w:numPr>
          <w:ilvl w:val="0"/>
          <w:numId w:val="14"/>
        </w:numPr>
        <w:tabs>
          <w:tab w:val="left" w:pos="-1560"/>
          <w:tab w:val="num" w:pos="426"/>
        </w:tabs>
        <w:spacing w:before="120"/>
        <w:ind w:left="426" w:hanging="426"/>
        <w:jc w:val="both"/>
        <w:rPr>
          <w:rFonts w:cs="Arial"/>
          <w:sz w:val="20"/>
        </w:rPr>
      </w:pPr>
      <w:r w:rsidRPr="00B070AD">
        <w:rPr>
          <w:rFonts w:cs="Arial"/>
          <w:sz w:val="20"/>
        </w:rPr>
        <w:t xml:space="preserve">Pojistník podpisem </w:t>
      </w:r>
      <w:r>
        <w:rPr>
          <w:rFonts w:cs="Arial"/>
          <w:sz w:val="20"/>
        </w:rPr>
        <w:t>tohoto dodatku</w:t>
      </w:r>
      <w:r w:rsidRPr="00B070AD">
        <w:rPr>
          <w:rFonts w:cs="Arial"/>
          <w:sz w:val="20"/>
        </w:rPr>
        <w:t xml:space="preserve"> prohlašuje, že byl informován o rozsahu a účelu zpracování jeho osobních údajů a o právu přístupu k nim v souladu s ustanovením § 11, </w:t>
      </w:r>
      <w:r>
        <w:rPr>
          <w:rFonts w:cs="Arial"/>
          <w:sz w:val="20"/>
        </w:rPr>
        <w:t>12, 21 zákona č. 101/2000 Sb. o o</w:t>
      </w:r>
      <w:r w:rsidRPr="00B070AD">
        <w:rPr>
          <w:rFonts w:cs="Arial"/>
          <w:sz w:val="20"/>
        </w:rPr>
        <w:t>chraně osobních údajů.</w:t>
      </w:r>
    </w:p>
    <w:p w:rsidR="00574485" w:rsidRDefault="00574485" w:rsidP="006A3FE0">
      <w:pPr>
        <w:numPr>
          <w:ilvl w:val="0"/>
          <w:numId w:val="14"/>
        </w:numPr>
        <w:tabs>
          <w:tab w:val="left" w:pos="-1560"/>
          <w:tab w:val="num" w:pos="426"/>
        </w:tabs>
        <w:spacing w:before="120"/>
        <w:ind w:left="426" w:hanging="426"/>
        <w:jc w:val="both"/>
        <w:rPr>
          <w:rFonts w:cs="Arial"/>
          <w:sz w:val="20"/>
        </w:rPr>
      </w:pPr>
      <w:r w:rsidRPr="005E1D2B">
        <w:rPr>
          <w:rFonts w:cs="Arial"/>
          <w:sz w:val="20"/>
        </w:rPr>
        <w:t>Pojistník, je-li osobou odlišnou od pojištěného, dále prohlašuje, že poskytl pojistiteli osobní údaje pojištěného, uvedené v </w:t>
      </w:r>
      <w:r>
        <w:rPr>
          <w:rFonts w:cs="Arial"/>
          <w:sz w:val="20"/>
        </w:rPr>
        <w:t>dodatku</w:t>
      </w:r>
      <w:r w:rsidRPr="005E1D2B">
        <w:rPr>
          <w:rFonts w:cs="Arial"/>
          <w:sz w:val="20"/>
        </w:rPr>
        <w:t xml:space="preserve"> a dal souhlas k jejich zpracování ve smyslu odst. 3. tohoto článku na základě plné moci od pojištěného</w:t>
      </w:r>
      <w:r>
        <w:rPr>
          <w:rFonts w:cs="Arial"/>
          <w:sz w:val="20"/>
        </w:rPr>
        <w:t>.</w:t>
      </w:r>
      <w:r w:rsidRPr="005E1D2B">
        <w:rPr>
          <w:rFonts w:cs="Arial"/>
          <w:sz w:val="20"/>
        </w:rPr>
        <w:t xml:space="preserve"> </w:t>
      </w:r>
    </w:p>
    <w:p w:rsidR="00FF49BE" w:rsidRPr="00E44A8E" w:rsidRDefault="00FF49BE" w:rsidP="00FF49BE">
      <w:pPr>
        <w:pStyle w:val="slovn-rove1-netunb"/>
        <w:numPr>
          <w:ilvl w:val="0"/>
          <w:numId w:val="14"/>
        </w:numPr>
        <w:ind w:left="426" w:hanging="426"/>
        <w:rPr>
          <w:color w:val="000000"/>
        </w:rPr>
      </w:pPr>
      <w:r w:rsidRPr="00E44A8E">
        <w:rPr>
          <w:color w:val="000000"/>
        </w:rPr>
        <w:t>Pokud výše uvedená pojistná smlouva, resp. dodatek k pojistné smlouvě (dále jen „</w:t>
      </w:r>
      <w:r w:rsidRPr="00E44A8E">
        <w:rPr>
          <w:b/>
          <w:color w:val="000000"/>
        </w:rPr>
        <w:t>smlouva</w:t>
      </w:r>
      <w:r w:rsidRPr="00E44A8E">
        <w:rPr>
          <w:color w:val="000000"/>
        </w:rPr>
        <w:t>“) podléhá povinnosti uveřejnění v registru smluv (dále jen „</w:t>
      </w:r>
      <w:r w:rsidRPr="00E44A8E">
        <w:rPr>
          <w:b/>
          <w:color w:val="000000"/>
        </w:rPr>
        <w:t>registr</w:t>
      </w:r>
      <w:r w:rsidRPr="00E44A8E">
        <w:rPr>
          <w:color w:val="000000"/>
        </w:rPr>
        <w:t xml:space="preserve">“) ve smyslu zákona č. 340/2015 Sb., zavazuje se pojistník k 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 </w:t>
      </w:r>
    </w:p>
    <w:p w:rsidR="00FF49BE" w:rsidRPr="00E44A8E" w:rsidRDefault="00FF49BE" w:rsidP="00FF49BE">
      <w:pPr>
        <w:pStyle w:val="slovn-rove1-netunb"/>
        <w:numPr>
          <w:ilvl w:val="0"/>
          <w:numId w:val="0"/>
        </w:numPr>
        <w:ind w:left="425"/>
      </w:pPr>
      <w:r w:rsidRPr="00E44A8E">
        <w:rPr>
          <w:color w:val="000000"/>
        </w:rPr>
        <w:t>Při vyplnění formuláře pro uveřejnění smlouvy v registru je pojistník povinen vyplnit údaje o pojistiteli (jako smluvní straně), do pole „</w:t>
      </w:r>
      <w:r w:rsidRPr="00E44A8E">
        <w:rPr>
          <w:b/>
          <w:bCs/>
          <w:color w:val="000000"/>
        </w:rPr>
        <w:t>Datová schránka</w:t>
      </w:r>
      <w:r w:rsidRPr="00E44A8E">
        <w:rPr>
          <w:color w:val="000000"/>
        </w:rPr>
        <w:t xml:space="preserve">“ uvést: </w:t>
      </w:r>
      <w:r w:rsidRPr="00E44A8E">
        <w:rPr>
          <w:b/>
          <w:bCs/>
          <w:color w:val="000000"/>
        </w:rPr>
        <w:t>n6tetn3</w:t>
      </w:r>
      <w:r w:rsidRPr="00E44A8E">
        <w:rPr>
          <w:color w:val="000000"/>
        </w:rPr>
        <w:t xml:space="preserve"> a do pole „</w:t>
      </w:r>
      <w:r w:rsidRPr="00E44A8E">
        <w:rPr>
          <w:b/>
          <w:bCs/>
          <w:color w:val="000000"/>
        </w:rPr>
        <w:t>Číslo smlouvy</w:t>
      </w:r>
      <w:r w:rsidRPr="00E44A8E">
        <w:rPr>
          <w:color w:val="000000"/>
        </w:rPr>
        <w:t>“ uvést číslo této pojistné smlouvy.</w:t>
      </w:r>
    </w:p>
    <w:p w:rsidR="00FF49BE" w:rsidRPr="00E44A8E" w:rsidRDefault="00FF49BE" w:rsidP="00FF49BE">
      <w:pPr>
        <w:pStyle w:val="slovn-rove1-netunb"/>
        <w:numPr>
          <w:ilvl w:val="0"/>
          <w:numId w:val="0"/>
        </w:numPr>
        <w:ind w:left="425"/>
        <w:rPr>
          <w:color w:val="000000"/>
        </w:rPr>
      </w:pPr>
      <w:r w:rsidRPr="00E44A8E">
        <w:rPr>
          <w:color w:val="000000"/>
        </w:rPr>
        <w:t xml:space="preserve">Pojistník se dále zavazuje, že před zasláním smlouvy k uveřejnění zajistí znečitelnění neuveřejnitelných informací (např. osobních údajů o fyzických osobách). </w:t>
      </w:r>
    </w:p>
    <w:p w:rsidR="00FF49BE" w:rsidRPr="00FF49BE" w:rsidRDefault="009A5366" w:rsidP="00FF49BE">
      <w:pPr>
        <w:tabs>
          <w:tab w:val="left" w:pos="-1560"/>
        </w:tabs>
        <w:spacing w:before="120"/>
        <w:ind w:left="426"/>
        <w:jc w:val="both"/>
        <w:rPr>
          <w:rFonts w:cs="Arial"/>
          <w:sz w:val="20"/>
          <w:szCs w:val="20"/>
        </w:rPr>
      </w:pPr>
      <w:hyperlink r:id="rId10" w:anchor="_blank" w:tooltip="Neuveřejnitelné údaje_ZRS_20170215.docx" w:history="1">
        <w:r w:rsidR="00FF49BE" w:rsidRPr="00FF49BE">
          <w:rPr>
            <w:sz w:val="20"/>
            <w:szCs w:val="20"/>
          </w:rPr>
          <w:t xml:space="preserve">Smluvní strany se dohodly, že ode dne nabytí účinnosti smlouvy (resp. dodatku) jejím zveřejněním v registru se účinky pojištění, včetně práv a povinností z něj vyplývajících, vztahují i na období od data uvedeného jako počátek pojištění (resp. od data uvedeného jako počátek změn provedených dodatkem, jde-li o účinky dodatku) do budoucna. </w:t>
        </w:r>
      </w:hyperlink>
    </w:p>
    <w:p w:rsidR="00574485" w:rsidRPr="00B070AD" w:rsidRDefault="00574485" w:rsidP="006A3FE0">
      <w:pPr>
        <w:numPr>
          <w:ilvl w:val="0"/>
          <w:numId w:val="14"/>
        </w:numPr>
        <w:tabs>
          <w:tab w:val="num" w:pos="426"/>
        </w:tabs>
        <w:spacing w:before="120"/>
        <w:ind w:left="426" w:hanging="426"/>
        <w:jc w:val="both"/>
        <w:rPr>
          <w:rFonts w:cs="Arial"/>
          <w:sz w:val="20"/>
        </w:rPr>
      </w:pPr>
      <w:bookmarkStart w:id="3" w:name="_Ref489759092"/>
      <w:r>
        <w:rPr>
          <w:rFonts w:cs="Arial"/>
          <w:sz w:val="20"/>
        </w:rPr>
        <w:t>Dodatek</w:t>
      </w:r>
      <w:r w:rsidRPr="00B070AD">
        <w:rPr>
          <w:rFonts w:cs="Arial"/>
          <w:sz w:val="20"/>
        </w:rPr>
        <w:t xml:space="preserve"> byl vypracován v</w:t>
      </w:r>
      <w:r>
        <w:rPr>
          <w:rFonts w:cs="Arial"/>
          <w:sz w:val="20"/>
        </w:rPr>
        <w:t>e</w:t>
      </w:r>
      <w:r w:rsidRPr="00B070AD">
        <w:rPr>
          <w:rFonts w:cs="Arial"/>
          <w:sz w:val="20"/>
        </w:rPr>
        <w:t xml:space="preserve"> </w:t>
      </w:r>
      <w:r>
        <w:rPr>
          <w:rFonts w:cs="Arial"/>
          <w:sz w:val="20"/>
        </w:rPr>
        <w:t>4</w:t>
      </w:r>
      <w:r w:rsidRPr="00B070AD">
        <w:rPr>
          <w:rFonts w:cs="Arial"/>
          <w:sz w:val="20"/>
        </w:rPr>
        <w:t xml:space="preserve"> stejnopisech, pojistník obdrží </w:t>
      </w:r>
      <w:r>
        <w:rPr>
          <w:rFonts w:cs="Arial"/>
          <w:sz w:val="20"/>
        </w:rPr>
        <w:t>1</w:t>
      </w:r>
      <w:r w:rsidRPr="00B070AD">
        <w:rPr>
          <w:rFonts w:cs="Arial"/>
          <w:sz w:val="20"/>
        </w:rPr>
        <w:t xml:space="preserve"> stejnopis, pojistitel si ponechá 2</w:t>
      </w:r>
      <w:r>
        <w:rPr>
          <w:rFonts w:cs="Arial"/>
          <w:sz w:val="20"/>
        </w:rPr>
        <w:t> </w:t>
      </w:r>
      <w:r w:rsidRPr="00B070AD">
        <w:rPr>
          <w:rFonts w:cs="Arial"/>
          <w:sz w:val="20"/>
        </w:rPr>
        <w:t>stejnopisy</w:t>
      </w:r>
      <w:r w:rsidRPr="00B070AD">
        <w:rPr>
          <w:rFonts w:cs="Arial"/>
          <w:b/>
          <w:bCs/>
          <w:sz w:val="20"/>
        </w:rPr>
        <w:t xml:space="preserve"> </w:t>
      </w:r>
      <w:r w:rsidRPr="00B070AD">
        <w:rPr>
          <w:rFonts w:cs="Arial"/>
          <w:sz w:val="20"/>
        </w:rPr>
        <w:t xml:space="preserve">a pojišťovací makléř obdrží 1 stejnopis. </w:t>
      </w:r>
    </w:p>
    <w:p w:rsidR="00574485" w:rsidRDefault="00574485" w:rsidP="006A3FE0">
      <w:pPr>
        <w:numPr>
          <w:ilvl w:val="0"/>
          <w:numId w:val="14"/>
        </w:numPr>
        <w:tabs>
          <w:tab w:val="left" w:pos="-1560"/>
          <w:tab w:val="num" w:pos="426"/>
        </w:tabs>
        <w:spacing w:before="120"/>
        <w:ind w:left="426" w:hanging="426"/>
        <w:jc w:val="both"/>
        <w:rPr>
          <w:rFonts w:cs="Arial"/>
          <w:sz w:val="20"/>
        </w:rPr>
      </w:pPr>
      <w:r w:rsidRPr="00B070AD">
        <w:rPr>
          <w:rFonts w:cs="Arial"/>
          <w:sz w:val="20"/>
        </w:rPr>
        <w:t>Stejnopis t</w:t>
      </w:r>
      <w:r>
        <w:rPr>
          <w:rFonts w:cs="Arial"/>
          <w:sz w:val="20"/>
        </w:rPr>
        <w:t>ohoto</w:t>
      </w:r>
      <w:r w:rsidRPr="00B070AD">
        <w:rPr>
          <w:rFonts w:cs="Arial"/>
          <w:sz w:val="20"/>
        </w:rPr>
        <w:t xml:space="preserve"> </w:t>
      </w:r>
      <w:r>
        <w:rPr>
          <w:rFonts w:cs="Arial"/>
          <w:sz w:val="20"/>
        </w:rPr>
        <w:t>dodatku</w:t>
      </w:r>
      <w:r w:rsidRPr="00B070AD">
        <w:rPr>
          <w:rFonts w:cs="Arial"/>
          <w:sz w:val="20"/>
        </w:rPr>
        <w:t>, který obdrží pojistník, je zároveň potvrzením o uzavření</w:t>
      </w:r>
      <w:r>
        <w:rPr>
          <w:rFonts w:cs="Arial"/>
          <w:sz w:val="20"/>
        </w:rPr>
        <w:t xml:space="preserve"> dodatku k</w:t>
      </w:r>
      <w:r w:rsidRPr="00B070AD">
        <w:rPr>
          <w:rFonts w:cs="Arial"/>
          <w:sz w:val="20"/>
        </w:rPr>
        <w:t xml:space="preserve"> pojistné smlouv</w:t>
      </w:r>
      <w:r>
        <w:rPr>
          <w:rFonts w:cs="Arial"/>
          <w:sz w:val="20"/>
        </w:rPr>
        <w:t>ě</w:t>
      </w:r>
      <w:r w:rsidRPr="00B070AD">
        <w:rPr>
          <w:rFonts w:cs="Arial"/>
          <w:sz w:val="20"/>
        </w:rPr>
        <w:t xml:space="preserve"> (pojistkou) ve smyslu zákona o pojistné smlouvě. </w:t>
      </w:r>
    </w:p>
    <w:p w:rsidR="00574485" w:rsidRPr="00752ECC" w:rsidRDefault="00574485" w:rsidP="00567051">
      <w:pPr>
        <w:numPr>
          <w:ilvl w:val="0"/>
          <w:numId w:val="14"/>
        </w:numPr>
        <w:tabs>
          <w:tab w:val="left" w:pos="-1560"/>
          <w:tab w:val="num" w:pos="426"/>
        </w:tabs>
        <w:spacing w:before="120"/>
        <w:ind w:left="426" w:hanging="426"/>
        <w:jc w:val="both"/>
        <w:rPr>
          <w:rFonts w:cs="Arial"/>
          <w:sz w:val="20"/>
          <w:szCs w:val="20"/>
        </w:rPr>
      </w:pPr>
      <w:r w:rsidRPr="00654FB4">
        <w:rPr>
          <w:sz w:val="20"/>
          <w:szCs w:val="20"/>
        </w:rPr>
        <w:t>T</w:t>
      </w:r>
      <w:r>
        <w:rPr>
          <w:sz w:val="20"/>
          <w:szCs w:val="20"/>
        </w:rPr>
        <w:t>ento dodatek</w:t>
      </w:r>
      <w:r w:rsidRPr="00654FB4">
        <w:rPr>
          <w:sz w:val="20"/>
          <w:szCs w:val="20"/>
        </w:rPr>
        <w:t xml:space="preserve"> obsahuje </w:t>
      </w:r>
      <w:r w:rsidR="005B14DE">
        <w:rPr>
          <w:sz w:val="20"/>
          <w:szCs w:val="20"/>
        </w:rPr>
        <w:t>8</w:t>
      </w:r>
      <w:r w:rsidRPr="00654FB4">
        <w:rPr>
          <w:sz w:val="20"/>
          <w:szCs w:val="20"/>
        </w:rPr>
        <w:t xml:space="preserve"> stran a </w:t>
      </w:r>
      <w:r w:rsidR="001469AE">
        <w:rPr>
          <w:sz w:val="20"/>
          <w:szCs w:val="20"/>
        </w:rPr>
        <w:t>5</w:t>
      </w:r>
      <w:r w:rsidRPr="00654FB4">
        <w:rPr>
          <w:sz w:val="20"/>
          <w:szCs w:val="20"/>
        </w:rPr>
        <w:t xml:space="preserve"> </w:t>
      </w:r>
      <w:r w:rsidRPr="00752ECC">
        <w:rPr>
          <w:sz w:val="20"/>
          <w:szCs w:val="20"/>
        </w:rPr>
        <w:t>příloh</w:t>
      </w:r>
      <w:bookmarkEnd w:id="3"/>
      <w:r w:rsidR="00752ECC">
        <w:rPr>
          <w:sz w:val="20"/>
          <w:szCs w:val="20"/>
        </w:rPr>
        <w:t>,</w:t>
      </w:r>
      <w:r w:rsidR="00752ECC" w:rsidRPr="00752ECC">
        <w:rPr>
          <w:sz w:val="20"/>
          <w:szCs w:val="20"/>
        </w:rPr>
        <w:t xml:space="preserve"> z nichž </w:t>
      </w:r>
      <w:r w:rsidR="00752ECC">
        <w:rPr>
          <w:sz w:val="20"/>
          <w:szCs w:val="20"/>
        </w:rPr>
        <w:t xml:space="preserve">přílohy č. 2, 3, 4 a 5 </w:t>
      </w:r>
      <w:r w:rsidR="00752ECC" w:rsidRPr="00752ECC">
        <w:rPr>
          <w:sz w:val="20"/>
          <w:szCs w:val="20"/>
        </w:rPr>
        <w:t>j</w:t>
      </w:r>
      <w:r w:rsidR="00752ECC">
        <w:rPr>
          <w:sz w:val="20"/>
          <w:szCs w:val="20"/>
        </w:rPr>
        <w:t>sou</w:t>
      </w:r>
      <w:r w:rsidR="00752ECC" w:rsidRPr="00752ECC">
        <w:rPr>
          <w:sz w:val="20"/>
          <w:szCs w:val="20"/>
        </w:rPr>
        <w:t xml:space="preserve"> fyzicky přiloženy k tomuto dodatku</w:t>
      </w:r>
      <w:r w:rsidRPr="00752ECC">
        <w:rPr>
          <w:sz w:val="20"/>
          <w:szCs w:val="20"/>
        </w:rPr>
        <w:t xml:space="preserve">. Jeho součástí jsou pojistné podmínky pojistitele uvedené v článku I. odst. 3. </w:t>
      </w:r>
      <w:r w:rsidR="006472F5" w:rsidRPr="00752ECC">
        <w:rPr>
          <w:sz w:val="20"/>
          <w:szCs w:val="20"/>
        </w:rPr>
        <w:t>t</w:t>
      </w:r>
      <w:r w:rsidRPr="00752ECC">
        <w:rPr>
          <w:sz w:val="20"/>
          <w:szCs w:val="20"/>
        </w:rPr>
        <w:t>ohoto dodatku.</w:t>
      </w:r>
    </w:p>
    <w:p w:rsidR="00574485" w:rsidRDefault="00574485" w:rsidP="00574485">
      <w:pPr>
        <w:tabs>
          <w:tab w:val="left" w:pos="-1560"/>
          <w:tab w:val="num" w:pos="426"/>
        </w:tabs>
        <w:jc w:val="both"/>
        <w:rPr>
          <w:sz w:val="20"/>
          <w:szCs w:val="20"/>
        </w:rPr>
      </w:pPr>
    </w:p>
    <w:p w:rsidR="00574485" w:rsidRDefault="00574485" w:rsidP="00574485">
      <w:pPr>
        <w:tabs>
          <w:tab w:val="left" w:pos="-1560"/>
          <w:tab w:val="num" w:pos="426"/>
        </w:tabs>
        <w:ind w:left="720" w:hanging="720"/>
        <w:jc w:val="both"/>
        <w:rPr>
          <w:sz w:val="20"/>
          <w:szCs w:val="20"/>
        </w:rPr>
      </w:pPr>
      <w:r w:rsidRPr="0077002F">
        <w:rPr>
          <w:sz w:val="20"/>
          <w:szCs w:val="20"/>
        </w:rPr>
        <w:t>Výčet příloh</w:t>
      </w:r>
      <w:r w:rsidRPr="0077002F">
        <w:rPr>
          <w:i/>
          <w:sz w:val="20"/>
          <w:szCs w:val="20"/>
        </w:rPr>
        <w:t>:</w:t>
      </w:r>
      <w:r w:rsidRPr="0077002F">
        <w:rPr>
          <w:sz w:val="20"/>
          <w:szCs w:val="20"/>
        </w:rPr>
        <w:t xml:space="preserve"> </w:t>
      </w:r>
    </w:p>
    <w:p w:rsidR="00574485" w:rsidRPr="005B107E" w:rsidRDefault="00574485" w:rsidP="00574485">
      <w:pPr>
        <w:tabs>
          <w:tab w:val="left" w:pos="-1560"/>
          <w:tab w:val="num" w:pos="426"/>
        </w:tabs>
        <w:ind w:left="720" w:hanging="720"/>
        <w:jc w:val="both"/>
        <w:rPr>
          <w:sz w:val="20"/>
          <w:szCs w:val="20"/>
        </w:rPr>
      </w:pPr>
      <w:r w:rsidRPr="005B107E">
        <w:rPr>
          <w:sz w:val="20"/>
          <w:szCs w:val="20"/>
        </w:rPr>
        <w:t xml:space="preserve">Příloha č. 1 – </w:t>
      </w:r>
      <w:r>
        <w:rPr>
          <w:sz w:val="20"/>
          <w:szCs w:val="20"/>
        </w:rPr>
        <w:t xml:space="preserve">seznam příspěvkových organizací MČ Praha 10 </w:t>
      </w:r>
    </w:p>
    <w:p w:rsidR="00574485" w:rsidRDefault="00574485" w:rsidP="00574485">
      <w:pPr>
        <w:tabs>
          <w:tab w:val="left" w:pos="-1560"/>
          <w:tab w:val="num" w:pos="426"/>
        </w:tabs>
        <w:ind w:left="720" w:hanging="720"/>
        <w:jc w:val="both"/>
        <w:rPr>
          <w:sz w:val="20"/>
          <w:szCs w:val="20"/>
        </w:rPr>
      </w:pPr>
      <w:r w:rsidRPr="005B107E">
        <w:rPr>
          <w:sz w:val="20"/>
          <w:szCs w:val="20"/>
        </w:rPr>
        <w:t xml:space="preserve">Příloha č. </w:t>
      </w:r>
      <w:r>
        <w:rPr>
          <w:sz w:val="20"/>
          <w:szCs w:val="20"/>
        </w:rPr>
        <w:t>2</w:t>
      </w:r>
      <w:r w:rsidRPr="005B107E">
        <w:rPr>
          <w:sz w:val="20"/>
          <w:szCs w:val="20"/>
        </w:rPr>
        <w:t xml:space="preserve"> – </w:t>
      </w:r>
      <w:r>
        <w:rPr>
          <w:sz w:val="20"/>
          <w:szCs w:val="20"/>
        </w:rPr>
        <w:t>výpis z OR LDN Vršovice</w:t>
      </w:r>
    </w:p>
    <w:p w:rsidR="00574485" w:rsidRPr="001469AE" w:rsidRDefault="00574485" w:rsidP="00574485">
      <w:pPr>
        <w:tabs>
          <w:tab w:val="left" w:pos="-1560"/>
          <w:tab w:val="num" w:pos="426"/>
        </w:tabs>
        <w:ind w:left="720" w:hanging="720"/>
        <w:jc w:val="both"/>
        <w:rPr>
          <w:sz w:val="20"/>
          <w:szCs w:val="20"/>
        </w:rPr>
      </w:pPr>
      <w:r w:rsidRPr="001469AE">
        <w:rPr>
          <w:sz w:val="20"/>
          <w:szCs w:val="20"/>
        </w:rPr>
        <w:t xml:space="preserve">Příloha č. </w:t>
      </w:r>
      <w:r w:rsidR="001469AE">
        <w:rPr>
          <w:sz w:val="20"/>
          <w:szCs w:val="20"/>
        </w:rPr>
        <w:t>3</w:t>
      </w:r>
      <w:r w:rsidRPr="001469AE">
        <w:rPr>
          <w:sz w:val="20"/>
          <w:szCs w:val="20"/>
        </w:rPr>
        <w:t xml:space="preserve"> – výpis z OR CSOP Praha 10</w:t>
      </w:r>
    </w:p>
    <w:p w:rsidR="001469AE" w:rsidRPr="001469AE" w:rsidRDefault="001469AE" w:rsidP="001469AE">
      <w:pPr>
        <w:tabs>
          <w:tab w:val="left" w:pos="-1560"/>
          <w:tab w:val="num" w:pos="426"/>
        </w:tabs>
        <w:ind w:left="720" w:hanging="720"/>
        <w:jc w:val="both"/>
        <w:rPr>
          <w:sz w:val="20"/>
          <w:szCs w:val="20"/>
        </w:rPr>
      </w:pPr>
      <w:r w:rsidRPr="001469AE">
        <w:rPr>
          <w:sz w:val="20"/>
          <w:szCs w:val="20"/>
        </w:rPr>
        <w:t xml:space="preserve">Příloha č. </w:t>
      </w:r>
      <w:r>
        <w:rPr>
          <w:sz w:val="20"/>
          <w:szCs w:val="20"/>
        </w:rPr>
        <w:t>4</w:t>
      </w:r>
      <w:r w:rsidRPr="001469AE">
        <w:rPr>
          <w:sz w:val="20"/>
          <w:szCs w:val="20"/>
        </w:rPr>
        <w:t xml:space="preserve"> – výpis ze ŽR LDN Vršovice</w:t>
      </w:r>
    </w:p>
    <w:p w:rsidR="000B146E" w:rsidRDefault="000B146E" w:rsidP="00574485">
      <w:pPr>
        <w:tabs>
          <w:tab w:val="left" w:pos="-1560"/>
          <w:tab w:val="num" w:pos="426"/>
        </w:tabs>
        <w:ind w:left="720" w:hanging="720"/>
        <w:jc w:val="both"/>
        <w:rPr>
          <w:sz w:val="20"/>
          <w:szCs w:val="20"/>
        </w:rPr>
      </w:pPr>
      <w:r w:rsidRPr="001469AE">
        <w:rPr>
          <w:sz w:val="20"/>
          <w:szCs w:val="20"/>
        </w:rPr>
        <w:t>Příloha č. 5 – výpis ze ŽR CSOP Praha 10</w:t>
      </w:r>
    </w:p>
    <w:p w:rsidR="00574485" w:rsidRDefault="00574485" w:rsidP="00574485">
      <w:pPr>
        <w:tabs>
          <w:tab w:val="left" w:pos="-1560"/>
          <w:tab w:val="num" w:pos="426"/>
        </w:tabs>
        <w:ind w:left="720" w:hanging="720"/>
        <w:jc w:val="both"/>
        <w:rPr>
          <w:sz w:val="20"/>
          <w:szCs w:val="20"/>
        </w:rPr>
      </w:pPr>
    </w:p>
    <w:p w:rsidR="00574485" w:rsidRDefault="00574485" w:rsidP="00574485">
      <w:pPr>
        <w:tabs>
          <w:tab w:val="num" w:pos="426"/>
        </w:tabs>
        <w:ind w:left="720" w:hanging="720"/>
        <w:rPr>
          <w:rFonts w:cs="Arial"/>
          <w:sz w:val="20"/>
        </w:rPr>
      </w:pPr>
    </w:p>
    <w:p w:rsidR="0014387A" w:rsidRPr="00B070AD" w:rsidRDefault="0014387A" w:rsidP="00574485">
      <w:pPr>
        <w:tabs>
          <w:tab w:val="num" w:pos="426"/>
        </w:tabs>
        <w:ind w:left="720" w:hanging="720"/>
        <w:rPr>
          <w:rFonts w:cs="Arial"/>
          <w:sz w:val="20"/>
        </w:rPr>
      </w:pPr>
    </w:p>
    <w:p w:rsidR="0014387A" w:rsidRDefault="0014387A" w:rsidP="00574485">
      <w:pPr>
        <w:tabs>
          <w:tab w:val="left" w:pos="3261"/>
          <w:tab w:val="left" w:pos="6379"/>
        </w:tabs>
        <w:rPr>
          <w:rFonts w:cs="Arial"/>
          <w:sz w:val="20"/>
        </w:rPr>
      </w:pPr>
    </w:p>
    <w:p w:rsidR="0014387A" w:rsidRDefault="0014387A" w:rsidP="00574485">
      <w:pPr>
        <w:tabs>
          <w:tab w:val="left" w:pos="3261"/>
          <w:tab w:val="left" w:pos="6379"/>
        </w:tabs>
        <w:rPr>
          <w:rFonts w:cs="Arial"/>
          <w:sz w:val="20"/>
        </w:rPr>
      </w:pPr>
    </w:p>
    <w:p w:rsidR="00574485" w:rsidRPr="00B070AD" w:rsidRDefault="00574485" w:rsidP="00574485">
      <w:pPr>
        <w:tabs>
          <w:tab w:val="left" w:pos="3261"/>
          <w:tab w:val="left" w:pos="6379"/>
        </w:tabs>
        <w:rPr>
          <w:rFonts w:cs="Arial"/>
          <w:sz w:val="20"/>
        </w:rPr>
      </w:pPr>
      <w:r w:rsidRPr="00B070AD">
        <w:rPr>
          <w:rFonts w:cs="Arial"/>
          <w:sz w:val="20"/>
        </w:rPr>
        <w:t>V Praze dne</w:t>
      </w:r>
      <w:r w:rsidR="0014387A">
        <w:rPr>
          <w:rFonts w:cs="Arial"/>
          <w:sz w:val="20"/>
        </w:rPr>
        <w:t xml:space="preserve"> </w:t>
      </w:r>
      <w:proofErr w:type="gramStart"/>
      <w:r w:rsidR="0014387A">
        <w:rPr>
          <w:rFonts w:cs="Arial"/>
          <w:sz w:val="20"/>
        </w:rPr>
        <w:t>1.1.2018</w:t>
      </w:r>
      <w:proofErr w:type="gramEnd"/>
      <w:r w:rsidRPr="00B070AD">
        <w:rPr>
          <w:rFonts w:cs="Arial"/>
        </w:rPr>
        <w:tab/>
      </w:r>
      <w:r w:rsidRPr="00B070AD">
        <w:rPr>
          <w:rFonts w:cs="Arial"/>
          <w:sz w:val="20"/>
        </w:rPr>
        <w:t>……………….……………………</w:t>
      </w:r>
      <w:r w:rsidRPr="00B070AD">
        <w:rPr>
          <w:rFonts w:cs="Arial"/>
          <w:sz w:val="20"/>
        </w:rPr>
        <w:tab/>
        <w:t>.………………………………</w:t>
      </w:r>
    </w:p>
    <w:p w:rsidR="00574485" w:rsidRPr="00567051" w:rsidRDefault="00574485" w:rsidP="00567051">
      <w:pPr>
        <w:tabs>
          <w:tab w:val="center" w:pos="4536"/>
          <w:tab w:val="center" w:pos="7655"/>
        </w:tabs>
        <w:rPr>
          <w:rFonts w:cs="Arial"/>
        </w:rPr>
      </w:pPr>
      <w:r w:rsidRPr="00B070AD">
        <w:rPr>
          <w:rFonts w:cs="Arial"/>
          <w:sz w:val="20"/>
        </w:rPr>
        <w:tab/>
        <w:t>za pojistitele</w:t>
      </w:r>
      <w:r w:rsidRPr="00B070AD">
        <w:rPr>
          <w:rFonts w:cs="Arial"/>
          <w:sz w:val="20"/>
        </w:rPr>
        <w:tab/>
        <w:t>za pojistitele</w:t>
      </w:r>
    </w:p>
    <w:p w:rsidR="00574485" w:rsidRPr="00B070AD" w:rsidRDefault="00574485" w:rsidP="00574485">
      <w:pPr>
        <w:rPr>
          <w:rFonts w:cs="Arial"/>
          <w:sz w:val="20"/>
        </w:rPr>
      </w:pPr>
    </w:p>
    <w:p w:rsidR="00574485" w:rsidRPr="00B070AD" w:rsidRDefault="00574485" w:rsidP="00574485">
      <w:pPr>
        <w:rPr>
          <w:rFonts w:cs="Arial"/>
          <w:sz w:val="20"/>
        </w:rPr>
      </w:pPr>
    </w:p>
    <w:p w:rsidR="0014387A" w:rsidRDefault="0014387A" w:rsidP="00574485">
      <w:pPr>
        <w:tabs>
          <w:tab w:val="left" w:pos="3261"/>
        </w:tabs>
        <w:rPr>
          <w:rFonts w:cs="Arial"/>
          <w:sz w:val="20"/>
        </w:rPr>
      </w:pPr>
    </w:p>
    <w:p w:rsidR="0014387A" w:rsidRDefault="0014387A" w:rsidP="00574485">
      <w:pPr>
        <w:tabs>
          <w:tab w:val="left" w:pos="3261"/>
        </w:tabs>
        <w:rPr>
          <w:rFonts w:cs="Arial"/>
          <w:sz w:val="20"/>
        </w:rPr>
      </w:pPr>
    </w:p>
    <w:p w:rsidR="0014387A" w:rsidRDefault="0014387A" w:rsidP="00574485">
      <w:pPr>
        <w:tabs>
          <w:tab w:val="left" w:pos="3261"/>
        </w:tabs>
        <w:rPr>
          <w:rFonts w:cs="Arial"/>
          <w:sz w:val="20"/>
        </w:rPr>
      </w:pPr>
    </w:p>
    <w:p w:rsidR="00574485" w:rsidRPr="00B070AD" w:rsidRDefault="00574485" w:rsidP="00574485">
      <w:pPr>
        <w:tabs>
          <w:tab w:val="left" w:pos="3261"/>
        </w:tabs>
        <w:rPr>
          <w:rFonts w:cs="Arial"/>
        </w:rPr>
      </w:pPr>
      <w:r w:rsidRPr="00B070AD">
        <w:rPr>
          <w:rFonts w:cs="Arial"/>
          <w:sz w:val="20"/>
        </w:rPr>
        <w:t>V Praze dne</w:t>
      </w:r>
      <w:r w:rsidRPr="00B070AD">
        <w:rPr>
          <w:rFonts w:cs="Arial"/>
          <w:sz w:val="20"/>
        </w:rPr>
        <w:tab/>
        <w:t>…………………………………….</w:t>
      </w:r>
    </w:p>
    <w:p w:rsidR="00B70CD5" w:rsidRPr="00567051" w:rsidRDefault="00574485" w:rsidP="00567051">
      <w:pPr>
        <w:tabs>
          <w:tab w:val="center" w:pos="4536"/>
        </w:tabs>
        <w:rPr>
          <w:rFonts w:cs="Arial"/>
          <w:sz w:val="20"/>
        </w:rPr>
      </w:pPr>
      <w:r w:rsidRPr="00B070AD">
        <w:rPr>
          <w:rFonts w:cs="Arial"/>
          <w:sz w:val="20"/>
        </w:rPr>
        <w:tab/>
        <w:t>za pojistníka</w:t>
      </w:r>
    </w:p>
    <w:sectPr w:rsidR="00B70CD5" w:rsidRPr="00567051" w:rsidSect="00BA5DC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709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366" w:rsidRDefault="009A5366">
      <w:r>
        <w:separator/>
      </w:r>
    </w:p>
  </w:endnote>
  <w:endnote w:type="continuationSeparator" w:id="0">
    <w:p w:rsidR="009A5366" w:rsidRDefault="009A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oop Office"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op Symbols">
    <w:panose1 w:val="02000000000000000000"/>
    <w:charset w:val="00"/>
    <w:family w:val="auto"/>
    <w:pitch w:val="variable"/>
    <w:sig w:usb0="A00000AF" w:usb1="5000207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AF1" w:rsidRPr="00877EFF" w:rsidRDefault="00DA3AF1" w:rsidP="00B70CD5">
    <w:pPr>
      <w:pStyle w:val="Zpat"/>
      <w:rPr>
        <w:sz w:val="18"/>
        <w:szCs w:val="18"/>
      </w:rPr>
    </w:pPr>
  </w:p>
  <w:p w:rsidR="00DA3AF1" w:rsidRDefault="00DA3AF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AF1" w:rsidRDefault="00DA3AF1">
    <w:pPr>
      <w:pStyle w:val="Zpat"/>
      <w:jc w:val="center"/>
    </w:pPr>
  </w:p>
  <w:p w:rsidR="00DA3AF1" w:rsidRDefault="00DA3A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366" w:rsidRDefault="009A5366">
      <w:r>
        <w:separator/>
      </w:r>
    </w:p>
  </w:footnote>
  <w:footnote w:type="continuationSeparator" w:id="0">
    <w:p w:rsidR="009A5366" w:rsidRDefault="009A5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>
      <w:rPr>
        <w:i/>
        <w:sz w:val="20"/>
        <w:szCs w:val="20"/>
      </w:rPr>
    </w:sdtEndPr>
    <w:sdtContent>
      <w:p w:rsidR="00B70CD5" w:rsidRPr="00B70CD5" w:rsidRDefault="00B70CD5" w:rsidP="00B70CD5">
        <w:pPr>
          <w:pStyle w:val="Zhlav"/>
          <w:tabs>
            <w:tab w:val="clear" w:pos="9072"/>
            <w:tab w:val="right" w:pos="9639"/>
          </w:tabs>
          <w:rPr>
            <w:i/>
            <w:sz w:val="20"/>
            <w:szCs w:val="20"/>
          </w:rPr>
        </w:pPr>
        <w:r w:rsidRPr="00B70CD5">
          <w:rPr>
            <w:i/>
            <w:sz w:val="20"/>
            <w:szCs w:val="20"/>
          </w:rPr>
          <w:t xml:space="preserve">Dodatek č. </w:t>
        </w:r>
        <w:r w:rsidR="005A7B12">
          <w:rPr>
            <w:i/>
            <w:sz w:val="20"/>
            <w:szCs w:val="20"/>
          </w:rPr>
          <w:t>3</w:t>
        </w:r>
        <w:r w:rsidRPr="00B70CD5">
          <w:rPr>
            <w:i/>
            <w:sz w:val="20"/>
            <w:szCs w:val="20"/>
          </w:rPr>
          <w:t xml:space="preserve"> k pojistné smlouvě č. </w:t>
        </w:r>
        <w:r w:rsidR="000562FB" w:rsidRPr="000562FB">
          <w:rPr>
            <w:rFonts w:cs="Arial"/>
            <w:sz w:val="20"/>
            <w:szCs w:val="20"/>
          </w:rPr>
          <w:t>7720</w:t>
        </w:r>
        <w:r w:rsidR="00574485">
          <w:rPr>
            <w:rFonts w:cs="Arial"/>
            <w:sz w:val="20"/>
            <w:szCs w:val="20"/>
          </w:rPr>
          <w:t>783940</w:t>
        </w:r>
        <w:r w:rsidRPr="00B70CD5">
          <w:rPr>
            <w:i/>
            <w:sz w:val="20"/>
            <w:szCs w:val="20"/>
          </w:rPr>
          <w:tab/>
        </w:r>
        <w:r w:rsidRPr="00B70CD5">
          <w:rPr>
            <w:i/>
            <w:sz w:val="20"/>
            <w:szCs w:val="20"/>
          </w:rPr>
          <w:tab/>
          <w:t xml:space="preserve">Stránka </w:t>
        </w:r>
        <w:r w:rsidRPr="00B70CD5">
          <w:rPr>
            <w:b/>
            <w:bCs/>
            <w:i/>
            <w:sz w:val="20"/>
            <w:szCs w:val="20"/>
          </w:rPr>
          <w:fldChar w:fldCharType="begin"/>
        </w:r>
        <w:r w:rsidRPr="00B70CD5">
          <w:rPr>
            <w:b/>
            <w:bCs/>
            <w:i/>
            <w:sz w:val="20"/>
            <w:szCs w:val="20"/>
          </w:rPr>
          <w:instrText>PAGE</w:instrText>
        </w:r>
        <w:r w:rsidRPr="00B70CD5">
          <w:rPr>
            <w:b/>
            <w:bCs/>
            <w:i/>
            <w:sz w:val="20"/>
            <w:szCs w:val="20"/>
          </w:rPr>
          <w:fldChar w:fldCharType="separate"/>
        </w:r>
        <w:r w:rsidR="009505A1">
          <w:rPr>
            <w:b/>
            <w:bCs/>
            <w:i/>
            <w:noProof/>
            <w:sz w:val="20"/>
            <w:szCs w:val="20"/>
          </w:rPr>
          <w:t>8</w:t>
        </w:r>
        <w:r w:rsidRPr="00B70CD5">
          <w:rPr>
            <w:b/>
            <w:bCs/>
            <w:i/>
            <w:sz w:val="20"/>
            <w:szCs w:val="20"/>
          </w:rPr>
          <w:fldChar w:fldCharType="end"/>
        </w:r>
        <w:r w:rsidRPr="00B70CD5">
          <w:rPr>
            <w:i/>
            <w:sz w:val="20"/>
            <w:szCs w:val="20"/>
          </w:rPr>
          <w:t xml:space="preserve"> z </w:t>
        </w:r>
        <w:r w:rsidRPr="00B70CD5">
          <w:rPr>
            <w:b/>
            <w:bCs/>
            <w:i/>
            <w:sz w:val="20"/>
            <w:szCs w:val="20"/>
          </w:rPr>
          <w:fldChar w:fldCharType="begin"/>
        </w:r>
        <w:r w:rsidRPr="00B70CD5">
          <w:rPr>
            <w:b/>
            <w:bCs/>
            <w:i/>
            <w:sz w:val="20"/>
            <w:szCs w:val="20"/>
          </w:rPr>
          <w:instrText>NUMPAGES</w:instrText>
        </w:r>
        <w:r w:rsidRPr="00B70CD5">
          <w:rPr>
            <w:b/>
            <w:bCs/>
            <w:i/>
            <w:sz w:val="20"/>
            <w:szCs w:val="20"/>
          </w:rPr>
          <w:fldChar w:fldCharType="separate"/>
        </w:r>
        <w:r w:rsidR="009505A1">
          <w:rPr>
            <w:b/>
            <w:bCs/>
            <w:i/>
            <w:noProof/>
            <w:sz w:val="20"/>
            <w:szCs w:val="20"/>
          </w:rPr>
          <w:t>8</w:t>
        </w:r>
        <w:r w:rsidRPr="00B70CD5">
          <w:rPr>
            <w:b/>
            <w:bCs/>
            <w:i/>
            <w:sz w:val="20"/>
            <w:szCs w:val="20"/>
          </w:rPr>
          <w:fldChar w:fldCharType="end"/>
        </w:r>
      </w:p>
    </w:sdtContent>
  </w:sdt>
  <w:p w:rsidR="00DA3AF1" w:rsidRPr="00652055" w:rsidRDefault="00DA3AF1" w:rsidP="0065205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AF1" w:rsidRPr="00A61619" w:rsidRDefault="00DA3AF1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:rsidR="00DA3AF1" w:rsidRDefault="00DA3AF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4752411"/>
    <w:multiLevelType w:val="hybridMultilevel"/>
    <w:tmpl w:val="4F6EA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CE6714"/>
    <w:multiLevelType w:val="multilevel"/>
    <w:tmpl w:val="4110967E"/>
    <w:lvl w:ilvl="0">
      <w:start w:val="1"/>
      <w:numFmt w:val="decimal"/>
      <w:lvlText w:val="%1."/>
      <w:legacy w:legacy="1" w:legacySpace="0" w:legacyIndent="284"/>
      <w:lvlJc w:val="left"/>
      <w:pPr>
        <w:ind w:left="568" w:hanging="284"/>
      </w:pPr>
    </w:lvl>
    <w:lvl w:ilvl="1">
      <w:start w:val="1"/>
      <w:numFmt w:val="decimal"/>
      <w:isLgl/>
      <w:lvlText w:val="%1.%2."/>
      <w:lvlJc w:val="left"/>
      <w:pPr>
        <w:tabs>
          <w:tab w:val="num" w:pos="674"/>
        </w:tabs>
        <w:ind w:left="674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  <w:b w:val="0"/>
      </w:rPr>
    </w:lvl>
  </w:abstractNum>
  <w:abstractNum w:abstractNumId="4">
    <w:nsid w:val="0D244930"/>
    <w:multiLevelType w:val="multilevel"/>
    <w:tmpl w:val="0FDCAB9A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5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A4FF3"/>
    <w:multiLevelType w:val="hybridMultilevel"/>
    <w:tmpl w:val="EA2C4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A6684"/>
    <w:multiLevelType w:val="multilevel"/>
    <w:tmpl w:val="02BAE99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ascii="Koop Office" w:hAnsi="Koop Office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90F0384"/>
    <w:multiLevelType w:val="multilevel"/>
    <w:tmpl w:val="E4C4C4BC"/>
    <w:lvl w:ilvl="0">
      <w:start w:val="1"/>
      <w:numFmt w:val="ordinal"/>
      <w:pStyle w:val="Seznam-Bod1"/>
      <w:lvlText w:val="%1"/>
      <w:lvlJc w:val="left"/>
      <w:pPr>
        <w:tabs>
          <w:tab w:val="num" w:pos="720"/>
        </w:tabs>
        <w:ind w:left="454" w:hanging="454"/>
      </w:pPr>
      <w:rPr>
        <w:b/>
        <w:i w:val="0"/>
      </w:rPr>
    </w:lvl>
    <w:lvl w:ilvl="1">
      <w:start w:val="1"/>
      <w:numFmt w:val="ordinal"/>
      <w:pStyle w:val="Seznam-Bod11"/>
      <w:lvlText w:val="%1%2"/>
      <w:lvlJc w:val="left"/>
      <w:pPr>
        <w:tabs>
          <w:tab w:val="num" w:pos="1080"/>
        </w:tabs>
        <w:ind w:left="454" w:hanging="454"/>
      </w:pPr>
    </w:lvl>
    <w:lvl w:ilvl="2">
      <w:start w:val="1"/>
      <w:numFmt w:val="lowerLetter"/>
      <w:pStyle w:val="Seznam-Bod11-a"/>
      <w:lvlText w:val="%3)"/>
      <w:lvlJc w:val="left"/>
      <w:pPr>
        <w:tabs>
          <w:tab w:val="num" w:pos="814"/>
        </w:tabs>
        <w:ind w:left="794" w:hanging="340"/>
      </w:pPr>
    </w:lvl>
    <w:lvl w:ilvl="3">
      <w:start w:val="1"/>
      <w:numFmt w:val="lowerRoman"/>
      <w:pStyle w:val="Seznam-Bod11-a-i"/>
      <w:lvlText w:val="%4)"/>
      <w:lvlJc w:val="left"/>
      <w:pPr>
        <w:tabs>
          <w:tab w:val="num" w:pos="1514"/>
        </w:tabs>
        <w:ind w:left="1077" w:hanging="283"/>
      </w:pPr>
    </w:lvl>
    <w:lvl w:ilvl="4">
      <w:start w:val="1"/>
      <w:numFmt w:val="lowerRoman"/>
      <w:pStyle w:val="Seznam-Bod111-a-i"/>
      <w:lvlText w:val="%5)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3BD3879"/>
    <w:multiLevelType w:val="hybridMultilevel"/>
    <w:tmpl w:val="F350FEC8"/>
    <w:lvl w:ilvl="0" w:tplc="37089FCC">
      <w:start w:val="1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0">
    <w:nsid w:val="264A1920"/>
    <w:multiLevelType w:val="multilevel"/>
    <w:tmpl w:val="7680A77C"/>
    <w:lvl w:ilvl="0">
      <w:start w:val="1"/>
      <w:numFmt w:val="ordinal"/>
      <w:pStyle w:val="Nabdka-Bod1"/>
      <w:lvlText w:val="%1"/>
      <w:lvlJc w:val="left"/>
      <w:pPr>
        <w:tabs>
          <w:tab w:val="num" w:pos="720"/>
        </w:tabs>
        <w:ind w:left="284" w:hanging="284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pStyle w:val="Nabdka-Bod1-a"/>
      <w:lvlText w:val="%2)"/>
      <w:lvlJc w:val="left"/>
      <w:pPr>
        <w:tabs>
          <w:tab w:val="num" w:pos="644"/>
        </w:tabs>
        <w:ind w:left="567" w:hanging="283"/>
      </w:pPr>
      <w:rPr>
        <w:rFonts w:ascii="Koop Office" w:hAnsi="Koop Office" w:hint="default"/>
        <w:b w:val="0"/>
        <w:i/>
        <w:sz w:val="20"/>
      </w:rPr>
    </w:lvl>
    <w:lvl w:ilvl="2">
      <w:start w:val="1"/>
      <w:numFmt w:val="bullet"/>
      <w:pStyle w:val="Nabdka-Bod1-a-odr1"/>
      <w:lvlText w:val=""/>
      <w:lvlJc w:val="left"/>
      <w:pPr>
        <w:tabs>
          <w:tab w:val="num" w:pos="814"/>
        </w:tabs>
        <w:ind w:left="794" w:hanging="340"/>
      </w:pPr>
      <w:rPr>
        <w:rFonts w:ascii="Symbol" w:hAnsi="Symbol" w:hint="default"/>
      </w:rPr>
    </w:lvl>
    <w:lvl w:ilvl="3">
      <w:start w:val="1"/>
      <w:numFmt w:val="lowerLetter"/>
      <w:pStyle w:val="Seznam-Bod111-a"/>
      <w:lvlText w:val="%4)"/>
      <w:lvlJc w:val="left"/>
      <w:pPr>
        <w:tabs>
          <w:tab w:val="num" w:pos="1154"/>
        </w:tabs>
        <w:ind w:left="1077" w:hanging="283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27FD5375"/>
    <w:multiLevelType w:val="hybridMultilevel"/>
    <w:tmpl w:val="4A1C8704"/>
    <w:lvl w:ilvl="0" w:tplc="EE0286DC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3">
    <w:nsid w:val="29BF3450"/>
    <w:multiLevelType w:val="hybridMultilevel"/>
    <w:tmpl w:val="44969A08"/>
    <w:lvl w:ilvl="0" w:tplc="B792DD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17">
    <w:nsid w:val="433D5094"/>
    <w:multiLevelType w:val="hybridMultilevel"/>
    <w:tmpl w:val="118C98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78462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DE27C7C"/>
    <w:multiLevelType w:val="hybridMultilevel"/>
    <w:tmpl w:val="D7B84D8A"/>
    <w:lvl w:ilvl="0" w:tplc="DEB42FE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2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14"/>
  </w:num>
  <w:num w:numId="4">
    <w:abstractNumId w:val="22"/>
  </w:num>
  <w:num w:numId="5">
    <w:abstractNumId w:val="16"/>
  </w:num>
  <w:num w:numId="6">
    <w:abstractNumId w:val="18"/>
  </w:num>
  <w:num w:numId="7">
    <w:abstractNumId w:val="15"/>
  </w:num>
  <w:num w:numId="8">
    <w:abstractNumId w:val="3"/>
  </w:num>
  <w:num w:numId="9">
    <w:abstractNumId w:val="20"/>
  </w:num>
  <w:num w:numId="10">
    <w:abstractNumId w:val="19"/>
  </w:num>
  <w:num w:numId="11">
    <w:abstractNumId w:val="2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7"/>
  </w:num>
  <w:num w:numId="15">
    <w:abstractNumId w:val="10"/>
  </w:num>
  <w:num w:numId="16">
    <w:abstractNumId w:val="21"/>
  </w:num>
  <w:num w:numId="17">
    <w:abstractNumId w:val="13"/>
  </w:num>
  <w:num w:numId="18">
    <w:abstractNumId w:val="6"/>
  </w:num>
  <w:num w:numId="19">
    <w:abstractNumId w:val="12"/>
  </w:num>
  <w:num w:numId="20">
    <w:abstractNumId w:val="2"/>
  </w:num>
  <w:num w:numId="21">
    <w:abstractNumId w:val="9"/>
  </w:num>
  <w:num w:numId="22">
    <w:abstractNumId w:val="4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B6"/>
    <w:rsid w:val="00000AEC"/>
    <w:rsid w:val="000031E3"/>
    <w:rsid w:val="00004162"/>
    <w:rsid w:val="000056C9"/>
    <w:rsid w:val="000067B5"/>
    <w:rsid w:val="0001024B"/>
    <w:rsid w:val="0001084B"/>
    <w:rsid w:val="00012595"/>
    <w:rsid w:val="000140B5"/>
    <w:rsid w:val="00014FBC"/>
    <w:rsid w:val="00016200"/>
    <w:rsid w:val="00020DF0"/>
    <w:rsid w:val="00023E0F"/>
    <w:rsid w:val="000269DE"/>
    <w:rsid w:val="00027092"/>
    <w:rsid w:val="000277E9"/>
    <w:rsid w:val="00032351"/>
    <w:rsid w:val="000333B4"/>
    <w:rsid w:val="00033F43"/>
    <w:rsid w:val="0003415C"/>
    <w:rsid w:val="000341AF"/>
    <w:rsid w:val="000343B2"/>
    <w:rsid w:val="00034C66"/>
    <w:rsid w:val="000359D6"/>
    <w:rsid w:val="0004260F"/>
    <w:rsid w:val="00045DC6"/>
    <w:rsid w:val="000540F2"/>
    <w:rsid w:val="00055603"/>
    <w:rsid w:val="000562FB"/>
    <w:rsid w:val="000601C7"/>
    <w:rsid w:val="00060851"/>
    <w:rsid w:val="000664A2"/>
    <w:rsid w:val="00077008"/>
    <w:rsid w:val="00077718"/>
    <w:rsid w:val="00077F31"/>
    <w:rsid w:val="00080B9C"/>
    <w:rsid w:val="00081E97"/>
    <w:rsid w:val="00084DA2"/>
    <w:rsid w:val="00084F31"/>
    <w:rsid w:val="00085618"/>
    <w:rsid w:val="00090ECC"/>
    <w:rsid w:val="00091EE6"/>
    <w:rsid w:val="00097110"/>
    <w:rsid w:val="0009786D"/>
    <w:rsid w:val="00097CD0"/>
    <w:rsid w:val="000A025A"/>
    <w:rsid w:val="000A10CA"/>
    <w:rsid w:val="000A2D57"/>
    <w:rsid w:val="000A3B0B"/>
    <w:rsid w:val="000A6CC5"/>
    <w:rsid w:val="000A7B53"/>
    <w:rsid w:val="000B0C00"/>
    <w:rsid w:val="000B0F48"/>
    <w:rsid w:val="000B146E"/>
    <w:rsid w:val="000B1956"/>
    <w:rsid w:val="000B3611"/>
    <w:rsid w:val="000B3E8B"/>
    <w:rsid w:val="000C117C"/>
    <w:rsid w:val="000C19A5"/>
    <w:rsid w:val="000C6477"/>
    <w:rsid w:val="000C676E"/>
    <w:rsid w:val="000D0067"/>
    <w:rsid w:val="000D04DB"/>
    <w:rsid w:val="000D0FEA"/>
    <w:rsid w:val="000D2257"/>
    <w:rsid w:val="000E40BB"/>
    <w:rsid w:val="000E51F6"/>
    <w:rsid w:val="000E5C49"/>
    <w:rsid w:val="000E7A1F"/>
    <w:rsid w:val="000F0B7B"/>
    <w:rsid w:val="000F2EBD"/>
    <w:rsid w:val="000F414C"/>
    <w:rsid w:val="000F4D58"/>
    <w:rsid w:val="000F4DC1"/>
    <w:rsid w:val="000F5B35"/>
    <w:rsid w:val="001031FB"/>
    <w:rsid w:val="0010468E"/>
    <w:rsid w:val="001050E9"/>
    <w:rsid w:val="001066F4"/>
    <w:rsid w:val="00107F95"/>
    <w:rsid w:val="001109FB"/>
    <w:rsid w:val="00110EE9"/>
    <w:rsid w:val="00113820"/>
    <w:rsid w:val="00113DF5"/>
    <w:rsid w:val="00117FC6"/>
    <w:rsid w:val="00121F8B"/>
    <w:rsid w:val="00130538"/>
    <w:rsid w:val="001330AA"/>
    <w:rsid w:val="00133185"/>
    <w:rsid w:val="00134D8E"/>
    <w:rsid w:val="00135937"/>
    <w:rsid w:val="0013749C"/>
    <w:rsid w:val="0014043E"/>
    <w:rsid w:val="0014387A"/>
    <w:rsid w:val="00143FF3"/>
    <w:rsid w:val="001442F1"/>
    <w:rsid w:val="001469AE"/>
    <w:rsid w:val="001532C9"/>
    <w:rsid w:val="00154E1F"/>
    <w:rsid w:val="00154F5A"/>
    <w:rsid w:val="00155459"/>
    <w:rsid w:val="001637A1"/>
    <w:rsid w:val="001715DD"/>
    <w:rsid w:val="00172697"/>
    <w:rsid w:val="00174270"/>
    <w:rsid w:val="00175BEA"/>
    <w:rsid w:val="00175F45"/>
    <w:rsid w:val="001768B3"/>
    <w:rsid w:val="00176FAD"/>
    <w:rsid w:val="001773E3"/>
    <w:rsid w:val="00181409"/>
    <w:rsid w:val="001823D9"/>
    <w:rsid w:val="00182F57"/>
    <w:rsid w:val="00185130"/>
    <w:rsid w:val="00186D56"/>
    <w:rsid w:val="00192160"/>
    <w:rsid w:val="00195791"/>
    <w:rsid w:val="001A01D6"/>
    <w:rsid w:val="001A2CD7"/>
    <w:rsid w:val="001A3F5A"/>
    <w:rsid w:val="001A50C9"/>
    <w:rsid w:val="001A523E"/>
    <w:rsid w:val="001A58E9"/>
    <w:rsid w:val="001A7313"/>
    <w:rsid w:val="001A738F"/>
    <w:rsid w:val="001B1FBE"/>
    <w:rsid w:val="001B3EA8"/>
    <w:rsid w:val="001B75B2"/>
    <w:rsid w:val="001C2A7F"/>
    <w:rsid w:val="001C3896"/>
    <w:rsid w:val="001C3BC4"/>
    <w:rsid w:val="001C46FA"/>
    <w:rsid w:val="001C493A"/>
    <w:rsid w:val="001C4C5E"/>
    <w:rsid w:val="001C7BF8"/>
    <w:rsid w:val="001D0842"/>
    <w:rsid w:val="001D3D4C"/>
    <w:rsid w:val="001D573C"/>
    <w:rsid w:val="001D7F15"/>
    <w:rsid w:val="001E311D"/>
    <w:rsid w:val="001F1C6E"/>
    <w:rsid w:val="001F77D4"/>
    <w:rsid w:val="00200FF3"/>
    <w:rsid w:val="002021DB"/>
    <w:rsid w:val="00207BD3"/>
    <w:rsid w:val="00213AAC"/>
    <w:rsid w:val="002153D3"/>
    <w:rsid w:val="00215E8B"/>
    <w:rsid w:val="002160DA"/>
    <w:rsid w:val="00216C2E"/>
    <w:rsid w:val="00221407"/>
    <w:rsid w:val="002228DC"/>
    <w:rsid w:val="00224037"/>
    <w:rsid w:val="00224653"/>
    <w:rsid w:val="00224672"/>
    <w:rsid w:val="00224768"/>
    <w:rsid w:val="002250DE"/>
    <w:rsid w:val="0022613A"/>
    <w:rsid w:val="002267B4"/>
    <w:rsid w:val="00230100"/>
    <w:rsid w:val="00230F59"/>
    <w:rsid w:val="002316B5"/>
    <w:rsid w:val="0023273B"/>
    <w:rsid w:val="002327ED"/>
    <w:rsid w:val="00232A2E"/>
    <w:rsid w:val="00232BA8"/>
    <w:rsid w:val="00233786"/>
    <w:rsid w:val="00235F27"/>
    <w:rsid w:val="002459D2"/>
    <w:rsid w:val="00247BFA"/>
    <w:rsid w:val="002504F1"/>
    <w:rsid w:val="0025079D"/>
    <w:rsid w:val="00250903"/>
    <w:rsid w:val="00251F9C"/>
    <w:rsid w:val="00252372"/>
    <w:rsid w:val="00253431"/>
    <w:rsid w:val="00254D75"/>
    <w:rsid w:val="00257C49"/>
    <w:rsid w:val="00260A6F"/>
    <w:rsid w:val="00262FC8"/>
    <w:rsid w:val="00263019"/>
    <w:rsid w:val="002634CC"/>
    <w:rsid w:val="00263CDF"/>
    <w:rsid w:val="00264FB0"/>
    <w:rsid w:val="00266D00"/>
    <w:rsid w:val="0027116E"/>
    <w:rsid w:val="00272535"/>
    <w:rsid w:val="00272EFB"/>
    <w:rsid w:val="002738BA"/>
    <w:rsid w:val="00273FFA"/>
    <w:rsid w:val="002764DC"/>
    <w:rsid w:val="002764E4"/>
    <w:rsid w:val="00280B20"/>
    <w:rsid w:val="0028468F"/>
    <w:rsid w:val="002904DC"/>
    <w:rsid w:val="00291075"/>
    <w:rsid w:val="002910B4"/>
    <w:rsid w:val="0029187F"/>
    <w:rsid w:val="00296295"/>
    <w:rsid w:val="00297FCC"/>
    <w:rsid w:val="002A1588"/>
    <w:rsid w:val="002A1AA1"/>
    <w:rsid w:val="002A23E6"/>
    <w:rsid w:val="002A2FC0"/>
    <w:rsid w:val="002A341D"/>
    <w:rsid w:val="002A58DB"/>
    <w:rsid w:val="002A5CE1"/>
    <w:rsid w:val="002B08EB"/>
    <w:rsid w:val="002B091F"/>
    <w:rsid w:val="002B1154"/>
    <w:rsid w:val="002B318C"/>
    <w:rsid w:val="002B4B57"/>
    <w:rsid w:val="002B57A6"/>
    <w:rsid w:val="002B6EAE"/>
    <w:rsid w:val="002C18E9"/>
    <w:rsid w:val="002C2B1D"/>
    <w:rsid w:val="002C4130"/>
    <w:rsid w:val="002C6A91"/>
    <w:rsid w:val="002D15A4"/>
    <w:rsid w:val="002D22B3"/>
    <w:rsid w:val="002E1368"/>
    <w:rsid w:val="002E138A"/>
    <w:rsid w:val="002E3523"/>
    <w:rsid w:val="002E6FFB"/>
    <w:rsid w:val="002F05B2"/>
    <w:rsid w:val="002F0718"/>
    <w:rsid w:val="002F0CD4"/>
    <w:rsid w:val="002F40FB"/>
    <w:rsid w:val="003068FE"/>
    <w:rsid w:val="00311B0D"/>
    <w:rsid w:val="00312551"/>
    <w:rsid w:val="003154F3"/>
    <w:rsid w:val="00317AD3"/>
    <w:rsid w:val="00320BB3"/>
    <w:rsid w:val="0032209A"/>
    <w:rsid w:val="00324AC7"/>
    <w:rsid w:val="00326087"/>
    <w:rsid w:val="00326953"/>
    <w:rsid w:val="00330496"/>
    <w:rsid w:val="00331D89"/>
    <w:rsid w:val="00332B78"/>
    <w:rsid w:val="00335684"/>
    <w:rsid w:val="00335E55"/>
    <w:rsid w:val="00341B9F"/>
    <w:rsid w:val="003425D8"/>
    <w:rsid w:val="00342919"/>
    <w:rsid w:val="0034317C"/>
    <w:rsid w:val="003450CC"/>
    <w:rsid w:val="0034551F"/>
    <w:rsid w:val="003464F6"/>
    <w:rsid w:val="003465BD"/>
    <w:rsid w:val="00350DB1"/>
    <w:rsid w:val="0035101F"/>
    <w:rsid w:val="00356A38"/>
    <w:rsid w:val="003572A6"/>
    <w:rsid w:val="003603C0"/>
    <w:rsid w:val="00360BB0"/>
    <w:rsid w:val="00360E3C"/>
    <w:rsid w:val="003642DB"/>
    <w:rsid w:val="0036452A"/>
    <w:rsid w:val="00365F74"/>
    <w:rsid w:val="00367875"/>
    <w:rsid w:val="003679A4"/>
    <w:rsid w:val="00370387"/>
    <w:rsid w:val="003705FD"/>
    <w:rsid w:val="00371098"/>
    <w:rsid w:val="00371E80"/>
    <w:rsid w:val="00372283"/>
    <w:rsid w:val="00374B37"/>
    <w:rsid w:val="00380524"/>
    <w:rsid w:val="00380BB3"/>
    <w:rsid w:val="00381E13"/>
    <w:rsid w:val="00382AF2"/>
    <w:rsid w:val="0038407C"/>
    <w:rsid w:val="00384906"/>
    <w:rsid w:val="00385F40"/>
    <w:rsid w:val="003865AB"/>
    <w:rsid w:val="00386E2A"/>
    <w:rsid w:val="00391366"/>
    <w:rsid w:val="0039186C"/>
    <w:rsid w:val="00392C58"/>
    <w:rsid w:val="003931F8"/>
    <w:rsid w:val="003971E3"/>
    <w:rsid w:val="0039741A"/>
    <w:rsid w:val="003A0453"/>
    <w:rsid w:val="003A118E"/>
    <w:rsid w:val="003A155F"/>
    <w:rsid w:val="003A2506"/>
    <w:rsid w:val="003A279D"/>
    <w:rsid w:val="003A2E6A"/>
    <w:rsid w:val="003A4222"/>
    <w:rsid w:val="003A6EB3"/>
    <w:rsid w:val="003B2658"/>
    <w:rsid w:val="003B3C93"/>
    <w:rsid w:val="003B73D9"/>
    <w:rsid w:val="003B79BF"/>
    <w:rsid w:val="003C0DEB"/>
    <w:rsid w:val="003C191B"/>
    <w:rsid w:val="003C2CE5"/>
    <w:rsid w:val="003C2DB7"/>
    <w:rsid w:val="003C3394"/>
    <w:rsid w:val="003C39FD"/>
    <w:rsid w:val="003C4D8D"/>
    <w:rsid w:val="003C7019"/>
    <w:rsid w:val="003C7D48"/>
    <w:rsid w:val="003D1F93"/>
    <w:rsid w:val="003D204B"/>
    <w:rsid w:val="003D3637"/>
    <w:rsid w:val="003E0867"/>
    <w:rsid w:val="003E0C16"/>
    <w:rsid w:val="003E3750"/>
    <w:rsid w:val="003E3841"/>
    <w:rsid w:val="003E54CF"/>
    <w:rsid w:val="003E6167"/>
    <w:rsid w:val="003F03F5"/>
    <w:rsid w:val="003F1C32"/>
    <w:rsid w:val="003F4800"/>
    <w:rsid w:val="003F7218"/>
    <w:rsid w:val="004036F1"/>
    <w:rsid w:val="00404905"/>
    <w:rsid w:val="00406A5F"/>
    <w:rsid w:val="004149EA"/>
    <w:rsid w:val="0042166D"/>
    <w:rsid w:val="004239DC"/>
    <w:rsid w:val="00425023"/>
    <w:rsid w:val="00426552"/>
    <w:rsid w:val="004337FE"/>
    <w:rsid w:val="00433D9F"/>
    <w:rsid w:val="004458BA"/>
    <w:rsid w:val="00445E75"/>
    <w:rsid w:val="0044603E"/>
    <w:rsid w:val="00447CEE"/>
    <w:rsid w:val="00452183"/>
    <w:rsid w:val="00453225"/>
    <w:rsid w:val="00453F72"/>
    <w:rsid w:val="00456426"/>
    <w:rsid w:val="0046026A"/>
    <w:rsid w:val="00464C42"/>
    <w:rsid w:val="00465726"/>
    <w:rsid w:val="004658EB"/>
    <w:rsid w:val="0046667D"/>
    <w:rsid w:val="004726C0"/>
    <w:rsid w:val="00473800"/>
    <w:rsid w:val="00476D9C"/>
    <w:rsid w:val="00477CF1"/>
    <w:rsid w:val="00481386"/>
    <w:rsid w:val="004827DC"/>
    <w:rsid w:val="00483E40"/>
    <w:rsid w:val="00484BB4"/>
    <w:rsid w:val="004909E0"/>
    <w:rsid w:val="00491468"/>
    <w:rsid w:val="0049169D"/>
    <w:rsid w:val="004927FE"/>
    <w:rsid w:val="00494E63"/>
    <w:rsid w:val="00496683"/>
    <w:rsid w:val="004977B4"/>
    <w:rsid w:val="00497A73"/>
    <w:rsid w:val="004A2A87"/>
    <w:rsid w:val="004A345D"/>
    <w:rsid w:val="004A367D"/>
    <w:rsid w:val="004A42FD"/>
    <w:rsid w:val="004A6520"/>
    <w:rsid w:val="004A73A8"/>
    <w:rsid w:val="004A7B67"/>
    <w:rsid w:val="004B2B44"/>
    <w:rsid w:val="004B5C30"/>
    <w:rsid w:val="004C0D9C"/>
    <w:rsid w:val="004D25AB"/>
    <w:rsid w:val="004D3225"/>
    <w:rsid w:val="004D4F69"/>
    <w:rsid w:val="004E0C7F"/>
    <w:rsid w:val="004E11DA"/>
    <w:rsid w:val="004E3128"/>
    <w:rsid w:val="004E374F"/>
    <w:rsid w:val="004E63A5"/>
    <w:rsid w:val="004E7D98"/>
    <w:rsid w:val="004F681F"/>
    <w:rsid w:val="00500455"/>
    <w:rsid w:val="00501006"/>
    <w:rsid w:val="0050101E"/>
    <w:rsid w:val="005015FA"/>
    <w:rsid w:val="00502059"/>
    <w:rsid w:val="00502A56"/>
    <w:rsid w:val="00502BF0"/>
    <w:rsid w:val="005061DA"/>
    <w:rsid w:val="00506C8E"/>
    <w:rsid w:val="00507256"/>
    <w:rsid w:val="00511206"/>
    <w:rsid w:val="005128B6"/>
    <w:rsid w:val="00512999"/>
    <w:rsid w:val="00513C02"/>
    <w:rsid w:val="00516021"/>
    <w:rsid w:val="00517364"/>
    <w:rsid w:val="00521A2D"/>
    <w:rsid w:val="00522735"/>
    <w:rsid w:val="0052287A"/>
    <w:rsid w:val="005249F1"/>
    <w:rsid w:val="00527B81"/>
    <w:rsid w:val="0053028B"/>
    <w:rsid w:val="005302DA"/>
    <w:rsid w:val="00530654"/>
    <w:rsid w:val="00530706"/>
    <w:rsid w:val="00531A4B"/>
    <w:rsid w:val="00532F0A"/>
    <w:rsid w:val="00533066"/>
    <w:rsid w:val="0053344E"/>
    <w:rsid w:val="00535590"/>
    <w:rsid w:val="005362B9"/>
    <w:rsid w:val="005375AD"/>
    <w:rsid w:val="0054493C"/>
    <w:rsid w:val="0054567D"/>
    <w:rsid w:val="005471ED"/>
    <w:rsid w:val="00547E3D"/>
    <w:rsid w:val="00556CF6"/>
    <w:rsid w:val="00556F6C"/>
    <w:rsid w:val="005579C1"/>
    <w:rsid w:val="00561901"/>
    <w:rsid w:val="00561DCF"/>
    <w:rsid w:val="00562ADE"/>
    <w:rsid w:val="00563C77"/>
    <w:rsid w:val="00567051"/>
    <w:rsid w:val="005679B6"/>
    <w:rsid w:val="005715B2"/>
    <w:rsid w:val="00573B62"/>
    <w:rsid w:val="00574485"/>
    <w:rsid w:val="00575F21"/>
    <w:rsid w:val="0058382A"/>
    <w:rsid w:val="00587741"/>
    <w:rsid w:val="00593137"/>
    <w:rsid w:val="00593FB6"/>
    <w:rsid w:val="00597601"/>
    <w:rsid w:val="005A24AA"/>
    <w:rsid w:val="005A375C"/>
    <w:rsid w:val="005A79D1"/>
    <w:rsid w:val="005A7B12"/>
    <w:rsid w:val="005B14DE"/>
    <w:rsid w:val="005B65E3"/>
    <w:rsid w:val="005C19B9"/>
    <w:rsid w:val="005C1B8E"/>
    <w:rsid w:val="005C305B"/>
    <w:rsid w:val="005C66A6"/>
    <w:rsid w:val="005D342B"/>
    <w:rsid w:val="005D443D"/>
    <w:rsid w:val="005D4456"/>
    <w:rsid w:val="005D4E95"/>
    <w:rsid w:val="005D5494"/>
    <w:rsid w:val="005D6BBE"/>
    <w:rsid w:val="005E246A"/>
    <w:rsid w:val="005F060A"/>
    <w:rsid w:val="005F11F1"/>
    <w:rsid w:val="005F183C"/>
    <w:rsid w:val="005F35AD"/>
    <w:rsid w:val="005F5DA0"/>
    <w:rsid w:val="005F7341"/>
    <w:rsid w:val="005F77BE"/>
    <w:rsid w:val="00602127"/>
    <w:rsid w:val="006060A5"/>
    <w:rsid w:val="00606CE3"/>
    <w:rsid w:val="006070E6"/>
    <w:rsid w:val="006072E0"/>
    <w:rsid w:val="006110C1"/>
    <w:rsid w:val="0061304A"/>
    <w:rsid w:val="006135C1"/>
    <w:rsid w:val="00616D1F"/>
    <w:rsid w:val="00617735"/>
    <w:rsid w:val="00621D8C"/>
    <w:rsid w:val="00626C01"/>
    <w:rsid w:val="00627496"/>
    <w:rsid w:val="00627B14"/>
    <w:rsid w:val="00631EC4"/>
    <w:rsid w:val="0063279B"/>
    <w:rsid w:val="00632BDA"/>
    <w:rsid w:val="006342C6"/>
    <w:rsid w:val="00634335"/>
    <w:rsid w:val="006368D9"/>
    <w:rsid w:val="0063722B"/>
    <w:rsid w:val="00637581"/>
    <w:rsid w:val="006404B6"/>
    <w:rsid w:val="006444A9"/>
    <w:rsid w:val="0064460A"/>
    <w:rsid w:val="0064470C"/>
    <w:rsid w:val="00645880"/>
    <w:rsid w:val="006472F5"/>
    <w:rsid w:val="006473E4"/>
    <w:rsid w:val="00651A18"/>
    <w:rsid w:val="00652055"/>
    <w:rsid w:val="00653F9E"/>
    <w:rsid w:val="00661340"/>
    <w:rsid w:val="00661B98"/>
    <w:rsid w:val="00661D7E"/>
    <w:rsid w:val="00663E69"/>
    <w:rsid w:val="00664F27"/>
    <w:rsid w:val="00665130"/>
    <w:rsid w:val="0066668E"/>
    <w:rsid w:val="00666A40"/>
    <w:rsid w:val="006670E0"/>
    <w:rsid w:val="0067014F"/>
    <w:rsid w:val="00670416"/>
    <w:rsid w:val="00671CAA"/>
    <w:rsid w:val="00671F52"/>
    <w:rsid w:val="00676DAE"/>
    <w:rsid w:val="006772F3"/>
    <w:rsid w:val="006821A1"/>
    <w:rsid w:val="00682D19"/>
    <w:rsid w:val="00685928"/>
    <w:rsid w:val="00686F62"/>
    <w:rsid w:val="0068794D"/>
    <w:rsid w:val="006879E1"/>
    <w:rsid w:val="00690862"/>
    <w:rsid w:val="00690A7B"/>
    <w:rsid w:val="0069250C"/>
    <w:rsid w:val="00695652"/>
    <w:rsid w:val="006A07D3"/>
    <w:rsid w:val="006A0AFF"/>
    <w:rsid w:val="006A0B1A"/>
    <w:rsid w:val="006A3365"/>
    <w:rsid w:val="006A3FE0"/>
    <w:rsid w:val="006A5330"/>
    <w:rsid w:val="006A60CF"/>
    <w:rsid w:val="006A6442"/>
    <w:rsid w:val="006B6671"/>
    <w:rsid w:val="006B6F68"/>
    <w:rsid w:val="006C2792"/>
    <w:rsid w:val="006C3095"/>
    <w:rsid w:val="006C349E"/>
    <w:rsid w:val="006C3690"/>
    <w:rsid w:val="006C7AF6"/>
    <w:rsid w:val="006D0421"/>
    <w:rsid w:val="006D0E81"/>
    <w:rsid w:val="006D3277"/>
    <w:rsid w:val="006D3B94"/>
    <w:rsid w:val="006D52CD"/>
    <w:rsid w:val="006D5327"/>
    <w:rsid w:val="006D7684"/>
    <w:rsid w:val="006E12A7"/>
    <w:rsid w:val="006E30A7"/>
    <w:rsid w:val="006E3282"/>
    <w:rsid w:val="006E40B4"/>
    <w:rsid w:val="006E4294"/>
    <w:rsid w:val="006F00C2"/>
    <w:rsid w:val="006F0FB3"/>
    <w:rsid w:val="006F1AC2"/>
    <w:rsid w:val="007024F2"/>
    <w:rsid w:val="007037B8"/>
    <w:rsid w:val="00703DCC"/>
    <w:rsid w:val="00704FA8"/>
    <w:rsid w:val="00707684"/>
    <w:rsid w:val="00707D1B"/>
    <w:rsid w:val="0071310E"/>
    <w:rsid w:val="00713175"/>
    <w:rsid w:val="00716E15"/>
    <w:rsid w:val="00724C83"/>
    <w:rsid w:val="00725F46"/>
    <w:rsid w:val="007268E3"/>
    <w:rsid w:val="007271CC"/>
    <w:rsid w:val="007309D4"/>
    <w:rsid w:val="00731C06"/>
    <w:rsid w:val="00734423"/>
    <w:rsid w:val="007378A8"/>
    <w:rsid w:val="00737B01"/>
    <w:rsid w:val="007440FF"/>
    <w:rsid w:val="007451FC"/>
    <w:rsid w:val="007459FA"/>
    <w:rsid w:val="00745B01"/>
    <w:rsid w:val="00747005"/>
    <w:rsid w:val="00747EE5"/>
    <w:rsid w:val="00752215"/>
    <w:rsid w:val="00752B1B"/>
    <w:rsid w:val="00752ECC"/>
    <w:rsid w:val="00755DA6"/>
    <w:rsid w:val="00762AB3"/>
    <w:rsid w:val="00763E54"/>
    <w:rsid w:val="007671EB"/>
    <w:rsid w:val="0076734A"/>
    <w:rsid w:val="007718D5"/>
    <w:rsid w:val="00771D68"/>
    <w:rsid w:val="00774034"/>
    <w:rsid w:val="00774CB1"/>
    <w:rsid w:val="00776BDB"/>
    <w:rsid w:val="00777FE9"/>
    <w:rsid w:val="007805AB"/>
    <w:rsid w:val="007828B7"/>
    <w:rsid w:val="00784D5D"/>
    <w:rsid w:val="007852FE"/>
    <w:rsid w:val="00790CF7"/>
    <w:rsid w:val="0079560F"/>
    <w:rsid w:val="007A0D3C"/>
    <w:rsid w:val="007A2187"/>
    <w:rsid w:val="007A24DE"/>
    <w:rsid w:val="007A3504"/>
    <w:rsid w:val="007A4E91"/>
    <w:rsid w:val="007A7820"/>
    <w:rsid w:val="007B07B3"/>
    <w:rsid w:val="007B0D43"/>
    <w:rsid w:val="007B5A3D"/>
    <w:rsid w:val="007B6743"/>
    <w:rsid w:val="007C2954"/>
    <w:rsid w:val="007C3392"/>
    <w:rsid w:val="007C5C59"/>
    <w:rsid w:val="007C6242"/>
    <w:rsid w:val="007D03A0"/>
    <w:rsid w:val="007D1F7E"/>
    <w:rsid w:val="007D6E4C"/>
    <w:rsid w:val="007D7C4F"/>
    <w:rsid w:val="007E27D0"/>
    <w:rsid w:val="007E5D56"/>
    <w:rsid w:val="007E77AF"/>
    <w:rsid w:val="007E77EC"/>
    <w:rsid w:val="007F03FE"/>
    <w:rsid w:val="007F09B1"/>
    <w:rsid w:val="007F2A6C"/>
    <w:rsid w:val="007F5278"/>
    <w:rsid w:val="007F610A"/>
    <w:rsid w:val="00802B85"/>
    <w:rsid w:val="008105FB"/>
    <w:rsid w:val="00811766"/>
    <w:rsid w:val="00813396"/>
    <w:rsid w:val="00814614"/>
    <w:rsid w:val="00821DA0"/>
    <w:rsid w:val="00821F09"/>
    <w:rsid w:val="00822C3A"/>
    <w:rsid w:val="00824E11"/>
    <w:rsid w:val="008258B3"/>
    <w:rsid w:val="00831A91"/>
    <w:rsid w:val="00831C4A"/>
    <w:rsid w:val="00831D86"/>
    <w:rsid w:val="00831E36"/>
    <w:rsid w:val="0083493A"/>
    <w:rsid w:val="00835A78"/>
    <w:rsid w:val="0083612B"/>
    <w:rsid w:val="008364C1"/>
    <w:rsid w:val="00836742"/>
    <w:rsid w:val="008376D8"/>
    <w:rsid w:val="00841E18"/>
    <w:rsid w:val="00843283"/>
    <w:rsid w:val="008433B5"/>
    <w:rsid w:val="008464DE"/>
    <w:rsid w:val="00847210"/>
    <w:rsid w:val="0085333E"/>
    <w:rsid w:val="00854B7D"/>
    <w:rsid w:val="00856950"/>
    <w:rsid w:val="00856FE8"/>
    <w:rsid w:val="008573BE"/>
    <w:rsid w:val="00861185"/>
    <w:rsid w:val="00861E32"/>
    <w:rsid w:val="00863E22"/>
    <w:rsid w:val="00866A06"/>
    <w:rsid w:val="00870157"/>
    <w:rsid w:val="00872A34"/>
    <w:rsid w:val="00873AA8"/>
    <w:rsid w:val="00874316"/>
    <w:rsid w:val="00874536"/>
    <w:rsid w:val="00874EF3"/>
    <w:rsid w:val="00877895"/>
    <w:rsid w:val="00877EFF"/>
    <w:rsid w:val="008810DC"/>
    <w:rsid w:val="00881EC7"/>
    <w:rsid w:val="00885353"/>
    <w:rsid w:val="00886FED"/>
    <w:rsid w:val="00887F62"/>
    <w:rsid w:val="008901D3"/>
    <w:rsid w:val="0089031E"/>
    <w:rsid w:val="00890759"/>
    <w:rsid w:val="00891130"/>
    <w:rsid w:val="00891343"/>
    <w:rsid w:val="008938E7"/>
    <w:rsid w:val="00895948"/>
    <w:rsid w:val="00897058"/>
    <w:rsid w:val="008A03D8"/>
    <w:rsid w:val="008A0DA4"/>
    <w:rsid w:val="008A4344"/>
    <w:rsid w:val="008B0709"/>
    <w:rsid w:val="008B0801"/>
    <w:rsid w:val="008B15A9"/>
    <w:rsid w:val="008B2228"/>
    <w:rsid w:val="008B3B19"/>
    <w:rsid w:val="008B3DF9"/>
    <w:rsid w:val="008B593C"/>
    <w:rsid w:val="008B60DF"/>
    <w:rsid w:val="008B7913"/>
    <w:rsid w:val="008C0B86"/>
    <w:rsid w:val="008C1B8D"/>
    <w:rsid w:val="008C2446"/>
    <w:rsid w:val="008C28C7"/>
    <w:rsid w:val="008C3BA4"/>
    <w:rsid w:val="008C41AF"/>
    <w:rsid w:val="008C4C1A"/>
    <w:rsid w:val="008C6488"/>
    <w:rsid w:val="008C6DFE"/>
    <w:rsid w:val="008C70C4"/>
    <w:rsid w:val="008D11A9"/>
    <w:rsid w:val="008D36D2"/>
    <w:rsid w:val="008D4CE6"/>
    <w:rsid w:val="008D79F6"/>
    <w:rsid w:val="008D7E60"/>
    <w:rsid w:val="008E5B62"/>
    <w:rsid w:val="008F1C82"/>
    <w:rsid w:val="008F213B"/>
    <w:rsid w:val="008F3E07"/>
    <w:rsid w:val="008F5671"/>
    <w:rsid w:val="008F5954"/>
    <w:rsid w:val="009006E2"/>
    <w:rsid w:val="00900B3F"/>
    <w:rsid w:val="00900F0D"/>
    <w:rsid w:val="00907146"/>
    <w:rsid w:val="00907C84"/>
    <w:rsid w:val="00915200"/>
    <w:rsid w:val="00915A77"/>
    <w:rsid w:val="00923432"/>
    <w:rsid w:val="0092495E"/>
    <w:rsid w:val="00924CC1"/>
    <w:rsid w:val="009259B5"/>
    <w:rsid w:val="0092682D"/>
    <w:rsid w:val="00930F4A"/>
    <w:rsid w:val="00934C3A"/>
    <w:rsid w:val="0093649A"/>
    <w:rsid w:val="00941328"/>
    <w:rsid w:val="00944CEB"/>
    <w:rsid w:val="009504F0"/>
    <w:rsid w:val="009505A1"/>
    <w:rsid w:val="00950BBB"/>
    <w:rsid w:val="0095153A"/>
    <w:rsid w:val="00952262"/>
    <w:rsid w:val="0095334D"/>
    <w:rsid w:val="0095493D"/>
    <w:rsid w:val="009568D0"/>
    <w:rsid w:val="0096035D"/>
    <w:rsid w:val="00964BBE"/>
    <w:rsid w:val="00964DA9"/>
    <w:rsid w:val="00966A12"/>
    <w:rsid w:val="009672FC"/>
    <w:rsid w:val="00967528"/>
    <w:rsid w:val="00967B89"/>
    <w:rsid w:val="009740F5"/>
    <w:rsid w:val="00974B31"/>
    <w:rsid w:val="00975C84"/>
    <w:rsid w:val="00980514"/>
    <w:rsid w:val="00980562"/>
    <w:rsid w:val="009805D8"/>
    <w:rsid w:val="0098078A"/>
    <w:rsid w:val="00983369"/>
    <w:rsid w:val="00983472"/>
    <w:rsid w:val="00983DD5"/>
    <w:rsid w:val="00987DBC"/>
    <w:rsid w:val="00991A45"/>
    <w:rsid w:val="00992296"/>
    <w:rsid w:val="00992426"/>
    <w:rsid w:val="009928BB"/>
    <w:rsid w:val="00997131"/>
    <w:rsid w:val="009A0E3C"/>
    <w:rsid w:val="009A2F62"/>
    <w:rsid w:val="009A340F"/>
    <w:rsid w:val="009A3C2C"/>
    <w:rsid w:val="009A5366"/>
    <w:rsid w:val="009A7349"/>
    <w:rsid w:val="009B14DA"/>
    <w:rsid w:val="009B1A8D"/>
    <w:rsid w:val="009B1C0B"/>
    <w:rsid w:val="009B2AEF"/>
    <w:rsid w:val="009B2E61"/>
    <w:rsid w:val="009B5B44"/>
    <w:rsid w:val="009B6165"/>
    <w:rsid w:val="009B6503"/>
    <w:rsid w:val="009C1FF3"/>
    <w:rsid w:val="009C25E9"/>
    <w:rsid w:val="009C48C2"/>
    <w:rsid w:val="009C50E2"/>
    <w:rsid w:val="009C5A85"/>
    <w:rsid w:val="009C6A9B"/>
    <w:rsid w:val="009C6AEE"/>
    <w:rsid w:val="009C777A"/>
    <w:rsid w:val="009C7C63"/>
    <w:rsid w:val="009C7F78"/>
    <w:rsid w:val="009D26B7"/>
    <w:rsid w:val="009E187D"/>
    <w:rsid w:val="009E54FF"/>
    <w:rsid w:val="009E5872"/>
    <w:rsid w:val="009E5C33"/>
    <w:rsid w:val="009E73BC"/>
    <w:rsid w:val="009F08A1"/>
    <w:rsid w:val="009F541E"/>
    <w:rsid w:val="009F6117"/>
    <w:rsid w:val="009F6C54"/>
    <w:rsid w:val="00A001B7"/>
    <w:rsid w:val="00A021ED"/>
    <w:rsid w:val="00A0627B"/>
    <w:rsid w:val="00A068D2"/>
    <w:rsid w:val="00A07780"/>
    <w:rsid w:val="00A106E4"/>
    <w:rsid w:val="00A108CF"/>
    <w:rsid w:val="00A13F76"/>
    <w:rsid w:val="00A14C7C"/>
    <w:rsid w:val="00A17AE6"/>
    <w:rsid w:val="00A20068"/>
    <w:rsid w:val="00A248C2"/>
    <w:rsid w:val="00A252A7"/>
    <w:rsid w:val="00A2769F"/>
    <w:rsid w:val="00A310BA"/>
    <w:rsid w:val="00A311DA"/>
    <w:rsid w:val="00A3164E"/>
    <w:rsid w:val="00A329C9"/>
    <w:rsid w:val="00A34A9E"/>
    <w:rsid w:val="00A34B30"/>
    <w:rsid w:val="00A40B91"/>
    <w:rsid w:val="00A46BF6"/>
    <w:rsid w:val="00A47914"/>
    <w:rsid w:val="00A47E9D"/>
    <w:rsid w:val="00A501BF"/>
    <w:rsid w:val="00A50917"/>
    <w:rsid w:val="00A53A62"/>
    <w:rsid w:val="00A55671"/>
    <w:rsid w:val="00A563AE"/>
    <w:rsid w:val="00A60950"/>
    <w:rsid w:val="00A61BB5"/>
    <w:rsid w:val="00A6332F"/>
    <w:rsid w:val="00A65C48"/>
    <w:rsid w:val="00A70018"/>
    <w:rsid w:val="00A709EB"/>
    <w:rsid w:val="00A73041"/>
    <w:rsid w:val="00A73D64"/>
    <w:rsid w:val="00A75FDB"/>
    <w:rsid w:val="00A85207"/>
    <w:rsid w:val="00A87ED1"/>
    <w:rsid w:val="00A9093C"/>
    <w:rsid w:val="00A92E5F"/>
    <w:rsid w:val="00A94337"/>
    <w:rsid w:val="00AA0586"/>
    <w:rsid w:val="00AA34DB"/>
    <w:rsid w:val="00AA4846"/>
    <w:rsid w:val="00AA59FC"/>
    <w:rsid w:val="00AA5E00"/>
    <w:rsid w:val="00AA716D"/>
    <w:rsid w:val="00AB010E"/>
    <w:rsid w:val="00AB1D78"/>
    <w:rsid w:val="00AB21E7"/>
    <w:rsid w:val="00AB2559"/>
    <w:rsid w:val="00AB2CAD"/>
    <w:rsid w:val="00AB51EE"/>
    <w:rsid w:val="00AB7146"/>
    <w:rsid w:val="00AB7C43"/>
    <w:rsid w:val="00AC052B"/>
    <w:rsid w:val="00AC26C2"/>
    <w:rsid w:val="00AC3C0E"/>
    <w:rsid w:val="00AC479B"/>
    <w:rsid w:val="00AC7968"/>
    <w:rsid w:val="00AC7B1C"/>
    <w:rsid w:val="00AD067F"/>
    <w:rsid w:val="00AD0830"/>
    <w:rsid w:val="00AD40EB"/>
    <w:rsid w:val="00AD4E9C"/>
    <w:rsid w:val="00AE3A79"/>
    <w:rsid w:val="00AE3AC9"/>
    <w:rsid w:val="00AE61F5"/>
    <w:rsid w:val="00AF43F9"/>
    <w:rsid w:val="00AF4C35"/>
    <w:rsid w:val="00AF521E"/>
    <w:rsid w:val="00AF59C8"/>
    <w:rsid w:val="00AF6C78"/>
    <w:rsid w:val="00B02415"/>
    <w:rsid w:val="00B03EC1"/>
    <w:rsid w:val="00B06AD7"/>
    <w:rsid w:val="00B10FE9"/>
    <w:rsid w:val="00B1378E"/>
    <w:rsid w:val="00B13AD7"/>
    <w:rsid w:val="00B15405"/>
    <w:rsid w:val="00B16FA4"/>
    <w:rsid w:val="00B17ED3"/>
    <w:rsid w:val="00B21C0A"/>
    <w:rsid w:val="00B225C5"/>
    <w:rsid w:val="00B25DD3"/>
    <w:rsid w:val="00B26BE9"/>
    <w:rsid w:val="00B26E58"/>
    <w:rsid w:val="00B323AA"/>
    <w:rsid w:val="00B35194"/>
    <w:rsid w:val="00B355A7"/>
    <w:rsid w:val="00B365E9"/>
    <w:rsid w:val="00B41646"/>
    <w:rsid w:val="00B41BA9"/>
    <w:rsid w:val="00B42B20"/>
    <w:rsid w:val="00B44D8A"/>
    <w:rsid w:val="00B531D9"/>
    <w:rsid w:val="00B53DB4"/>
    <w:rsid w:val="00B56561"/>
    <w:rsid w:val="00B60BF4"/>
    <w:rsid w:val="00B653FD"/>
    <w:rsid w:val="00B70CD5"/>
    <w:rsid w:val="00B71C4B"/>
    <w:rsid w:val="00B71D41"/>
    <w:rsid w:val="00B72440"/>
    <w:rsid w:val="00B72C89"/>
    <w:rsid w:val="00B72F91"/>
    <w:rsid w:val="00B73D27"/>
    <w:rsid w:val="00B750EE"/>
    <w:rsid w:val="00B76B84"/>
    <w:rsid w:val="00B802EC"/>
    <w:rsid w:val="00B803B6"/>
    <w:rsid w:val="00B828DD"/>
    <w:rsid w:val="00B82B8A"/>
    <w:rsid w:val="00B84CFC"/>
    <w:rsid w:val="00B85533"/>
    <w:rsid w:val="00B857B0"/>
    <w:rsid w:val="00B85824"/>
    <w:rsid w:val="00B86DA0"/>
    <w:rsid w:val="00B87CD8"/>
    <w:rsid w:val="00B918A6"/>
    <w:rsid w:val="00B92938"/>
    <w:rsid w:val="00B937D1"/>
    <w:rsid w:val="00B947BC"/>
    <w:rsid w:val="00B94E75"/>
    <w:rsid w:val="00B952B6"/>
    <w:rsid w:val="00BA1725"/>
    <w:rsid w:val="00BA2374"/>
    <w:rsid w:val="00BA27E8"/>
    <w:rsid w:val="00BA38D7"/>
    <w:rsid w:val="00BA4DA0"/>
    <w:rsid w:val="00BA5DC6"/>
    <w:rsid w:val="00BB15CD"/>
    <w:rsid w:val="00BB1EC5"/>
    <w:rsid w:val="00BB2BC9"/>
    <w:rsid w:val="00BB34CF"/>
    <w:rsid w:val="00BB3728"/>
    <w:rsid w:val="00BB52BC"/>
    <w:rsid w:val="00BB7AC2"/>
    <w:rsid w:val="00BC2609"/>
    <w:rsid w:val="00BC4F0B"/>
    <w:rsid w:val="00BC665C"/>
    <w:rsid w:val="00BC6BE6"/>
    <w:rsid w:val="00BD3226"/>
    <w:rsid w:val="00BD32C9"/>
    <w:rsid w:val="00BD3F3B"/>
    <w:rsid w:val="00BD6B91"/>
    <w:rsid w:val="00BE076A"/>
    <w:rsid w:val="00BE2287"/>
    <w:rsid w:val="00BE3DC9"/>
    <w:rsid w:val="00BF022D"/>
    <w:rsid w:val="00BF0D5E"/>
    <w:rsid w:val="00BF22E8"/>
    <w:rsid w:val="00BF39D4"/>
    <w:rsid w:val="00BF4B52"/>
    <w:rsid w:val="00BF7D0C"/>
    <w:rsid w:val="00C009F1"/>
    <w:rsid w:val="00C01DF2"/>
    <w:rsid w:val="00C04452"/>
    <w:rsid w:val="00C04539"/>
    <w:rsid w:val="00C0463C"/>
    <w:rsid w:val="00C0582E"/>
    <w:rsid w:val="00C05B04"/>
    <w:rsid w:val="00C1083B"/>
    <w:rsid w:val="00C12222"/>
    <w:rsid w:val="00C125D3"/>
    <w:rsid w:val="00C15821"/>
    <w:rsid w:val="00C15B00"/>
    <w:rsid w:val="00C15F1C"/>
    <w:rsid w:val="00C16350"/>
    <w:rsid w:val="00C1778E"/>
    <w:rsid w:val="00C17C35"/>
    <w:rsid w:val="00C207CA"/>
    <w:rsid w:val="00C23A6C"/>
    <w:rsid w:val="00C268C2"/>
    <w:rsid w:val="00C31187"/>
    <w:rsid w:val="00C327B0"/>
    <w:rsid w:val="00C3353B"/>
    <w:rsid w:val="00C3522F"/>
    <w:rsid w:val="00C41101"/>
    <w:rsid w:val="00C42AD0"/>
    <w:rsid w:val="00C4353B"/>
    <w:rsid w:val="00C43EAA"/>
    <w:rsid w:val="00C44C40"/>
    <w:rsid w:val="00C453FF"/>
    <w:rsid w:val="00C5005F"/>
    <w:rsid w:val="00C50884"/>
    <w:rsid w:val="00C52016"/>
    <w:rsid w:val="00C52F06"/>
    <w:rsid w:val="00C52F93"/>
    <w:rsid w:val="00C530E9"/>
    <w:rsid w:val="00C569E3"/>
    <w:rsid w:val="00C57B66"/>
    <w:rsid w:val="00C63B67"/>
    <w:rsid w:val="00C64284"/>
    <w:rsid w:val="00C660DA"/>
    <w:rsid w:val="00C6767D"/>
    <w:rsid w:val="00C72EF5"/>
    <w:rsid w:val="00C73135"/>
    <w:rsid w:val="00C73C17"/>
    <w:rsid w:val="00C742CF"/>
    <w:rsid w:val="00C75E86"/>
    <w:rsid w:val="00C8046A"/>
    <w:rsid w:val="00C8206E"/>
    <w:rsid w:val="00C84E69"/>
    <w:rsid w:val="00C8521D"/>
    <w:rsid w:val="00C8657D"/>
    <w:rsid w:val="00C870A8"/>
    <w:rsid w:val="00C8769D"/>
    <w:rsid w:val="00C87D47"/>
    <w:rsid w:val="00C9016E"/>
    <w:rsid w:val="00C93090"/>
    <w:rsid w:val="00C93ACC"/>
    <w:rsid w:val="00C94FEC"/>
    <w:rsid w:val="00C97235"/>
    <w:rsid w:val="00CA03DC"/>
    <w:rsid w:val="00CA15FE"/>
    <w:rsid w:val="00CA248D"/>
    <w:rsid w:val="00CB1C1A"/>
    <w:rsid w:val="00CB2C87"/>
    <w:rsid w:val="00CB2E92"/>
    <w:rsid w:val="00CB4153"/>
    <w:rsid w:val="00CB7238"/>
    <w:rsid w:val="00CB7467"/>
    <w:rsid w:val="00CC050A"/>
    <w:rsid w:val="00CC0935"/>
    <w:rsid w:val="00CC2C32"/>
    <w:rsid w:val="00CC6E4A"/>
    <w:rsid w:val="00CC77F0"/>
    <w:rsid w:val="00CD00B1"/>
    <w:rsid w:val="00CD174B"/>
    <w:rsid w:val="00CD46C4"/>
    <w:rsid w:val="00CD74D3"/>
    <w:rsid w:val="00CE32B0"/>
    <w:rsid w:val="00CF2A82"/>
    <w:rsid w:val="00CF41A8"/>
    <w:rsid w:val="00CF6EB1"/>
    <w:rsid w:val="00CF6F8C"/>
    <w:rsid w:val="00D016D6"/>
    <w:rsid w:val="00D01D5F"/>
    <w:rsid w:val="00D031C6"/>
    <w:rsid w:val="00D0342B"/>
    <w:rsid w:val="00D0363D"/>
    <w:rsid w:val="00D05F63"/>
    <w:rsid w:val="00D06513"/>
    <w:rsid w:val="00D06BCC"/>
    <w:rsid w:val="00D0788F"/>
    <w:rsid w:val="00D1692E"/>
    <w:rsid w:val="00D16E48"/>
    <w:rsid w:val="00D177FC"/>
    <w:rsid w:val="00D2042B"/>
    <w:rsid w:val="00D21BCE"/>
    <w:rsid w:val="00D245BF"/>
    <w:rsid w:val="00D2497A"/>
    <w:rsid w:val="00D25059"/>
    <w:rsid w:val="00D278B6"/>
    <w:rsid w:val="00D301AA"/>
    <w:rsid w:val="00D34EB7"/>
    <w:rsid w:val="00D45AA9"/>
    <w:rsid w:val="00D46702"/>
    <w:rsid w:val="00D47753"/>
    <w:rsid w:val="00D47CF8"/>
    <w:rsid w:val="00D51643"/>
    <w:rsid w:val="00D51DAA"/>
    <w:rsid w:val="00D5263D"/>
    <w:rsid w:val="00D52C75"/>
    <w:rsid w:val="00D543B8"/>
    <w:rsid w:val="00D55263"/>
    <w:rsid w:val="00D60F2A"/>
    <w:rsid w:val="00D61B54"/>
    <w:rsid w:val="00D65385"/>
    <w:rsid w:val="00D65D59"/>
    <w:rsid w:val="00D72F3E"/>
    <w:rsid w:val="00D7357B"/>
    <w:rsid w:val="00D737F3"/>
    <w:rsid w:val="00D74929"/>
    <w:rsid w:val="00D75496"/>
    <w:rsid w:val="00D81456"/>
    <w:rsid w:val="00D856DD"/>
    <w:rsid w:val="00D86F64"/>
    <w:rsid w:val="00D94318"/>
    <w:rsid w:val="00D97A66"/>
    <w:rsid w:val="00DA0532"/>
    <w:rsid w:val="00DA3AF1"/>
    <w:rsid w:val="00DA5728"/>
    <w:rsid w:val="00DA6080"/>
    <w:rsid w:val="00DB0D88"/>
    <w:rsid w:val="00DB488E"/>
    <w:rsid w:val="00DB52CC"/>
    <w:rsid w:val="00DC0324"/>
    <w:rsid w:val="00DC0C0E"/>
    <w:rsid w:val="00DC10E6"/>
    <w:rsid w:val="00DC2701"/>
    <w:rsid w:val="00DC3430"/>
    <w:rsid w:val="00DC5B69"/>
    <w:rsid w:val="00DC7E96"/>
    <w:rsid w:val="00DD3311"/>
    <w:rsid w:val="00DD3DE5"/>
    <w:rsid w:val="00DD481D"/>
    <w:rsid w:val="00DD5DFC"/>
    <w:rsid w:val="00DD78E3"/>
    <w:rsid w:val="00DE2116"/>
    <w:rsid w:val="00DE32CB"/>
    <w:rsid w:val="00DE60B1"/>
    <w:rsid w:val="00DE74ED"/>
    <w:rsid w:val="00DE7BF7"/>
    <w:rsid w:val="00DF315D"/>
    <w:rsid w:val="00DF3A6E"/>
    <w:rsid w:val="00DF7D71"/>
    <w:rsid w:val="00E00062"/>
    <w:rsid w:val="00E02F31"/>
    <w:rsid w:val="00E03F89"/>
    <w:rsid w:val="00E04FED"/>
    <w:rsid w:val="00E10DAB"/>
    <w:rsid w:val="00E12E80"/>
    <w:rsid w:val="00E13679"/>
    <w:rsid w:val="00E25D29"/>
    <w:rsid w:val="00E261D5"/>
    <w:rsid w:val="00E265F8"/>
    <w:rsid w:val="00E27A97"/>
    <w:rsid w:val="00E32292"/>
    <w:rsid w:val="00E34ED3"/>
    <w:rsid w:val="00E370DB"/>
    <w:rsid w:val="00E4533D"/>
    <w:rsid w:val="00E454E9"/>
    <w:rsid w:val="00E47CF1"/>
    <w:rsid w:val="00E520AD"/>
    <w:rsid w:val="00E52825"/>
    <w:rsid w:val="00E53066"/>
    <w:rsid w:val="00E53131"/>
    <w:rsid w:val="00E5412F"/>
    <w:rsid w:val="00E554D2"/>
    <w:rsid w:val="00E619D5"/>
    <w:rsid w:val="00E61ECB"/>
    <w:rsid w:val="00E645B5"/>
    <w:rsid w:val="00E65AC5"/>
    <w:rsid w:val="00E66CF3"/>
    <w:rsid w:val="00E673B4"/>
    <w:rsid w:val="00E6752D"/>
    <w:rsid w:val="00E730FA"/>
    <w:rsid w:val="00E75096"/>
    <w:rsid w:val="00E750C8"/>
    <w:rsid w:val="00E7747C"/>
    <w:rsid w:val="00E813A6"/>
    <w:rsid w:val="00E82D44"/>
    <w:rsid w:val="00E835DC"/>
    <w:rsid w:val="00E83D3D"/>
    <w:rsid w:val="00E84CA8"/>
    <w:rsid w:val="00EA0BF3"/>
    <w:rsid w:val="00EA28E1"/>
    <w:rsid w:val="00EA44E0"/>
    <w:rsid w:val="00EB3DC1"/>
    <w:rsid w:val="00EB704F"/>
    <w:rsid w:val="00EC06BF"/>
    <w:rsid w:val="00EC13F3"/>
    <w:rsid w:val="00EC2FF2"/>
    <w:rsid w:val="00EC4461"/>
    <w:rsid w:val="00EC490F"/>
    <w:rsid w:val="00EC7610"/>
    <w:rsid w:val="00ED0EB3"/>
    <w:rsid w:val="00ED2B9A"/>
    <w:rsid w:val="00ED53F8"/>
    <w:rsid w:val="00ED6795"/>
    <w:rsid w:val="00ED79E9"/>
    <w:rsid w:val="00EE061D"/>
    <w:rsid w:val="00EE20B6"/>
    <w:rsid w:val="00EE2C1A"/>
    <w:rsid w:val="00EE4394"/>
    <w:rsid w:val="00EE5817"/>
    <w:rsid w:val="00EF0042"/>
    <w:rsid w:val="00EF04CC"/>
    <w:rsid w:val="00EF19C9"/>
    <w:rsid w:val="00EF1FB6"/>
    <w:rsid w:val="00EF283B"/>
    <w:rsid w:val="00EF336A"/>
    <w:rsid w:val="00EF7822"/>
    <w:rsid w:val="00F02386"/>
    <w:rsid w:val="00F03FC0"/>
    <w:rsid w:val="00F04CE8"/>
    <w:rsid w:val="00F06E2A"/>
    <w:rsid w:val="00F12A1A"/>
    <w:rsid w:val="00F16D39"/>
    <w:rsid w:val="00F23BE1"/>
    <w:rsid w:val="00F24FCF"/>
    <w:rsid w:val="00F27BD8"/>
    <w:rsid w:val="00F30A2D"/>
    <w:rsid w:val="00F3140B"/>
    <w:rsid w:val="00F31EB4"/>
    <w:rsid w:val="00F340CA"/>
    <w:rsid w:val="00F3623F"/>
    <w:rsid w:val="00F43B5C"/>
    <w:rsid w:val="00F44AEC"/>
    <w:rsid w:val="00F44B33"/>
    <w:rsid w:val="00F468FB"/>
    <w:rsid w:val="00F50E2A"/>
    <w:rsid w:val="00F511E9"/>
    <w:rsid w:val="00F54089"/>
    <w:rsid w:val="00F5683F"/>
    <w:rsid w:val="00F60A72"/>
    <w:rsid w:val="00F61B56"/>
    <w:rsid w:val="00F65945"/>
    <w:rsid w:val="00F67582"/>
    <w:rsid w:val="00F71DF5"/>
    <w:rsid w:val="00F72E78"/>
    <w:rsid w:val="00F765D5"/>
    <w:rsid w:val="00F7745A"/>
    <w:rsid w:val="00F8132B"/>
    <w:rsid w:val="00F82261"/>
    <w:rsid w:val="00F83D45"/>
    <w:rsid w:val="00F85A45"/>
    <w:rsid w:val="00F85BA4"/>
    <w:rsid w:val="00F92840"/>
    <w:rsid w:val="00F96A4D"/>
    <w:rsid w:val="00F96DED"/>
    <w:rsid w:val="00F973F5"/>
    <w:rsid w:val="00F977F6"/>
    <w:rsid w:val="00FA015A"/>
    <w:rsid w:val="00FA5AE6"/>
    <w:rsid w:val="00FB24DB"/>
    <w:rsid w:val="00FB34F2"/>
    <w:rsid w:val="00FB4CBB"/>
    <w:rsid w:val="00FB6952"/>
    <w:rsid w:val="00FB7AE1"/>
    <w:rsid w:val="00FC1FD0"/>
    <w:rsid w:val="00FC3AD4"/>
    <w:rsid w:val="00FC40E3"/>
    <w:rsid w:val="00FC4B16"/>
    <w:rsid w:val="00FD1B55"/>
    <w:rsid w:val="00FD23A0"/>
    <w:rsid w:val="00FE187C"/>
    <w:rsid w:val="00FE204E"/>
    <w:rsid w:val="00FE3131"/>
    <w:rsid w:val="00FE32B0"/>
    <w:rsid w:val="00FE4C16"/>
    <w:rsid w:val="00FE4F39"/>
    <w:rsid w:val="00FE52CE"/>
    <w:rsid w:val="00FF030D"/>
    <w:rsid w:val="00FF07B2"/>
    <w:rsid w:val="00FF21A4"/>
    <w:rsid w:val="00FF43B6"/>
    <w:rsid w:val="00FF4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877895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8C70C4"/>
    <w:pPr>
      <w:tabs>
        <w:tab w:val="left" w:pos="426"/>
      </w:tabs>
      <w:ind w:left="318" w:hanging="28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11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Seznam-Bod11">
    <w:name w:val="Seznam-Bod 1.1."/>
    <w:basedOn w:val="Zkladntext"/>
    <w:rsid w:val="00D94318"/>
    <w:pPr>
      <w:numPr>
        <w:ilvl w:val="1"/>
        <w:numId w:val="12"/>
      </w:numPr>
      <w:tabs>
        <w:tab w:val="clear" w:pos="-720"/>
        <w:tab w:val="clear" w:pos="1080"/>
        <w:tab w:val="num" w:pos="360"/>
      </w:tabs>
      <w:ind w:left="0" w:firstLine="0"/>
    </w:pPr>
    <w:rPr>
      <w:rFonts w:eastAsia="Geneva" w:cs="Arial"/>
      <w:bCs/>
      <w:kern w:val="28"/>
      <w:szCs w:val="16"/>
    </w:rPr>
  </w:style>
  <w:style w:type="paragraph" w:customStyle="1" w:styleId="Seznam-Bod1">
    <w:name w:val="Seznam-Bod1."/>
    <w:basedOn w:val="Zkladntext"/>
    <w:rsid w:val="00D94318"/>
    <w:pPr>
      <w:numPr>
        <w:numId w:val="12"/>
      </w:numPr>
      <w:tabs>
        <w:tab w:val="clear" w:pos="-720"/>
        <w:tab w:val="clear" w:pos="720"/>
        <w:tab w:val="num" w:pos="360"/>
      </w:tabs>
      <w:spacing w:before="0"/>
      <w:ind w:left="0" w:right="1" w:firstLine="0"/>
    </w:pPr>
    <w:rPr>
      <w:rFonts w:cs="Arial"/>
      <w:b/>
      <w:bCs/>
      <w:szCs w:val="20"/>
    </w:rPr>
  </w:style>
  <w:style w:type="paragraph" w:customStyle="1" w:styleId="Seznam-Bod111-a-i">
    <w:name w:val="Seznam-Bod1.1.1.-a)-i)"/>
    <w:basedOn w:val="Normln"/>
    <w:autoRedefine/>
    <w:rsid w:val="00D94318"/>
    <w:pPr>
      <w:numPr>
        <w:ilvl w:val="4"/>
        <w:numId w:val="12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D94318"/>
    <w:pPr>
      <w:numPr>
        <w:ilvl w:val="2"/>
      </w:numPr>
      <w:tabs>
        <w:tab w:val="clear" w:pos="814"/>
        <w:tab w:val="num" w:pos="360"/>
      </w:tabs>
      <w:ind w:right="0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94318"/>
    <w:pPr>
      <w:numPr>
        <w:ilvl w:val="3"/>
      </w:numPr>
      <w:tabs>
        <w:tab w:val="clear" w:pos="1514"/>
        <w:tab w:val="num" w:pos="360"/>
      </w:tabs>
    </w:pPr>
    <w:rPr>
      <w:szCs w:val="18"/>
    </w:rPr>
  </w:style>
  <w:style w:type="paragraph" w:customStyle="1" w:styleId="Zkladntext22">
    <w:name w:val="Základní text 22"/>
    <w:basedOn w:val="Normln"/>
    <w:rsid w:val="00F71DF5"/>
    <w:pPr>
      <w:tabs>
        <w:tab w:val="left" w:pos="-720"/>
      </w:tabs>
      <w:overflowPunct w:val="0"/>
      <w:autoSpaceDE w:val="0"/>
      <w:autoSpaceDN w:val="0"/>
      <w:adjustRightInd w:val="0"/>
      <w:spacing w:before="120"/>
      <w:ind w:left="426" w:hanging="426"/>
      <w:jc w:val="both"/>
      <w:textAlignment w:val="baseline"/>
    </w:pPr>
    <w:rPr>
      <w:rFonts w:ascii="Times New Roman" w:hAnsi="Times New Roman"/>
      <w:sz w:val="20"/>
      <w:szCs w:val="20"/>
    </w:rPr>
  </w:style>
  <w:style w:type="paragraph" w:customStyle="1" w:styleId="Zkladntext33">
    <w:name w:val="Základní text 33"/>
    <w:basedOn w:val="Normln"/>
    <w:rsid w:val="00574485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paragraph" w:customStyle="1" w:styleId="Nabdka-Bod1">
    <w:name w:val="Nabídka-Bod1"/>
    <w:basedOn w:val="Normln"/>
    <w:rsid w:val="00574485"/>
    <w:pPr>
      <w:numPr>
        <w:numId w:val="15"/>
      </w:numPr>
      <w:tabs>
        <w:tab w:val="left" w:pos="284"/>
      </w:tabs>
      <w:jc w:val="both"/>
    </w:pPr>
    <w:rPr>
      <w:rFonts w:ascii="Arial" w:hAnsi="Arial" w:cs="Arial"/>
      <w:sz w:val="20"/>
      <w:szCs w:val="20"/>
    </w:rPr>
  </w:style>
  <w:style w:type="paragraph" w:customStyle="1" w:styleId="Nabdka-Bod1-a">
    <w:name w:val="Nabídka-Bod1-a)"/>
    <w:basedOn w:val="Normln"/>
    <w:rsid w:val="00574485"/>
    <w:pPr>
      <w:numPr>
        <w:ilvl w:val="1"/>
        <w:numId w:val="15"/>
      </w:numPr>
      <w:tabs>
        <w:tab w:val="left" w:pos="567"/>
      </w:tabs>
      <w:jc w:val="both"/>
    </w:pPr>
    <w:rPr>
      <w:rFonts w:ascii="Arial" w:hAnsi="Arial" w:cs="Arial"/>
      <w:sz w:val="20"/>
      <w:szCs w:val="20"/>
    </w:rPr>
  </w:style>
  <w:style w:type="paragraph" w:customStyle="1" w:styleId="Seznam-Bod111-a">
    <w:name w:val="Seznam-Bod1.1.1.-a)"/>
    <w:basedOn w:val="Normln"/>
    <w:rsid w:val="00574485"/>
    <w:pPr>
      <w:numPr>
        <w:ilvl w:val="3"/>
        <w:numId w:val="15"/>
      </w:numPr>
    </w:pPr>
    <w:rPr>
      <w:rFonts w:ascii="Times New Roman" w:hAnsi="Times New Roman"/>
      <w:sz w:val="20"/>
      <w:szCs w:val="20"/>
    </w:rPr>
  </w:style>
  <w:style w:type="paragraph" w:customStyle="1" w:styleId="Nabdka-Bod1-a-odr1">
    <w:name w:val="Nabídka-Bod1-a)-odr1"/>
    <w:basedOn w:val="Nabdka-Bod1-a"/>
    <w:rsid w:val="00574485"/>
    <w:pPr>
      <w:numPr>
        <w:ilvl w:val="2"/>
      </w:numPr>
      <w:tabs>
        <w:tab w:val="clear" w:pos="567"/>
      </w:tabs>
    </w:pPr>
  </w:style>
  <w:style w:type="paragraph" w:customStyle="1" w:styleId="slovn-rove1-netunb">
    <w:name w:val="Číslování - úroveň 1 - netučné b"/>
    <w:basedOn w:val="Normln"/>
    <w:qFormat/>
    <w:rsid w:val="00FF49BE"/>
    <w:pPr>
      <w:numPr>
        <w:numId w:val="22"/>
      </w:numPr>
      <w:spacing w:before="120" w:after="120"/>
      <w:jc w:val="both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877895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8C70C4"/>
    <w:pPr>
      <w:tabs>
        <w:tab w:val="left" w:pos="426"/>
      </w:tabs>
      <w:ind w:left="318" w:hanging="28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11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Seznam-Bod11">
    <w:name w:val="Seznam-Bod 1.1."/>
    <w:basedOn w:val="Zkladntext"/>
    <w:rsid w:val="00D94318"/>
    <w:pPr>
      <w:numPr>
        <w:ilvl w:val="1"/>
        <w:numId w:val="12"/>
      </w:numPr>
      <w:tabs>
        <w:tab w:val="clear" w:pos="-720"/>
        <w:tab w:val="clear" w:pos="1080"/>
        <w:tab w:val="num" w:pos="360"/>
      </w:tabs>
      <w:ind w:left="0" w:firstLine="0"/>
    </w:pPr>
    <w:rPr>
      <w:rFonts w:eastAsia="Geneva" w:cs="Arial"/>
      <w:bCs/>
      <w:kern w:val="28"/>
      <w:szCs w:val="16"/>
    </w:rPr>
  </w:style>
  <w:style w:type="paragraph" w:customStyle="1" w:styleId="Seznam-Bod1">
    <w:name w:val="Seznam-Bod1."/>
    <w:basedOn w:val="Zkladntext"/>
    <w:rsid w:val="00D94318"/>
    <w:pPr>
      <w:numPr>
        <w:numId w:val="12"/>
      </w:numPr>
      <w:tabs>
        <w:tab w:val="clear" w:pos="-720"/>
        <w:tab w:val="clear" w:pos="720"/>
        <w:tab w:val="num" w:pos="360"/>
      </w:tabs>
      <w:spacing w:before="0"/>
      <w:ind w:left="0" w:right="1" w:firstLine="0"/>
    </w:pPr>
    <w:rPr>
      <w:rFonts w:cs="Arial"/>
      <w:b/>
      <w:bCs/>
      <w:szCs w:val="20"/>
    </w:rPr>
  </w:style>
  <w:style w:type="paragraph" w:customStyle="1" w:styleId="Seznam-Bod111-a-i">
    <w:name w:val="Seznam-Bod1.1.1.-a)-i)"/>
    <w:basedOn w:val="Normln"/>
    <w:autoRedefine/>
    <w:rsid w:val="00D94318"/>
    <w:pPr>
      <w:numPr>
        <w:ilvl w:val="4"/>
        <w:numId w:val="12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D94318"/>
    <w:pPr>
      <w:numPr>
        <w:ilvl w:val="2"/>
      </w:numPr>
      <w:tabs>
        <w:tab w:val="clear" w:pos="814"/>
        <w:tab w:val="num" w:pos="360"/>
      </w:tabs>
      <w:ind w:right="0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94318"/>
    <w:pPr>
      <w:numPr>
        <w:ilvl w:val="3"/>
      </w:numPr>
      <w:tabs>
        <w:tab w:val="clear" w:pos="1514"/>
        <w:tab w:val="num" w:pos="360"/>
      </w:tabs>
    </w:pPr>
    <w:rPr>
      <w:szCs w:val="18"/>
    </w:rPr>
  </w:style>
  <w:style w:type="paragraph" w:customStyle="1" w:styleId="Zkladntext22">
    <w:name w:val="Základní text 22"/>
    <w:basedOn w:val="Normln"/>
    <w:rsid w:val="00F71DF5"/>
    <w:pPr>
      <w:tabs>
        <w:tab w:val="left" w:pos="-720"/>
      </w:tabs>
      <w:overflowPunct w:val="0"/>
      <w:autoSpaceDE w:val="0"/>
      <w:autoSpaceDN w:val="0"/>
      <w:adjustRightInd w:val="0"/>
      <w:spacing w:before="120"/>
      <w:ind w:left="426" w:hanging="426"/>
      <w:jc w:val="both"/>
      <w:textAlignment w:val="baseline"/>
    </w:pPr>
    <w:rPr>
      <w:rFonts w:ascii="Times New Roman" w:hAnsi="Times New Roman"/>
      <w:sz w:val="20"/>
      <w:szCs w:val="20"/>
    </w:rPr>
  </w:style>
  <w:style w:type="paragraph" w:customStyle="1" w:styleId="Zkladntext33">
    <w:name w:val="Základní text 33"/>
    <w:basedOn w:val="Normln"/>
    <w:rsid w:val="00574485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paragraph" w:customStyle="1" w:styleId="Nabdka-Bod1">
    <w:name w:val="Nabídka-Bod1"/>
    <w:basedOn w:val="Normln"/>
    <w:rsid w:val="00574485"/>
    <w:pPr>
      <w:numPr>
        <w:numId w:val="15"/>
      </w:numPr>
      <w:tabs>
        <w:tab w:val="left" w:pos="284"/>
      </w:tabs>
      <w:jc w:val="both"/>
    </w:pPr>
    <w:rPr>
      <w:rFonts w:ascii="Arial" w:hAnsi="Arial" w:cs="Arial"/>
      <w:sz w:val="20"/>
      <w:szCs w:val="20"/>
    </w:rPr>
  </w:style>
  <w:style w:type="paragraph" w:customStyle="1" w:styleId="Nabdka-Bod1-a">
    <w:name w:val="Nabídka-Bod1-a)"/>
    <w:basedOn w:val="Normln"/>
    <w:rsid w:val="00574485"/>
    <w:pPr>
      <w:numPr>
        <w:ilvl w:val="1"/>
        <w:numId w:val="15"/>
      </w:numPr>
      <w:tabs>
        <w:tab w:val="left" w:pos="567"/>
      </w:tabs>
      <w:jc w:val="both"/>
    </w:pPr>
    <w:rPr>
      <w:rFonts w:ascii="Arial" w:hAnsi="Arial" w:cs="Arial"/>
      <w:sz w:val="20"/>
      <w:szCs w:val="20"/>
    </w:rPr>
  </w:style>
  <w:style w:type="paragraph" w:customStyle="1" w:styleId="Seznam-Bod111-a">
    <w:name w:val="Seznam-Bod1.1.1.-a)"/>
    <w:basedOn w:val="Normln"/>
    <w:rsid w:val="00574485"/>
    <w:pPr>
      <w:numPr>
        <w:ilvl w:val="3"/>
        <w:numId w:val="15"/>
      </w:numPr>
    </w:pPr>
    <w:rPr>
      <w:rFonts w:ascii="Times New Roman" w:hAnsi="Times New Roman"/>
      <w:sz w:val="20"/>
      <w:szCs w:val="20"/>
    </w:rPr>
  </w:style>
  <w:style w:type="paragraph" w:customStyle="1" w:styleId="Nabdka-Bod1-a-odr1">
    <w:name w:val="Nabídka-Bod1-a)-odr1"/>
    <w:basedOn w:val="Nabdka-Bod1-a"/>
    <w:rsid w:val="00574485"/>
    <w:pPr>
      <w:numPr>
        <w:ilvl w:val="2"/>
      </w:numPr>
      <w:tabs>
        <w:tab w:val="clear" w:pos="567"/>
      </w:tabs>
    </w:pPr>
  </w:style>
  <w:style w:type="paragraph" w:customStyle="1" w:styleId="slovn-rove1-netunb">
    <w:name w:val="Číslování - úroveň 1 - netučné b"/>
    <w:basedOn w:val="Normln"/>
    <w:qFormat/>
    <w:rsid w:val="00FF49BE"/>
    <w:pPr>
      <w:numPr>
        <w:numId w:val="22"/>
      </w:numPr>
      <w:spacing w:before="120" w:after="120"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3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8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3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2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4D695-12EC-4859-B4B4-09118897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.dot</Template>
  <TotalTime>1021</TotalTime>
  <Pages>8</Pages>
  <Words>3707</Words>
  <Characters>21873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Microsoft</Company>
  <LinksUpToDate>false</LinksUpToDate>
  <CharactersWithSpaces>25529</CharactersWithSpaces>
  <SharedDoc>false</SharedDoc>
  <HLinks>
    <vt:vector size="12" baseType="variant">
      <vt:variant>
        <vt:i4>6226035</vt:i4>
      </vt:variant>
      <vt:variant>
        <vt:i4>39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DODP3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dfojtik</dc:creator>
  <cp:lastModifiedBy>Matoušková Lucie</cp:lastModifiedBy>
  <cp:revision>5</cp:revision>
  <cp:lastPrinted>2018-02-27T09:01:00Z</cp:lastPrinted>
  <dcterms:created xsi:type="dcterms:W3CDTF">2018-02-26T16:04:00Z</dcterms:created>
  <dcterms:modified xsi:type="dcterms:W3CDTF">2018-04-26T08:45:00Z</dcterms:modified>
</cp:coreProperties>
</file>