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38" w:rsidRDefault="00297938" w:rsidP="00577D16">
      <w:pPr>
        <w:spacing w:after="0" w:line="240" w:lineRule="auto"/>
        <w:jc w:val="both"/>
      </w:pPr>
      <w:r>
        <w:t xml:space="preserve">Číslo smlouvy zhotovitele                                          </w:t>
      </w:r>
      <w:r w:rsidR="00967312">
        <w:tab/>
      </w:r>
      <w:r w:rsidR="00967312">
        <w:tab/>
      </w:r>
      <w:r w:rsidR="00967312">
        <w:tab/>
      </w:r>
      <w:r>
        <w:t xml:space="preserve">číslo smlouvy objednatele                                               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  <w:r w:rsidR="00967312">
        <w:tab/>
      </w:r>
      <w:r w:rsidR="00967312">
        <w:tab/>
      </w:r>
      <w:r w:rsidR="00967312">
        <w:tab/>
      </w:r>
      <w:r w:rsidR="00967312">
        <w:tab/>
      </w:r>
      <w:r w:rsidR="00967312">
        <w:tab/>
      </w:r>
      <w:r w:rsidR="00A82E6E">
        <w:t xml:space="preserve">        </w:t>
      </w:r>
      <w:r w:rsidR="00967312" w:rsidRPr="00A82E6E">
        <w:rPr>
          <w:i/>
        </w:rPr>
        <w:tab/>
      </w:r>
      <w:r w:rsidR="00967312">
        <w:tab/>
      </w:r>
      <w:r w:rsidR="00967312">
        <w:tab/>
      </w:r>
      <w:r w:rsidR="00967312">
        <w:tab/>
      </w:r>
      <w:r w:rsidR="00967312">
        <w:tab/>
        <w:t>9/2018</w:t>
      </w:r>
    </w:p>
    <w:p w:rsidR="00967312" w:rsidRPr="00D25854" w:rsidRDefault="00297938" w:rsidP="00967312">
      <w:pPr>
        <w:spacing w:after="0" w:line="240" w:lineRule="auto"/>
        <w:jc w:val="center"/>
        <w:rPr>
          <w:b/>
          <w:sz w:val="36"/>
          <w:szCs w:val="36"/>
        </w:rPr>
      </w:pPr>
      <w:r w:rsidRPr="00D25854">
        <w:rPr>
          <w:b/>
          <w:sz w:val="36"/>
          <w:szCs w:val="36"/>
        </w:rPr>
        <w:t xml:space="preserve">Smlouva </w:t>
      </w:r>
      <w:r w:rsidR="00967312" w:rsidRPr="00D25854">
        <w:rPr>
          <w:b/>
          <w:sz w:val="36"/>
          <w:szCs w:val="36"/>
        </w:rPr>
        <w:t xml:space="preserve">o dílo </w:t>
      </w:r>
    </w:p>
    <w:p w:rsidR="00297938" w:rsidRPr="00D25854" w:rsidRDefault="00270280" w:rsidP="00967312">
      <w:pPr>
        <w:spacing w:after="0" w:line="240" w:lineRule="auto"/>
        <w:jc w:val="center"/>
        <w:rPr>
          <w:b/>
          <w:sz w:val="36"/>
          <w:szCs w:val="36"/>
        </w:rPr>
      </w:pPr>
      <w:r w:rsidRPr="00D25854">
        <w:rPr>
          <w:b/>
          <w:sz w:val="36"/>
          <w:szCs w:val="36"/>
        </w:rPr>
        <w:t>Z</w:t>
      </w:r>
      <w:r w:rsidR="00114F06" w:rsidRPr="00D25854">
        <w:rPr>
          <w:b/>
          <w:sz w:val="36"/>
          <w:szCs w:val="36"/>
        </w:rPr>
        <w:t>pracování</w:t>
      </w:r>
      <w:r w:rsidR="00297938" w:rsidRPr="00D25854">
        <w:rPr>
          <w:b/>
          <w:sz w:val="36"/>
          <w:szCs w:val="36"/>
        </w:rPr>
        <w:t xml:space="preserve"> projektové dokumentace</w:t>
      </w:r>
    </w:p>
    <w:p w:rsidR="00297938" w:rsidRPr="00D25854" w:rsidRDefault="00297938" w:rsidP="00967312">
      <w:pPr>
        <w:spacing w:after="0" w:line="240" w:lineRule="auto"/>
        <w:jc w:val="center"/>
        <w:rPr>
          <w:b/>
          <w:sz w:val="36"/>
          <w:szCs w:val="36"/>
        </w:rPr>
      </w:pPr>
      <w:r w:rsidRPr="00D25854">
        <w:rPr>
          <w:b/>
          <w:sz w:val="36"/>
          <w:szCs w:val="36"/>
        </w:rPr>
        <w:t>„</w:t>
      </w:r>
      <w:r w:rsidR="00270280" w:rsidRPr="00D25854">
        <w:rPr>
          <w:b/>
          <w:sz w:val="36"/>
          <w:szCs w:val="36"/>
        </w:rPr>
        <w:t xml:space="preserve">Prodloužení průmyslové zóny Vítkov – II. </w:t>
      </w:r>
      <w:r w:rsidR="00CB3966" w:rsidRPr="00D25854">
        <w:rPr>
          <w:b/>
          <w:sz w:val="36"/>
          <w:szCs w:val="36"/>
        </w:rPr>
        <w:t>etapa</w:t>
      </w:r>
      <w:r w:rsidRPr="00D25854">
        <w:rPr>
          <w:b/>
          <w:sz w:val="36"/>
          <w:szCs w:val="36"/>
        </w:rPr>
        <w:t>“</w:t>
      </w:r>
    </w:p>
    <w:p w:rsidR="00297938" w:rsidRDefault="00297938" w:rsidP="00967312">
      <w:pPr>
        <w:spacing w:after="0" w:line="240" w:lineRule="auto"/>
        <w:jc w:val="center"/>
        <w:rPr>
          <w:b/>
        </w:rPr>
      </w:pPr>
    </w:p>
    <w:p w:rsidR="00D25854" w:rsidRDefault="00D25854" w:rsidP="00967312">
      <w:pPr>
        <w:spacing w:after="0" w:line="240" w:lineRule="auto"/>
        <w:jc w:val="center"/>
        <w:rPr>
          <w:b/>
        </w:rPr>
      </w:pPr>
    </w:p>
    <w:p w:rsidR="00D25854" w:rsidRPr="00967312" w:rsidRDefault="00D25854" w:rsidP="00967312">
      <w:pPr>
        <w:spacing w:after="0" w:line="240" w:lineRule="auto"/>
        <w:jc w:val="center"/>
        <w:rPr>
          <w:b/>
        </w:rPr>
      </w:pPr>
    </w:p>
    <w:p w:rsidR="00297938" w:rsidRPr="00577D16" w:rsidRDefault="00297938" w:rsidP="00577D16">
      <w:pPr>
        <w:spacing w:after="0" w:line="240" w:lineRule="auto"/>
        <w:jc w:val="center"/>
        <w:rPr>
          <w:i/>
        </w:rPr>
      </w:pPr>
      <w:r w:rsidRPr="00577D16">
        <w:rPr>
          <w:i/>
        </w:rPr>
        <w:t>Článek I.</w:t>
      </w:r>
    </w:p>
    <w:p w:rsidR="00297938" w:rsidRPr="00577D16" w:rsidRDefault="00297938" w:rsidP="00577D16">
      <w:pPr>
        <w:spacing w:after="0" w:line="240" w:lineRule="auto"/>
        <w:jc w:val="center"/>
        <w:rPr>
          <w:b/>
        </w:rPr>
      </w:pPr>
      <w:r w:rsidRPr="00577D16">
        <w:rPr>
          <w:b/>
        </w:rPr>
        <w:t>Smluvní strany</w:t>
      </w:r>
    </w:p>
    <w:p w:rsidR="00297938" w:rsidRDefault="00297938" w:rsidP="00577D16">
      <w:pPr>
        <w:spacing w:after="0" w:line="240" w:lineRule="auto"/>
        <w:jc w:val="center"/>
      </w:pPr>
    </w:p>
    <w:p w:rsidR="00646572" w:rsidRPr="00D03A7A" w:rsidRDefault="00646572" w:rsidP="00646572">
      <w:pPr>
        <w:spacing w:after="0" w:line="240" w:lineRule="auto"/>
        <w:jc w:val="both"/>
        <w:rPr>
          <w:b/>
        </w:rPr>
      </w:pPr>
      <w:r w:rsidRPr="00D03A7A">
        <w:rPr>
          <w:b/>
        </w:rPr>
        <w:t xml:space="preserve">Objednatel:    </w:t>
      </w:r>
      <w:r w:rsidRPr="00D03A7A">
        <w:rPr>
          <w:b/>
        </w:rPr>
        <w:tab/>
      </w:r>
      <w:r w:rsidRPr="00D03A7A">
        <w:rPr>
          <w:b/>
        </w:rPr>
        <w:tab/>
        <w:t>Město Vítkov, náměstí Jana Zajíce 7, 749 01  Vítkov</w:t>
      </w:r>
    </w:p>
    <w:p w:rsidR="00646572" w:rsidRPr="00D03A7A" w:rsidRDefault="00646572" w:rsidP="00646572">
      <w:pPr>
        <w:spacing w:after="0" w:line="240" w:lineRule="auto"/>
        <w:jc w:val="both"/>
        <w:rPr>
          <w:b/>
        </w:rPr>
      </w:pPr>
      <w:r w:rsidRPr="00D03A7A">
        <w:rPr>
          <w:b/>
        </w:rPr>
        <w:t xml:space="preserve">Zastoupen:              </w:t>
      </w:r>
      <w:r w:rsidRPr="00D03A7A">
        <w:rPr>
          <w:b/>
        </w:rPr>
        <w:tab/>
        <w:t xml:space="preserve">Technické služby města Vítkova, příspěvková organizace          </w:t>
      </w:r>
    </w:p>
    <w:p w:rsidR="00646572" w:rsidRDefault="00646572" w:rsidP="00646572">
      <w:pPr>
        <w:spacing w:after="0" w:line="240" w:lineRule="auto"/>
        <w:jc w:val="both"/>
      </w:pPr>
      <w:r>
        <w:t xml:space="preserve">Sídlo:                         </w:t>
      </w:r>
      <w:r>
        <w:tab/>
        <w:t xml:space="preserve">Dělnická 705, 749 011 Vítkov            </w:t>
      </w:r>
    </w:p>
    <w:p w:rsidR="00646572" w:rsidRDefault="00646572" w:rsidP="00646572">
      <w:pPr>
        <w:spacing w:after="0" w:line="240" w:lineRule="auto"/>
        <w:jc w:val="both"/>
      </w:pPr>
      <w:r>
        <w:t xml:space="preserve">IČ:                                      00037494    </w:t>
      </w:r>
    </w:p>
    <w:p w:rsidR="00646572" w:rsidRDefault="00646572" w:rsidP="00646572">
      <w:pPr>
        <w:spacing w:after="0" w:line="240" w:lineRule="auto"/>
        <w:jc w:val="both"/>
      </w:pPr>
      <w:r>
        <w:t xml:space="preserve">DIČ:                            </w:t>
      </w:r>
      <w:r>
        <w:tab/>
        <w:t xml:space="preserve">CZ00037494           </w:t>
      </w:r>
    </w:p>
    <w:p w:rsidR="00646572" w:rsidRDefault="00646572" w:rsidP="00646572">
      <w:pPr>
        <w:spacing w:after="0" w:line="240" w:lineRule="auto"/>
        <w:jc w:val="both"/>
      </w:pPr>
      <w:r>
        <w:t xml:space="preserve">Datová schránka:    </w:t>
      </w:r>
      <w:r>
        <w:tab/>
        <w:t xml:space="preserve">zjat9c              </w:t>
      </w:r>
    </w:p>
    <w:p w:rsidR="00646572" w:rsidRDefault="00646572" w:rsidP="00646572">
      <w:pPr>
        <w:spacing w:after="0" w:line="240" w:lineRule="auto"/>
        <w:jc w:val="both"/>
      </w:pPr>
      <w:r>
        <w:t xml:space="preserve">Číslo účtu:                        23231821/0100 </w:t>
      </w:r>
    </w:p>
    <w:p w:rsidR="00646572" w:rsidRDefault="00646572" w:rsidP="00646572">
      <w:pPr>
        <w:spacing w:after="0" w:line="240" w:lineRule="auto"/>
        <w:jc w:val="both"/>
      </w:pPr>
      <w:r>
        <w:t xml:space="preserve">Bankovní spojení:           Komerční banka, expozitura Vítkov  </w:t>
      </w:r>
    </w:p>
    <w:p w:rsidR="00646572" w:rsidRDefault="00646572" w:rsidP="00646572">
      <w:pPr>
        <w:spacing w:after="0" w:line="240" w:lineRule="auto"/>
        <w:jc w:val="both"/>
      </w:pPr>
      <w:r>
        <w:t xml:space="preserve">Kontaktní osoba ve věcech </w:t>
      </w:r>
    </w:p>
    <w:p w:rsidR="00646572" w:rsidRDefault="00646572" w:rsidP="00646572">
      <w:pPr>
        <w:spacing w:after="0" w:line="240" w:lineRule="auto"/>
        <w:jc w:val="both"/>
      </w:pPr>
      <w:r>
        <w:t xml:space="preserve">smluvních:                      </w:t>
      </w:r>
      <w:r>
        <w:tab/>
        <w:t>Mgr. Petr Franěk, ředitel TS Vítkov</w:t>
      </w:r>
    </w:p>
    <w:p w:rsidR="00646572" w:rsidRPr="00646572" w:rsidRDefault="00646572" w:rsidP="00646572">
      <w:pPr>
        <w:spacing w:after="0" w:line="240" w:lineRule="auto"/>
        <w:jc w:val="both"/>
      </w:pPr>
      <w:r w:rsidRPr="00646572">
        <w:t xml:space="preserve">Kontaktní osoba ve věcech    </w:t>
      </w:r>
    </w:p>
    <w:p w:rsidR="00646572" w:rsidRDefault="00646572" w:rsidP="00646572">
      <w:pPr>
        <w:spacing w:after="0" w:line="240" w:lineRule="auto"/>
        <w:jc w:val="both"/>
      </w:pPr>
      <w:r w:rsidRPr="00646572">
        <w:t xml:space="preserve">technických:                     </w:t>
      </w:r>
      <w:proofErr w:type="spellStart"/>
      <w:r w:rsidR="00352BFF">
        <w:t>xxxxxxxxxxxxxxxxxxxxxxxxxxx</w:t>
      </w:r>
      <w:proofErr w:type="spellEnd"/>
    </w:p>
    <w:p w:rsidR="00646572" w:rsidRDefault="00B3467B" w:rsidP="00646572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646572" w:rsidRDefault="00646572" w:rsidP="00646572">
      <w:pPr>
        <w:spacing w:after="0" w:line="240" w:lineRule="auto"/>
        <w:jc w:val="both"/>
      </w:pPr>
    </w:p>
    <w:p w:rsidR="00646572" w:rsidRDefault="00646572" w:rsidP="00646572">
      <w:pPr>
        <w:spacing w:after="0" w:line="240" w:lineRule="auto"/>
        <w:jc w:val="both"/>
      </w:pPr>
      <w:r>
        <w:t xml:space="preserve">dále jen „objednatel“             </w:t>
      </w:r>
    </w:p>
    <w:p w:rsidR="002D7CD9" w:rsidRDefault="00646572" w:rsidP="00646572">
      <w:pPr>
        <w:spacing w:after="0" w:line="240" w:lineRule="auto"/>
        <w:jc w:val="both"/>
      </w:pPr>
      <w:r>
        <w:t xml:space="preserve">    </w:t>
      </w:r>
    </w:p>
    <w:p w:rsidR="002D7CD9" w:rsidRDefault="002D7CD9" w:rsidP="00646572">
      <w:pPr>
        <w:spacing w:after="0" w:line="240" w:lineRule="auto"/>
        <w:jc w:val="both"/>
      </w:pPr>
    </w:p>
    <w:p w:rsidR="00646572" w:rsidRDefault="00646572" w:rsidP="00646572">
      <w:pPr>
        <w:spacing w:after="0" w:line="240" w:lineRule="auto"/>
        <w:jc w:val="both"/>
      </w:pPr>
      <w:r>
        <w:t xml:space="preserve">                                          </w:t>
      </w:r>
    </w:p>
    <w:p w:rsidR="00646572" w:rsidRPr="007721E3" w:rsidRDefault="00646572" w:rsidP="00646572">
      <w:pPr>
        <w:spacing w:after="0" w:line="240" w:lineRule="auto"/>
        <w:jc w:val="both"/>
        <w:rPr>
          <w:b/>
        </w:rPr>
      </w:pPr>
      <w:r w:rsidRPr="007721E3">
        <w:rPr>
          <w:b/>
        </w:rPr>
        <w:t xml:space="preserve">Zhotovitel:                         </w:t>
      </w:r>
      <w:r w:rsidR="002D7CD9">
        <w:rPr>
          <w:b/>
        </w:rPr>
        <w:t>AQUA STAVBY s.r.o.</w:t>
      </w:r>
    </w:p>
    <w:p w:rsidR="00646572" w:rsidRDefault="00646572" w:rsidP="00646572">
      <w:pPr>
        <w:spacing w:after="0" w:line="240" w:lineRule="auto"/>
        <w:jc w:val="both"/>
      </w:pPr>
      <w:r>
        <w:t xml:space="preserve">Sídlo:                                  </w:t>
      </w:r>
      <w:r w:rsidR="002D7CD9">
        <w:t xml:space="preserve"> Stará čtvrť 365, 725 28  Ostrava - Lhotka</w:t>
      </w:r>
      <w:r>
        <w:t xml:space="preserve">   </w:t>
      </w:r>
    </w:p>
    <w:p w:rsidR="00646572" w:rsidRDefault="00646572" w:rsidP="00646572">
      <w:pPr>
        <w:spacing w:after="0" w:line="240" w:lineRule="auto"/>
        <w:jc w:val="both"/>
      </w:pPr>
      <w:r>
        <w:t xml:space="preserve">IČ:                            </w:t>
      </w:r>
      <w:r w:rsidR="002D7CD9">
        <w:tab/>
        <w:t xml:space="preserve">  05477417</w:t>
      </w:r>
      <w:r>
        <w:t xml:space="preserve">              </w:t>
      </w:r>
    </w:p>
    <w:p w:rsidR="00646572" w:rsidRDefault="00646572" w:rsidP="00646572">
      <w:pPr>
        <w:spacing w:after="0" w:line="240" w:lineRule="auto"/>
        <w:jc w:val="both"/>
      </w:pPr>
      <w:r>
        <w:t xml:space="preserve">DIČ:                            </w:t>
      </w:r>
      <w:r w:rsidR="002D7CD9">
        <w:tab/>
        <w:t xml:space="preserve">  CZ05477417</w:t>
      </w:r>
      <w:r>
        <w:t xml:space="preserve">           </w:t>
      </w:r>
    </w:p>
    <w:p w:rsidR="00646572" w:rsidRDefault="002D7CD9" w:rsidP="00646572">
      <w:pPr>
        <w:spacing w:after="0" w:line="240" w:lineRule="auto"/>
        <w:jc w:val="both"/>
      </w:pPr>
      <w:r>
        <w:t>Datová schránka:              lkn4pay</w:t>
      </w:r>
      <w:r w:rsidR="00646572">
        <w:t xml:space="preserve">  </w:t>
      </w:r>
    </w:p>
    <w:p w:rsidR="00646572" w:rsidRDefault="00646572" w:rsidP="00646572">
      <w:pPr>
        <w:spacing w:after="0" w:line="240" w:lineRule="auto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         </w:t>
      </w:r>
      <w:r w:rsidR="002D7CD9">
        <w:t xml:space="preserve">   </w:t>
      </w:r>
      <w:proofErr w:type="spellStart"/>
      <w:r w:rsidR="00352BFF">
        <w:t>xxxxxxxxxxxxxx</w:t>
      </w:r>
      <w:proofErr w:type="spellEnd"/>
      <w:r>
        <w:t xml:space="preserve">       </w:t>
      </w:r>
    </w:p>
    <w:p w:rsidR="00646572" w:rsidRDefault="00646572" w:rsidP="00646572">
      <w:pPr>
        <w:spacing w:after="0" w:line="240" w:lineRule="auto"/>
        <w:jc w:val="both"/>
      </w:pPr>
      <w:r>
        <w:t xml:space="preserve">Číslo účtu:                          </w:t>
      </w:r>
      <w:r w:rsidR="002D7CD9">
        <w:t>2901081900/2010</w:t>
      </w:r>
      <w:r>
        <w:t xml:space="preserve">   </w:t>
      </w:r>
    </w:p>
    <w:p w:rsidR="00646572" w:rsidRDefault="00646572" w:rsidP="00646572">
      <w:pPr>
        <w:spacing w:after="0" w:line="240" w:lineRule="auto"/>
        <w:jc w:val="both"/>
      </w:pPr>
      <w:r>
        <w:t xml:space="preserve">Bankovní spojení:            </w:t>
      </w:r>
      <w:r w:rsidR="002D7CD9">
        <w:t xml:space="preserve"> </w:t>
      </w:r>
      <w:r>
        <w:t xml:space="preserve"> </w:t>
      </w:r>
      <w:proofErr w:type="spellStart"/>
      <w:r w:rsidR="002D7CD9">
        <w:t>Fio</w:t>
      </w:r>
      <w:proofErr w:type="spellEnd"/>
      <w:r w:rsidR="002D7CD9">
        <w:t xml:space="preserve"> Banka</w:t>
      </w:r>
      <w:r>
        <w:t xml:space="preserve">     </w:t>
      </w:r>
    </w:p>
    <w:p w:rsidR="00646572" w:rsidRDefault="00646572" w:rsidP="00646572">
      <w:pPr>
        <w:spacing w:after="0" w:line="240" w:lineRule="auto"/>
        <w:jc w:val="both"/>
      </w:pPr>
      <w:r>
        <w:t xml:space="preserve">Jednající:                             </w:t>
      </w:r>
      <w:proofErr w:type="spellStart"/>
      <w:r w:rsidR="00352BFF">
        <w:t>xxxxxxxxxxxxxxxxxx</w:t>
      </w:r>
      <w:proofErr w:type="spellEnd"/>
    </w:p>
    <w:p w:rsidR="00646572" w:rsidRDefault="00646572" w:rsidP="00646572">
      <w:pPr>
        <w:spacing w:after="0" w:line="240" w:lineRule="auto"/>
        <w:jc w:val="both"/>
      </w:pPr>
      <w:r>
        <w:t xml:space="preserve">Zapsána v OR:                    </w:t>
      </w:r>
      <w:r w:rsidR="002D7CD9">
        <w:t>Krajský úřad v Ostravě, oddíl C, vložka 67670</w:t>
      </w:r>
    </w:p>
    <w:p w:rsidR="00646572" w:rsidRDefault="00646572" w:rsidP="00646572">
      <w:pPr>
        <w:spacing w:after="0" w:line="240" w:lineRule="auto"/>
        <w:jc w:val="both"/>
      </w:pPr>
      <w:r>
        <w:t xml:space="preserve">Kontaktní osoba ve věcech </w:t>
      </w:r>
    </w:p>
    <w:p w:rsidR="00646572" w:rsidRDefault="00646572" w:rsidP="00646572">
      <w:pPr>
        <w:spacing w:after="0" w:line="240" w:lineRule="auto"/>
        <w:jc w:val="both"/>
      </w:pPr>
      <w:r>
        <w:t xml:space="preserve">smluvních:                           </w:t>
      </w:r>
      <w:proofErr w:type="spellStart"/>
      <w:r w:rsidR="00352BFF">
        <w:t>xxxxxxxxxxxxxxxxx</w:t>
      </w:r>
      <w:proofErr w:type="spellEnd"/>
    </w:p>
    <w:p w:rsidR="00646572" w:rsidRDefault="00646572" w:rsidP="00646572">
      <w:pPr>
        <w:spacing w:after="0" w:line="240" w:lineRule="auto"/>
        <w:jc w:val="both"/>
      </w:pPr>
      <w:r>
        <w:t xml:space="preserve"> Kontaktní osoba ve věcech </w:t>
      </w:r>
    </w:p>
    <w:p w:rsidR="00646572" w:rsidRDefault="00646572" w:rsidP="00646572">
      <w:pPr>
        <w:spacing w:after="0" w:line="240" w:lineRule="auto"/>
        <w:jc w:val="both"/>
      </w:pPr>
      <w:r>
        <w:t xml:space="preserve">technických:                        </w:t>
      </w:r>
      <w:proofErr w:type="spellStart"/>
      <w:r w:rsidR="00352BFF">
        <w:t>xxxxxxxxxxxxxxxxxxx</w:t>
      </w:r>
      <w:proofErr w:type="spellEnd"/>
    </w:p>
    <w:p w:rsidR="00646572" w:rsidRDefault="00646572" w:rsidP="00646572">
      <w:pPr>
        <w:spacing w:after="0" w:line="240" w:lineRule="auto"/>
        <w:jc w:val="both"/>
      </w:pPr>
      <w:r>
        <w:t xml:space="preserve"> </w:t>
      </w:r>
    </w:p>
    <w:p w:rsidR="002D7CD9" w:rsidRDefault="002D7CD9" w:rsidP="00646572">
      <w:pPr>
        <w:spacing w:after="0" w:line="240" w:lineRule="auto"/>
        <w:jc w:val="both"/>
      </w:pPr>
    </w:p>
    <w:p w:rsidR="00646572" w:rsidRDefault="00646572" w:rsidP="00646572">
      <w:pPr>
        <w:spacing w:after="0" w:line="240" w:lineRule="auto"/>
        <w:jc w:val="both"/>
      </w:pPr>
      <w:r>
        <w:t xml:space="preserve">dále jen „zhotovitel“ </w:t>
      </w:r>
    </w:p>
    <w:p w:rsidR="00646572" w:rsidRDefault="00646572" w:rsidP="00646572">
      <w:pPr>
        <w:spacing w:after="0" w:line="240" w:lineRule="auto"/>
        <w:jc w:val="both"/>
      </w:pPr>
    </w:p>
    <w:p w:rsidR="00646572" w:rsidRDefault="00646572" w:rsidP="00646572">
      <w:pPr>
        <w:spacing w:after="0" w:line="240" w:lineRule="auto"/>
        <w:jc w:val="both"/>
      </w:pPr>
    </w:p>
    <w:p w:rsidR="00646572" w:rsidRDefault="00646572" w:rsidP="00646572">
      <w:pPr>
        <w:spacing w:after="0" w:line="240" w:lineRule="auto"/>
        <w:jc w:val="both"/>
      </w:pPr>
    </w:p>
    <w:p w:rsidR="00646572" w:rsidRDefault="00646572" w:rsidP="00646572">
      <w:pPr>
        <w:spacing w:after="0" w:line="240" w:lineRule="auto"/>
        <w:jc w:val="both"/>
      </w:pPr>
    </w:p>
    <w:p w:rsidR="00297938" w:rsidRPr="00577D16" w:rsidRDefault="00297938" w:rsidP="00577D16">
      <w:pPr>
        <w:spacing w:after="0" w:line="240" w:lineRule="auto"/>
        <w:jc w:val="center"/>
        <w:rPr>
          <w:i/>
        </w:rPr>
      </w:pPr>
      <w:r w:rsidRPr="00577D16">
        <w:rPr>
          <w:i/>
        </w:rPr>
        <w:lastRenderedPageBreak/>
        <w:t>Článek II.</w:t>
      </w:r>
    </w:p>
    <w:p w:rsidR="00297938" w:rsidRPr="00577D16" w:rsidRDefault="00297938" w:rsidP="00577D16">
      <w:pPr>
        <w:spacing w:after="0" w:line="240" w:lineRule="auto"/>
        <w:jc w:val="center"/>
        <w:rPr>
          <w:b/>
        </w:rPr>
      </w:pPr>
      <w:r w:rsidRPr="00577D16">
        <w:rPr>
          <w:b/>
        </w:rPr>
        <w:t>Základní ustanovení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Pr="00297938" w:rsidRDefault="00297938" w:rsidP="00F308E3">
      <w:pPr>
        <w:spacing w:after="0" w:line="240" w:lineRule="auto"/>
        <w:ind w:left="426" w:hanging="426"/>
        <w:jc w:val="both"/>
        <w:rPr>
          <w:b/>
        </w:rPr>
      </w:pPr>
      <w:r>
        <w:t>1.    Účelem   uzavření   této   smlouvy   je   vypracování   projektové   dokumentace   v rozsahu   pro    územní  rozhodnutí a stavební povolení</w:t>
      </w:r>
      <w:r w:rsidR="001B286E">
        <w:t>, dokumentace pro provádění stavby včetně rozpočtu a výkon související s inženýrsko-investiční činností. Název akce</w:t>
      </w:r>
      <w:r>
        <w:t>:  „</w:t>
      </w:r>
      <w:r w:rsidRPr="00297938">
        <w:rPr>
          <w:b/>
        </w:rPr>
        <w:t>Zpracování projektové dokumentace: Prodloužení průmyslové zóny Vítkov – II.</w:t>
      </w:r>
      <w:r>
        <w:rPr>
          <w:b/>
        </w:rPr>
        <w:t xml:space="preserve"> </w:t>
      </w:r>
      <w:r w:rsidR="00CB3966">
        <w:rPr>
          <w:b/>
        </w:rPr>
        <w:t>etapa</w:t>
      </w:r>
      <w:r>
        <w:rPr>
          <w:b/>
        </w:rPr>
        <w:t>“.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 xml:space="preserve">2.    Smluvní strany prohlašují, že údaje uvedené v čl. I. této smlouvy a taktéž oprávnění k podnikání jsou v souladu  s  právní  skutečností  v  době  uzavření  této  smlouvy.  Smluvní  strany  se  zavazují,  že  změny dotčených údajů oznámí bez prodlení druhé smluvní straně. 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 xml:space="preserve">3.    Zhotovitel  prohlašuje,  že  má  a  po  celou  dobu  platnosti  a  účinnosti  této  smlouvy  bude  mít  sjednánu pojistnou smlouvu pro případ způsobení škody.  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 xml:space="preserve">4.    Zhotovitel prohlašuje, že je oprávněn vykonávat odbornou činnost v oboru projektování ve výstavbě. </w:t>
      </w:r>
    </w:p>
    <w:p w:rsidR="00297938" w:rsidRDefault="00297938" w:rsidP="00577D16">
      <w:pPr>
        <w:spacing w:after="0" w:line="240" w:lineRule="auto"/>
        <w:jc w:val="both"/>
      </w:pPr>
    </w:p>
    <w:p w:rsidR="00297938" w:rsidRPr="00577D16" w:rsidRDefault="00297938" w:rsidP="00577D16">
      <w:pPr>
        <w:spacing w:after="0" w:line="240" w:lineRule="auto"/>
        <w:jc w:val="center"/>
        <w:rPr>
          <w:i/>
        </w:rPr>
      </w:pPr>
      <w:r w:rsidRPr="00577D16">
        <w:rPr>
          <w:i/>
        </w:rPr>
        <w:t>Článek III.</w:t>
      </w:r>
    </w:p>
    <w:p w:rsidR="00297938" w:rsidRPr="00577D16" w:rsidRDefault="00297938" w:rsidP="00577D16">
      <w:pPr>
        <w:spacing w:after="0" w:line="240" w:lineRule="auto"/>
        <w:jc w:val="center"/>
        <w:rPr>
          <w:b/>
        </w:rPr>
      </w:pPr>
      <w:r w:rsidRPr="00577D16">
        <w:rPr>
          <w:b/>
        </w:rPr>
        <w:t>Předmět smlouvy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577D16" w:rsidRDefault="00297938" w:rsidP="00577D16">
      <w:pPr>
        <w:spacing w:after="0" w:line="240" w:lineRule="auto"/>
        <w:jc w:val="both"/>
      </w:pPr>
      <w:r>
        <w:t xml:space="preserve">Zhotovitel se touto smlouvou zavazuje vypracovat pro objednatele projektovou dokumentaci na zakázku  </w:t>
      </w:r>
    </w:p>
    <w:p w:rsidR="00297938" w:rsidRDefault="00297938" w:rsidP="00577D16">
      <w:pPr>
        <w:spacing w:after="0" w:line="240" w:lineRule="auto"/>
        <w:jc w:val="center"/>
      </w:pPr>
      <w:r>
        <w:t>„</w:t>
      </w:r>
      <w:r w:rsidRPr="00297938">
        <w:rPr>
          <w:b/>
        </w:rPr>
        <w:t>Zpracování projektové dokumentace: Prodloužení průmyslové zóny Vítkov – II.</w:t>
      </w:r>
      <w:r>
        <w:rPr>
          <w:b/>
        </w:rPr>
        <w:t xml:space="preserve"> </w:t>
      </w:r>
      <w:r w:rsidR="00CB3966">
        <w:rPr>
          <w:b/>
        </w:rPr>
        <w:t>etapa</w:t>
      </w:r>
      <w:r>
        <w:rPr>
          <w:b/>
        </w:rPr>
        <w:t>“.</w:t>
      </w:r>
    </w:p>
    <w:p w:rsidR="00297938" w:rsidRDefault="00297938" w:rsidP="00577D16">
      <w:pPr>
        <w:spacing w:after="0" w:line="240" w:lineRule="auto"/>
        <w:jc w:val="center"/>
      </w:pPr>
      <w:r>
        <w:t>(dále také jen „dílo“)</w:t>
      </w:r>
    </w:p>
    <w:p w:rsidR="00297938" w:rsidRDefault="00297938" w:rsidP="00577D16">
      <w:pPr>
        <w:spacing w:after="0" w:line="240" w:lineRule="auto"/>
        <w:jc w:val="center"/>
      </w:pPr>
    </w:p>
    <w:p w:rsidR="001735FD" w:rsidRDefault="001735FD" w:rsidP="00577D16">
      <w:pPr>
        <w:spacing w:after="0" w:line="240" w:lineRule="auto"/>
        <w:jc w:val="both"/>
      </w:pPr>
    </w:p>
    <w:p w:rsidR="001735FD" w:rsidRDefault="001735FD" w:rsidP="00577D16">
      <w:pPr>
        <w:spacing w:after="0" w:line="240" w:lineRule="auto"/>
        <w:jc w:val="both"/>
      </w:pPr>
    </w:p>
    <w:p w:rsidR="001735FD" w:rsidRPr="00484DC2" w:rsidRDefault="001735FD" w:rsidP="001B286E">
      <w:pPr>
        <w:tabs>
          <w:tab w:val="num" w:pos="144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0"/>
          <w:szCs w:val="20"/>
        </w:rPr>
        <w:t>1</w:t>
      </w:r>
      <w:r w:rsidRPr="00484DC2">
        <w:rPr>
          <w:rFonts w:ascii="Arial" w:hAnsi="Arial" w:cs="Arial"/>
        </w:rPr>
        <w:t xml:space="preserve">. </w:t>
      </w:r>
      <w:r w:rsidRPr="00484DC2">
        <w:rPr>
          <w:rFonts w:ascii="Arial" w:hAnsi="Arial" w:cs="Arial"/>
          <w:b/>
          <w:i/>
        </w:rPr>
        <w:t>Předmět plnění (dílo)</w:t>
      </w:r>
    </w:p>
    <w:p w:rsidR="001735FD" w:rsidRPr="00484DC2" w:rsidRDefault="001735FD" w:rsidP="001B286E">
      <w:pPr>
        <w:tabs>
          <w:tab w:val="num" w:pos="2160"/>
        </w:tabs>
        <w:spacing w:after="0"/>
        <w:jc w:val="both"/>
        <w:rPr>
          <w:rFonts w:cs="Arial"/>
        </w:rPr>
      </w:pPr>
      <w:r w:rsidRPr="00484DC2">
        <w:rPr>
          <w:rFonts w:cs="Arial"/>
        </w:rPr>
        <w:t>Projektová dokumentace: „Prodloužení průmyslové zóny Vítkov – II</w:t>
      </w:r>
      <w:r w:rsidR="00CB3966">
        <w:rPr>
          <w:rFonts w:cs="Arial"/>
        </w:rPr>
        <w:t>. etapa</w:t>
      </w:r>
      <w:r w:rsidRPr="00484DC2">
        <w:rPr>
          <w:rFonts w:cs="Arial"/>
        </w:rPr>
        <w:t>“,:</w:t>
      </w:r>
    </w:p>
    <w:p w:rsidR="001735FD" w:rsidRPr="00484DC2" w:rsidRDefault="001735FD" w:rsidP="001B286E">
      <w:pPr>
        <w:tabs>
          <w:tab w:val="num" w:pos="2880"/>
        </w:tabs>
        <w:spacing w:after="0"/>
        <w:jc w:val="both"/>
        <w:rPr>
          <w:rFonts w:cs="Arial"/>
        </w:rPr>
      </w:pPr>
      <w:r w:rsidRPr="00484DC2">
        <w:rPr>
          <w:rFonts w:cs="Arial"/>
        </w:rPr>
        <w:t xml:space="preserve">Zpracování dokumentace pro společné územní řízení a stavební povolení, </w:t>
      </w:r>
      <w:r w:rsidR="00484DC2">
        <w:rPr>
          <w:rFonts w:cs="Arial"/>
        </w:rPr>
        <w:t xml:space="preserve">dokumentace pro provádění stavby včetně rozpočtu, </w:t>
      </w:r>
      <w:r w:rsidRPr="00484DC2">
        <w:rPr>
          <w:rFonts w:cs="Arial"/>
        </w:rPr>
        <w:t xml:space="preserve">výkon související </w:t>
      </w:r>
      <w:r w:rsidR="00E90E07" w:rsidRPr="00484DC2">
        <w:rPr>
          <w:rFonts w:cs="Arial"/>
        </w:rPr>
        <w:t xml:space="preserve">s </w:t>
      </w:r>
      <w:r w:rsidRPr="00484DC2">
        <w:rPr>
          <w:rFonts w:cs="Arial"/>
        </w:rPr>
        <w:t>inženýrsko-investiční činnost</w:t>
      </w:r>
      <w:r w:rsidR="00E90E07" w:rsidRPr="00484DC2">
        <w:rPr>
          <w:rFonts w:cs="Arial"/>
        </w:rPr>
        <w:t>í</w:t>
      </w:r>
      <w:r w:rsidRPr="00484DC2">
        <w:rPr>
          <w:rFonts w:cs="Arial"/>
        </w:rPr>
        <w:t>.</w:t>
      </w:r>
    </w:p>
    <w:p w:rsidR="001735FD" w:rsidRPr="00484DC2" w:rsidRDefault="001735FD" w:rsidP="001B286E">
      <w:pPr>
        <w:tabs>
          <w:tab w:val="num" w:pos="2160"/>
        </w:tabs>
        <w:spacing w:after="0"/>
        <w:jc w:val="both"/>
        <w:rPr>
          <w:rFonts w:cs="Arial"/>
        </w:rPr>
      </w:pPr>
      <w:r w:rsidRPr="00484DC2">
        <w:rPr>
          <w:rFonts w:cs="Arial"/>
        </w:rPr>
        <w:t>Projektová dokumentace bude zpracovávána jako funkční celek. Součástí budou rovněž rozpočty (položkový a slepý).</w:t>
      </w:r>
    </w:p>
    <w:p w:rsidR="001735FD" w:rsidRPr="00484DC2" w:rsidRDefault="001735FD" w:rsidP="001B286E">
      <w:pPr>
        <w:tabs>
          <w:tab w:val="num" w:pos="2160"/>
        </w:tabs>
        <w:spacing w:after="0"/>
        <w:jc w:val="both"/>
        <w:rPr>
          <w:rFonts w:cs="Arial"/>
        </w:rPr>
      </w:pPr>
      <w:r w:rsidRPr="00484DC2">
        <w:rPr>
          <w:rFonts w:cs="Arial"/>
        </w:rPr>
        <w:t>Výkon inženýrsko-investiční činnosti zahrnuje ze strany Zhotovitele také zajištění veškerých potřebných průzkumů, vyjádření a povolení pro vlastní realizaci stavebních prací – komunikace, vodovodu, splaškové kanalizace s výtlakem, dešťové kanalizace se vsakem, plynovodu, včetně úhrady všech případných poplatků, kolků apod. Jedná se zejména o:</w:t>
      </w:r>
    </w:p>
    <w:p w:rsidR="001735FD" w:rsidRPr="00484DC2" w:rsidRDefault="001735FD" w:rsidP="001735FD">
      <w:pPr>
        <w:pStyle w:val="Odstavecseseznamem"/>
        <w:numPr>
          <w:ilvl w:val="0"/>
          <w:numId w:val="9"/>
        </w:numPr>
        <w:tabs>
          <w:tab w:val="num" w:pos="2880"/>
        </w:tabs>
        <w:spacing w:after="0" w:line="240" w:lineRule="auto"/>
        <w:jc w:val="both"/>
        <w:rPr>
          <w:rFonts w:cs="Arial"/>
        </w:rPr>
      </w:pPr>
      <w:r w:rsidRPr="00484DC2">
        <w:rPr>
          <w:rFonts w:cs="Arial"/>
        </w:rPr>
        <w:t>zajištění vydání společného územního rozhodnutí a stavebního povolení,</w:t>
      </w:r>
    </w:p>
    <w:p w:rsidR="00E90E07" w:rsidRPr="00484DC2" w:rsidRDefault="00E90E07" w:rsidP="001735FD">
      <w:pPr>
        <w:pStyle w:val="Odstavecseseznamem"/>
        <w:numPr>
          <w:ilvl w:val="0"/>
          <w:numId w:val="9"/>
        </w:numPr>
        <w:tabs>
          <w:tab w:val="num" w:pos="2880"/>
        </w:tabs>
        <w:spacing w:after="0" w:line="240" w:lineRule="auto"/>
        <w:jc w:val="both"/>
        <w:rPr>
          <w:rFonts w:cs="Arial"/>
        </w:rPr>
      </w:pPr>
      <w:r w:rsidRPr="00484DC2">
        <w:rPr>
          <w:rFonts w:cs="Arial"/>
        </w:rPr>
        <w:t>zpracování dokumentace pro provádění stavby včetně rozpočtu,</w:t>
      </w:r>
    </w:p>
    <w:p w:rsidR="001735FD" w:rsidRPr="00484DC2" w:rsidRDefault="001735FD" w:rsidP="001735FD">
      <w:pPr>
        <w:pStyle w:val="Odstavecseseznamem"/>
        <w:numPr>
          <w:ilvl w:val="0"/>
          <w:numId w:val="9"/>
        </w:numPr>
        <w:tabs>
          <w:tab w:val="num" w:pos="2880"/>
        </w:tabs>
        <w:spacing w:after="0" w:line="240" w:lineRule="auto"/>
        <w:jc w:val="both"/>
        <w:rPr>
          <w:rFonts w:cs="Arial"/>
        </w:rPr>
      </w:pPr>
      <w:r w:rsidRPr="00484DC2">
        <w:rPr>
          <w:rFonts w:cs="Arial"/>
        </w:rPr>
        <w:t>geodetické zaměření stávajícího stavu místa realizace stavebních prací a jejího bezprostředního okolí a připojení k technické a dopravní infrastruktuře, nutné k vypracování projektové dokumentace,</w:t>
      </w:r>
    </w:p>
    <w:p w:rsidR="001735FD" w:rsidRPr="00484DC2" w:rsidRDefault="001735FD" w:rsidP="001735FD">
      <w:pPr>
        <w:pStyle w:val="Odstavecseseznamem"/>
        <w:numPr>
          <w:ilvl w:val="0"/>
          <w:numId w:val="9"/>
        </w:numPr>
        <w:tabs>
          <w:tab w:val="num" w:pos="2880"/>
        </w:tabs>
        <w:spacing w:after="0" w:line="240" w:lineRule="auto"/>
        <w:jc w:val="both"/>
        <w:rPr>
          <w:rFonts w:cs="Arial"/>
        </w:rPr>
      </w:pPr>
      <w:r w:rsidRPr="00484DC2">
        <w:rPr>
          <w:rFonts w:cs="Arial"/>
        </w:rPr>
        <w:t>hydrogeologický, případně jiný průzkum, bude-li stavebním úřadem vyžadován, včetně následného zapracování návrhů realizace opatření vyplývajících z těchto průzkumů do dokumentace stavby,</w:t>
      </w:r>
    </w:p>
    <w:p w:rsidR="001735FD" w:rsidRPr="00484DC2" w:rsidRDefault="001735FD" w:rsidP="001735FD">
      <w:pPr>
        <w:pStyle w:val="Odstavecseseznamem"/>
        <w:numPr>
          <w:ilvl w:val="0"/>
          <w:numId w:val="9"/>
        </w:numPr>
        <w:tabs>
          <w:tab w:val="num" w:pos="2880"/>
        </w:tabs>
        <w:spacing w:after="0" w:line="240" w:lineRule="auto"/>
        <w:jc w:val="both"/>
        <w:rPr>
          <w:rFonts w:cs="Arial"/>
        </w:rPr>
      </w:pPr>
      <w:r w:rsidRPr="00484DC2">
        <w:rPr>
          <w:rFonts w:cs="Arial"/>
        </w:rPr>
        <w:t>soupis stavbou dotčených nemovitostí a návrh majetkoprávního vypořádání,</w:t>
      </w:r>
    </w:p>
    <w:p w:rsidR="001735FD" w:rsidRPr="00484DC2" w:rsidRDefault="001735FD" w:rsidP="001735FD">
      <w:pPr>
        <w:pStyle w:val="Odstavecseseznamem"/>
        <w:numPr>
          <w:ilvl w:val="0"/>
          <w:numId w:val="9"/>
        </w:numPr>
        <w:tabs>
          <w:tab w:val="num" w:pos="2880"/>
        </w:tabs>
        <w:spacing w:after="0" w:line="240" w:lineRule="auto"/>
        <w:jc w:val="both"/>
        <w:rPr>
          <w:rFonts w:cs="Arial"/>
        </w:rPr>
      </w:pPr>
      <w:r w:rsidRPr="00484DC2">
        <w:rPr>
          <w:rFonts w:cs="Arial"/>
        </w:rPr>
        <w:t>veškeré další úkony stanovené platnou legislativou ČR.</w:t>
      </w:r>
    </w:p>
    <w:p w:rsidR="001735FD" w:rsidRPr="00484DC2" w:rsidRDefault="001735FD" w:rsidP="001735FD">
      <w:pPr>
        <w:tabs>
          <w:tab w:val="num" w:pos="2160"/>
        </w:tabs>
        <w:jc w:val="both"/>
        <w:rPr>
          <w:rFonts w:cs="Arial"/>
        </w:rPr>
      </w:pPr>
      <w:r w:rsidRPr="00484DC2">
        <w:rPr>
          <w:rFonts w:cs="Arial"/>
        </w:rPr>
        <w:t>Součástí předmětu plnění jsou i další práce v této smlouvě výslovně nespecifikované, které však jsou k řádnému provedení díla nezbytné a o kterých zhotovitel vzhledem ke své kvalifikaci a zkušenostem měl nebo mohl vědět.</w:t>
      </w:r>
    </w:p>
    <w:p w:rsidR="001735FD" w:rsidRPr="00484DC2" w:rsidRDefault="001735FD" w:rsidP="001735FD">
      <w:pPr>
        <w:jc w:val="both"/>
        <w:rPr>
          <w:rFonts w:cs="Arial"/>
        </w:rPr>
      </w:pPr>
    </w:p>
    <w:p w:rsidR="001735FD" w:rsidRPr="00484DC2" w:rsidRDefault="001735FD" w:rsidP="001B286E">
      <w:pPr>
        <w:tabs>
          <w:tab w:val="num" w:pos="1440"/>
        </w:tabs>
        <w:spacing w:after="0"/>
        <w:jc w:val="both"/>
        <w:rPr>
          <w:rFonts w:cs="Arial"/>
        </w:rPr>
      </w:pPr>
      <w:r w:rsidRPr="00484DC2">
        <w:rPr>
          <w:rFonts w:cs="Arial"/>
        </w:rPr>
        <w:lastRenderedPageBreak/>
        <w:t xml:space="preserve">2. </w:t>
      </w:r>
      <w:r w:rsidRPr="00484DC2">
        <w:rPr>
          <w:rFonts w:cs="Arial"/>
          <w:b/>
          <w:i/>
        </w:rPr>
        <w:t>Popis předmětu plnění</w:t>
      </w:r>
    </w:p>
    <w:p w:rsidR="001735FD" w:rsidRPr="00484DC2" w:rsidRDefault="001735FD" w:rsidP="001B286E">
      <w:pPr>
        <w:tabs>
          <w:tab w:val="num" w:pos="2160"/>
        </w:tabs>
        <w:spacing w:after="0"/>
        <w:jc w:val="both"/>
        <w:rPr>
          <w:rFonts w:cs="Arial"/>
        </w:rPr>
      </w:pPr>
      <w:r w:rsidRPr="00484DC2">
        <w:rPr>
          <w:rFonts w:cs="Arial"/>
        </w:rPr>
        <w:t>Předmětem řešení projekční činnosti je pořízení projektové dokumentace k rozšíření stávající průmyslové zóny, jejíž součástí bude obslužná komunikace a prodloužení inženýrských sítí (vodovod, STL plynovod, dešťová a splašková kanalizace, výtlak splaškových vod). Dokumentace bude obsahovat návrh nejvhodnějšího řešení a to s ohledem na prostorové možnosti, technické podmínky a s ohledem na konfiguraci terénu v lokalitě.  Všechny stupně projektové dokumentace je nutno projednat s  dotčenými orgány státní správy.</w:t>
      </w:r>
    </w:p>
    <w:p w:rsidR="001735FD" w:rsidRPr="00484DC2" w:rsidRDefault="001735FD" w:rsidP="001735FD">
      <w:pPr>
        <w:tabs>
          <w:tab w:val="num" w:pos="1440"/>
        </w:tabs>
        <w:jc w:val="both"/>
        <w:rPr>
          <w:rFonts w:cs="Arial"/>
        </w:rPr>
      </w:pPr>
      <w:r w:rsidRPr="00484DC2">
        <w:rPr>
          <w:rFonts w:cs="Arial"/>
        </w:rPr>
        <w:t>Obsah a rozsah dokumentace vyplývá z platných vyhlášek navazujících na zákon č. 183/2006 Sb., o územním plánování a stavebním řádu (stavební zákon), ve znění pozdějších předpisů. Projektová dokumentace bude dále zpracována v souladu s vyhláškou č. 169/2016 Sb., o stanovení rozsahu dokumentace veřejné zakázky na stavební práce a soupisu stavebních prací, dodávek a služeb s výkazem výměr, v platném znění.</w:t>
      </w:r>
    </w:p>
    <w:p w:rsidR="001735FD" w:rsidRPr="00484DC2" w:rsidRDefault="001735FD" w:rsidP="001735FD">
      <w:pPr>
        <w:tabs>
          <w:tab w:val="num" w:pos="1440"/>
        </w:tabs>
        <w:jc w:val="both"/>
        <w:rPr>
          <w:rFonts w:cs="Arial"/>
        </w:rPr>
      </w:pPr>
      <w:r w:rsidRPr="00484DC2">
        <w:rPr>
          <w:rFonts w:cs="Arial"/>
        </w:rPr>
        <w:t>Veškerá předávaná dokumentace včetně jednotlivých výkresových a textových částí bude opatřena příslušným autorizačním razítkem a vlastnoručním podpisem oprávněného zpracovatele projektové dokumentace v souladu se zákonem č. 360/1992 Sb., o výkonu povolání autorizovaných architektů a o výkonu povolání autorizovaných inženýrů a techniků činných ve výstavbě, v platném znění.</w:t>
      </w:r>
    </w:p>
    <w:p w:rsidR="001735FD" w:rsidRPr="00484DC2" w:rsidRDefault="001735FD" w:rsidP="001735FD">
      <w:pPr>
        <w:tabs>
          <w:tab w:val="num" w:pos="1440"/>
        </w:tabs>
        <w:jc w:val="both"/>
        <w:rPr>
          <w:rFonts w:cs="Arial"/>
        </w:rPr>
      </w:pPr>
      <w:r w:rsidRPr="00484DC2">
        <w:rPr>
          <w:rFonts w:cs="Arial"/>
        </w:rPr>
        <w:t xml:space="preserve">Dokumentace pro společné územní řízení a stavební povolení bude zpracována a předána Objednateli v tištěném vyhotovení, a to v počtu 4 </w:t>
      </w:r>
      <w:proofErr w:type="spellStart"/>
      <w:r w:rsidRPr="00484DC2">
        <w:rPr>
          <w:rFonts w:cs="Arial"/>
        </w:rPr>
        <w:t>paré</w:t>
      </w:r>
      <w:bookmarkStart w:id="0" w:name="_GoBack"/>
      <w:bookmarkEnd w:id="0"/>
      <w:proofErr w:type="spellEnd"/>
      <w:r w:rsidRPr="00484DC2">
        <w:rPr>
          <w:rFonts w:cs="Arial"/>
        </w:rPr>
        <w:t xml:space="preserve"> a dále v elektronické podobě na CD/DVD v počtu 3 kusů. Výkresová část dokumentace v tištěném vyhotovení bude předána maximálně ve formátu A2. Dokumentace v elektronické podobě bude předána v následujícím formátu: výkresová a grafická část – formát *.</w:t>
      </w:r>
      <w:proofErr w:type="spellStart"/>
      <w:r w:rsidRPr="00484DC2">
        <w:rPr>
          <w:rFonts w:cs="Arial"/>
        </w:rPr>
        <w:t>dwg</w:t>
      </w:r>
      <w:proofErr w:type="spellEnd"/>
      <w:r w:rsidRPr="00484DC2">
        <w:rPr>
          <w:rFonts w:cs="Arial"/>
        </w:rPr>
        <w:t xml:space="preserve"> , *.</w:t>
      </w:r>
      <w:proofErr w:type="spellStart"/>
      <w:r w:rsidRPr="00484DC2">
        <w:rPr>
          <w:rFonts w:cs="Arial"/>
        </w:rPr>
        <w:t>pdf</w:t>
      </w:r>
      <w:proofErr w:type="spellEnd"/>
      <w:r w:rsidRPr="00484DC2">
        <w:rPr>
          <w:rFonts w:cs="Arial"/>
        </w:rPr>
        <w:t>, textová a tabulková část – formáty *.</w:t>
      </w:r>
      <w:proofErr w:type="spellStart"/>
      <w:r w:rsidRPr="00484DC2">
        <w:rPr>
          <w:rFonts w:cs="Arial"/>
        </w:rPr>
        <w:t>doc</w:t>
      </w:r>
      <w:proofErr w:type="spellEnd"/>
      <w:r w:rsidRPr="00484DC2">
        <w:rPr>
          <w:rFonts w:cs="Arial"/>
        </w:rPr>
        <w:t>, *.</w:t>
      </w:r>
      <w:proofErr w:type="spellStart"/>
      <w:r w:rsidRPr="00484DC2">
        <w:rPr>
          <w:rFonts w:cs="Arial"/>
        </w:rPr>
        <w:t>xls</w:t>
      </w:r>
      <w:proofErr w:type="spellEnd"/>
      <w:r w:rsidRPr="00484DC2">
        <w:rPr>
          <w:rFonts w:cs="Arial"/>
        </w:rPr>
        <w:t>.</w:t>
      </w:r>
    </w:p>
    <w:p w:rsidR="001735FD" w:rsidRPr="00484DC2" w:rsidRDefault="001735FD" w:rsidP="00577D16">
      <w:pPr>
        <w:spacing w:after="0" w:line="240" w:lineRule="auto"/>
        <w:jc w:val="both"/>
      </w:pPr>
    </w:p>
    <w:p w:rsidR="00297938" w:rsidRPr="00484DC2" w:rsidRDefault="00297938" w:rsidP="001B286E">
      <w:pPr>
        <w:spacing w:after="0" w:line="240" w:lineRule="auto"/>
        <w:jc w:val="both"/>
      </w:pPr>
      <w:r w:rsidRPr="00484DC2">
        <w:t xml:space="preserve">3.    Součástí projektové dokumentace (díla) musí být následující části: </w:t>
      </w:r>
    </w:p>
    <w:p w:rsidR="00297938" w:rsidRPr="00484DC2" w:rsidRDefault="00297938" w:rsidP="001B286E">
      <w:pPr>
        <w:spacing w:after="0" w:line="240" w:lineRule="auto"/>
        <w:jc w:val="both"/>
      </w:pPr>
      <w:r w:rsidRPr="00484DC2">
        <w:t xml:space="preserve"> 3.1 Přípravné práce </w:t>
      </w:r>
    </w:p>
    <w:p w:rsidR="00297938" w:rsidRPr="00484DC2" w:rsidRDefault="00297938" w:rsidP="001B286E">
      <w:pPr>
        <w:spacing w:after="0" w:line="240" w:lineRule="auto"/>
        <w:ind w:left="709"/>
        <w:jc w:val="both"/>
      </w:pPr>
      <w:r w:rsidRPr="00484DC2">
        <w:t xml:space="preserve">•   geodetické zaměření stavby, </w:t>
      </w:r>
    </w:p>
    <w:p w:rsidR="00297938" w:rsidRPr="00484DC2" w:rsidRDefault="00297938" w:rsidP="001B286E">
      <w:pPr>
        <w:spacing w:after="0" w:line="240" w:lineRule="auto"/>
        <w:ind w:left="709"/>
        <w:jc w:val="both"/>
      </w:pPr>
      <w:r w:rsidRPr="00484DC2">
        <w:t xml:space="preserve">•   inženýrsko-geologický a hydrogeologický průzkum, </w:t>
      </w:r>
    </w:p>
    <w:p w:rsidR="00297938" w:rsidRPr="00484DC2" w:rsidRDefault="00297938" w:rsidP="001B286E">
      <w:pPr>
        <w:spacing w:after="0" w:line="240" w:lineRule="auto"/>
        <w:ind w:left="709"/>
        <w:jc w:val="both"/>
      </w:pPr>
      <w:r w:rsidRPr="00484DC2">
        <w:t xml:space="preserve">•   průzkum vedení inženýrských sítí. </w:t>
      </w:r>
    </w:p>
    <w:p w:rsidR="00297938" w:rsidRPr="00484DC2" w:rsidRDefault="00297938" w:rsidP="001B286E">
      <w:pPr>
        <w:spacing w:after="0" w:line="240" w:lineRule="auto"/>
        <w:ind w:left="426" w:hanging="426"/>
        <w:jc w:val="both"/>
      </w:pPr>
      <w:r w:rsidRPr="00484DC2">
        <w:t>3.2 Projektová dokumentace pro vydání územního rozhodnutí  a stavebního povolení</w:t>
      </w:r>
      <w:r w:rsidR="00E90E07" w:rsidRPr="00484DC2">
        <w:t>, dokumentace pro provádění stavby včetně rozpočtu.</w:t>
      </w:r>
    </w:p>
    <w:p w:rsidR="00297938" w:rsidRPr="00484DC2" w:rsidRDefault="00F308E3" w:rsidP="00646572">
      <w:pPr>
        <w:spacing w:after="0" w:line="240" w:lineRule="auto"/>
        <w:ind w:left="993" w:hanging="284"/>
        <w:jc w:val="both"/>
      </w:pPr>
      <w:r w:rsidRPr="00484DC2">
        <w:t xml:space="preserve">• </w:t>
      </w:r>
      <w:r w:rsidR="00E90E07" w:rsidRPr="00484DC2">
        <w:tab/>
      </w:r>
      <w:r w:rsidR="00297938" w:rsidRPr="00484DC2">
        <w:t>projektová dokumentace bude vypracována v rozsahu a s obsahem dle vyhlášky č. 499/2006 Sb., ve  znění  vyhlášky  č.  62/2013,  zejména  její  přílohou  č.  1  a  dále  dle  vyhlášky  č.  146/2008  Sb.,</w:t>
      </w:r>
      <w:r w:rsidR="00577D16" w:rsidRPr="00484DC2">
        <w:t>o doku</w:t>
      </w:r>
      <w:r w:rsidR="00297938" w:rsidRPr="00484DC2">
        <w:t xml:space="preserve">mentaci staveb </w:t>
      </w:r>
    </w:p>
    <w:p w:rsidR="00297938" w:rsidRPr="00484DC2" w:rsidRDefault="00297938" w:rsidP="00646572">
      <w:pPr>
        <w:spacing w:after="0" w:line="240" w:lineRule="auto"/>
        <w:ind w:left="709"/>
        <w:jc w:val="both"/>
      </w:pPr>
      <w:r w:rsidRPr="00484DC2">
        <w:t xml:space="preserve">•  </w:t>
      </w:r>
      <w:r w:rsidR="00E90E07" w:rsidRPr="00484DC2">
        <w:t xml:space="preserve"> </w:t>
      </w:r>
      <w:r w:rsidRPr="00484DC2">
        <w:t xml:space="preserve"> součástí projektové dokumentace budou prop</w:t>
      </w:r>
      <w:r w:rsidR="00270280" w:rsidRPr="00484DC2">
        <w:t>očty finančních nákladů stavby</w:t>
      </w:r>
    </w:p>
    <w:p w:rsidR="00297938" w:rsidRPr="00484DC2" w:rsidRDefault="00F308E3" w:rsidP="00646572">
      <w:pPr>
        <w:spacing w:after="0" w:line="240" w:lineRule="auto"/>
        <w:ind w:left="993" w:hanging="284"/>
        <w:jc w:val="both"/>
      </w:pPr>
      <w:r w:rsidRPr="00484DC2">
        <w:t xml:space="preserve">•   </w:t>
      </w:r>
      <w:r w:rsidR="00297938" w:rsidRPr="00484DC2">
        <w:t xml:space="preserve">součástí  projektové  dokumentace  budou  doklady  a  vyjádření  dotčených  orgánů  a  organizací, fyzických a právnických osob, potřebná pro vydání </w:t>
      </w:r>
      <w:r w:rsidR="003136F1" w:rsidRPr="00484DC2">
        <w:t xml:space="preserve">společného </w:t>
      </w:r>
      <w:r w:rsidR="00297938" w:rsidRPr="00484DC2">
        <w:t>územního rozhodnutí</w:t>
      </w:r>
      <w:r w:rsidR="003136F1" w:rsidRPr="00484DC2">
        <w:t xml:space="preserve"> a stavebního povolení</w:t>
      </w:r>
      <w:r w:rsidR="00297938" w:rsidRPr="00484DC2">
        <w:t xml:space="preserve">, včetně stanovisek všech vlastníků  nebo  provozovatelů  inženýrských  sítí,  které  mohou  být  projektovanou  stavbou  dotčeny.   Za   účelem   získání   těchto   stanovisek   objednatel   uděluje   zhotoviteli   plnou   moc,   jejíž   rozsah  je  specifikován  v příloze  č.  2  této  smlouvy.  Součástí  </w:t>
      </w:r>
      <w:r w:rsidR="00B3467B">
        <w:t>je</w:t>
      </w:r>
      <w:r w:rsidR="00297938" w:rsidRPr="00484DC2">
        <w:t xml:space="preserve"> majetkoprávní  projednání  a  smlouvy  o uzavření věcných břemen nebo výpůjčkách pozemků pro stavbu. </w:t>
      </w:r>
    </w:p>
    <w:p w:rsidR="00297938" w:rsidRPr="001735FD" w:rsidRDefault="00E90E07" w:rsidP="00E90E07">
      <w:pPr>
        <w:spacing w:after="0" w:line="240" w:lineRule="auto"/>
        <w:ind w:left="993" w:hanging="284"/>
        <w:jc w:val="both"/>
      </w:pPr>
      <w:r>
        <w:t xml:space="preserve">• </w:t>
      </w:r>
      <w:r w:rsidR="00297938" w:rsidRPr="001735FD">
        <w:t xml:space="preserve">projektovou  dokumentaci  zhotovitel  objednateli  dodá  </w:t>
      </w:r>
      <w:r w:rsidR="00646572">
        <w:t>ve čtyřech</w:t>
      </w:r>
      <w:r w:rsidR="00297938" w:rsidRPr="001735FD">
        <w:t xml:space="preserve">  grafických  vyhotoveních  a  jednou v digitální  podobě  (na  nosiči  CD  nebo  DVD).  Případné  </w:t>
      </w:r>
      <w:proofErr w:type="spellStart"/>
      <w:r w:rsidR="00297938" w:rsidRPr="001735FD">
        <w:t>vícetisky</w:t>
      </w:r>
      <w:proofErr w:type="spellEnd"/>
      <w:r w:rsidR="00297938" w:rsidRPr="001735FD">
        <w:t xml:space="preserve">  budou  účtovány  zvlášť.  Zároveň zhotovitel  objednateli  dodá  projektovou  dokumentaci  v otevřené  digitální  verzi,  např.  ve  formátu DWG   pro   AUTOCAD   verze   2000,   a   to   v jednom   vyhotovení.   Projektovou   dokumentaci  v  digitalizované  formě  zhotovitel  zpracuje  se  zajištěním  antivirové  ochrany,  při  nutném  zachování </w:t>
      </w:r>
      <w:r w:rsidR="00297938" w:rsidRPr="001735FD">
        <w:lastRenderedPageBreak/>
        <w:t xml:space="preserve">kompatibility  počítačového  prostředí  PC  IBM.  Obě  smluvní  strany  se  dohodly,  že  dokumenty předávané v elektronické podobě budou ve standardních formátech používaných u objednatele.  </w:t>
      </w:r>
    </w:p>
    <w:p w:rsidR="00297938" w:rsidRPr="001735FD" w:rsidRDefault="00297938" w:rsidP="00646572">
      <w:pPr>
        <w:spacing w:after="0" w:line="240" w:lineRule="auto"/>
        <w:jc w:val="both"/>
      </w:pP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  Přípustné jsou tyto formáty:  </w:t>
      </w: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•       DGN pro </w:t>
      </w:r>
      <w:proofErr w:type="spellStart"/>
      <w:r w:rsidRPr="001735FD">
        <w:t>MicroStation</w:t>
      </w:r>
      <w:proofErr w:type="spellEnd"/>
      <w:r w:rsidRPr="001735FD">
        <w:t xml:space="preserve"> verze 7 i 8, </w:t>
      </w: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•       DWG pro AUTOCAD verze 2000, </w:t>
      </w: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•       DOC, XLS, PPT pro dokumenty Microsoft Office, </w:t>
      </w: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•       TIFF, JPEG a CIT pro obrazové soubory, </w:t>
      </w: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•       TXT a HTML pro textové a hypertextové dokumenty, </w:t>
      </w: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•       PDF pro Adobe </w:t>
      </w:r>
      <w:proofErr w:type="spellStart"/>
      <w:r w:rsidRPr="001735FD">
        <w:t>Acrobat</w:t>
      </w:r>
      <w:proofErr w:type="spellEnd"/>
      <w:r w:rsidRPr="001735FD">
        <w:t xml:space="preserve">. </w:t>
      </w:r>
    </w:p>
    <w:p w:rsidR="00297938" w:rsidRPr="001735FD" w:rsidRDefault="00297938" w:rsidP="00646572">
      <w:pPr>
        <w:spacing w:after="0" w:line="240" w:lineRule="auto"/>
        <w:jc w:val="both"/>
      </w:pPr>
    </w:p>
    <w:p w:rsidR="00297938" w:rsidRPr="001735FD" w:rsidRDefault="00297938" w:rsidP="00646572">
      <w:pPr>
        <w:spacing w:after="0" w:line="240" w:lineRule="auto"/>
        <w:ind w:left="426" w:hanging="426"/>
        <w:jc w:val="both"/>
      </w:pPr>
      <w:r w:rsidRPr="001735FD">
        <w:t>3.</w:t>
      </w:r>
      <w:r w:rsidR="00646572">
        <w:t xml:space="preserve">3    </w:t>
      </w:r>
      <w:r w:rsidRPr="001735FD">
        <w:t xml:space="preserve"> Vynětí pozemků ze zemědělského půdního fondu (dále jen „ZPF“) </w:t>
      </w:r>
    </w:p>
    <w:p w:rsidR="00297938" w:rsidRDefault="00297938" w:rsidP="00646572">
      <w:pPr>
        <w:spacing w:after="0" w:line="240" w:lineRule="auto"/>
        <w:ind w:left="993" w:hanging="284"/>
        <w:jc w:val="both"/>
      </w:pPr>
      <w:r w:rsidRPr="001735FD">
        <w:t>•   budou  vypracovány  a  dodány  podklady  pro  dočasné  a  trvalé  vynětí  pozemků  ze  ZPF  dotčených projektovanými stavbami, které budou objednatelem přiloženy k příslušné žádosti.</w:t>
      </w:r>
      <w:r>
        <w:t xml:space="preserve"> </w:t>
      </w:r>
    </w:p>
    <w:p w:rsidR="00297938" w:rsidRDefault="00297938" w:rsidP="00577D16">
      <w:pPr>
        <w:spacing w:after="0" w:line="240" w:lineRule="auto"/>
        <w:ind w:left="426"/>
        <w:jc w:val="both"/>
      </w:pPr>
      <w:r>
        <w:t xml:space="preserve"> 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 xml:space="preserve">4.    Součástí  této  smlouvy,  jako  její  nedílná  příloha  č.  1,  je  obchodní  nabídka,  která  rovněž  vymezuje předmět díla. V případě rozporu obchodní nabídky a ustavení této smlouvy, a to v jakékoliv části, mají přednost ustanovení této smlouvy.           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 xml:space="preserve">5.    Smluvní strany prohlašují, že předmět této smlouvy není plněním nemožným a že tuto smlouvu uzavřely po pečlivém zvážení.   </w:t>
      </w:r>
    </w:p>
    <w:p w:rsidR="00297938" w:rsidRPr="00577D16" w:rsidRDefault="00297938" w:rsidP="00F308E3">
      <w:pPr>
        <w:spacing w:after="0" w:line="240" w:lineRule="auto"/>
        <w:ind w:left="426" w:hanging="426"/>
        <w:jc w:val="both"/>
        <w:rPr>
          <w:i/>
        </w:rPr>
      </w:pPr>
      <w:r>
        <w:t xml:space="preserve"> </w:t>
      </w:r>
    </w:p>
    <w:p w:rsidR="00297938" w:rsidRPr="00E90E07" w:rsidRDefault="00297938" w:rsidP="00E90E07">
      <w:pPr>
        <w:spacing w:after="0" w:line="240" w:lineRule="auto"/>
        <w:jc w:val="center"/>
      </w:pPr>
      <w:r w:rsidRPr="00E90E07">
        <w:t>Článek IV.</w:t>
      </w:r>
    </w:p>
    <w:p w:rsidR="00E90E07" w:rsidRDefault="00E90E07" w:rsidP="00E90E07">
      <w:pPr>
        <w:spacing w:after="0" w:line="240" w:lineRule="auto"/>
        <w:jc w:val="center"/>
        <w:rPr>
          <w:b/>
        </w:rPr>
      </w:pPr>
      <w:r w:rsidRPr="00E90E07">
        <w:rPr>
          <w:b/>
        </w:rPr>
        <w:t>Autorská práva</w:t>
      </w:r>
    </w:p>
    <w:p w:rsidR="00E90E07" w:rsidRPr="00E90E07" w:rsidRDefault="00E90E07" w:rsidP="00E90E07">
      <w:pPr>
        <w:spacing w:after="0" w:line="240" w:lineRule="auto"/>
        <w:ind w:left="426" w:hanging="426"/>
        <w:jc w:val="both"/>
      </w:pPr>
    </w:p>
    <w:p w:rsidR="00E90E07" w:rsidRPr="00E90E07" w:rsidRDefault="00E90E07" w:rsidP="00E90E07">
      <w:pPr>
        <w:spacing w:after="0" w:line="240" w:lineRule="auto"/>
        <w:ind w:left="426" w:hanging="426"/>
        <w:jc w:val="both"/>
      </w:pPr>
      <w:r w:rsidRPr="00E90E07">
        <w:t>1.     Zhotovitel prohlašuje, že po zaplacení díla přejdou výlučně na objednatele všechna majetková práva k dílu.  Zhotovitel prohlašuje, že je mu známo, že dílo zhotovené na základě této smlouvy bude objednateli sloužit jako projekt k realizaci dalšího díla. Pro tento případ zhotovitel bezúplatně a již bez dalšího uděluje objednateli souhlas s neomezeným užitím díla zhotoveného na základě této smlouvy a k jeho případným změnám při realizaci dalšího díla. Zhotovitel rovněž bezúplatně uděluje objednateli souhlas k rozmnožování, k půjčování originálu nebo rozmnoženiny díla zhotoveného na základě této smlouvy a k vystavování originálu nebo rozmnoženiny díla zhotoveného na základě této smlouvy.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178C1" w:rsidRDefault="00297938" w:rsidP="00577D16">
      <w:pPr>
        <w:spacing w:after="0" w:line="240" w:lineRule="auto"/>
        <w:jc w:val="both"/>
      </w:pPr>
      <w:r>
        <w:t xml:space="preserve"> </w:t>
      </w:r>
    </w:p>
    <w:p w:rsidR="00B3467B" w:rsidRDefault="00B3467B" w:rsidP="00577D16">
      <w:pPr>
        <w:spacing w:after="0" w:line="240" w:lineRule="auto"/>
        <w:jc w:val="both"/>
      </w:pPr>
    </w:p>
    <w:p w:rsidR="00297938" w:rsidRPr="002178C1" w:rsidRDefault="00297938" w:rsidP="002178C1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V.</w:t>
      </w:r>
    </w:p>
    <w:p w:rsidR="00297938" w:rsidRDefault="00297938" w:rsidP="002178C1">
      <w:pPr>
        <w:spacing w:after="0" w:line="240" w:lineRule="auto"/>
        <w:jc w:val="center"/>
        <w:rPr>
          <w:b/>
        </w:rPr>
      </w:pPr>
      <w:r w:rsidRPr="002178C1">
        <w:rPr>
          <w:b/>
        </w:rPr>
        <w:t>Doba plnění</w:t>
      </w:r>
    </w:p>
    <w:p w:rsidR="008269D7" w:rsidRPr="002178C1" w:rsidRDefault="008269D7" w:rsidP="002178C1">
      <w:pPr>
        <w:spacing w:after="0" w:line="240" w:lineRule="auto"/>
        <w:jc w:val="center"/>
        <w:rPr>
          <w:b/>
        </w:rPr>
      </w:pPr>
    </w:p>
    <w:p w:rsidR="00487630" w:rsidRPr="00646572" w:rsidRDefault="008269D7" w:rsidP="00E90E07">
      <w:pPr>
        <w:tabs>
          <w:tab w:val="num" w:pos="1428"/>
        </w:tabs>
        <w:spacing w:after="0" w:line="240" w:lineRule="auto"/>
        <w:ind w:left="708" w:hanging="708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1. </w:t>
      </w:r>
      <w:r w:rsidR="00487630" w:rsidRPr="00646572">
        <w:rPr>
          <w:rFonts w:ascii="Calibri" w:hAnsi="Calibri" w:cs="Arial"/>
          <w:color w:val="000000"/>
        </w:rPr>
        <w:t>Termíny plnění se stanovují pro Zhotovitele takto: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5"/>
        <w:gridCol w:w="2989"/>
      </w:tblGrid>
      <w:tr w:rsidR="00487630" w:rsidRPr="00646572" w:rsidTr="002D7CD9">
        <w:trPr>
          <w:trHeight w:val="567"/>
        </w:trPr>
        <w:tc>
          <w:tcPr>
            <w:tcW w:w="5065" w:type="dxa"/>
            <w:vAlign w:val="center"/>
          </w:tcPr>
          <w:p w:rsidR="00487630" w:rsidRPr="00646572" w:rsidRDefault="00487630" w:rsidP="002D7CD9">
            <w:pPr>
              <w:tabs>
                <w:tab w:val="num" w:pos="1428"/>
              </w:tabs>
              <w:ind w:left="13"/>
              <w:jc w:val="center"/>
              <w:rPr>
                <w:rFonts w:ascii="Calibri" w:hAnsi="Calibri" w:cs="Arial"/>
                <w:b/>
                <w:color w:val="000000"/>
              </w:rPr>
            </w:pPr>
            <w:r w:rsidRPr="00646572">
              <w:rPr>
                <w:rFonts w:ascii="Calibri" w:hAnsi="Calibri" w:cs="Arial"/>
                <w:b/>
                <w:color w:val="000000"/>
              </w:rPr>
              <w:t>Stupeň projektové dokumentace</w:t>
            </w:r>
          </w:p>
        </w:tc>
        <w:tc>
          <w:tcPr>
            <w:tcW w:w="2989" w:type="dxa"/>
            <w:vAlign w:val="center"/>
          </w:tcPr>
          <w:p w:rsidR="00B3467B" w:rsidRDefault="00487630" w:rsidP="00B3467B">
            <w:pPr>
              <w:tabs>
                <w:tab w:val="num" w:pos="1428"/>
              </w:tabs>
              <w:spacing w:after="0"/>
              <w:ind w:left="-61"/>
              <w:jc w:val="center"/>
              <w:rPr>
                <w:rFonts w:ascii="Calibri" w:hAnsi="Calibri" w:cs="Arial"/>
                <w:b/>
                <w:color w:val="000000"/>
              </w:rPr>
            </w:pPr>
            <w:r w:rsidRPr="00646572">
              <w:rPr>
                <w:rFonts w:ascii="Calibri" w:hAnsi="Calibri" w:cs="Arial"/>
                <w:b/>
                <w:color w:val="000000"/>
              </w:rPr>
              <w:t>Počet týdnů od zahájení prací na stupni dokumentace</w:t>
            </w:r>
            <w:r w:rsidR="00B3467B">
              <w:rPr>
                <w:rFonts w:ascii="Calibri" w:hAnsi="Calibri" w:cs="Arial"/>
                <w:b/>
                <w:color w:val="000000"/>
              </w:rPr>
              <w:t xml:space="preserve"> </w:t>
            </w:r>
          </w:p>
          <w:p w:rsidR="00487630" w:rsidRPr="00646572" w:rsidRDefault="00487630" w:rsidP="00B3467B">
            <w:pPr>
              <w:tabs>
                <w:tab w:val="num" w:pos="1428"/>
              </w:tabs>
              <w:spacing w:after="0"/>
              <w:ind w:left="-61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487630" w:rsidRPr="00646572" w:rsidTr="002D7CD9">
        <w:trPr>
          <w:trHeight w:val="450"/>
        </w:trPr>
        <w:tc>
          <w:tcPr>
            <w:tcW w:w="5065" w:type="dxa"/>
            <w:vAlign w:val="center"/>
          </w:tcPr>
          <w:p w:rsidR="00B3467B" w:rsidRDefault="00487630" w:rsidP="00B3467B">
            <w:pPr>
              <w:pStyle w:val="Odstavecseseznamem"/>
              <w:numPr>
                <w:ilvl w:val="0"/>
                <w:numId w:val="12"/>
              </w:numPr>
              <w:tabs>
                <w:tab w:val="num" w:pos="1428"/>
              </w:tabs>
              <w:rPr>
                <w:rFonts w:ascii="Calibri" w:hAnsi="Calibri" w:cs="Arial"/>
                <w:color w:val="000000"/>
              </w:rPr>
            </w:pPr>
            <w:r w:rsidRPr="00B3467B">
              <w:rPr>
                <w:rFonts w:ascii="Calibri" w:hAnsi="Calibri" w:cs="Arial"/>
                <w:color w:val="000000"/>
              </w:rPr>
              <w:t xml:space="preserve">Dokumentace pro společné územní řízení </w:t>
            </w:r>
          </w:p>
          <w:p w:rsidR="00487630" w:rsidRDefault="00487630" w:rsidP="00B3467B">
            <w:pPr>
              <w:pStyle w:val="Odstavecseseznamem"/>
              <w:ind w:left="373"/>
              <w:rPr>
                <w:rFonts w:ascii="Calibri" w:hAnsi="Calibri" w:cs="Arial"/>
                <w:color w:val="000000"/>
              </w:rPr>
            </w:pPr>
            <w:r w:rsidRPr="00B3467B">
              <w:rPr>
                <w:rFonts w:ascii="Calibri" w:hAnsi="Calibri" w:cs="Arial"/>
                <w:color w:val="000000"/>
              </w:rPr>
              <w:t>a stavební povolení</w:t>
            </w:r>
          </w:p>
          <w:p w:rsidR="006C6A5E" w:rsidRDefault="006C6A5E" w:rsidP="006C6A5E">
            <w:pPr>
              <w:pStyle w:val="Odstavecseseznamem"/>
              <w:ind w:left="373"/>
              <w:rPr>
                <w:rFonts w:ascii="Calibri" w:hAnsi="Calibri" w:cs="Arial"/>
                <w:color w:val="000000"/>
              </w:rPr>
            </w:pPr>
          </w:p>
          <w:p w:rsidR="00B3467B" w:rsidRPr="00B3467B" w:rsidRDefault="00B3467B" w:rsidP="00B3467B">
            <w:pPr>
              <w:pStyle w:val="Odstavecseseznamem"/>
              <w:numPr>
                <w:ilvl w:val="0"/>
                <w:numId w:val="12"/>
              </w:numPr>
              <w:tabs>
                <w:tab w:val="num" w:pos="1428"/>
              </w:tabs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Dokumentace pro provádění stavby</w:t>
            </w:r>
          </w:p>
        </w:tc>
        <w:tc>
          <w:tcPr>
            <w:tcW w:w="2989" w:type="dxa"/>
            <w:vAlign w:val="center"/>
          </w:tcPr>
          <w:p w:rsidR="00487630" w:rsidRDefault="00487630" w:rsidP="00487630">
            <w:pPr>
              <w:tabs>
                <w:tab w:val="num" w:pos="1428"/>
              </w:tabs>
              <w:ind w:left="-61"/>
              <w:jc w:val="center"/>
              <w:rPr>
                <w:rFonts w:ascii="Calibri" w:hAnsi="Calibri" w:cs="Arial"/>
                <w:b/>
                <w:color w:val="000000"/>
              </w:rPr>
            </w:pPr>
            <w:r w:rsidRPr="0044599A">
              <w:rPr>
                <w:rFonts w:ascii="Calibri" w:hAnsi="Calibri" w:cs="Arial"/>
                <w:b/>
                <w:color w:val="000000"/>
              </w:rPr>
              <w:t>do 25 týdnů</w:t>
            </w:r>
            <w:r w:rsidR="006C6A5E">
              <w:rPr>
                <w:rFonts w:ascii="Calibri" w:hAnsi="Calibri" w:cs="Arial"/>
                <w:b/>
                <w:color w:val="000000"/>
              </w:rPr>
              <w:t xml:space="preserve"> od podpisu smlouvy</w:t>
            </w:r>
          </w:p>
          <w:p w:rsidR="005F742F" w:rsidRPr="00646572" w:rsidRDefault="002D7CD9" w:rsidP="00487630">
            <w:pPr>
              <w:tabs>
                <w:tab w:val="num" w:pos="1428"/>
              </w:tabs>
              <w:ind w:left="-61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následně</w:t>
            </w:r>
            <w:r w:rsidR="007F7C3E">
              <w:rPr>
                <w:rFonts w:ascii="Calibri" w:hAnsi="Calibri" w:cs="Arial"/>
                <w:b/>
                <w:color w:val="000000"/>
              </w:rPr>
              <w:t xml:space="preserve"> </w:t>
            </w:r>
            <w:r w:rsidR="0044599A">
              <w:rPr>
                <w:rFonts w:ascii="Calibri" w:hAnsi="Calibri" w:cs="Arial"/>
                <w:b/>
                <w:color w:val="000000"/>
              </w:rPr>
              <w:t>do 6 týdnů</w:t>
            </w:r>
          </w:p>
        </w:tc>
      </w:tr>
    </w:tbl>
    <w:p w:rsidR="00487630" w:rsidRPr="00646572" w:rsidRDefault="00487630" w:rsidP="00487630">
      <w:pPr>
        <w:tabs>
          <w:tab w:val="num" w:pos="1428"/>
        </w:tabs>
        <w:ind w:left="993"/>
        <w:jc w:val="both"/>
        <w:rPr>
          <w:rFonts w:ascii="Calibri" w:hAnsi="Calibri" w:cs="Arial"/>
          <w:color w:val="000000"/>
        </w:rPr>
      </w:pPr>
    </w:p>
    <w:p w:rsidR="00487630" w:rsidRPr="00E90E07" w:rsidRDefault="00E90E07" w:rsidP="00E90E07">
      <w:pPr>
        <w:tabs>
          <w:tab w:val="num" w:pos="1428"/>
        </w:tabs>
        <w:spacing w:after="0" w:line="240" w:lineRule="auto"/>
        <w:ind w:left="426" w:hanging="426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2.</w:t>
      </w:r>
      <w:r>
        <w:rPr>
          <w:rFonts w:ascii="Calibri" w:hAnsi="Calibri" w:cs="Arial"/>
          <w:color w:val="000000"/>
        </w:rPr>
        <w:tab/>
      </w:r>
      <w:r w:rsidR="00487630" w:rsidRPr="00E90E07">
        <w:rPr>
          <w:rFonts w:ascii="Calibri" w:hAnsi="Calibri" w:cs="Arial"/>
          <w:color w:val="000000"/>
        </w:rPr>
        <w:t>Zhotovitel se zavazuje zahájit práce na DÚR+DSP neprodleně po podpisu této smlouvy, nejpozději však do 3 pracovních dnů od podpisu smlouvy.</w:t>
      </w:r>
    </w:p>
    <w:p w:rsidR="00487630" w:rsidRPr="00E90E07" w:rsidRDefault="00487630" w:rsidP="00B3467B">
      <w:pPr>
        <w:pStyle w:val="Odstavecseseznamem"/>
        <w:numPr>
          <w:ilvl w:val="0"/>
          <w:numId w:val="11"/>
        </w:numPr>
        <w:tabs>
          <w:tab w:val="num" w:pos="1428"/>
        </w:tabs>
        <w:spacing w:after="0" w:line="240" w:lineRule="auto"/>
        <w:ind w:left="426" w:hanging="426"/>
        <w:jc w:val="both"/>
        <w:rPr>
          <w:rFonts w:ascii="Calibri" w:hAnsi="Calibri" w:cs="Arial"/>
          <w:color w:val="000000"/>
        </w:rPr>
      </w:pPr>
      <w:r w:rsidRPr="00E90E07">
        <w:rPr>
          <w:rFonts w:ascii="Calibri" w:hAnsi="Calibri" w:cs="Arial"/>
          <w:color w:val="000000"/>
        </w:rPr>
        <w:t>Závazek zhotovitele provést dílo je splněn předáním předmětu smlouvy, resp. jeho dílčí části, objednatel není povinen převzít dílo vykazující vady. Předání a převzetí díla, resp. jeho dílčí části bude potvrzeno písemným protokolem podepsaným oprávněnými zástupci obou smluvních stran. Objednatel v protokolu uvede, zda dílo, resp. jeho dílčí část přebírá bez výhrad či s výhradami.</w:t>
      </w:r>
    </w:p>
    <w:p w:rsidR="00487630" w:rsidRPr="00E90E07" w:rsidRDefault="00487630" w:rsidP="00B3467B">
      <w:pPr>
        <w:pStyle w:val="Odstavecseseznamem"/>
        <w:numPr>
          <w:ilvl w:val="0"/>
          <w:numId w:val="11"/>
        </w:numPr>
        <w:tabs>
          <w:tab w:val="num" w:pos="1428"/>
        </w:tabs>
        <w:spacing w:after="0" w:line="240" w:lineRule="auto"/>
        <w:ind w:left="426" w:hanging="426"/>
        <w:jc w:val="both"/>
        <w:rPr>
          <w:rFonts w:ascii="Calibri" w:hAnsi="Calibri" w:cs="Arial"/>
          <w:color w:val="000000"/>
        </w:rPr>
      </w:pPr>
      <w:r w:rsidRPr="00E90E07">
        <w:rPr>
          <w:rFonts w:ascii="Calibri" w:hAnsi="Calibri" w:cs="Arial"/>
          <w:color w:val="000000"/>
        </w:rPr>
        <w:t>Zhotovitel je oprávněn dokončit práce na díle i před uplynutím lhůty plnění a Objednatel je povinen dříve dokončené dílo převzít a zaplatit.</w:t>
      </w:r>
    </w:p>
    <w:p w:rsidR="00297938" w:rsidRDefault="00297938" w:rsidP="00577D16">
      <w:pPr>
        <w:spacing w:after="0" w:line="240" w:lineRule="auto"/>
        <w:jc w:val="both"/>
      </w:pP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Pr="002178C1" w:rsidRDefault="00297938" w:rsidP="002178C1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VI.</w:t>
      </w:r>
    </w:p>
    <w:p w:rsidR="00297938" w:rsidRPr="002178C1" w:rsidRDefault="00297938" w:rsidP="002178C1">
      <w:pPr>
        <w:spacing w:after="0" w:line="240" w:lineRule="auto"/>
        <w:jc w:val="center"/>
        <w:rPr>
          <w:b/>
        </w:rPr>
      </w:pPr>
      <w:r w:rsidRPr="002178C1">
        <w:rPr>
          <w:b/>
        </w:rPr>
        <w:t>Místo plnění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   Místem pro předání projektové dokumentace je sídlo objednatele. </w:t>
      </w:r>
    </w:p>
    <w:p w:rsidR="002178C1" w:rsidRDefault="002178C1" w:rsidP="00577D16">
      <w:pPr>
        <w:spacing w:after="0" w:line="240" w:lineRule="auto"/>
        <w:jc w:val="both"/>
      </w:pPr>
    </w:p>
    <w:p w:rsidR="00297938" w:rsidRPr="002178C1" w:rsidRDefault="00297938" w:rsidP="002178C1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VII.</w:t>
      </w:r>
    </w:p>
    <w:p w:rsidR="00297938" w:rsidRPr="002178C1" w:rsidRDefault="00297938" w:rsidP="002178C1">
      <w:pPr>
        <w:spacing w:after="0" w:line="240" w:lineRule="auto"/>
        <w:jc w:val="center"/>
        <w:rPr>
          <w:b/>
        </w:rPr>
      </w:pPr>
      <w:r w:rsidRPr="002178C1">
        <w:rPr>
          <w:b/>
        </w:rPr>
        <w:t>Podklady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646572">
      <w:pPr>
        <w:spacing w:after="0" w:line="240" w:lineRule="auto"/>
        <w:ind w:left="426" w:hanging="426"/>
        <w:jc w:val="both"/>
      </w:pPr>
      <w:r w:rsidRPr="001735FD">
        <w:t xml:space="preserve">1.    Objednatel  předá  zhotoviteli  územní  studii  proveditelnosti  </w:t>
      </w:r>
      <w:r w:rsidR="0090339F" w:rsidRPr="001735FD">
        <w:rPr>
          <w:b/>
        </w:rPr>
        <w:t>Prodloužení p</w:t>
      </w:r>
      <w:r w:rsidR="00CB3966">
        <w:rPr>
          <w:b/>
        </w:rPr>
        <w:t>růmyslové zóny Vítkov – II. etapa</w:t>
      </w:r>
      <w:r w:rsidR="0090339F" w:rsidRPr="001735FD">
        <w:rPr>
          <w:b/>
        </w:rPr>
        <w:t xml:space="preserve">“. 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 xml:space="preserve">2.    Smluvní  strany  se  dále  dohodly,  že  pokud  v průběhu  realizace  díla  bude  zhotovitel  potřebovat  doplnit další  podklady  a  tyto  podklady  bude  mít  objednatel  k dispozici  (např.  </w:t>
      </w:r>
      <w:proofErr w:type="spellStart"/>
      <w:r>
        <w:t>ortofoto</w:t>
      </w:r>
      <w:proofErr w:type="spellEnd"/>
      <w:r>
        <w:t xml:space="preserve">),  poskytne  jej  objednatel zhotoviteli na základě jeho písemné žádosti.  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 xml:space="preserve">3.    Zhotovitel se zavazuje, že všechny podklady poskytnuté objednatelem použije pouze za účelem realizace díla  dle  této  smlouvy.  Poskytnuté  podklady  zejména  neposkytne  třetí  osobě  ani  je  jinak  nebude  šířit a/nebo obchodně užívat, a to včetně jejich aplikací nebo modifikací. Zhotovitel se rovněž zavazuje, že při nakládání    s poskytnutými    daty    bude    dodržovat    právní    předpisy    o    ochraně    osobních    údajů. Po realizaci díla a jeho předání objednateli je zhotovitel povinen poskytnuté podklady vrátit objednateli, přičemž  poskytnutá  digitální  data  je  zároveň  povinen  nevratně  vymazat  ze  všech  svých  paměťových nosičů.   </w:t>
      </w:r>
    </w:p>
    <w:p w:rsidR="00297938" w:rsidRDefault="00297938" w:rsidP="00F308E3">
      <w:pPr>
        <w:spacing w:after="0" w:line="240" w:lineRule="auto"/>
        <w:ind w:left="426" w:hanging="426"/>
        <w:jc w:val="both"/>
      </w:pPr>
      <w:r>
        <w:t>4.    Zhotovitel prohlašuje, že si je vědom, že nositelem autorských práv k poskytnutým podkladům mohou být i třetí osoby, které daly objednateli souhlas s jejich užitím dle této smlouvy. Zhotovitel je srozuměn s tím, že v  případě porušení některé z povinností uvedených v odst. 3 tohoto článku může být do výše škody způsobené  objednateli  započítána  i  majetková  újma  a  sankce,  které  bude  objednatel  povinen  uhradit</w:t>
      </w:r>
      <w:r w:rsidR="0090339F">
        <w:t xml:space="preserve"> </w:t>
      </w:r>
      <w:r>
        <w:t xml:space="preserve">v důsledku uvedeného porušení smlouvy držiteli autorských práv.           </w:t>
      </w:r>
    </w:p>
    <w:p w:rsidR="002178C1" w:rsidRDefault="002178C1" w:rsidP="00F308E3">
      <w:pPr>
        <w:spacing w:after="0" w:line="240" w:lineRule="auto"/>
        <w:ind w:left="426"/>
        <w:jc w:val="both"/>
      </w:pPr>
    </w:p>
    <w:p w:rsidR="002178C1" w:rsidRDefault="002178C1" w:rsidP="00577D16">
      <w:pPr>
        <w:spacing w:after="0" w:line="240" w:lineRule="auto"/>
        <w:jc w:val="both"/>
      </w:pPr>
    </w:p>
    <w:p w:rsidR="008269D7" w:rsidRDefault="008269D7" w:rsidP="00577D16">
      <w:pPr>
        <w:spacing w:after="0" w:line="240" w:lineRule="auto"/>
        <w:jc w:val="both"/>
      </w:pPr>
    </w:p>
    <w:p w:rsidR="00297938" w:rsidRPr="002178C1" w:rsidRDefault="00297938" w:rsidP="002178C1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VIII.</w:t>
      </w:r>
    </w:p>
    <w:p w:rsidR="00297938" w:rsidRDefault="00297938" w:rsidP="002178C1">
      <w:pPr>
        <w:spacing w:after="0" w:line="240" w:lineRule="auto"/>
        <w:jc w:val="center"/>
        <w:rPr>
          <w:b/>
        </w:rPr>
      </w:pPr>
      <w:r w:rsidRPr="002178C1">
        <w:rPr>
          <w:b/>
        </w:rPr>
        <w:t>Kvalitativní podmínky</w:t>
      </w:r>
    </w:p>
    <w:p w:rsidR="00270280" w:rsidRPr="002178C1" w:rsidRDefault="00270280" w:rsidP="002178C1">
      <w:pPr>
        <w:spacing w:after="0" w:line="240" w:lineRule="auto"/>
        <w:jc w:val="center"/>
        <w:rPr>
          <w:b/>
        </w:rPr>
      </w:pPr>
    </w:p>
    <w:p w:rsidR="00297938" w:rsidRDefault="00297938" w:rsidP="00F308E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</w:pPr>
      <w:r>
        <w:t xml:space="preserve">V   projektové   dokumentaci   budou   dodrženy   ČSN   (české   technické   normy),   právní,   hygienické, bezpečnostní a požární předpisy. Dále budou respektovány připomínky a požadavky </w:t>
      </w:r>
      <w:r w:rsidR="002178C1">
        <w:t xml:space="preserve">objednatele, jakož </w:t>
      </w:r>
      <w:r>
        <w:t xml:space="preserve">i připomínky a požadavky ostatních dotčených subjektů, uplatněné prostřednictvím objednatele.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8269D7" w:rsidRDefault="008269D7" w:rsidP="00577D16">
      <w:pPr>
        <w:spacing w:after="0" w:line="240" w:lineRule="auto"/>
        <w:jc w:val="both"/>
      </w:pPr>
    </w:p>
    <w:p w:rsidR="008269D7" w:rsidRDefault="008269D7" w:rsidP="00577D16">
      <w:pPr>
        <w:spacing w:after="0" w:line="240" w:lineRule="auto"/>
        <w:jc w:val="both"/>
      </w:pPr>
    </w:p>
    <w:p w:rsidR="008269D7" w:rsidRDefault="008269D7" w:rsidP="00577D16">
      <w:pPr>
        <w:spacing w:after="0" w:line="240" w:lineRule="auto"/>
        <w:jc w:val="both"/>
      </w:pPr>
    </w:p>
    <w:p w:rsidR="00297938" w:rsidRPr="002178C1" w:rsidRDefault="00297938" w:rsidP="00577D16">
      <w:pPr>
        <w:spacing w:after="0" w:line="240" w:lineRule="auto"/>
        <w:jc w:val="both"/>
        <w:rPr>
          <w:i/>
        </w:rPr>
      </w:pPr>
      <w:r>
        <w:t xml:space="preserve"> </w:t>
      </w:r>
    </w:p>
    <w:p w:rsidR="00297938" w:rsidRPr="002178C1" w:rsidRDefault="00297938" w:rsidP="002178C1">
      <w:pPr>
        <w:spacing w:after="0" w:line="240" w:lineRule="auto"/>
        <w:jc w:val="center"/>
        <w:rPr>
          <w:i/>
        </w:rPr>
      </w:pPr>
      <w:r w:rsidRPr="002178C1">
        <w:rPr>
          <w:i/>
        </w:rPr>
        <w:lastRenderedPageBreak/>
        <w:t>Článek IX.</w:t>
      </w:r>
    </w:p>
    <w:p w:rsidR="00297938" w:rsidRPr="002178C1" w:rsidRDefault="00297938" w:rsidP="002178C1">
      <w:pPr>
        <w:spacing w:after="0" w:line="240" w:lineRule="auto"/>
        <w:jc w:val="center"/>
        <w:rPr>
          <w:b/>
        </w:rPr>
      </w:pPr>
      <w:r w:rsidRPr="002178C1">
        <w:rPr>
          <w:b/>
        </w:rPr>
        <w:t>Provádění díla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F308E3">
      <w:pPr>
        <w:spacing w:after="0" w:line="240" w:lineRule="auto"/>
        <w:ind w:left="284" w:hanging="284"/>
        <w:jc w:val="both"/>
      </w:pPr>
      <w:r>
        <w:t>1.  Zhotovitel je povinen upozornit objednatele na následky takových rozhodnutí a úkonů, které jsou zjevně neúčelné nebo objednatele poškozují, pokud bude předem o úkonech objednatele informován a bude</w:t>
      </w:r>
      <w:r w:rsidR="0090339F">
        <w:t xml:space="preserve"> </w:t>
      </w:r>
      <w:r>
        <w:t xml:space="preserve">schopen  tyto  úkony  na  základě  své  odbornosti  dostupných  podkladů  a nejlepšího  úmyslu  posoudit. Pokud  tak  zhotovitel  neučiní,  odpovídá  za  vady  díla  způsobené  použitím  nevhodných  věcí  předaných objednatelem nebo dodržením nevhodných pokynů daných mu objednatelem. </w:t>
      </w:r>
    </w:p>
    <w:p w:rsidR="00297938" w:rsidRDefault="00297938" w:rsidP="00F308E3">
      <w:pPr>
        <w:spacing w:after="0" w:line="240" w:lineRule="auto"/>
        <w:ind w:left="284" w:hanging="284"/>
        <w:jc w:val="both"/>
      </w:pPr>
      <w:r>
        <w:t xml:space="preserve">2.  Zhotovitel se  zavazuje  provádět  dílo  v souladu s  platnou právní  úpravou a  dokumenty vztahujícími se  k provádění díla. </w:t>
      </w:r>
    </w:p>
    <w:p w:rsidR="00297938" w:rsidRDefault="00297938" w:rsidP="00577D16">
      <w:pPr>
        <w:spacing w:after="0" w:line="240" w:lineRule="auto"/>
        <w:jc w:val="both"/>
      </w:pPr>
      <w:r>
        <w:t xml:space="preserve">3.   Zhotovení projektové dokumentace:  </w:t>
      </w:r>
    </w:p>
    <w:p w:rsidR="00297938" w:rsidRDefault="00F308E3" w:rsidP="00F308E3">
      <w:pPr>
        <w:spacing w:after="0" w:line="240" w:lineRule="auto"/>
        <w:ind w:left="567" w:hanging="283"/>
        <w:jc w:val="both"/>
      </w:pPr>
      <w:r>
        <w:t xml:space="preserve">•  </w:t>
      </w:r>
      <w:r w:rsidR="00297938">
        <w:t xml:space="preserve">zhotovitel  vypracuje  projektovou  dokumentaci  stavby,  která  bude  přílohou  žádosti  o  </w:t>
      </w:r>
      <w:r w:rsidR="00297938" w:rsidRPr="00646572">
        <w:t>vydání územního  rozhodnutí</w:t>
      </w:r>
      <w:r w:rsidR="0055469E">
        <w:t xml:space="preserve"> </w:t>
      </w:r>
      <w:r w:rsidR="0055469E" w:rsidRPr="00646572">
        <w:t>a stavebního povolení</w:t>
      </w:r>
      <w:r w:rsidR="00297938" w:rsidRPr="0055469E">
        <w:rPr>
          <w:color w:val="FF0000"/>
        </w:rPr>
        <w:t xml:space="preserve">  </w:t>
      </w:r>
      <w:r w:rsidR="00297938">
        <w:t xml:space="preserve">při  respektování  podmínek  daných  objednatelem  a  příslušnými  orgány  a organizacemi. </w:t>
      </w:r>
    </w:p>
    <w:p w:rsidR="00297938" w:rsidRDefault="00F308E3" w:rsidP="00F308E3">
      <w:pPr>
        <w:spacing w:after="0" w:line="240" w:lineRule="auto"/>
        <w:ind w:left="567" w:hanging="283"/>
        <w:jc w:val="both"/>
      </w:pPr>
      <w:r>
        <w:t xml:space="preserve">•  </w:t>
      </w:r>
      <w:r w:rsidR="00297938">
        <w:t xml:space="preserve">zhotovitel  zajistí  doklady  a  vyjádření  dotčených  orgánů  a  organizací,  fyzických  a  </w:t>
      </w:r>
      <w:r>
        <w:t xml:space="preserve"> </w:t>
      </w:r>
      <w:r w:rsidR="00297938">
        <w:t xml:space="preserve">právnických osob. </w:t>
      </w:r>
    </w:p>
    <w:p w:rsidR="00297938" w:rsidRDefault="00F308E3" w:rsidP="00F308E3">
      <w:pPr>
        <w:spacing w:after="0" w:line="240" w:lineRule="auto"/>
        <w:ind w:left="567" w:hanging="283"/>
        <w:jc w:val="both"/>
      </w:pPr>
      <w:r>
        <w:t xml:space="preserve">•   </w:t>
      </w:r>
      <w:r w:rsidR="00297938">
        <w:t xml:space="preserve">zhotovitel  je  povinen,  pokud  při  zhotovování  projektové  dokumentace  realizoval  průzkumy  příp. sondy, odevzdat objednateli zjištěné skutečnosti v písemné i grafické podobě.  </w:t>
      </w:r>
    </w:p>
    <w:p w:rsidR="00297938" w:rsidRDefault="00297938" w:rsidP="00F308E3">
      <w:pPr>
        <w:spacing w:after="0" w:line="240" w:lineRule="auto"/>
        <w:ind w:left="567" w:hanging="283"/>
        <w:jc w:val="both"/>
      </w:pPr>
      <w:r>
        <w:t xml:space="preserve">•   zhotovitel  je  povinen  projednat  případnou  úpravu  propočtů  finančních  nákladů  stavby  plynoucí  z požadavků rozhodnutí či povolení s objednatelem. </w:t>
      </w:r>
    </w:p>
    <w:p w:rsidR="00297938" w:rsidRDefault="00297938" w:rsidP="00F308E3">
      <w:pPr>
        <w:spacing w:after="0" w:line="240" w:lineRule="auto"/>
        <w:ind w:left="567" w:hanging="283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 </w:t>
      </w:r>
    </w:p>
    <w:p w:rsidR="00297938" w:rsidRPr="002178C1" w:rsidRDefault="00297938" w:rsidP="002178C1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X.</w:t>
      </w:r>
    </w:p>
    <w:p w:rsidR="00297938" w:rsidRPr="002178C1" w:rsidRDefault="00297938" w:rsidP="002178C1">
      <w:pPr>
        <w:spacing w:after="0" w:line="240" w:lineRule="auto"/>
        <w:jc w:val="center"/>
        <w:rPr>
          <w:b/>
        </w:rPr>
      </w:pPr>
      <w:r w:rsidRPr="002178C1">
        <w:rPr>
          <w:b/>
        </w:rPr>
        <w:t>Cena díla</w:t>
      </w:r>
    </w:p>
    <w:p w:rsidR="00297938" w:rsidRDefault="00297938" w:rsidP="002178C1">
      <w:pPr>
        <w:spacing w:after="0" w:line="240" w:lineRule="auto"/>
        <w:jc w:val="center"/>
      </w:pPr>
    </w:p>
    <w:p w:rsidR="00297938" w:rsidRPr="001735FD" w:rsidRDefault="00297938" w:rsidP="00646572">
      <w:pPr>
        <w:spacing w:after="0" w:line="240" w:lineRule="auto"/>
        <w:jc w:val="both"/>
      </w:pPr>
      <w:r w:rsidRPr="001735FD">
        <w:t xml:space="preserve">1.    Cena díla je stanovena dohodou smluvních stran a činí: </w:t>
      </w:r>
    </w:p>
    <w:p w:rsidR="005F742F" w:rsidRDefault="005F742F" w:rsidP="00646572">
      <w:pPr>
        <w:spacing w:after="0" w:line="240" w:lineRule="auto"/>
        <w:jc w:val="both"/>
        <w:rPr>
          <w:highlight w:val="yellow"/>
        </w:rPr>
      </w:pPr>
    </w:p>
    <w:tbl>
      <w:tblPr>
        <w:tblStyle w:val="Mkatabulky"/>
        <w:tblW w:w="0" w:type="auto"/>
        <w:tblLook w:val="04A0"/>
      </w:tblPr>
      <w:tblGrid>
        <w:gridCol w:w="2802"/>
        <w:gridCol w:w="1804"/>
        <w:gridCol w:w="2303"/>
        <w:gridCol w:w="2303"/>
      </w:tblGrid>
      <w:tr w:rsidR="005F742F" w:rsidTr="005F742F">
        <w:tc>
          <w:tcPr>
            <w:tcW w:w="2802" w:type="dxa"/>
          </w:tcPr>
          <w:p w:rsidR="005F742F" w:rsidRPr="001735FD" w:rsidRDefault="005F742F" w:rsidP="005F742F">
            <w:pPr>
              <w:pBdr>
                <w:right w:val="single" w:sz="4" w:space="4" w:color="auto"/>
              </w:pBdr>
              <w:jc w:val="both"/>
            </w:pPr>
            <w:r>
              <w:t>Předmět smlouvy</w:t>
            </w:r>
          </w:p>
        </w:tc>
        <w:tc>
          <w:tcPr>
            <w:tcW w:w="1804" w:type="dxa"/>
          </w:tcPr>
          <w:p w:rsidR="005F742F" w:rsidRPr="005F742F" w:rsidRDefault="005F742F" w:rsidP="00646572">
            <w:pPr>
              <w:jc w:val="both"/>
            </w:pPr>
            <w:r w:rsidRPr="005F742F">
              <w:t>Cena bez DPH</w:t>
            </w:r>
          </w:p>
        </w:tc>
        <w:tc>
          <w:tcPr>
            <w:tcW w:w="2303" w:type="dxa"/>
          </w:tcPr>
          <w:p w:rsidR="005F742F" w:rsidRPr="005F742F" w:rsidRDefault="005F742F" w:rsidP="00646572">
            <w:pPr>
              <w:jc w:val="both"/>
            </w:pPr>
            <w:r w:rsidRPr="005F742F">
              <w:t>DPH</w:t>
            </w:r>
          </w:p>
        </w:tc>
        <w:tc>
          <w:tcPr>
            <w:tcW w:w="2303" w:type="dxa"/>
          </w:tcPr>
          <w:p w:rsidR="005F742F" w:rsidRPr="005F742F" w:rsidRDefault="005F742F" w:rsidP="00646572">
            <w:pPr>
              <w:jc w:val="both"/>
            </w:pPr>
            <w:r w:rsidRPr="005F742F">
              <w:t>Cena s DPH</w:t>
            </w:r>
          </w:p>
        </w:tc>
      </w:tr>
      <w:tr w:rsidR="005F742F" w:rsidTr="002D7CD9">
        <w:tc>
          <w:tcPr>
            <w:tcW w:w="2802" w:type="dxa"/>
          </w:tcPr>
          <w:p w:rsidR="005F742F" w:rsidRDefault="005F742F" w:rsidP="002D7CD9">
            <w:pPr>
              <w:pBdr>
                <w:right w:val="single" w:sz="4" w:space="4" w:color="auto"/>
              </w:pBdr>
            </w:pPr>
            <w:r w:rsidRPr="001735FD">
              <w:t xml:space="preserve">projektová dokumentace </w:t>
            </w:r>
            <w:r w:rsidRPr="00646572">
              <w:t>pro</w:t>
            </w:r>
            <w:r w:rsidR="002D7CD9">
              <w:t xml:space="preserve"> </w:t>
            </w:r>
            <w:r w:rsidRPr="00646572">
              <w:t xml:space="preserve">společné </w:t>
            </w:r>
            <w:r>
              <w:t xml:space="preserve"> </w:t>
            </w:r>
            <w:r w:rsidRPr="00646572">
              <w:t xml:space="preserve">územní rozhodnutí </w:t>
            </w:r>
          </w:p>
          <w:p w:rsidR="005F742F" w:rsidRDefault="005F742F" w:rsidP="00646572">
            <w:pPr>
              <w:jc w:val="both"/>
              <w:rPr>
                <w:highlight w:val="yellow"/>
              </w:rPr>
            </w:pPr>
          </w:p>
        </w:tc>
        <w:tc>
          <w:tcPr>
            <w:tcW w:w="1804" w:type="dxa"/>
            <w:shd w:val="clear" w:color="auto" w:fill="auto"/>
          </w:tcPr>
          <w:p w:rsidR="002D7CD9" w:rsidRDefault="002D7CD9" w:rsidP="00646572">
            <w:pPr>
              <w:jc w:val="both"/>
            </w:pPr>
          </w:p>
          <w:p w:rsidR="005F742F" w:rsidRPr="002D7CD9" w:rsidRDefault="002D7CD9" w:rsidP="00646572">
            <w:pPr>
              <w:jc w:val="both"/>
            </w:pPr>
            <w:r w:rsidRPr="002D7CD9">
              <w:t>149.000,-</w:t>
            </w:r>
          </w:p>
        </w:tc>
        <w:tc>
          <w:tcPr>
            <w:tcW w:w="2303" w:type="dxa"/>
            <w:shd w:val="clear" w:color="auto" w:fill="auto"/>
          </w:tcPr>
          <w:p w:rsidR="002D7CD9" w:rsidRDefault="002D7CD9" w:rsidP="00646572">
            <w:pPr>
              <w:jc w:val="both"/>
            </w:pPr>
          </w:p>
          <w:p w:rsidR="005F742F" w:rsidRPr="002D7CD9" w:rsidRDefault="002D7CD9" w:rsidP="00646572">
            <w:pPr>
              <w:jc w:val="both"/>
            </w:pPr>
            <w:r w:rsidRPr="002D7CD9">
              <w:t>31.290,-</w:t>
            </w:r>
          </w:p>
        </w:tc>
        <w:tc>
          <w:tcPr>
            <w:tcW w:w="2303" w:type="dxa"/>
            <w:shd w:val="clear" w:color="auto" w:fill="auto"/>
          </w:tcPr>
          <w:p w:rsidR="002D7CD9" w:rsidRDefault="002D7CD9" w:rsidP="00646572">
            <w:pPr>
              <w:jc w:val="both"/>
            </w:pPr>
          </w:p>
          <w:p w:rsidR="005F742F" w:rsidRPr="002D7CD9" w:rsidRDefault="002D7CD9" w:rsidP="00646572">
            <w:pPr>
              <w:jc w:val="both"/>
            </w:pPr>
            <w:r w:rsidRPr="002D7CD9">
              <w:t>180.290,-</w:t>
            </w:r>
          </w:p>
        </w:tc>
      </w:tr>
      <w:tr w:rsidR="005F742F" w:rsidTr="002D7CD9">
        <w:tc>
          <w:tcPr>
            <w:tcW w:w="2802" w:type="dxa"/>
          </w:tcPr>
          <w:p w:rsidR="005F742F" w:rsidRPr="005F742F" w:rsidRDefault="005F742F" w:rsidP="00153162">
            <w:pPr>
              <w:jc w:val="both"/>
            </w:pPr>
            <w:r w:rsidRPr="005F742F">
              <w:t>DPS</w:t>
            </w:r>
            <w:r w:rsidR="00153162">
              <w:t xml:space="preserve"> (včetně rozpočtu)</w:t>
            </w:r>
          </w:p>
        </w:tc>
        <w:tc>
          <w:tcPr>
            <w:tcW w:w="1804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60.000,-</w:t>
            </w:r>
          </w:p>
        </w:tc>
        <w:tc>
          <w:tcPr>
            <w:tcW w:w="2303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12.600,-</w:t>
            </w:r>
          </w:p>
        </w:tc>
        <w:tc>
          <w:tcPr>
            <w:tcW w:w="2303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72.600,-</w:t>
            </w:r>
          </w:p>
        </w:tc>
      </w:tr>
      <w:tr w:rsidR="005F742F" w:rsidTr="002D7CD9">
        <w:tc>
          <w:tcPr>
            <w:tcW w:w="2802" w:type="dxa"/>
          </w:tcPr>
          <w:p w:rsidR="005F742F" w:rsidRPr="005F742F" w:rsidRDefault="005F742F" w:rsidP="002D7CD9">
            <w:r w:rsidRPr="005F742F">
              <w:t xml:space="preserve">Výkon </w:t>
            </w:r>
            <w:proofErr w:type="spellStart"/>
            <w:r w:rsidRPr="005F742F">
              <w:t>inženýrsko</w:t>
            </w:r>
            <w:proofErr w:type="spellEnd"/>
            <w:r w:rsidRPr="005F742F">
              <w:t xml:space="preserve"> – investiční činnosti</w:t>
            </w:r>
          </w:p>
        </w:tc>
        <w:tc>
          <w:tcPr>
            <w:tcW w:w="1804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70.000,-</w:t>
            </w:r>
          </w:p>
        </w:tc>
        <w:tc>
          <w:tcPr>
            <w:tcW w:w="2303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14.700,-</w:t>
            </w:r>
          </w:p>
        </w:tc>
        <w:tc>
          <w:tcPr>
            <w:tcW w:w="2303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84.700,-</w:t>
            </w:r>
          </w:p>
        </w:tc>
      </w:tr>
      <w:tr w:rsidR="005F742F" w:rsidTr="002D7CD9">
        <w:tc>
          <w:tcPr>
            <w:tcW w:w="2802" w:type="dxa"/>
          </w:tcPr>
          <w:p w:rsidR="005F742F" w:rsidRPr="005F742F" w:rsidRDefault="005F742F" w:rsidP="00646572">
            <w:pPr>
              <w:jc w:val="both"/>
            </w:pPr>
            <w:r>
              <w:t>CELKEM</w:t>
            </w:r>
          </w:p>
        </w:tc>
        <w:tc>
          <w:tcPr>
            <w:tcW w:w="1804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279.000,-</w:t>
            </w:r>
          </w:p>
        </w:tc>
        <w:tc>
          <w:tcPr>
            <w:tcW w:w="2303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58.590,-</w:t>
            </w:r>
          </w:p>
        </w:tc>
        <w:tc>
          <w:tcPr>
            <w:tcW w:w="2303" w:type="dxa"/>
            <w:shd w:val="clear" w:color="auto" w:fill="auto"/>
          </w:tcPr>
          <w:p w:rsidR="005F742F" w:rsidRPr="002D7CD9" w:rsidRDefault="002D7CD9" w:rsidP="00646572">
            <w:pPr>
              <w:jc w:val="both"/>
            </w:pPr>
            <w:r w:rsidRPr="002D7CD9">
              <w:t>337.590,-</w:t>
            </w:r>
          </w:p>
        </w:tc>
      </w:tr>
    </w:tbl>
    <w:p w:rsidR="00297938" w:rsidRDefault="00297938" w:rsidP="00646572">
      <w:pPr>
        <w:spacing w:after="0" w:line="240" w:lineRule="auto"/>
        <w:jc w:val="both"/>
      </w:pPr>
      <w:r w:rsidRPr="002178C1">
        <w:rPr>
          <w:highlight w:val="yellow"/>
        </w:rPr>
        <w:t xml:space="preserve">      </w:t>
      </w:r>
    </w:p>
    <w:p w:rsidR="00297938" w:rsidRDefault="00297938" w:rsidP="00577D16">
      <w:pPr>
        <w:spacing w:after="0" w:line="240" w:lineRule="auto"/>
        <w:jc w:val="both"/>
      </w:pPr>
      <w:r>
        <w:t xml:space="preserve">2.    Ceny jsou dohodnuty jako nejvýše přípustné a platí po celou dobu platnosti této smlouvy. </w:t>
      </w:r>
    </w:p>
    <w:p w:rsidR="00297938" w:rsidRDefault="001735FD" w:rsidP="001735FD">
      <w:pPr>
        <w:spacing w:after="0" w:line="240" w:lineRule="auto"/>
        <w:ind w:left="426" w:hanging="426"/>
        <w:jc w:val="both"/>
      </w:pPr>
      <w:r>
        <w:t xml:space="preserve">3.    Součástí </w:t>
      </w:r>
      <w:r w:rsidR="00297938">
        <w:t xml:space="preserve">sjednané  ceny  jsou  veškeré  práce  a  dodávky,  průzkumy,  sondy,  poplatky  nutné  pro  vydání stanoviska a jiné náklady nezbytné pro řádné a úplné provedení díla. </w:t>
      </w:r>
    </w:p>
    <w:p w:rsidR="00297938" w:rsidRDefault="00297938" w:rsidP="001735FD">
      <w:pPr>
        <w:spacing w:after="0" w:line="240" w:lineRule="auto"/>
        <w:ind w:left="426" w:hanging="426"/>
        <w:jc w:val="both"/>
      </w:pPr>
      <w:r>
        <w:t xml:space="preserve">4.    Cena obsahuje i případně zvýšené náklady spojené s vývojem cen vstupních nákladů, a to až do doby ukončení díla. </w:t>
      </w:r>
    </w:p>
    <w:p w:rsidR="00297938" w:rsidRDefault="00297938" w:rsidP="001735FD">
      <w:pPr>
        <w:spacing w:after="0" w:line="240" w:lineRule="auto"/>
        <w:ind w:left="426" w:hanging="426"/>
        <w:jc w:val="both"/>
      </w:pPr>
      <w:r>
        <w:t xml:space="preserve">5.    Součástí této smlouvy jako její nedílná příloha č. 1 je obchodní </w:t>
      </w:r>
      <w:r w:rsidR="0090339F">
        <w:t xml:space="preserve">nabídka, včetně cenové nabídky. </w:t>
      </w:r>
      <w:r>
        <w:t xml:space="preserve">Pokud cenová nabídka neobsahuje některou z položek, nemá tato skutečnost vliv na výši celkové ceny za dílo. </w:t>
      </w:r>
    </w:p>
    <w:p w:rsidR="008269D7" w:rsidRDefault="008269D7" w:rsidP="001735FD">
      <w:pPr>
        <w:spacing w:after="0" w:line="240" w:lineRule="auto"/>
        <w:ind w:left="426" w:hanging="426"/>
        <w:jc w:val="both"/>
      </w:pPr>
    </w:p>
    <w:p w:rsidR="008269D7" w:rsidRDefault="008269D7" w:rsidP="001735FD">
      <w:pPr>
        <w:spacing w:after="0" w:line="240" w:lineRule="auto"/>
        <w:ind w:left="426" w:hanging="426"/>
        <w:jc w:val="both"/>
      </w:pPr>
    </w:p>
    <w:p w:rsidR="008269D7" w:rsidRDefault="008269D7" w:rsidP="001735FD">
      <w:pPr>
        <w:spacing w:after="0" w:line="240" w:lineRule="auto"/>
        <w:ind w:left="426" w:hanging="426"/>
        <w:jc w:val="both"/>
      </w:pPr>
    </w:p>
    <w:p w:rsidR="00297938" w:rsidRDefault="00297938" w:rsidP="001735FD">
      <w:pPr>
        <w:spacing w:after="0" w:line="240" w:lineRule="auto"/>
        <w:ind w:left="426" w:hanging="426"/>
        <w:jc w:val="both"/>
      </w:pPr>
      <w:r>
        <w:t xml:space="preserve"> </w:t>
      </w:r>
    </w:p>
    <w:p w:rsidR="00297938" w:rsidRPr="002178C1" w:rsidRDefault="00297938" w:rsidP="002178C1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XI.</w:t>
      </w:r>
    </w:p>
    <w:p w:rsidR="00297938" w:rsidRPr="002178C1" w:rsidRDefault="00297938" w:rsidP="002178C1">
      <w:pPr>
        <w:spacing w:after="0" w:line="240" w:lineRule="auto"/>
        <w:jc w:val="center"/>
        <w:rPr>
          <w:b/>
        </w:rPr>
      </w:pPr>
      <w:r w:rsidRPr="002178C1">
        <w:rPr>
          <w:b/>
        </w:rPr>
        <w:lastRenderedPageBreak/>
        <w:t>Platební podmínky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1.  Zálohy nejsou přípustné. </w:t>
      </w:r>
    </w:p>
    <w:p w:rsidR="006D10A8" w:rsidRDefault="00297938" w:rsidP="00577D16">
      <w:pPr>
        <w:spacing w:after="0" w:line="240" w:lineRule="auto"/>
        <w:jc w:val="both"/>
      </w:pPr>
      <w:r>
        <w:t xml:space="preserve">2.  Jednotlivé  části  díla  budou  uhrazeny  na  základě  daňových  (účetních)  dokladů  (faktur),  </w:t>
      </w:r>
    </w:p>
    <w:p w:rsidR="007F3941" w:rsidRDefault="001735FD" w:rsidP="001735FD">
      <w:pPr>
        <w:spacing w:after="0" w:line="240" w:lineRule="auto"/>
        <w:ind w:left="284" w:hanging="284"/>
        <w:jc w:val="both"/>
      </w:pPr>
      <w:r>
        <w:t xml:space="preserve">     </w:t>
      </w:r>
      <w:r w:rsidR="00297938">
        <w:t xml:space="preserve">vystavených po předání a převzetí příslušné části díla bez vad a nedodělků. </w:t>
      </w:r>
      <w:r w:rsidR="007F3941">
        <w:t xml:space="preserve">Platby budou rozděleny na: </w:t>
      </w:r>
    </w:p>
    <w:p w:rsidR="007F3941" w:rsidRDefault="007F3941" w:rsidP="0044599A">
      <w:pPr>
        <w:spacing w:after="0" w:line="240" w:lineRule="auto"/>
        <w:ind w:left="284" w:firstLine="424"/>
        <w:jc w:val="both"/>
      </w:pPr>
      <w:r>
        <w:t>1. platba po předání DÚR, DSP a předání příslušného povolení</w:t>
      </w:r>
    </w:p>
    <w:p w:rsidR="00297938" w:rsidRDefault="0044599A" w:rsidP="007F3941">
      <w:pPr>
        <w:spacing w:after="0" w:line="240" w:lineRule="auto"/>
        <w:ind w:left="284"/>
        <w:jc w:val="both"/>
      </w:pPr>
      <w:r>
        <w:tab/>
        <w:t>2. platba po předání DPS</w:t>
      </w:r>
    </w:p>
    <w:p w:rsidR="00297938" w:rsidRDefault="007F3941" w:rsidP="001735FD">
      <w:pPr>
        <w:spacing w:after="0" w:line="240" w:lineRule="auto"/>
        <w:ind w:left="284" w:hanging="284"/>
        <w:jc w:val="both"/>
      </w:pPr>
      <w:r>
        <w:t>3</w:t>
      </w:r>
      <w:r w:rsidR="00297938">
        <w:t xml:space="preserve">.  Lhůta  splatnosti  faktury  je  30  kalendářních  dnů  od  jejího  doručení  objednateli.  Stejný  termín  splatnosti </w:t>
      </w:r>
      <w:r w:rsidR="00577D16">
        <w:t xml:space="preserve"> </w:t>
      </w:r>
      <w:r w:rsidR="00297938">
        <w:t xml:space="preserve">platí  pro  smluvní  strany  i  při  placení  jiných  plateb  (např.  úroků  z  prodlení,  smluvních  pokut,  náhrady škody aj.). </w:t>
      </w:r>
    </w:p>
    <w:p w:rsidR="006D10A8" w:rsidRDefault="007F3941" w:rsidP="006D10A8">
      <w:pPr>
        <w:spacing w:after="0" w:line="240" w:lineRule="auto"/>
        <w:jc w:val="both"/>
      </w:pPr>
      <w:r>
        <w:t>4</w:t>
      </w:r>
      <w:r w:rsidR="00297938">
        <w:t xml:space="preserve">.  Faktura musí obsahovat náležitosti stanovené platnými právními předpisy. </w:t>
      </w:r>
    </w:p>
    <w:p w:rsidR="00297938" w:rsidRDefault="007F3941" w:rsidP="001735FD">
      <w:pPr>
        <w:spacing w:after="0" w:line="240" w:lineRule="auto"/>
        <w:ind w:left="284" w:hanging="284"/>
        <w:jc w:val="both"/>
      </w:pPr>
      <w:r>
        <w:t>5</w:t>
      </w:r>
      <w:r w:rsidR="00297938">
        <w:t xml:space="preserve">.  Nebude-li  faktura  obsahovat  některou  náležitost  nebo  bude  chybně  vyúčtována  cena,  je  objednatel oprávněn fakturu před uplynutím lhůty splatnosti vrátit druhé smluvní straně bez zaplacení k provedení </w:t>
      </w:r>
      <w:r w:rsidR="00577D16">
        <w:t xml:space="preserve"> </w:t>
      </w:r>
      <w:r w:rsidR="00297938">
        <w:t xml:space="preserve">opravy.  Ve  vrácené  faktuře  vyznačí  objednatel  důvod  vrácení.  Druhá  smluvní  strana  provede  opravu vystavením  nové  faktury.  Vrátí-li  objednatel  vadnou  fakturu  druhé  smluvní  straně,  přestává  běžet původní lhůta splatnosti. Celá lhůta běží opět ode dne doručení nově vyhotovené faktury. </w:t>
      </w:r>
    </w:p>
    <w:p w:rsidR="00297938" w:rsidRDefault="007F3941" w:rsidP="00577D16">
      <w:pPr>
        <w:spacing w:after="0" w:line="240" w:lineRule="auto"/>
        <w:jc w:val="both"/>
      </w:pPr>
      <w:r>
        <w:t>6</w:t>
      </w:r>
      <w:r w:rsidR="00297938">
        <w:t xml:space="preserve">.  Peněžitý závazek placený prostřednictvím banky je splněn připsáním částky na účet zhotovitele. </w:t>
      </w:r>
    </w:p>
    <w:p w:rsidR="00297938" w:rsidRDefault="007F3941" w:rsidP="001735FD">
      <w:pPr>
        <w:spacing w:after="0" w:line="240" w:lineRule="auto"/>
        <w:ind w:left="284" w:hanging="284"/>
        <w:jc w:val="both"/>
      </w:pPr>
      <w:r>
        <w:t>7</w:t>
      </w:r>
      <w:r w:rsidR="00297938">
        <w:t xml:space="preserve">.  Zhotovitel  prohlašuje,  že  ke  dni  podpisu  této  smlouvy  správce  daně  nevydal  podle  §  106a  zákona  č. 235/2004 Sb., o dani z přidané hodnoty, ve znění pozdějších předpisů rozhodnutí o tom, že zhotovitel </w:t>
      </w:r>
      <w:r w:rsidR="00577D16">
        <w:t xml:space="preserve"> </w:t>
      </w:r>
      <w:r w:rsidR="00297938">
        <w:t xml:space="preserve">je  nespolehlivým  plátcem.  Pokud  takové  rozhodnutí  správce  daně  vydá  je  zhotovitel  povinen  tuto skutečnost  neprodleně  písemně  oznámit  objednateli.  Smluvní  strany  se  v této  souvislosti  výslovně dohodly,  že  pokud  bude  v okamžiku  uskutečnění  zdanitelného  plnění  správcem  daně  zveřejněna způsobem umožňujícím dálkový přístup skutečnost, že zhotovitel je nespolehlivým plátcem, objednatel je  oprávněn  část  ceny  odpovídající  dani  z přidané  hodnoty  zaplatit  přímo  na  účet  správce  daně  ve  smyslu  §  109a)  zákona  č.  235/2004  Sb.,  o  dani  z přidané  hodnoty,  ve  znění  pozdějších  předpisů. Taková úhrada bude považována za řádné splnění dluhu objednatele vůči zhotoviteli. </w:t>
      </w:r>
    </w:p>
    <w:p w:rsidR="00297938" w:rsidRDefault="007F3941" w:rsidP="001735FD">
      <w:pPr>
        <w:spacing w:after="0" w:line="240" w:lineRule="auto"/>
        <w:ind w:left="284" w:hanging="284"/>
        <w:jc w:val="both"/>
      </w:pPr>
      <w:r>
        <w:t>8</w:t>
      </w:r>
      <w:r w:rsidR="00297938">
        <w:t xml:space="preserve">. Smluvní  strany  se  dále  výslovně  dohodly,  že  pokud  číslo  účtu  zhotovitele,  na  který  bude  objednatel povinen  uhradit  cenu  díla,  nebude  zveřejněno  způsobem  umožňující  dálkový  přístup  ve  smyslu  §  96 zákona č. 235/2004 Sb. o dani z přidané hodnoty, ve znění pozdějších předpisů, je objednatel oprávněn část ceny odpovídající dani z přidané hodnoty zaplatit přímo na účet správce daně ve smyslu § 109a) zákona č. 235/2004 Sb., o dani z přidané hodnoty, ve znění pozdějších předpisů. Taková úhrada bude považována za řádné splnění dluhu objednatele vůči zhotoviteli. </w:t>
      </w:r>
    </w:p>
    <w:p w:rsidR="00297938" w:rsidRDefault="00297938" w:rsidP="001735FD">
      <w:pPr>
        <w:spacing w:after="0" w:line="240" w:lineRule="auto"/>
        <w:ind w:left="284" w:hanging="284"/>
        <w:jc w:val="both"/>
      </w:pPr>
      <w:r>
        <w:t xml:space="preserve"> </w:t>
      </w:r>
    </w:p>
    <w:p w:rsidR="006D10A8" w:rsidRDefault="006D10A8" w:rsidP="001735FD">
      <w:pPr>
        <w:spacing w:after="0" w:line="240" w:lineRule="auto"/>
        <w:ind w:left="284" w:hanging="284"/>
        <w:jc w:val="both"/>
      </w:pPr>
    </w:p>
    <w:p w:rsidR="006D10A8" w:rsidRPr="00606DEB" w:rsidRDefault="006D10A8" w:rsidP="006D10A8">
      <w:pPr>
        <w:tabs>
          <w:tab w:val="left" w:pos="567"/>
        </w:tabs>
        <w:spacing w:line="240" w:lineRule="atLeast"/>
        <w:ind w:right="-2"/>
        <w:jc w:val="center"/>
        <w:rPr>
          <w:b/>
        </w:rPr>
      </w:pPr>
    </w:p>
    <w:p w:rsidR="008269D7" w:rsidRPr="002178C1" w:rsidRDefault="008269D7" w:rsidP="008269D7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XI</w:t>
      </w:r>
      <w:r>
        <w:rPr>
          <w:i/>
        </w:rPr>
        <w:t>I</w:t>
      </w:r>
      <w:r w:rsidRPr="002178C1">
        <w:rPr>
          <w:i/>
        </w:rPr>
        <w:t>.</w:t>
      </w:r>
    </w:p>
    <w:p w:rsidR="006D10A8" w:rsidRPr="00606DEB" w:rsidRDefault="006D10A8" w:rsidP="006D10A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</w:rPr>
      </w:pPr>
      <w:r w:rsidRPr="00606DEB">
        <w:rPr>
          <w:b/>
        </w:rPr>
        <w:t>Odpovědnost za vady a nedodělky</w:t>
      </w:r>
    </w:p>
    <w:p w:rsidR="006D10A8" w:rsidRPr="00606DEB" w:rsidRDefault="006D10A8" w:rsidP="006D10A8">
      <w:pPr>
        <w:numPr>
          <w:ilvl w:val="0"/>
          <w:numId w:val="1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Zhotovitel odpovídá za to, že předmět plnění této smlouvy je zhotovený podle podmínek smlouvy a je v souladu se současnými platnými zákony, vyhláškami, normami, předpisy a technologickými postupy, není-li písemně požadováno jinak.</w:t>
      </w:r>
    </w:p>
    <w:p w:rsidR="006D10A8" w:rsidRPr="00606DEB" w:rsidRDefault="006D10A8" w:rsidP="001735FD">
      <w:pPr>
        <w:numPr>
          <w:ilvl w:val="0"/>
          <w:numId w:val="1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Objednatel i zhotovitel jsou povinni učinit vše, aby se zabránilo vzniku škody na realizované stavbě dle předmětu díla. V případě, že z důvodu chyby v projektu může vzniknout objednateli škoda, uvědomí objednatel neprodleně zhotovitele, aby rozpor nebo chybu v projektové dokumentaci opravil. Zhotovitel je povinen tuto opravu bezplatně provézt do 10-ti pracovních dnů od uvědomění, pokud se obě strany nedohodnou jinak.</w:t>
      </w:r>
    </w:p>
    <w:p w:rsidR="006D10A8" w:rsidRPr="00606DEB" w:rsidRDefault="006D10A8" w:rsidP="001735FD">
      <w:pPr>
        <w:numPr>
          <w:ilvl w:val="0"/>
          <w:numId w:val="1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lastRenderedPageBreak/>
        <w:t>V případě neodstranění vad v dohodnutém termínu je objednavatel oprávněn u zhotovitele uplatnit smluvní pokutu ve výši 0,1 % z celkové ceny díla, bez DPH za každý den prodlení a zhotovitel je povinen tuto smluvní pokutu uhradit.</w:t>
      </w:r>
    </w:p>
    <w:p w:rsidR="006D10A8" w:rsidRPr="00606DEB" w:rsidRDefault="006D10A8" w:rsidP="006D10A8">
      <w:pPr>
        <w:numPr>
          <w:ilvl w:val="0"/>
          <w:numId w:val="1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 xml:space="preserve">Zhotovitel neodpovídá za případné škody, které vzniknou v důsledku provedení změny projekčního řešení bez souhlasu zhotovitele. Veškeré případné změny projekčního řešení je objednatel povinen v rámci objednaného autorského dozoru před zahájením daných prací projednat se zhotovitelem. O takovém projednání bude vyhotoven zápis z jednání. Pokud dojde v rámci realizace díla ke změnám oproti projektu bez vědomí zhotovitele, nemá objednatel nárok požadovat náhradu škody, ani úhradu víceprací, které takovou změnou oproti projektu můžou objednateli nastat. </w:t>
      </w:r>
    </w:p>
    <w:p w:rsidR="006D10A8" w:rsidRPr="00606DEB" w:rsidRDefault="006D10A8" w:rsidP="006D10A8">
      <w:pPr>
        <w:numPr>
          <w:ilvl w:val="0"/>
          <w:numId w:val="1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Sankce, které byly zhotovitelem a objednatelem písemně projednány, budou uhrazeny na základě faktury, jejíž splatnost se sjednává ve lhůtě 30 dnů ode dne doručení.</w:t>
      </w:r>
    </w:p>
    <w:p w:rsidR="006D10A8" w:rsidRPr="00606DEB" w:rsidRDefault="006D10A8" w:rsidP="006D10A8">
      <w:pPr>
        <w:numPr>
          <w:ilvl w:val="0"/>
          <w:numId w:val="1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Strany se dohodly, že uhrazená smluvní pokuta se nezapočítává na případně vzniklou újmu - ta pak bude případně nahrazena v plné výši souběžně se smluvní pokutou. Náhrada případné další újmy je řešena podle občanského zákoníku a souvisejících předpisů.</w:t>
      </w:r>
    </w:p>
    <w:p w:rsidR="006D10A8" w:rsidRPr="00606DEB" w:rsidRDefault="006D10A8" w:rsidP="006D10A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</w:rPr>
      </w:pPr>
    </w:p>
    <w:p w:rsidR="006D10A8" w:rsidRPr="00606DEB" w:rsidRDefault="006D10A8" w:rsidP="006D10A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</w:rPr>
      </w:pPr>
    </w:p>
    <w:p w:rsidR="008269D7" w:rsidRPr="002178C1" w:rsidRDefault="008269D7" w:rsidP="008269D7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XI</w:t>
      </w:r>
      <w:r>
        <w:rPr>
          <w:i/>
        </w:rPr>
        <w:t>II</w:t>
      </w:r>
      <w:r w:rsidRPr="002178C1">
        <w:rPr>
          <w:i/>
        </w:rPr>
        <w:t>.</w:t>
      </w:r>
    </w:p>
    <w:p w:rsidR="006D10A8" w:rsidRPr="00606DEB" w:rsidRDefault="006D10A8" w:rsidP="006D10A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</w:rPr>
      </w:pPr>
      <w:r w:rsidRPr="00606DEB">
        <w:rPr>
          <w:b/>
        </w:rPr>
        <w:t>Předání a převzetí díla</w:t>
      </w:r>
    </w:p>
    <w:p w:rsidR="006D10A8" w:rsidRPr="00606DEB" w:rsidRDefault="006D10A8" w:rsidP="006D10A8">
      <w:pPr>
        <w:numPr>
          <w:ilvl w:val="0"/>
          <w:numId w:val="3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Závazek zhotovitele k provedení díla nebo jeho části je splněn převzetím díla nebo jeho části objednatelem.</w:t>
      </w:r>
    </w:p>
    <w:p w:rsidR="006D10A8" w:rsidRPr="00606DEB" w:rsidRDefault="006D10A8" w:rsidP="006D10A8">
      <w:pPr>
        <w:numPr>
          <w:ilvl w:val="0"/>
          <w:numId w:val="3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Dílo musí být předáno a převzato zápisem podepsaným zástupci obou smluvních stran.</w:t>
      </w:r>
    </w:p>
    <w:p w:rsidR="006D10A8" w:rsidRPr="00606DEB" w:rsidRDefault="006D10A8" w:rsidP="006D10A8">
      <w:pPr>
        <w:numPr>
          <w:ilvl w:val="0"/>
          <w:numId w:val="3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Objednatel se zavazuje dílo nebo dílčí dodávku, dle článku II, od zhotovitele převzít při jeho předložení, nebo kdykoliv na základě písemné výzvy zhotovitele v termínu minimálně 5 dnů předem. Nepřevezme-li objednatel dílo, má se za to, že dílo bylo předáno a převzato, ve lhůtě uvedené ve výzvě zhotovitele. Tímto dnem přechází nebezpečí škody na objednatele.</w:t>
      </w:r>
    </w:p>
    <w:p w:rsidR="006D10A8" w:rsidRPr="00606DEB" w:rsidRDefault="006D10A8" w:rsidP="006D10A8">
      <w:pPr>
        <w:numPr>
          <w:ilvl w:val="0"/>
          <w:numId w:val="3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 xml:space="preserve">Projektová dokumentace bude předána ve čtyřech výtiscích. Dále bude dílo předáno jedenkrát v elektronické podobě ve formátu </w:t>
      </w:r>
      <w:proofErr w:type="spellStart"/>
      <w:r w:rsidRPr="00606DEB">
        <w:t>pdf</w:t>
      </w:r>
      <w:proofErr w:type="spellEnd"/>
      <w:r w:rsidRPr="00606DEB">
        <w:t>.</w:t>
      </w:r>
    </w:p>
    <w:p w:rsidR="006D10A8" w:rsidRPr="00606DEB" w:rsidRDefault="006D10A8" w:rsidP="006D10A8">
      <w:pPr>
        <w:numPr>
          <w:ilvl w:val="0"/>
          <w:numId w:val="3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Objednatel je oprávněn tuto dokumentaci poskytnout třetím osobám pouze za účelem projednání stavby s dotčenými orgány, vypsání zadávacího řízení, zpracování vyššího stupně dokumentace stavby. K jiným účelům je objednatel oprávněn poskytnout předmět díla třetím osobám pouze s předchozím písemným souhlasem zhotovitele.</w:t>
      </w:r>
    </w:p>
    <w:p w:rsidR="006D10A8" w:rsidRPr="00606DEB" w:rsidRDefault="006D10A8" w:rsidP="006D10A8">
      <w:pPr>
        <w:numPr>
          <w:ilvl w:val="0"/>
          <w:numId w:val="3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Převzetím díla objednatel souhlasí s obsahem, rozsahem a navrženým řešením.</w:t>
      </w:r>
    </w:p>
    <w:p w:rsidR="006D10A8" w:rsidRPr="00606DEB" w:rsidRDefault="006D10A8" w:rsidP="006D10A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</w:rPr>
      </w:pPr>
    </w:p>
    <w:p w:rsidR="006D10A8" w:rsidRPr="00606DEB" w:rsidRDefault="006D10A8" w:rsidP="006D10A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</w:rPr>
      </w:pPr>
    </w:p>
    <w:p w:rsidR="008269D7" w:rsidRPr="002178C1" w:rsidRDefault="008269D7" w:rsidP="008269D7">
      <w:pPr>
        <w:spacing w:after="0" w:line="240" w:lineRule="auto"/>
        <w:jc w:val="center"/>
        <w:rPr>
          <w:i/>
        </w:rPr>
      </w:pPr>
      <w:r w:rsidRPr="002178C1">
        <w:rPr>
          <w:i/>
        </w:rPr>
        <w:t xml:space="preserve">Článek </w:t>
      </w:r>
      <w:r>
        <w:rPr>
          <w:i/>
        </w:rPr>
        <w:t>X</w:t>
      </w:r>
      <w:r w:rsidR="006555E6">
        <w:rPr>
          <w:i/>
        </w:rPr>
        <w:t>IV</w:t>
      </w:r>
      <w:r w:rsidRPr="002178C1">
        <w:rPr>
          <w:i/>
        </w:rPr>
        <w:t>.</w:t>
      </w: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</w:rPr>
      </w:pPr>
      <w:r w:rsidRPr="00606DEB">
        <w:rPr>
          <w:b/>
          <w:bCs/>
        </w:rPr>
        <w:t>Smluvní pokuty a slevy</w:t>
      </w:r>
    </w:p>
    <w:p w:rsidR="006D10A8" w:rsidRPr="00606DEB" w:rsidRDefault="006D10A8" w:rsidP="006D10A8">
      <w:pPr>
        <w:numPr>
          <w:ilvl w:val="2"/>
          <w:numId w:val="6"/>
        </w:numPr>
        <w:tabs>
          <w:tab w:val="clear" w:pos="1489"/>
          <w:tab w:val="num" w:pos="426"/>
        </w:tabs>
        <w:spacing w:after="0" w:line="240" w:lineRule="atLeast"/>
        <w:ind w:left="426" w:hanging="426"/>
        <w:jc w:val="both"/>
        <w:rPr>
          <w:bCs/>
        </w:rPr>
      </w:pPr>
      <w:r w:rsidRPr="00606DEB">
        <w:t>V případě prodlení zhotovitele s předáním díla objednateli, má objednatel právo požadovat po zhotoviteli slevu ve výši 0,1 % ze smluvní ceny díla bez DPH a to za každý i započatý den prodlení. Zhotovitel se zavazuje tuto slevu poskytnout. Dílo se považuje za dokončené v případě podpisu protokolu o předání a převzetí díla oběma smluvními stranami.</w:t>
      </w:r>
    </w:p>
    <w:p w:rsidR="006D10A8" w:rsidRPr="00606DEB" w:rsidRDefault="006D10A8" w:rsidP="006D10A8">
      <w:pPr>
        <w:numPr>
          <w:ilvl w:val="2"/>
          <w:numId w:val="6"/>
        </w:numPr>
        <w:tabs>
          <w:tab w:val="clear" w:pos="1489"/>
          <w:tab w:val="num" w:pos="426"/>
        </w:tabs>
        <w:spacing w:after="0" w:line="240" w:lineRule="atLeast"/>
        <w:ind w:left="426" w:hanging="426"/>
        <w:jc w:val="both"/>
        <w:rPr>
          <w:bCs/>
        </w:rPr>
      </w:pPr>
      <w:r w:rsidRPr="00606DEB">
        <w:t xml:space="preserve">V případě prodlení objednatele se zaplacením faktury má zhotovitel právo po objednateli požadovat úroky z prodlení ve výši 0,1 % z nezaplacené částky a to za každý den prodlení. Objednatel se zavazuje tento úrok z prodlení zaplatit. </w:t>
      </w:r>
    </w:p>
    <w:p w:rsidR="006D10A8" w:rsidRPr="00606DEB" w:rsidRDefault="006D10A8" w:rsidP="006D10A8">
      <w:pPr>
        <w:numPr>
          <w:ilvl w:val="2"/>
          <w:numId w:val="6"/>
        </w:numPr>
        <w:tabs>
          <w:tab w:val="clear" w:pos="1489"/>
          <w:tab w:val="num" w:pos="426"/>
        </w:tabs>
        <w:spacing w:after="0" w:line="240" w:lineRule="atLeast"/>
        <w:ind w:left="426" w:hanging="426"/>
        <w:jc w:val="both"/>
        <w:rPr>
          <w:bCs/>
        </w:rPr>
      </w:pPr>
      <w:r w:rsidRPr="00606DEB">
        <w:t>Smluvní strany se dohodly, že vzájemné pohledávky nejsou způsobilé k započtení.</w:t>
      </w: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left="567" w:right="-2" w:hanging="567"/>
        <w:rPr>
          <w:bCs/>
        </w:rPr>
      </w:pPr>
    </w:p>
    <w:p w:rsidR="008269D7" w:rsidRPr="002178C1" w:rsidRDefault="008269D7" w:rsidP="008269D7">
      <w:pPr>
        <w:spacing w:after="0" w:line="240" w:lineRule="auto"/>
        <w:jc w:val="center"/>
        <w:rPr>
          <w:i/>
        </w:rPr>
      </w:pPr>
      <w:r>
        <w:rPr>
          <w:i/>
        </w:rPr>
        <w:lastRenderedPageBreak/>
        <w:t>Článek X</w:t>
      </w:r>
      <w:r w:rsidR="006555E6">
        <w:rPr>
          <w:i/>
        </w:rPr>
        <w:t>V</w:t>
      </w:r>
      <w:r w:rsidRPr="002178C1">
        <w:rPr>
          <w:i/>
        </w:rPr>
        <w:t>.</w:t>
      </w: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</w:rPr>
      </w:pPr>
      <w:r w:rsidRPr="00606DEB">
        <w:rPr>
          <w:b/>
          <w:bCs/>
        </w:rPr>
        <w:t>Ukončení smluvního vztahu</w:t>
      </w:r>
    </w:p>
    <w:p w:rsidR="006D10A8" w:rsidRPr="00606DEB" w:rsidRDefault="006D10A8" w:rsidP="006D10A8">
      <w:pPr>
        <w:numPr>
          <w:ilvl w:val="0"/>
          <w:numId w:val="2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Smluvní strany mohou smlouvu ukončit písemnou dohodou nebo formou písemného odstoupení.</w:t>
      </w:r>
    </w:p>
    <w:p w:rsidR="006D10A8" w:rsidRPr="00606DEB" w:rsidRDefault="006D10A8" w:rsidP="006D10A8">
      <w:pPr>
        <w:numPr>
          <w:ilvl w:val="0"/>
          <w:numId w:val="2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Objednatel i zhotovitel mají právo od smlouvy odstoupit v případě, že dojde k výraznému prodlení s plněním povinností dohodnuté v této smlouvě. Za výrazné prodlení dle této smlouvy se považuje 60 dnů. Odstoupením nezaniká právo požadovat dílčí fakturaci v poměrné výši k rozpracovanosti díla.</w:t>
      </w:r>
    </w:p>
    <w:p w:rsidR="006D10A8" w:rsidRPr="00606DEB" w:rsidRDefault="006D10A8" w:rsidP="006D10A8">
      <w:pPr>
        <w:numPr>
          <w:ilvl w:val="0"/>
          <w:numId w:val="2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 xml:space="preserve">Objednatel má právo od smlouvy odstoupit také v případě, že zhotovitel bude práce dle této smlouvy provádět v evidentně nízké kvalitě nebo v rozporu se zadáním díla či svými povinnostmi, a to i po písemném upozornění objednatelem na tuto skutečnost a na úmysl objednatele od smlouvy odstoupit, nedojde-li k nápravě. </w:t>
      </w: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</w:rPr>
      </w:pP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</w:rPr>
      </w:pPr>
    </w:p>
    <w:p w:rsidR="008269D7" w:rsidRPr="002178C1" w:rsidRDefault="008269D7" w:rsidP="008269D7">
      <w:pPr>
        <w:spacing w:after="0" w:line="240" w:lineRule="auto"/>
        <w:jc w:val="center"/>
        <w:rPr>
          <w:i/>
        </w:rPr>
      </w:pPr>
      <w:r w:rsidRPr="002178C1">
        <w:rPr>
          <w:i/>
        </w:rPr>
        <w:t>Článek X</w:t>
      </w:r>
      <w:r w:rsidR="006555E6">
        <w:rPr>
          <w:i/>
        </w:rPr>
        <w:t>V</w:t>
      </w:r>
      <w:r w:rsidRPr="002178C1">
        <w:rPr>
          <w:i/>
        </w:rPr>
        <w:t>I.</w:t>
      </w: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</w:rPr>
      </w:pPr>
      <w:r w:rsidRPr="00606DEB">
        <w:rPr>
          <w:b/>
          <w:bCs/>
        </w:rPr>
        <w:t xml:space="preserve">Změny smlouvy </w:t>
      </w:r>
    </w:p>
    <w:p w:rsidR="006D10A8" w:rsidRPr="00606DEB" w:rsidRDefault="006D10A8" w:rsidP="006D10A8">
      <w:pPr>
        <w:numPr>
          <w:ilvl w:val="0"/>
          <w:numId w:val="4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 xml:space="preserve">Tuto smlouvu lze měnit pouze písemným oboustranným ujednáním – písemným, číslovaným dodatkem k této smlouvě výslovně nazvaným </w:t>
      </w:r>
      <w:r w:rsidRPr="00606DEB">
        <w:rPr>
          <w:i/>
        </w:rPr>
        <w:t>„Dodatek ke smlouvě“</w:t>
      </w:r>
      <w:r w:rsidRPr="00606DEB">
        <w:t>, podepsaným oprávněnými zástupci obou stran. Jiné zápisy, protokoly apod. se za změnu smlouvy nepovažují. K platnosti dodatků k této smlouvě je nutná dohoda o celém jejich obsahu.</w:t>
      </w:r>
    </w:p>
    <w:p w:rsidR="006D10A8" w:rsidRPr="00606DEB" w:rsidRDefault="006D10A8" w:rsidP="006D10A8">
      <w:pPr>
        <w:numPr>
          <w:ilvl w:val="0"/>
          <w:numId w:val="4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Nastanou-li u některé ze smluvních stran skutečnosti bránící řádnému plnění této smlouvy, je tato strana povinna bez zbytečného odkladu oznámit příslušné skutečnosti druhé smluvní straně a vyvolat jednání zástupců obou smluvních stran oprávněných k podpisu smlouvy.</w:t>
      </w: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right="-2"/>
        <w:rPr>
          <w:b/>
          <w:bCs/>
        </w:rPr>
      </w:pP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right="-2"/>
        <w:rPr>
          <w:b/>
          <w:bCs/>
        </w:rPr>
      </w:pP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right="-2"/>
        <w:rPr>
          <w:b/>
          <w:bCs/>
        </w:rPr>
      </w:pPr>
    </w:p>
    <w:p w:rsidR="008269D7" w:rsidRPr="002178C1" w:rsidRDefault="008269D7" w:rsidP="008269D7">
      <w:pPr>
        <w:spacing w:after="0" w:line="240" w:lineRule="auto"/>
        <w:jc w:val="center"/>
        <w:rPr>
          <w:i/>
        </w:rPr>
      </w:pPr>
      <w:r w:rsidRPr="002178C1">
        <w:rPr>
          <w:i/>
        </w:rPr>
        <w:t xml:space="preserve">Článek </w:t>
      </w:r>
      <w:r w:rsidR="006555E6">
        <w:rPr>
          <w:i/>
        </w:rPr>
        <w:t>XV</w:t>
      </w:r>
      <w:r w:rsidRPr="002178C1">
        <w:rPr>
          <w:i/>
        </w:rPr>
        <w:t>I</w:t>
      </w:r>
      <w:r>
        <w:rPr>
          <w:i/>
        </w:rPr>
        <w:t>I</w:t>
      </w:r>
      <w:r w:rsidRPr="002178C1">
        <w:rPr>
          <w:i/>
        </w:rPr>
        <w:t>.</w:t>
      </w:r>
    </w:p>
    <w:p w:rsidR="006D10A8" w:rsidRPr="00606DEB" w:rsidRDefault="006D10A8" w:rsidP="006D10A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</w:rPr>
      </w:pPr>
      <w:r w:rsidRPr="00606DEB">
        <w:rPr>
          <w:b/>
          <w:bCs/>
        </w:rPr>
        <w:t>Závěrečná ustanovení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Osoby podepisující tuto smlouvu svým podpisem stvrzují platnost svých jednatelských oprávnění v souladu s platnými právními a interními předpisy obou smluvních stran.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Případná neplatnost některého z ustanovení této smlouvy nemá za následek neplatnost ostatních jejích ustanovení.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Veškeré dohody obou smluvních stran ve věci předmětu této smlouvy a v jejím obsahu nezahrnuté pozbývají dnem podpisu této smlouvy platnosti, a to bez ohledu na funkční postavení osob, které předchozí smluvní ujednání učinily.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Obě smluvní strany shodně prohlašují, že došlo k dohodě o celém rozsahu této smlouvy.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 xml:space="preserve">Zhotovitel je povinen na výzvu objednatele předložit dokumentaci dle této smlouvy, a to za účelem projednání a schválení odborné a obsahové stránky dokumentace. Zhotovitel je povinen na výzvu objednatele provést v rozpracované dokumentaci požadované úpravy a změny, pokud tyto úpravy nejsou nad rámec smluvního rozsahu díla. Je dohodnuto, že budou provedena minimálně 2 projednání dokumentace, a to vstupní jednání a jednání v rozpracovaném stavu pro možné připomínkování. Z každého jednání bude proveden písemný zápis. 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Zhotovitel je povinen na výzvu objednatele vykonávat autorský dozor dle platného ceníku a to včetně  nákladu na dopravu. Výzva objednatele k autorskému dozoru musí být vykonána minimálně tři pracovní dny před jeho provedením.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lastRenderedPageBreak/>
        <w:t>Tato smlouva je vyhotovena ve dvou stejnopisech, z nichž objednatel a zhotovitel obdrží jedno vyhotovení.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>Není-li touto smlouvou stanoveno jinak, řídí se tento smluvní vztah příslušnými ustanoveními Občanského zákoníku.</w:t>
      </w:r>
    </w:p>
    <w:p w:rsidR="006D10A8" w:rsidRPr="00606DEB" w:rsidRDefault="006D10A8" w:rsidP="006D10A8">
      <w:pPr>
        <w:numPr>
          <w:ilvl w:val="0"/>
          <w:numId w:val="5"/>
        </w:numPr>
        <w:tabs>
          <w:tab w:val="clear" w:pos="-131"/>
        </w:tabs>
        <w:spacing w:after="0" w:line="240" w:lineRule="atLeast"/>
        <w:ind w:left="426" w:hanging="426"/>
        <w:jc w:val="both"/>
      </w:pPr>
      <w:r w:rsidRPr="00606DEB">
        <w:t xml:space="preserve">Veškeré případné přílohy, dodatky anebo vedlejší ujednání vyžadují písemnou formu. </w:t>
      </w:r>
    </w:p>
    <w:p w:rsidR="006D10A8" w:rsidRPr="00606DEB" w:rsidRDefault="006D10A8" w:rsidP="006D10A8"/>
    <w:p w:rsidR="006D10A8" w:rsidRDefault="006D10A8" w:rsidP="006D10A8"/>
    <w:p w:rsidR="008269D7" w:rsidRPr="00606DEB" w:rsidRDefault="008269D7" w:rsidP="006D10A8"/>
    <w:p w:rsidR="00297938" w:rsidRDefault="00297938" w:rsidP="00577D16">
      <w:pPr>
        <w:spacing w:after="0" w:line="240" w:lineRule="auto"/>
        <w:jc w:val="both"/>
      </w:pPr>
      <w:r>
        <w:t xml:space="preserve">Přílohy:  č. 1 – obchodní nabídka ze dne </w:t>
      </w:r>
      <w:r w:rsidR="002D7CD9">
        <w:t>9.4.2018 (krycí list)</w:t>
      </w:r>
    </w:p>
    <w:p w:rsidR="00297938" w:rsidRDefault="00297938" w:rsidP="00646572">
      <w:pPr>
        <w:spacing w:after="0" w:line="240" w:lineRule="auto"/>
        <w:jc w:val="both"/>
      </w:pPr>
      <w:r>
        <w:t xml:space="preserve">               </w:t>
      </w:r>
      <w:r w:rsidR="002D7CD9">
        <w:t xml:space="preserve"> </w:t>
      </w:r>
      <w:r w:rsidRPr="00646572">
        <w:t>č. 2 – plná moc</w:t>
      </w: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              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                                                 </w:t>
      </w:r>
    </w:p>
    <w:p w:rsidR="00297938" w:rsidRDefault="002178C1" w:rsidP="00577D16">
      <w:pPr>
        <w:spacing w:after="0" w:line="240" w:lineRule="auto"/>
        <w:jc w:val="both"/>
      </w:pPr>
      <w:r>
        <w:t xml:space="preserve"> Ve Vítkov</w:t>
      </w:r>
      <w:r w:rsidR="003E3711">
        <w:t>ě</w:t>
      </w:r>
      <w:r w:rsidR="00352BFF">
        <w:t xml:space="preserve"> 18.4.2018</w:t>
      </w:r>
      <w:r w:rsidR="00352BFF">
        <w:tab/>
      </w:r>
      <w:r w:rsidR="00352BFF">
        <w:tab/>
      </w:r>
      <w:r w:rsidR="00352BFF">
        <w:tab/>
      </w:r>
      <w:r w:rsidR="00352BFF">
        <w:tab/>
      </w:r>
      <w:r w:rsidR="00352BFF">
        <w:tab/>
        <w:t>V Ostravě dne 19.4.2018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 </w:t>
      </w:r>
    </w:p>
    <w:p w:rsidR="00297938" w:rsidRDefault="00297938" w:rsidP="00577D16">
      <w:pPr>
        <w:spacing w:after="0" w:line="240" w:lineRule="auto"/>
        <w:jc w:val="both"/>
      </w:pPr>
      <w:r>
        <w:t xml:space="preserve">……………………………….                                                           …………….……………………….. </w:t>
      </w:r>
    </w:p>
    <w:p w:rsidR="00297938" w:rsidRDefault="00646572" w:rsidP="00577D16">
      <w:pPr>
        <w:spacing w:after="0" w:line="240" w:lineRule="auto"/>
        <w:jc w:val="both"/>
      </w:pPr>
      <w:r>
        <w:t xml:space="preserve"> </w:t>
      </w:r>
      <w:r w:rsidR="002178C1">
        <w:t xml:space="preserve"> </w:t>
      </w:r>
      <w:r>
        <w:t xml:space="preserve">za objednatele </w:t>
      </w:r>
      <w:r w:rsidR="002D7CD9">
        <w:tab/>
        <w:t xml:space="preserve">     </w:t>
      </w:r>
      <w:r w:rsidR="00297938">
        <w:t xml:space="preserve">                                             </w:t>
      </w:r>
      <w:r w:rsidR="002178C1">
        <w:t xml:space="preserve">        </w:t>
      </w:r>
      <w:r w:rsidR="002D7CD9">
        <w:t xml:space="preserve">   </w:t>
      </w:r>
      <w:r w:rsidR="002178C1">
        <w:t xml:space="preserve">  </w:t>
      </w:r>
      <w:r w:rsidR="00297938">
        <w:t xml:space="preserve">za zhotovitele      </w:t>
      </w:r>
    </w:p>
    <w:p w:rsidR="002178C1" w:rsidRDefault="002178C1" w:rsidP="00577D16">
      <w:pPr>
        <w:spacing w:after="0" w:line="240" w:lineRule="auto"/>
        <w:jc w:val="both"/>
      </w:pPr>
      <w:r>
        <w:t xml:space="preserve">   Mgr. Petr Franěk</w:t>
      </w:r>
      <w:r w:rsidR="002D7CD9">
        <w:tab/>
      </w:r>
      <w:r w:rsidR="002D7CD9">
        <w:tab/>
      </w:r>
      <w:r w:rsidR="002D7CD9">
        <w:tab/>
      </w:r>
      <w:r w:rsidR="002D7CD9">
        <w:tab/>
      </w:r>
      <w:r w:rsidR="002D7CD9">
        <w:tab/>
        <w:t xml:space="preserve">Ing. Kateřina </w:t>
      </w:r>
      <w:proofErr w:type="spellStart"/>
      <w:r w:rsidR="002D7CD9">
        <w:t>Pchálková</w:t>
      </w:r>
      <w:proofErr w:type="spellEnd"/>
    </w:p>
    <w:p w:rsidR="002178C1" w:rsidRDefault="002178C1" w:rsidP="00577D16">
      <w:pPr>
        <w:spacing w:after="0" w:line="240" w:lineRule="auto"/>
        <w:jc w:val="both"/>
      </w:pPr>
      <w:r>
        <w:t xml:space="preserve">   Ředitel TS Vítkov</w:t>
      </w:r>
      <w:r w:rsidR="002D7CD9">
        <w:tab/>
      </w:r>
      <w:r w:rsidR="002D7CD9">
        <w:tab/>
      </w:r>
      <w:r w:rsidR="002D7CD9">
        <w:tab/>
      </w:r>
      <w:r w:rsidR="002D7CD9">
        <w:tab/>
      </w:r>
      <w:r w:rsidR="002D7CD9">
        <w:tab/>
        <w:t xml:space="preserve">     AQUA STAVBY s.r.o.</w:t>
      </w:r>
    </w:p>
    <w:sectPr w:rsidR="002178C1" w:rsidSect="005F7B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78" w:rsidRDefault="005A0278" w:rsidP="002178C1">
      <w:pPr>
        <w:spacing w:after="0" w:line="240" w:lineRule="auto"/>
      </w:pPr>
      <w:r>
        <w:separator/>
      </w:r>
    </w:p>
  </w:endnote>
  <w:endnote w:type="continuationSeparator" w:id="0">
    <w:p w:rsidR="005A0278" w:rsidRDefault="005A0278" w:rsidP="0021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3223"/>
      <w:docPartObj>
        <w:docPartGallery w:val="Page Numbers (Bottom of Page)"/>
        <w:docPartUnique/>
      </w:docPartObj>
    </w:sdtPr>
    <w:sdtContent>
      <w:p w:rsidR="002D7CD9" w:rsidRDefault="00EA4601">
        <w:pPr>
          <w:pStyle w:val="Zpat"/>
          <w:jc w:val="center"/>
        </w:pPr>
        <w:fldSimple w:instr=" PAGE   \* MERGEFORMAT ">
          <w:r w:rsidR="00352BFF">
            <w:rPr>
              <w:noProof/>
            </w:rPr>
            <w:t>1</w:t>
          </w:r>
        </w:fldSimple>
      </w:p>
    </w:sdtContent>
  </w:sdt>
  <w:p w:rsidR="002D7CD9" w:rsidRDefault="002D7CD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78" w:rsidRDefault="005A0278" w:rsidP="002178C1">
      <w:pPr>
        <w:spacing w:after="0" w:line="240" w:lineRule="auto"/>
      </w:pPr>
      <w:r>
        <w:separator/>
      </w:r>
    </w:p>
  </w:footnote>
  <w:footnote w:type="continuationSeparator" w:id="0">
    <w:p w:rsidR="005A0278" w:rsidRDefault="005A0278" w:rsidP="00217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F69"/>
    <w:multiLevelType w:val="hybridMultilevel"/>
    <w:tmpl w:val="4C68921A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">
    <w:nsid w:val="04973709"/>
    <w:multiLevelType w:val="hybridMultilevel"/>
    <w:tmpl w:val="6A48B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6D0D"/>
    <w:multiLevelType w:val="hybridMultilevel"/>
    <w:tmpl w:val="978E8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B1E82"/>
    <w:multiLevelType w:val="hybridMultilevel"/>
    <w:tmpl w:val="B7EC7C18"/>
    <w:lvl w:ilvl="0" w:tplc="327407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3" w:hanging="360"/>
      </w:pPr>
    </w:lvl>
    <w:lvl w:ilvl="2" w:tplc="0405001B" w:tentative="1">
      <w:start w:val="1"/>
      <w:numFmt w:val="lowerRoman"/>
      <w:lvlText w:val="%3."/>
      <w:lvlJc w:val="right"/>
      <w:pPr>
        <w:ind w:left="1813" w:hanging="180"/>
      </w:pPr>
    </w:lvl>
    <w:lvl w:ilvl="3" w:tplc="0405000F" w:tentative="1">
      <w:start w:val="1"/>
      <w:numFmt w:val="decimal"/>
      <w:lvlText w:val="%4."/>
      <w:lvlJc w:val="left"/>
      <w:pPr>
        <w:ind w:left="2533" w:hanging="360"/>
      </w:pPr>
    </w:lvl>
    <w:lvl w:ilvl="4" w:tplc="04050019" w:tentative="1">
      <w:start w:val="1"/>
      <w:numFmt w:val="lowerLetter"/>
      <w:lvlText w:val="%5."/>
      <w:lvlJc w:val="left"/>
      <w:pPr>
        <w:ind w:left="3253" w:hanging="360"/>
      </w:pPr>
    </w:lvl>
    <w:lvl w:ilvl="5" w:tplc="0405001B" w:tentative="1">
      <w:start w:val="1"/>
      <w:numFmt w:val="lowerRoman"/>
      <w:lvlText w:val="%6."/>
      <w:lvlJc w:val="right"/>
      <w:pPr>
        <w:ind w:left="3973" w:hanging="180"/>
      </w:pPr>
    </w:lvl>
    <w:lvl w:ilvl="6" w:tplc="0405000F" w:tentative="1">
      <w:start w:val="1"/>
      <w:numFmt w:val="decimal"/>
      <w:lvlText w:val="%7."/>
      <w:lvlJc w:val="left"/>
      <w:pPr>
        <w:ind w:left="4693" w:hanging="360"/>
      </w:pPr>
    </w:lvl>
    <w:lvl w:ilvl="7" w:tplc="04050019" w:tentative="1">
      <w:start w:val="1"/>
      <w:numFmt w:val="lowerLetter"/>
      <w:lvlText w:val="%8."/>
      <w:lvlJc w:val="left"/>
      <w:pPr>
        <w:ind w:left="5413" w:hanging="360"/>
      </w:pPr>
    </w:lvl>
    <w:lvl w:ilvl="8" w:tplc="040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36A475FE"/>
    <w:multiLevelType w:val="hybridMultilevel"/>
    <w:tmpl w:val="E702C1E6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D1A8C"/>
    <w:multiLevelType w:val="hybridMultilevel"/>
    <w:tmpl w:val="11229FDC"/>
    <w:lvl w:ilvl="0" w:tplc="3BB4DC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35FB7"/>
    <w:multiLevelType w:val="hybridMultilevel"/>
    <w:tmpl w:val="590CA36A"/>
    <w:lvl w:ilvl="0" w:tplc="A14EC0B8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F0DBF"/>
    <w:multiLevelType w:val="hybridMultilevel"/>
    <w:tmpl w:val="B060D70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C7864"/>
    <w:multiLevelType w:val="hybridMultilevel"/>
    <w:tmpl w:val="C9565EFC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9E0873"/>
    <w:multiLevelType w:val="hybridMultilevel"/>
    <w:tmpl w:val="965E06C8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589"/>
        </w:tabs>
        <w:ind w:left="589" w:hanging="360"/>
      </w:pPr>
    </w:lvl>
    <w:lvl w:ilvl="2" w:tplc="0405000F">
      <w:start w:val="1"/>
      <w:numFmt w:val="decimal"/>
      <w:lvlText w:val="%3."/>
      <w:lvlJc w:val="left"/>
      <w:pPr>
        <w:tabs>
          <w:tab w:val="num" w:pos="1489"/>
        </w:tabs>
        <w:ind w:left="1489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0">
    <w:nsid w:val="676724C7"/>
    <w:multiLevelType w:val="hybridMultilevel"/>
    <w:tmpl w:val="FAD67EB0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C0CE1DBA">
      <w:start w:val="1"/>
      <w:numFmt w:val="lowerLetter"/>
      <w:lvlText w:val="%2)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1">
    <w:nsid w:val="6C913B51"/>
    <w:multiLevelType w:val="multilevel"/>
    <w:tmpl w:val="7E04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b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938"/>
    <w:rsid w:val="00072A25"/>
    <w:rsid w:val="0009730A"/>
    <w:rsid w:val="000A241E"/>
    <w:rsid w:val="000C2CBB"/>
    <w:rsid w:val="00114F06"/>
    <w:rsid w:val="00153162"/>
    <w:rsid w:val="001735FD"/>
    <w:rsid w:val="001B286E"/>
    <w:rsid w:val="001B7827"/>
    <w:rsid w:val="001F26CA"/>
    <w:rsid w:val="002178C1"/>
    <w:rsid w:val="00261C7F"/>
    <w:rsid w:val="002677D5"/>
    <w:rsid w:val="00270280"/>
    <w:rsid w:val="00297938"/>
    <w:rsid w:val="002D7CD9"/>
    <w:rsid w:val="003136F1"/>
    <w:rsid w:val="00352BFF"/>
    <w:rsid w:val="003E3711"/>
    <w:rsid w:val="00437AE4"/>
    <w:rsid w:val="0044599A"/>
    <w:rsid w:val="00484DC2"/>
    <w:rsid w:val="00487630"/>
    <w:rsid w:val="004A0FA0"/>
    <w:rsid w:val="004B3629"/>
    <w:rsid w:val="00525627"/>
    <w:rsid w:val="0055469E"/>
    <w:rsid w:val="0056126B"/>
    <w:rsid w:val="00577D16"/>
    <w:rsid w:val="005A0278"/>
    <w:rsid w:val="005F742F"/>
    <w:rsid w:val="005F7B64"/>
    <w:rsid w:val="00646572"/>
    <w:rsid w:val="006555E6"/>
    <w:rsid w:val="006C6A5E"/>
    <w:rsid w:val="006D10A8"/>
    <w:rsid w:val="006D3121"/>
    <w:rsid w:val="00753055"/>
    <w:rsid w:val="007A4D68"/>
    <w:rsid w:val="007F3941"/>
    <w:rsid w:val="007F7C3E"/>
    <w:rsid w:val="008269D7"/>
    <w:rsid w:val="0086695F"/>
    <w:rsid w:val="0090339F"/>
    <w:rsid w:val="009213A5"/>
    <w:rsid w:val="00925538"/>
    <w:rsid w:val="009551BA"/>
    <w:rsid w:val="00967312"/>
    <w:rsid w:val="009E3E07"/>
    <w:rsid w:val="00A55026"/>
    <w:rsid w:val="00A82E6E"/>
    <w:rsid w:val="00AE28A5"/>
    <w:rsid w:val="00B3467B"/>
    <w:rsid w:val="00C07E1D"/>
    <w:rsid w:val="00C119BD"/>
    <w:rsid w:val="00CA40B0"/>
    <w:rsid w:val="00CB3966"/>
    <w:rsid w:val="00D25854"/>
    <w:rsid w:val="00DC5657"/>
    <w:rsid w:val="00DF7410"/>
    <w:rsid w:val="00E17B68"/>
    <w:rsid w:val="00E42EE4"/>
    <w:rsid w:val="00E7144B"/>
    <w:rsid w:val="00E90E07"/>
    <w:rsid w:val="00EA4601"/>
    <w:rsid w:val="00EE1EB5"/>
    <w:rsid w:val="00EF1664"/>
    <w:rsid w:val="00F308E3"/>
    <w:rsid w:val="00FD48AE"/>
    <w:rsid w:val="00FE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7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D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1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78C1"/>
  </w:style>
  <w:style w:type="paragraph" w:styleId="Zpat">
    <w:name w:val="footer"/>
    <w:basedOn w:val="Normln"/>
    <w:link w:val="ZpatChar"/>
    <w:uiPriority w:val="99"/>
    <w:unhideWhenUsed/>
    <w:rsid w:val="0021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8C1"/>
  </w:style>
  <w:style w:type="table" w:styleId="Mkatabulky">
    <w:name w:val="Table Grid"/>
    <w:basedOn w:val="Normlntabulka"/>
    <w:uiPriority w:val="59"/>
    <w:rsid w:val="005F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558B6-DA95-4396-AD5C-B3A96F9A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jmartinkova</dc:creator>
  <cp:lastModifiedBy>jmartinkova</cp:lastModifiedBy>
  <cp:revision>21</cp:revision>
  <cp:lastPrinted>2018-04-17T03:42:00Z</cp:lastPrinted>
  <dcterms:created xsi:type="dcterms:W3CDTF">2018-03-21T07:48:00Z</dcterms:created>
  <dcterms:modified xsi:type="dcterms:W3CDTF">2018-04-25T11:51:00Z</dcterms:modified>
</cp:coreProperties>
</file>