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4CC" w:rsidRDefault="0025401C" w:rsidP="005F4760">
      <w:pPr>
        <w:pStyle w:val="Nadpis5"/>
        <w:tabs>
          <w:tab w:val="center" w:pos="4154"/>
        </w:tabs>
        <w:spacing w:after="0"/>
        <w:rPr>
          <w:rFonts w:ascii="Arial Black" w:hAnsi="Arial Black" w:cs="Arial"/>
          <w:sz w:val="24"/>
        </w:rPr>
      </w:pPr>
      <w:r w:rsidRPr="00CC793B">
        <w:rPr>
          <w:rFonts w:ascii="Arial Black" w:hAnsi="Arial Black" w:cs="Arial"/>
          <w:sz w:val="24"/>
        </w:rPr>
        <w:tab/>
      </w:r>
      <w:r w:rsidR="00CE64CC">
        <w:rPr>
          <w:rFonts w:ascii="Arial Black" w:hAnsi="Arial Black" w:cs="Arial"/>
          <w:sz w:val="24"/>
        </w:rPr>
        <w:t>Dodatek ke smlouvě o dílo</w:t>
      </w:r>
    </w:p>
    <w:p w:rsidR="00CE64CC" w:rsidRDefault="00CE64CC" w:rsidP="00CE64CC">
      <w:pPr>
        <w:pStyle w:val="Nadpis5"/>
        <w:tabs>
          <w:tab w:val="center" w:pos="4154"/>
        </w:tabs>
        <w:spacing w:after="0"/>
        <w:jc w:val="center"/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č. zhotovitele 07/2017 uzavřené dne 10. 8. 2015</w:t>
      </w:r>
    </w:p>
    <w:p w:rsidR="00CC793B" w:rsidRDefault="00CC793B" w:rsidP="0014135B">
      <w:pPr>
        <w:pStyle w:val="Zkladntext3"/>
        <w:tabs>
          <w:tab w:val="clear" w:pos="567"/>
          <w:tab w:val="left" w:pos="142"/>
        </w:tabs>
        <w:spacing w:before="0"/>
        <w:ind w:left="2836"/>
        <w:rPr>
          <w:rFonts w:ascii="Arial" w:hAnsi="Arial" w:cs="Arial"/>
          <w:sz w:val="20"/>
        </w:rPr>
      </w:pPr>
    </w:p>
    <w:p w:rsidR="00CC793B" w:rsidRDefault="00CC793B" w:rsidP="00E664BC">
      <w:pPr>
        <w:tabs>
          <w:tab w:val="left" w:pos="709"/>
        </w:tabs>
        <w:spacing w:line="-240" w:lineRule="auto"/>
        <w:rPr>
          <w:rFonts w:ascii="Arial" w:hAnsi="Arial" w:cs="Arial"/>
        </w:rPr>
      </w:pPr>
    </w:p>
    <w:p w:rsidR="00CC793B" w:rsidRPr="00CC793B" w:rsidRDefault="00CC793B" w:rsidP="00CC793B">
      <w:pPr>
        <w:tabs>
          <w:tab w:val="left" w:pos="709"/>
        </w:tabs>
        <w:spacing w:line="-240" w:lineRule="auto"/>
        <w:jc w:val="center"/>
        <w:rPr>
          <w:rFonts w:ascii="Arial" w:hAnsi="Arial" w:cs="Arial"/>
        </w:rPr>
      </w:pPr>
      <w:r w:rsidRPr="00CC793B">
        <w:rPr>
          <w:rFonts w:ascii="Arial" w:hAnsi="Arial" w:cs="Arial"/>
        </w:rPr>
        <w:t>mezi následujícími smluvními stranami:</w:t>
      </w:r>
    </w:p>
    <w:p w:rsidR="00CC793B" w:rsidRPr="00CC793B" w:rsidRDefault="00CC793B" w:rsidP="00CC793B">
      <w:pPr>
        <w:pStyle w:val="Zkladntext3"/>
        <w:tabs>
          <w:tab w:val="clear" w:pos="567"/>
          <w:tab w:val="left" w:pos="142"/>
        </w:tabs>
        <w:spacing w:before="0"/>
        <w:rPr>
          <w:rFonts w:ascii="Arial" w:hAnsi="Arial" w:cs="Arial"/>
          <w:b/>
          <w:sz w:val="20"/>
        </w:rPr>
      </w:pPr>
    </w:p>
    <w:p w:rsidR="00DF5ECC" w:rsidRDefault="00DF5ECC" w:rsidP="00DF5ECC">
      <w:pPr>
        <w:tabs>
          <w:tab w:val="left" w:pos="810"/>
        </w:tabs>
        <w:spacing w:before="120" w:after="240"/>
        <w:ind w:left="703"/>
        <w:jc w:val="both"/>
        <w:rPr>
          <w:rFonts w:ascii="Arial" w:hAnsi="Arial" w:cs="Arial"/>
          <w:b/>
          <w:u w:val="single"/>
        </w:rPr>
      </w:pPr>
    </w:p>
    <w:p w:rsidR="00A571EB" w:rsidRPr="002C26B8" w:rsidRDefault="0025401C" w:rsidP="00DF5ECC">
      <w:pPr>
        <w:tabs>
          <w:tab w:val="left" w:pos="0"/>
        </w:tabs>
        <w:spacing w:before="120" w:after="240"/>
        <w:jc w:val="both"/>
        <w:rPr>
          <w:rFonts w:ascii="Arial Black" w:hAnsi="Arial Black" w:cs="Arial"/>
          <w:b/>
          <w:u w:val="single"/>
        </w:rPr>
      </w:pPr>
      <w:r w:rsidRPr="00100ECB">
        <w:rPr>
          <w:rFonts w:ascii="Arial Black" w:hAnsi="Arial Black" w:cs="Arial"/>
          <w:b/>
          <w:u w:val="single"/>
        </w:rPr>
        <w:t>Smluvní strany</w:t>
      </w:r>
    </w:p>
    <w:p w:rsidR="0025401C" w:rsidRPr="00AF523F" w:rsidRDefault="0025401C" w:rsidP="00DF5ECC">
      <w:pPr>
        <w:tabs>
          <w:tab w:val="left" w:pos="0"/>
        </w:tabs>
        <w:spacing w:before="120"/>
        <w:jc w:val="both"/>
        <w:rPr>
          <w:rFonts w:ascii="Arial" w:hAnsi="Arial" w:cs="Arial"/>
          <w:b/>
          <w:u w:val="single"/>
        </w:rPr>
      </w:pPr>
      <w:r w:rsidRPr="00A571EB">
        <w:rPr>
          <w:rFonts w:ascii="Arial" w:hAnsi="Arial" w:cs="Arial"/>
          <w:b/>
        </w:rPr>
        <w:t>Zhotovitel:</w:t>
      </w:r>
      <w:r w:rsidRPr="00AF523F">
        <w:rPr>
          <w:rFonts w:ascii="Arial" w:hAnsi="Arial" w:cs="Arial"/>
          <w:b/>
        </w:rPr>
        <w:tab/>
      </w:r>
      <w:r w:rsidR="003572A8">
        <w:rPr>
          <w:rFonts w:ascii="Arial" w:hAnsi="Arial" w:cs="Arial"/>
          <w:b/>
        </w:rPr>
        <w:tab/>
      </w:r>
      <w:r w:rsidR="00DF5ECC">
        <w:rPr>
          <w:rFonts w:ascii="Arial" w:hAnsi="Arial" w:cs="Arial"/>
          <w:b/>
        </w:rPr>
        <w:tab/>
      </w:r>
      <w:r w:rsidR="00DF5ECC">
        <w:rPr>
          <w:rFonts w:ascii="Arial" w:hAnsi="Arial" w:cs="Arial"/>
          <w:b/>
        </w:rPr>
        <w:tab/>
      </w:r>
      <w:r w:rsidRPr="00AF523F">
        <w:rPr>
          <w:rFonts w:ascii="Arial" w:hAnsi="Arial" w:cs="Arial"/>
          <w:b/>
          <w:u w:val="single"/>
        </w:rPr>
        <w:t>Atelier WIK s.r.o.</w:t>
      </w:r>
    </w:p>
    <w:p w:rsidR="009C2CB3" w:rsidRDefault="0025401C" w:rsidP="00DF5ECC">
      <w:pPr>
        <w:tabs>
          <w:tab w:val="left" w:pos="0"/>
          <w:tab w:val="left" w:pos="2970"/>
        </w:tabs>
        <w:rPr>
          <w:rFonts w:ascii="Arial" w:hAnsi="Arial" w:cs="Arial"/>
        </w:rPr>
      </w:pPr>
      <w:r w:rsidRPr="009C2CB3">
        <w:rPr>
          <w:rFonts w:ascii="Arial" w:hAnsi="Arial" w:cs="Arial"/>
        </w:rPr>
        <w:tab/>
      </w:r>
      <w:r w:rsidR="003572A8">
        <w:rPr>
          <w:rFonts w:ascii="Arial" w:hAnsi="Arial" w:cs="Arial"/>
        </w:rPr>
        <w:tab/>
      </w:r>
      <w:r w:rsidRPr="009C2CB3">
        <w:rPr>
          <w:rFonts w:ascii="Arial" w:hAnsi="Arial" w:cs="Arial"/>
        </w:rPr>
        <w:t>Rosického nám. 6,</w:t>
      </w:r>
      <w:r w:rsidR="00E75688">
        <w:rPr>
          <w:rFonts w:ascii="Arial" w:hAnsi="Arial" w:cs="Arial"/>
        </w:rPr>
        <w:t xml:space="preserve"> </w:t>
      </w:r>
      <w:proofErr w:type="gramStart"/>
      <w:r w:rsidRPr="009C2CB3">
        <w:rPr>
          <w:rFonts w:ascii="Arial" w:hAnsi="Arial" w:cs="Arial"/>
        </w:rPr>
        <w:t>616 00  B r n o</w:t>
      </w:r>
      <w:proofErr w:type="gramEnd"/>
    </w:p>
    <w:p w:rsidR="0025401C" w:rsidRDefault="00DF5ECC" w:rsidP="00DF5ECC">
      <w:pPr>
        <w:tabs>
          <w:tab w:val="left" w:pos="0"/>
          <w:tab w:val="left" w:pos="29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401C" w:rsidRPr="009C2CB3">
        <w:rPr>
          <w:rFonts w:ascii="Arial" w:hAnsi="Arial" w:cs="Arial"/>
        </w:rPr>
        <w:t xml:space="preserve">Podle výpisu z obchodního rejstříku, vedeného Krajským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401C" w:rsidRPr="009C2CB3">
        <w:rPr>
          <w:rFonts w:ascii="Arial" w:hAnsi="Arial" w:cs="Arial"/>
        </w:rPr>
        <w:t>soudem</w:t>
      </w:r>
      <w:r w:rsidR="003572A8">
        <w:rPr>
          <w:rFonts w:ascii="Arial" w:hAnsi="Arial" w:cs="Arial"/>
        </w:rPr>
        <w:t xml:space="preserve"> </w:t>
      </w:r>
      <w:r w:rsidR="0025401C" w:rsidRPr="009C2CB3">
        <w:rPr>
          <w:rFonts w:ascii="Arial" w:hAnsi="Arial" w:cs="Arial"/>
        </w:rPr>
        <w:t>v Brně, oddíl C, vložka 14568</w:t>
      </w:r>
    </w:p>
    <w:p w:rsidR="00A64710" w:rsidRPr="009C2CB3" w:rsidRDefault="00A64710" w:rsidP="00DF5ECC">
      <w:pPr>
        <w:tabs>
          <w:tab w:val="left" w:pos="0"/>
          <w:tab w:val="left" w:pos="2970"/>
        </w:tabs>
        <w:rPr>
          <w:rFonts w:ascii="Arial" w:hAnsi="Arial" w:cs="Arial"/>
        </w:rPr>
      </w:pPr>
    </w:p>
    <w:p w:rsidR="0025401C" w:rsidRPr="009C2CB3" w:rsidRDefault="0025401C" w:rsidP="00DF5ECC">
      <w:pPr>
        <w:tabs>
          <w:tab w:val="left" w:pos="0"/>
          <w:tab w:val="left" w:pos="2700"/>
          <w:tab w:val="left" w:pos="2970"/>
        </w:tabs>
        <w:rPr>
          <w:rFonts w:ascii="Arial" w:hAnsi="Arial" w:cs="Arial"/>
        </w:rPr>
      </w:pPr>
      <w:r w:rsidRPr="009C2CB3">
        <w:rPr>
          <w:rFonts w:ascii="Arial" w:hAnsi="Arial" w:cs="Arial"/>
        </w:rPr>
        <w:t>St</w:t>
      </w:r>
      <w:r w:rsidR="002C26B8">
        <w:rPr>
          <w:rFonts w:ascii="Arial" w:hAnsi="Arial" w:cs="Arial"/>
        </w:rPr>
        <w:t>atutární zástupce:</w:t>
      </w:r>
      <w:r w:rsidR="002C26B8">
        <w:rPr>
          <w:rFonts w:ascii="Arial" w:hAnsi="Arial" w:cs="Arial"/>
        </w:rPr>
        <w:tab/>
      </w:r>
      <w:r w:rsidR="002C26B8">
        <w:rPr>
          <w:rFonts w:ascii="Arial" w:hAnsi="Arial" w:cs="Arial"/>
        </w:rPr>
        <w:tab/>
      </w:r>
      <w:r w:rsidR="002C26B8">
        <w:rPr>
          <w:rFonts w:ascii="Arial" w:hAnsi="Arial" w:cs="Arial"/>
        </w:rPr>
        <w:tab/>
      </w:r>
      <w:r w:rsidRPr="009C2CB3">
        <w:rPr>
          <w:rFonts w:ascii="Arial" w:hAnsi="Arial" w:cs="Arial"/>
        </w:rPr>
        <w:t>Ing.</w:t>
      </w:r>
      <w:r w:rsidR="00A657B3">
        <w:rPr>
          <w:rFonts w:ascii="Arial" w:hAnsi="Arial" w:cs="Arial"/>
        </w:rPr>
        <w:t xml:space="preserve"> </w:t>
      </w:r>
      <w:r w:rsidRPr="009C2CB3">
        <w:rPr>
          <w:rFonts w:ascii="Arial" w:hAnsi="Arial" w:cs="Arial"/>
        </w:rPr>
        <w:t xml:space="preserve">arch. Vít </w:t>
      </w:r>
      <w:proofErr w:type="spellStart"/>
      <w:r w:rsidRPr="009C2CB3">
        <w:rPr>
          <w:rFonts w:ascii="Arial" w:hAnsi="Arial" w:cs="Arial"/>
        </w:rPr>
        <w:t>Vencour</w:t>
      </w:r>
      <w:proofErr w:type="spellEnd"/>
      <w:r w:rsidRPr="009C2CB3">
        <w:rPr>
          <w:rFonts w:ascii="Arial" w:hAnsi="Arial" w:cs="Arial"/>
        </w:rPr>
        <w:t>,</w:t>
      </w:r>
      <w:r w:rsidR="009C2CB3">
        <w:rPr>
          <w:rFonts w:ascii="Arial" w:hAnsi="Arial" w:cs="Arial"/>
        </w:rPr>
        <w:t xml:space="preserve"> </w:t>
      </w:r>
      <w:r w:rsidRPr="009C2CB3">
        <w:rPr>
          <w:rFonts w:ascii="Arial" w:hAnsi="Arial" w:cs="Arial"/>
        </w:rPr>
        <w:t>jednatel společnosti</w:t>
      </w:r>
    </w:p>
    <w:p w:rsidR="0025401C" w:rsidRPr="009C2CB3" w:rsidRDefault="0025401C" w:rsidP="00DF5ECC">
      <w:pPr>
        <w:tabs>
          <w:tab w:val="left" w:pos="0"/>
        </w:tabs>
        <w:rPr>
          <w:rFonts w:ascii="Arial" w:hAnsi="Arial" w:cs="Arial"/>
        </w:rPr>
      </w:pPr>
      <w:r w:rsidRPr="009C2CB3">
        <w:rPr>
          <w:rFonts w:ascii="Arial" w:hAnsi="Arial" w:cs="Arial"/>
        </w:rPr>
        <w:t xml:space="preserve">Osoba oprávněná k jednání </w:t>
      </w:r>
    </w:p>
    <w:p w:rsidR="0025401C" w:rsidRPr="009C2CB3" w:rsidRDefault="00A571EB" w:rsidP="00DF5ECC">
      <w:pPr>
        <w:tabs>
          <w:tab w:val="left" w:pos="0"/>
          <w:tab w:val="left" w:pos="29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5401C" w:rsidRPr="009C2CB3">
        <w:rPr>
          <w:rFonts w:ascii="Arial" w:hAnsi="Arial" w:cs="Arial"/>
        </w:rPr>
        <w:t>ve věcech smlouvy:</w:t>
      </w:r>
      <w:r w:rsidR="009C2CB3">
        <w:rPr>
          <w:rFonts w:ascii="Arial" w:hAnsi="Arial" w:cs="Arial"/>
        </w:rPr>
        <w:tab/>
      </w:r>
      <w:r w:rsidR="003572A8">
        <w:rPr>
          <w:rFonts w:ascii="Arial" w:hAnsi="Arial" w:cs="Arial"/>
        </w:rPr>
        <w:tab/>
      </w:r>
      <w:r w:rsidR="0025401C" w:rsidRPr="009C2CB3">
        <w:rPr>
          <w:rFonts w:ascii="Arial" w:hAnsi="Arial" w:cs="Arial"/>
        </w:rPr>
        <w:t>Ing.</w:t>
      </w:r>
      <w:r w:rsidR="00A657B3">
        <w:rPr>
          <w:rFonts w:ascii="Arial" w:hAnsi="Arial" w:cs="Arial"/>
        </w:rPr>
        <w:t xml:space="preserve"> </w:t>
      </w:r>
      <w:r w:rsidR="0025401C" w:rsidRPr="009C2CB3">
        <w:rPr>
          <w:rFonts w:ascii="Arial" w:hAnsi="Arial" w:cs="Arial"/>
        </w:rPr>
        <w:t xml:space="preserve">arch. Vít </w:t>
      </w:r>
      <w:proofErr w:type="spellStart"/>
      <w:r w:rsidR="0025401C" w:rsidRPr="009C2CB3">
        <w:rPr>
          <w:rFonts w:ascii="Arial" w:hAnsi="Arial" w:cs="Arial"/>
        </w:rPr>
        <w:t>Vencour</w:t>
      </w:r>
      <w:proofErr w:type="spellEnd"/>
      <w:r w:rsidR="009C2CB3">
        <w:rPr>
          <w:rFonts w:ascii="Arial" w:hAnsi="Arial" w:cs="Arial"/>
        </w:rPr>
        <w:t xml:space="preserve">, </w:t>
      </w:r>
      <w:r w:rsidR="0025401C" w:rsidRPr="009C2CB3">
        <w:rPr>
          <w:rFonts w:ascii="Arial" w:hAnsi="Arial" w:cs="Arial"/>
        </w:rPr>
        <w:t>jednatel společnosti</w:t>
      </w:r>
    </w:p>
    <w:p w:rsidR="0025401C" w:rsidRPr="009C2CB3" w:rsidRDefault="00A571EB" w:rsidP="00DF5ECC">
      <w:pPr>
        <w:tabs>
          <w:tab w:val="left" w:pos="0"/>
          <w:tab w:val="left" w:pos="29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5401C" w:rsidRPr="009C2CB3">
        <w:rPr>
          <w:rFonts w:ascii="Arial" w:hAnsi="Arial" w:cs="Arial"/>
        </w:rPr>
        <w:t>v technických věcech:</w:t>
      </w:r>
      <w:r w:rsidR="009C2CB3">
        <w:rPr>
          <w:rFonts w:ascii="Arial" w:hAnsi="Arial" w:cs="Arial"/>
        </w:rPr>
        <w:tab/>
      </w:r>
      <w:r w:rsidR="003572A8">
        <w:rPr>
          <w:rFonts w:ascii="Arial" w:hAnsi="Arial" w:cs="Arial"/>
        </w:rPr>
        <w:tab/>
      </w:r>
      <w:r w:rsidR="0025401C" w:rsidRPr="009C2CB3">
        <w:rPr>
          <w:rFonts w:ascii="Arial" w:hAnsi="Arial" w:cs="Arial"/>
        </w:rPr>
        <w:t>Ing.</w:t>
      </w:r>
      <w:r w:rsidR="00A657B3">
        <w:rPr>
          <w:rFonts w:ascii="Arial" w:hAnsi="Arial" w:cs="Arial"/>
        </w:rPr>
        <w:t xml:space="preserve"> </w:t>
      </w:r>
      <w:r w:rsidR="0025401C" w:rsidRPr="009C2CB3">
        <w:rPr>
          <w:rFonts w:ascii="Arial" w:hAnsi="Arial" w:cs="Arial"/>
        </w:rPr>
        <w:t xml:space="preserve">arch. Vít </w:t>
      </w:r>
      <w:proofErr w:type="spellStart"/>
      <w:r w:rsidR="0025401C" w:rsidRPr="009C2CB3">
        <w:rPr>
          <w:rFonts w:ascii="Arial" w:hAnsi="Arial" w:cs="Arial"/>
        </w:rPr>
        <w:t>Vencour</w:t>
      </w:r>
      <w:proofErr w:type="spellEnd"/>
    </w:p>
    <w:p w:rsidR="00E75688" w:rsidRDefault="009C2CB3" w:rsidP="00DF5ECC">
      <w:pPr>
        <w:tabs>
          <w:tab w:val="left" w:pos="0"/>
          <w:tab w:val="left" w:pos="29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401C" w:rsidRPr="009C2CB3">
        <w:rPr>
          <w:rFonts w:ascii="Arial" w:hAnsi="Arial" w:cs="Arial"/>
        </w:rPr>
        <w:t>Ing. Radek Maleček</w:t>
      </w:r>
    </w:p>
    <w:p w:rsidR="00E75688" w:rsidRDefault="0025401C" w:rsidP="00DF5ECC">
      <w:pPr>
        <w:tabs>
          <w:tab w:val="left" w:pos="0"/>
          <w:tab w:val="left" w:pos="2970"/>
        </w:tabs>
        <w:rPr>
          <w:rFonts w:ascii="Arial" w:hAnsi="Arial" w:cs="Arial"/>
        </w:rPr>
      </w:pPr>
      <w:r w:rsidRPr="009C2CB3">
        <w:rPr>
          <w:rFonts w:ascii="Arial" w:hAnsi="Arial" w:cs="Arial"/>
        </w:rPr>
        <w:t>Bankovní spojení:</w:t>
      </w:r>
      <w:r w:rsidR="009C2CB3">
        <w:rPr>
          <w:rFonts w:ascii="Arial" w:hAnsi="Arial" w:cs="Arial"/>
        </w:rPr>
        <w:tab/>
      </w:r>
      <w:r w:rsidR="003572A8">
        <w:rPr>
          <w:rFonts w:ascii="Arial" w:hAnsi="Arial" w:cs="Arial"/>
        </w:rPr>
        <w:tab/>
      </w:r>
      <w:proofErr w:type="spellStart"/>
      <w:r w:rsidR="00A571EB">
        <w:rPr>
          <w:rFonts w:ascii="Arial" w:hAnsi="Arial" w:cs="Arial"/>
        </w:rPr>
        <w:t>Sberbank</w:t>
      </w:r>
      <w:proofErr w:type="spellEnd"/>
      <w:r w:rsidRPr="009C2CB3">
        <w:rPr>
          <w:rFonts w:ascii="Arial" w:hAnsi="Arial" w:cs="Arial"/>
        </w:rPr>
        <w:t xml:space="preserve"> a.s., Brno</w:t>
      </w:r>
    </w:p>
    <w:p w:rsidR="00E75688" w:rsidRDefault="0025401C" w:rsidP="00DF5ECC">
      <w:pPr>
        <w:tabs>
          <w:tab w:val="left" w:pos="0"/>
          <w:tab w:val="left" w:pos="2970"/>
        </w:tabs>
        <w:rPr>
          <w:rFonts w:ascii="Arial" w:hAnsi="Arial" w:cs="Arial"/>
        </w:rPr>
      </w:pPr>
      <w:r w:rsidRPr="009C2CB3">
        <w:rPr>
          <w:rFonts w:ascii="Arial" w:hAnsi="Arial" w:cs="Arial"/>
        </w:rPr>
        <w:t>Číslo účtu:</w:t>
      </w:r>
      <w:r w:rsidRPr="009C2CB3">
        <w:rPr>
          <w:rFonts w:ascii="Arial" w:hAnsi="Arial" w:cs="Arial"/>
        </w:rPr>
        <w:tab/>
      </w:r>
      <w:r w:rsidR="003572A8">
        <w:rPr>
          <w:rFonts w:ascii="Arial" w:hAnsi="Arial" w:cs="Arial"/>
        </w:rPr>
        <w:tab/>
      </w:r>
      <w:r w:rsidRPr="009C2CB3">
        <w:rPr>
          <w:rFonts w:ascii="Arial" w:hAnsi="Arial" w:cs="Arial"/>
        </w:rPr>
        <w:t>4060029364/6800</w:t>
      </w:r>
    </w:p>
    <w:p w:rsidR="00DD1FB8" w:rsidRDefault="009C2CB3" w:rsidP="00DF5ECC">
      <w:pPr>
        <w:tabs>
          <w:tab w:val="left" w:pos="0"/>
          <w:tab w:val="left" w:pos="2970"/>
        </w:tabs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 w:rsidR="0025401C" w:rsidRPr="009C2CB3">
        <w:rPr>
          <w:rFonts w:ascii="Arial" w:hAnsi="Arial" w:cs="Arial"/>
        </w:rPr>
        <w:tab/>
        <w:t>60699981</w:t>
      </w:r>
    </w:p>
    <w:p w:rsidR="00AF523F" w:rsidRDefault="0025401C" w:rsidP="00DF5ECC">
      <w:pPr>
        <w:tabs>
          <w:tab w:val="left" w:pos="0"/>
          <w:tab w:val="left" w:pos="2970"/>
        </w:tabs>
        <w:rPr>
          <w:rFonts w:ascii="Arial" w:hAnsi="Arial" w:cs="Arial"/>
        </w:rPr>
      </w:pPr>
      <w:r w:rsidRPr="009C2CB3">
        <w:rPr>
          <w:rFonts w:ascii="Arial" w:hAnsi="Arial" w:cs="Arial"/>
        </w:rPr>
        <w:t xml:space="preserve">DIČ:  </w:t>
      </w:r>
      <w:r w:rsidRPr="009C2CB3">
        <w:rPr>
          <w:rFonts w:ascii="Arial" w:hAnsi="Arial" w:cs="Arial"/>
        </w:rPr>
        <w:tab/>
      </w:r>
      <w:r w:rsidRPr="009C2CB3">
        <w:rPr>
          <w:rFonts w:ascii="Arial" w:hAnsi="Arial" w:cs="Arial"/>
        </w:rPr>
        <w:tab/>
        <w:t>CZ60699981</w:t>
      </w:r>
    </w:p>
    <w:p w:rsidR="00E664BC" w:rsidRDefault="00E664BC" w:rsidP="00DF5ECC">
      <w:pPr>
        <w:tabs>
          <w:tab w:val="left" w:pos="0"/>
          <w:tab w:val="left" w:pos="2970"/>
        </w:tabs>
        <w:rPr>
          <w:rFonts w:ascii="Arial" w:hAnsi="Arial" w:cs="Arial"/>
        </w:rPr>
      </w:pPr>
    </w:p>
    <w:p w:rsidR="00A64710" w:rsidRDefault="002101AE" w:rsidP="00DF5ECC">
      <w:pPr>
        <w:tabs>
          <w:tab w:val="left" w:pos="0"/>
          <w:tab w:val="left" w:pos="2970"/>
        </w:tabs>
        <w:rPr>
          <w:rFonts w:ascii="Arial" w:hAnsi="Arial" w:cs="Arial"/>
        </w:rPr>
      </w:pPr>
      <w:r w:rsidRPr="00A571EB">
        <w:rPr>
          <w:rFonts w:ascii="Arial" w:hAnsi="Arial" w:cs="Arial"/>
          <w:b/>
        </w:rPr>
        <w:t>Objednatel:</w:t>
      </w:r>
      <w:r w:rsidR="003572A8">
        <w:rPr>
          <w:rFonts w:ascii="Arial" w:hAnsi="Arial" w:cs="Arial"/>
          <w:b/>
        </w:rPr>
        <w:tab/>
      </w:r>
      <w:r w:rsidR="003572A8">
        <w:rPr>
          <w:rFonts w:ascii="Arial" w:hAnsi="Arial" w:cs="Arial"/>
          <w:b/>
        </w:rPr>
        <w:tab/>
      </w:r>
      <w:r w:rsidR="007B2E03">
        <w:rPr>
          <w:rFonts w:ascii="Arial" w:hAnsi="Arial" w:cs="Arial"/>
          <w:b/>
        </w:rPr>
        <w:t xml:space="preserve">Výchovný ústav, základní škola, střední škola a středisko </w:t>
      </w:r>
      <w:r w:rsidR="007B2E03">
        <w:rPr>
          <w:rFonts w:ascii="Arial" w:hAnsi="Arial" w:cs="Arial"/>
          <w:b/>
        </w:rPr>
        <w:tab/>
      </w:r>
      <w:r w:rsidR="007B2E03">
        <w:rPr>
          <w:rFonts w:ascii="Arial" w:hAnsi="Arial" w:cs="Arial"/>
          <w:b/>
        </w:rPr>
        <w:tab/>
        <w:t>výchovné péče, Velké Meziříčí, K Rakůvkám 1</w:t>
      </w:r>
    </w:p>
    <w:p w:rsidR="00A64710" w:rsidRDefault="00A64710" w:rsidP="00DF5ECC">
      <w:pPr>
        <w:tabs>
          <w:tab w:val="left" w:pos="0"/>
          <w:tab w:val="left" w:pos="29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2E03">
        <w:rPr>
          <w:rFonts w:ascii="Arial" w:hAnsi="Arial" w:cs="Arial"/>
        </w:rPr>
        <w:t>K Rakůvkám 916/1, Velké Meziříčí</w:t>
      </w:r>
    </w:p>
    <w:p w:rsidR="00A64710" w:rsidRPr="00A64710" w:rsidRDefault="00A64710" w:rsidP="00DF5ECC">
      <w:pPr>
        <w:tabs>
          <w:tab w:val="left" w:pos="0"/>
          <w:tab w:val="left" w:pos="29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572A8" w:rsidRPr="00D34F79" w:rsidRDefault="003572A8" w:rsidP="00DF5ECC">
      <w:pPr>
        <w:tabs>
          <w:tab w:val="left" w:pos="0"/>
          <w:tab w:val="left" w:pos="709"/>
        </w:tabs>
        <w:rPr>
          <w:rFonts w:ascii="Arial" w:hAnsi="Arial" w:cs="Arial"/>
        </w:rPr>
      </w:pPr>
      <w:r w:rsidRPr="00D34F79">
        <w:rPr>
          <w:rFonts w:ascii="Arial" w:hAnsi="Arial" w:cs="Arial"/>
        </w:rPr>
        <w:t xml:space="preserve">Statutární zástupce: </w:t>
      </w:r>
      <w:r w:rsidRPr="00D34F79">
        <w:rPr>
          <w:rFonts w:ascii="Arial" w:hAnsi="Arial" w:cs="Arial"/>
        </w:rPr>
        <w:tab/>
      </w:r>
      <w:r w:rsidRPr="00D34F79">
        <w:rPr>
          <w:rFonts w:ascii="Arial" w:hAnsi="Arial" w:cs="Arial"/>
        </w:rPr>
        <w:tab/>
      </w:r>
      <w:r w:rsidR="00DF5ECC">
        <w:rPr>
          <w:rFonts w:ascii="Arial" w:hAnsi="Arial" w:cs="Arial"/>
        </w:rPr>
        <w:tab/>
      </w:r>
      <w:r w:rsidR="007B2E03">
        <w:rPr>
          <w:rFonts w:ascii="Arial" w:hAnsi="Arial" w:cs="Arial"/>
        </w:rPr>
        <w:t>PaedDr. Karel Suchánek ředitel</w:t>
      </w:r>
    </w:p>
    <w:p w:rsidR="003572A8" w:rsidRDefault="003572A8" w:rsidP="00DF5ECC">
      <w:pPr>
        <w:tabs>
          <w:tab w:val="left" w:pos="0"/>
          <w:tab w:val="left" w:pos="709"/>
        </w:tabs>
        <w:rPr>
          <w:rFonts w:ascii="Arial" w:hAnsi="Arial" w:cs="Arial"/>
        </w:rPr>
      </w:pPr>
      <w:r w:rsidRPr="00D34F79">
        <w:rPr>
          <w:rFonts w:ascii="Arial" w:hAnsi="Arial" w:cs="Arial"/>
        </w:rPr>
        <w:t xml:space="preserve">Osoba oprávněná k jednání </w:t>
      </w:r>
      <w:r w:rsidR="0020002D">
        <w:rPr>
          <w:rFonts w:ascii="Arial" w:hAnsi="Arial" w:cs="Arial"/>
        </w:rPr>
        <w:tab/>
      </w:r>
    </w:p>
    <w:p w:rsidR="0020002D" w:rsidRPr="00D34F79" w:rsidRDefault="003572A8" w:rsidP="00DF5ECC">
      <w:pPr>
        <w:tabs>
          <w:tab w:val="left" w:pos="0"/>
          <w:tab w:val="left" w:pos="709"/>
        </w:tabs>
        <w:rPr>
          <w:rFonts w:ascii="Arial" w:hAnsi="Arial" w:cs="Arial"/>
        </w:rPr>
      </w:pPr>
      <w:r w:rsidRPr="00D34F79">
        <w:rPr>
          <w:rFonts w:ascii="Arial" w:hAnsi="Arial" w:cs="Arial"/>
        </w:rPr>
        <w:t>v te</w:t>
      </w:r>
      <w:r>
        <w:rPr>
          <w:rFonts w:ascii="Arial" w:hAnsi="Arial" w:cs="Arial"/>
        </w:rPr>
        <w:t xml:space="preserve">chnických věcech: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0002D" w:rsidRDefault="0020002D" w:rsidP="00DF5ECC">
      <w:pPr>
        <w:tabs>
          <w:tab w:val="left" w:pos="0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ve věcech smlouvy: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F5ECC">
        <w:rPr>
          <w:rFonts w:ascii="Arial" w:hAnsi="Arial" w:cs="Arial"/>
        </w:rPr>
        <w:tab/>
      </w:r>
      <w:r>
        <w:rPr>
          <w:rFonts w:ascii="Arial" w:hAnsi="Arial" w:cs="Arial"/>
        </w:rPr>
        <w:t>PaedDr. Karel Suchánek, ředitel</w:t>
      </w:r>
    </w:p>
    <w:p w:rsidR="003572A8" w:rsidRDefault="003572A8" w:rsidP="00DF5ECC">
      <w:pPr>
        <w:tabs>
          <w:tab w:val="left" w:pos="0"/>
          <w:tab w:val="left" w:pos="709"/>
        </w:tabs>
        <w:rPr>
          <w:rFonts w:ascii="Arial" w:hAnsi="Arial" w:cs="Arial"/>
        </w:rPr>
      </w:pPr>
      <w:r w:rsidRPr="00D34F79">
        <w:rPr>
          <w:rFonts w:ascii="Arial" w:hAnsi="Arial" w:cs="Arial"/>
        </w:rPr>
        <w:t xml:space="preserve">Bankovní spojení:  </w:t>
      </w:r>
      <w:r w:rsidRPr="00D34F79">
        <w:rPr>
          <w:rFonts w:ascii="Arial" w:hAnsi="Arial" w:cs="Arial"/>
        </w:rPr>
        <w:tab/>
      </w:r>
      <w:r w:rsidRPr="00D34F79">
        <w:rPr>
          <w:rFonts w:ascii="Arial" w:hAnsi="Arial" w:cs="Arial"/>
        </w:rPr>
        <w:tab/>
      </w:r>
      <w:r w:rsidR="00DF5ECC">
        <w:rPr>
          <w:rFonts w:ascii="Arial" w:hAnsi="Arial" w:cs="Arial"/>
        </w:rPr>
        <w:tab/>
      </w:r>
      <w:r w:rsidR="0020002D">
        <w:rPr>
          <w:rFonts w:ascii="Arial" w:hAnsi="Arial" w:cs="Arial"/>
        </w:rPr>
        <w:t>Česká Národní Banka, a.s.</w:t>
      </w:r>
    </w:p>
    <w:p w:rsidR="003572A8" w:rsidRPr="00D34F79" w:rsidRDefault="003572A8" w:rsidP="00DF5ECC">
      <w:pPr>
        <w:tabs>
          <w:tab w:val="left" w:pos="0"/>
          <w:tab w:val="left" w:pos="709"/>
        </w:tabs>
        <w:rPr>
          <w:rFonts w:ascii="Arial" w:hAnsi="Arial" w:cs="Arial"/>
        </w:rPr>
      </w:pPr>
      <w:r w:rsidRPr="00D34F79"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34F79">
        <w:rPr>
          <w:rFonts w:ascii="Arial" w:hAnsi="Arial" w:cs="Arial"/>
        </w:rPr>
        <w:tab/>
      </w:r>
      <w:r w:rsidR="00DF5ECC">
        <w:rPr>
          <w:rFonts w:ascii="Arial" w:hAnsi="Arial" w:cs="Arial"/>
        </w:rPr>
        <w:tab/>
      </w:r>
      <w:r w:rsidR="0020002D">
        <w:rPr>
          <w:rFonts w:ascii="Arial" w:hAnsi="Arial" w:cs="Arial"/>
        </w:rPr>
        <w:t>174-31634751/0710</w:t>
      </w:r>
    </w:p>
    <w:p w:rsidR="003572A8" w:rsidRPr="00D34F79" w:rsidRDefault="003572A8" w:rsidP="00DF5ECC">
      <w:pPr>
        <w:tabs>
          <w:tab w:val="left" w:pos="0"/>
          <w:tab w:val="left" w:pos="709"/>
        </w:tabs>
        <w:rPr>
          <w:rFonts w:ascii="Arial" w:hAnsi="Arial" w:cs="Arial"/>
        </w:rPr>
      </w:pPr>
      <w:r w:rsidRPr="00D34F79"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34F7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F5ECC">
        <w:rPr>
          <w:rFonts w:ascii="Arial" w:hAnsi="Arial" w:cs="Arial"/>
        </w:rPr>
        <w:tab/>
      </w:r>
      <w:r w:rsidR="0020002D">
        <w:rPr>
          <w:rFonts w:ascii="Arial" w:hAnsi="Arial" w:cs="Arial"/>
        </w:rPr>
        <w:t>48895440</w:t>
      </w:r>
    </w:p>
    <w:p w:rsidR="003572A8" w:rsidRDefault="003572A8" w:rsidP="00DF5ECC">
      <w:pPr>
        <w:tabs>
          <w:tab w:val="left" w:pos="0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664BC" w:rsidRPr="009C2CB3" w:rsidRDefault="00E664BC" w:rsidP="00E75688">
      <w:pPr>
        <w:tabs>
          <w:tab w:val="left" w:pos="2970"/>
        </w:tabs>
        <w:ind w:left="708"/>
        <w:rPr>
          <w:rFonts w:ascii="Arial" w:hAnsi="Arial" w:cs="Arial"/>
        </w:rPr>
      </w:pPr>
    </w:p>
    <w:p w:rsidR="0025401C" w:rsidRPr="00100ECB" w:rsidRDefault="0025401C" w:rsidP="00DF5ECC">
      <w:pPr>
        <w:tabs>
          <w:tab w:val="left" w:pos="810"/>
        </w:tabs>
        <w:spacing w:before="120" w:after="240"/>
        <w:jc w:val="both"/>
        <w:rPr>
          <w:rFonts w:ascii="Arial Black" w:hAnsi="Arial Black" w:cs="Arial"/>
          <w:b/>
          <w:u w:val="single"/>
        </w:rPr>
      </w:pPr>
      <w:r w:rsidRPr="00100ECB">
        <w:rPr>
          <w:rFonts w:ascii="Arial Black" w:hAnsi="Arial Black" w:cs="Arial"/>
          <w:b/>
          <w:u w:val="single"/>
        </w:rPr>
        <w:t>Předmět smlouvy</w:t>
      </w:r>
    </w:p>
    <w:p w:rsidR="009509BF" w:rsidRDefault="00CE64CC" w:rsidP="00DF5ECC">
      <w:pPr>
        <w:widowControl/>
        <w:suppressAutoHyphens/>
        <w:spacing w:after="120"/>
        <w:jc w:val="both"/>
        <w:rPr>
          <w:rFonts w:ascii="Arial" w:hAnsi="Arial" w:cs="Arial"/>
          <w:u w:val="single"/>
        </w:rPr>
      </w:pPr>
      <w:bookmarkStart w:id="0" w:name="_Ref381775105"/>
      <w:r>
        <w:rPr>
          <w:rFonts w:ascii="Arial" w:hAnsi="Arial" w:cs="Arial"/>
        </w:rPr>
        <w:t xml:space="preserve">Tímto </w:t>
      </w:r>
      <w:r w:rsidR="008C453E">
        <w:rPr>
          <w:rFonts w:ascii="Arial" w:hAnsi="Arial" w:cs="Arial"/>
        </w:rPr>
        <w:t>dodatkem</w:t>
      </w:r>
      <w:r>
        <w:rPr>
          <w:rFonts w:ascii="Arial" w:hAnsi="Arial" w:cs="Arial"/>
        </w:rPr>
        <w:t xml:space="preserve"> ke smlouvě </w:t>
      </w:r>
      <w:r w:rsidR="008F14AD" w:rsidRPr="0067130F">
        <w:rPr>
          <w:rFonts w:ascii="Arial" w:hAnsi="Arial" w:cs="Arial"/>
        </w:rPr>
        <w:t xml:space="preserve">se zhotovitel zavazuje provést pro objednatele </w:t>
      </w:r>
      <w:r w:rsidR="007B2E03">
        <w:rPr>
          <w:rFonts w:ascii="Arial" w:hAnsi="Arial" w:cs="Arial"/>
        </w:rPr>
        <w:t xml:space="preserve">vypracování </w:t>
      </w:r>
      <w:r>
        <w:rPr>
          <w:rFonts w:ascii="Arial" w:hAnsi="Arial" w:cs="Arial"/>
        </w:rPr>
        <w:t xml:space="preserve">aktualizace </w:t>
      </w:r>
      <w:r w:rsidR="007B2E03">
        <w:rPr>
          <w:rFonts w:ascii="Arial" w:hAnsi="Arial" w:cs="Arial"/>
        </w:rPr>
        <w:t>studie rekonstrukce objektu na ulici Veselské 32, Žďár nad Sázavou</w:t>
      </w:r>
      <w:r w:rsidR="008C453E">
        <w:rPr>
          <w:rFonts w:ascii="Arial" w:hAnsi="Arial" w:cs="Arial"/>
        </w:rPr>
        <w:t xml:space="preserve"> – úspornější řešení rekonstrukce.</w:t>
      </w:r>
    </w:p>
    <w:p w:rsidR="008C453E" w:rsidRDefault="009509BF" w:rsidP="00DF5ECC">
      <w:pPr>
        <w:widowControl/>
        <w:suppressAutoHyphens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Jedná se o kompletní rekonstrukci a modernizaci objektu sloužícího k ubytování dětí</w:t>
      </w:r>
      <w:r w:rsidR="008C453E">
        <w:rPr>
          <w:rFonts w:ascii="Arial" w:hAnsi="Arial" w:cs="Arial"/>
        </w:rPr>
        <w:t xml:space="preserve"> bez přístavby garáží sportovního hřiště. Nově bude v budově počít</w:t>
      </w:r>
      <w:r w:rsidR="00951877">
        <w:rPr>
          <w:rFonts w:ascii="Arial" w:hAnsi="Arial" w:cs="Arial"/>
        </w:rPr>
        <w:t>á</w:t>
      </w:r>
      <w:r w:rsidR="008C453E">
        <w:rPr>
          <w:rFonts w:ascii="Arial" w:hAnsi="Arial" w:cs="Arial"/>
        </w:rPr>
        <w:t>n</w:t>
      </w:r>
      <w:r w:rsidR="00951877">
        <w:rPr>
          <w:rFonts w:ascii="Arial" w:hAnsi="Arial" w:cs="Arial"/>
        </w:rPr>
        <w:t>o</w:t>
      </w:r>
      <w:r w:rsidR="008C453E">
        <w:rPr>
          <w:rFonts w:ascii="Arial" w:hAnsi="Arial" w:cs="Arial"/>
        </w:rPr>
        <w:t xml:space="preserve"> s ambulancí střediska výchovné péče. </w:t>
      </w:r>
      <w:r>
        <w:rPr>
          <w:rFonts w:ascii="Arial" w:hAnsi="Arial" w:cs="Arial"/>
        </w:rPr>
        <w:t>Součástí studie bude i cenový odhad celkových investičních nákladů rekonstrukce, včetně vyjádření stanovisek dotčených orgánů.</w:t>
      </w:r>
      <w:r w:rsidR="00C201FD">
        <w:rPr>
          <w:rFonts w:ascii="Arial" w:hAnsi="Arial" w:cs="Arial"/>
        </w:rPr>
        <w:t xml:space="preserve"> </w:t>
      </w:r>
    </w:p>
    <w:bookmarkEnd w:id="0"/>
    <w:p w:rsidR="0034641C" w:rsidRDefault="0034641C" w:rsidP="00DF5ECC">
      <w:pPr>
        <w:tabs>
          <w:tab w:val="left" w:pos="810"/>
        </w:tabs>
        <w:spacing w:before="120"/>
        <w:jc w:val="both"/>
        <w:rPr>
          <w:rFonts w:ascii="Arial" w:hAnsi="Arial" w:cs="Arial"/>
        </w:rPr>
      </w:pPr>
      <w:r w:rsidRPr="0034641C">
        <w:rPr>
          <w:rStyle w:val="FontStyle27"/>
          <w:rFonts w:ascii="Arial" w:hAnsi="Arial" w:cs="Arial"/>
          <w:color w:val="auto"/>
          <w:sz w:val="20"/>
          <w:szCs w:val="20"/>
        </w:rPr>
        <w:t>Objednatel se zavazuje, že dokončené dílo v souladu s touto smlouvou převezme, zaplatí za jeho zhotovení dohodnutou cenu a poskytne zhotoviteli dojednanou</w:t>
      </w:r>
      <w:r w:rsidRPr="00D34F79">
        <w:rPr>
          <w:rFonts w:ascii="Arial" w:hAnsi="Arial" w:cs="Arial"/>
        </w:rPr>
        <w:t xml:space="preserve"> spolupráci.</w:t>
      </w:r>
    </w:p>
    <w:p w:rsidR="0034641C" w:rsidRDefault="0034641C" w:rsidP="000E56D9">
      <w:pPr>
        <w:tabs>
          <w:tab w:val="left" w:pos="0"/>
        </w:tabs>
        <w:jc w:val="both"/>
        <w:rPr>
          <w:rFonts w:ascii="Arial" w:hAnsi="Arial" w:cs="Arial"/>
          <w:b/>
          <w:u w:val="single"/>
        </w:rPr>
      </w:pPr>
    </w:p>
    <w:p w:rsidR="00951877" w:rsidRDefault="00951877" w:rsidP="000E56D9">
      <w:pPr>
        <w:tabs>
          <w:tab w:val="left" w:pos="0"/>
        </w:tabs>
        <w:jc w:val="both"/>
        <w:rPr>
          <w:rFonts w:ascii="Arial" w:hAnsi="Arial" w:cs="Arial"/>
          <w:b/>
          <w:u w:val="single"/>
        </w:rPr>
      </w:pPr>
    </w:p>
    <w:p w:rsidR="005F4760" w:rsidRDefault="005F4760" w:rsidP="00DF5ECC">
      <w:pPr>
        <w:tabs>
          <w:tab w:val="left" w:pos="810"/>
        </w:tabs>
        <w:spacing w:before="120" w:after="240"/>
        <w:jc w:val="both"/>
        <w:rPr>
          <w:rFonts w:ascii="Arial Black" w:hAnsi="Arial Black" w:cs="Arial"/>
          <w:b/>
          <w:u w:val="single"/>
        </w:rPr>
      </w:pPr>
    </w:p>
    <w:p w:rsidR="005F4760" w:rsidRDefault="005F4760" w:rsidP="00DF5ECC">
      <w:pPr>
        <w:tabs>
          <w:tab w:val="left" w:pos="810"/>
        </w:tabs>
        <w:spacing w:before="120" w:after="240"/>
        <w:jc w:val="both"/>
        <w:rPr>
          <w:rFonts w:ascii="Arial Black" w:hAnsi="Arial Black" w:cs="Arial"/>
          <w:b/>
          <w:u w:val="single"/>
        </w:rPr>
      </w:pPr>
    </w:p>
    <w:p w:rsidR="0025401C" w:rsidRPr="00100ECB" w:rsidRDefault="0025401C" w:rsidP="00DF5ECC">
      <w:pPr>
        <w:tabs>
          <w:tab w:val="left" w:pos="810"/>
        </w:tabs>
        <w:spacing w:before="120" w:after="240"/>
        <w:jc w:val="both"/>
        <w:rPr>
          <w:rFonts w:ascii="Arial Black" w:hAnsi="Arial Black" w:cs="Arial"/>
          <w:b/>
          <w:u w:val="single"/>
        </w:rPr>
      </w:pPr>
      <w:r w:rsidRPr="00100ECB">
        <w:rPr>
          <w:rFonts w:ascii="Arial Black" w:hAnsi="Arial Black" w:cs="Arial"/>
          <w:b/>
          <w:u w:val="single"/>
        </w:rPr>
        <w:lastRenderedPageBreak/>
        <w:t xml:space="preserve">Cena předmětu smlouvy a fakturace     </w:t>
      </w:r>
    </w:p>
    <w:p w:rsidR="0025401C" w:rsidRPr="00A77369" w:rsidRDefault="00A77369" w:rsidP="00DF5ECC">
      <w:pPr>
        <w:tabs>
          <w:tab w:val="left" w:pos="810"/>
        </w:tabs>
        <w:spacing w:before="120"/>
        <w:jc w:val="both"/>
        <w:rPr>
          <w:rFonts w:ascii="Arial" w:hAnsi="Arial" w:cs="Arial"/>
        </w:rPr>
      </w:pPr>
      <w:r w:rsidRPr="00A77369">
        <w:rPr>
          <w:rFonts w:ascii="Arial" w:hAnsi="Arial" w:cs="Arial"/>
        </w:rPr>
        <w:t xml:space="preserve">Cena za </w:t>
      </w:r>
      <w:r w:rsidR="0025401C" w:rsidRPr="00A77369">
        <w:rPr>
          <w:rFonts w:ascii="Arial" w:hAnsi="Arial" w:cs="Arial"/>
        </w:rPr>
        <w:t>zhotovení předmětu</w:t>
      </w:r>
      <w:r w:rsidR="00951877">
        <w:rPr>
          <w:rFonts w:ascii="Arial" w:hAnsi="Arial" w:cs="Arial"/>
        </w:rPr>
        <w:t xml:space="preserve"> </w:t>
      </w:r>
      <w:r w:rsidR="00DF5ECC">
        <w:rPr>
          <w:rFonts w:ascii="Arial" w:hAnsi="Arial" w:cs="Arial"/>
        </w:rPr>
        <w:t xml:space="preserve">tohoto dodatku smlouvy </w:t>
      </w:r>
      <w:r w:rsidR="00AA04BF">
        <w:rPr>
          <w:rFonts w:ascii="Arial" w:hAnsi="Arial" w:cs="Arial"/>
        </w:rPr>
        <w:t xml:space="preserve">je </w:t>
      </w:r>
      <w:r w:rsidR="0025401C" w:rsidRPr="00A77369">
        <w:rPr>
          <w:rFonts w:ascii="Arial" w:hAnsi="Arial" w:cs="Arial"/>
        </w:rPr>
        <w:t>sjednaná dohodou</w:t>
      </w:r>
      <w:r w:rsidRPr="00A77369">
        <w:rPr>
          <w:rFonts w:ascii="Arial" w:hAnsi="Arial" w:cs="Arial"/>
        </w:rPr>
        <w:t xml:space="preserve"> </w:t>
      </w:r>
      <w:r w:rsidR="0025401C" w:rsidRPr="00A77369">
        <w:rPr>
          <w:rFonts w:ascii="Arial" w:hAnsi="Arial" w:cs="Arial"/>
        </w:rPr>
        <w:t>smluvních stran podle § 2, zákona č. 526/1990 Sb. O cenách.</w:t>
      </w:r>
    </w:p>
    <w:p w:rsidR="00DD55CA" w:rsidRDefault="0025401C" w:rsidP="00DF5ECC">
      <w:pPr>
        <w:tabs>
          <w:tab w:val="left" w:pos="810"/>
        </w:tabs>
        <w:spacing w:before="120"/>
        <w:jc w:val="both"/>
        <w:rPr>
          <w:rFonts w:ascii="Arial" w:hAnsi="Arial" w:cs="Arial"/>
        </w:rPr>
      </w:pPr>
      <w:r w:rsidRPr="009C2CB3">
        <w:rPr>
          <w:rFonts w:ascii="Arial" w:hAnsi="Arial" w:cs="Arial"/>
        </w:rPr>
        <w:t xml:space="preserve">Cena předmětu </w:t>
      </w:r>
      <w:r w:rsidR="00951877">
        <w:rPr>
          <w:rFonts w:ascii="Arial" w:hAnsi="Arial" w:cs="Arial"/>
        </w:rPr>
        <w:t xml:space="preserve">dodatku </w:t>
      </w:r>
      <w:r w:rsidRPr="009C2CB3">
        <w:rPr>
          <w:rFonts w:ascii="Arial" w:hAnsi="Arial" w:cs="Arial"/>
        </w:rPr>
        <w:t>smlouvy</w:t>
      </w:r>
      <w:r w:rsidR="00951877">
        <w:rPr>
          <w:rFonts w:ascii="Arial" w:hAnsi="Arial" w:cs="Arial"/>
        </w:rPr>
        <w:t xml:space="preserve"> </w:t>
      </w:r>
      <w:r w:rsidR="00D8190A">
        <w:rPr>
          <w:rFonts w:ascii="Arial" w:hAnsi="Arial" w:cs="Arial"/>
        </w:rPr>
        <w:t>činí</w:t>
      </w:r>
      <w:r w:rsidR="00AA04BF">
        <w:rPr>
          <w:rFonts w:ascii="Arial" w:hAnsi="Arial" w:cs="Arial"/>
        </w:rPr>
        <w:t xml:space="preserve"> za vypracování</w:t>
      </w:r>
      <w:r w:rsidR="00D8190A">
        <w:rPr>
          <w:rFonts w:ascii="Arial" w:hAnsi="Arial" w:cs="Arial"/>
        </w:rPr>
        <w:t>:</w:t>
      </w:r>
    </w:p>
    <w:p w:rsidR="00832D9A" w:rsidRDefault="00832D9A" w:rsidP="00DD55CA">
      <w:pPr>
        <w:tabs>
          <w:tab w:val="left" w:pos="360"/>
        </w:tabs>
        <w:ind w:left="709"/>
        <w:jc w:val="both"/>
        <w:rPr>
          <w:rFonts w:ascii="Arial" w:hAnsi="Arial" w:cs="Arial"/>
        </w:rPr>
      </w:pPr>
    </w:p>
    <w:p w:rsidR="00A5603A" w:rsidRPr="00A5603A" w:rsidRDefault="00A5603A" w:rsidP="00951877">
      <w:pPr>
        <w:tabs>
          <w:tab w:val="left" w:pos="2970"/>
          <w:tab w:val="left" w:pos="7785"/>
        </w:tabs>
        <w:ind w:left="1406"/>
        <w:rPr>
          <w:rFonts w:ascii="Arial" w:hAnsi="Arial" w:cs="Arial"/>
          <w:u w:val="single"/>
        </w:rPr>
      </w:pPr>
    </w:p>
    <w:p w:rsidR="00CD73DC" w:rsidRPr="00F71947" w:rsidRDefault="00A5603A" w:rsidP="005F4760">
      <w:pPr>
        <w:tabs>
          <w:tab w:val="left" w:pos="2970"/>
          <w:tab w:val="left" w:pos="5954"/>
          <w:tab w:val="left" w:pos="9070"/>
        </w:tabs>
        <w:rPr>
          <w:rFonts w:ascii="Arial" w:hAnsi="Arial" w:cs="Arial"/>
        </w:rPr>
      </w:pPr>
      <w:r w:rsidRPr="00F71947">
        <w:rPr>
          <w:rFonts w:ascii="Arial" w:hAnsi="Arial" w:cs="Arial"/>
        </w:rPr>
        <w:t>Cena prací celkem bez DPH</w:t>
      </w:r>
      <w:r w:rsidR="0032731D" w:rsidRPr="00F71947">
        <w:rPr>
          <w:rFonts w:ascii="Arial" w:hAnsi="Arial" w:cs="Arial"/>
        </w:rPr>
        <w:tab/>
      </w:r>
      <w:r w:rsidR="00951877">
        <w:rPr>
          <w:rFonts w:ascii="Arial" w:hAnsi="Arial" w:cs="Arial"/>
        </w:rPr>
        <w:t xml:space="preserve"> </w:t>
      </w:r>
      <w:r w:rsidR="00DF5ECC">
        <w:rPr>
          <w:rFonts w:ascii="Arial" w:hAnsi="Arial" w:cs="Arial"/>
        </w:rPr>
        <w:tab/>
      </w:r>
      <w:r w:rsidR="006D0C40">
        <w:rPr>
          <w:rFonts w:ascii="Arial" w:hAnsi="Arial" w:cs="Arial"/>
        </w:rPr>
        <w:t>90.000,</w:t>
      </w:r>
      <w:r w:rsidR="00CD73DC" w:rsidRPr="00F71947">
        <w:rPr>
          <w:rFonts w:ascii="Arial" w:hAnsi="Arial" w:cs="Arial"/>
        </w:rPr>
        <w:t>-Kč</w:t>
      </w:r>
    </w:p>
    <w:p w:rsidR="00A5603A" w:rsidRPr="00F71947" w:rsidRDefault="00A5603A" w:rsidP="005F4760">
      <w:pPr>
        <w:tabs>
          <w:tab w:val="left" w:pos="2970"/>
          <w:tab w:val="left" w:pos="5954"/>
          <w:tab w:val="left" w:pos="9070"/>
        </w:tabs>
        <w:rPr>
          <w:rFonts w:ascii="Arial" w:hAnsi="Arial" w:cs="Arial"/>
          <w:u w:val="single"/>
        </w:rPr>
      </w:pPr>
      <w:r w:rsidRPr="00F71947">
        <w:rPr>
          <w:rFonts w:ascii="Arial" w:hAnsi="Arial" w:cs="Arial"/>
          <w:u w:val="single"/>
        </w:rPr>
        <w:t xml:space="preserve">DPH </w:t>
      </w:r>
      <w:r w:rsidR="00DF5ECC">
        <w:rPr>
          <w:rFonts w:ascii="Arial" w:hAnsi="Arial" w:cs="Arial"/>
          <w:u w:val="single"/>
        </w:rPr>
        <w:t>15</w:t>
      </w:r>
      <w:r w:rsidRPr="00F71947">
        <w:rPr>
          <w:rFonts w:ascii="Arial" w:hAnsi="Arial" w:cs="Arial"/>
          <w:u w:val="single"/>
        </w:rPr>
        <w:t>%</w:t>
      </w:r>
      <w:r w:rsidR="005F4760">
        <w:rPr>
          <w:rFonts w:ascii="Arial" w:hAnsi="Arial" w:cs="Arial"/>
          <w:u w:val="single"/>
        </w:rPr>
        <w:tab/>
      </w:r>
      <w:r w:rsidR="005F4760">
        <w:rPr>
          <w:rFonts w:ascii="Arial" w:hAnsi="Arial" w:cs="Arial"/>
          <w:u w:val="single"/>
        </w:rPr>
        <w:tab/>
      </w:r>
      <w:r w:rsidR="006D0C40">
        <w:rPr>
          <w:rFonts w:ascii="Arial" w:hAnsi="Arial" w:cs="Arial"/>
          <w:u w:val="single"/>
        </w:rPr>
        <w:t>13.500,</w:t>
      </w:r>
      <w:r w:rsidR="00F71947" w:rsidRPr="00F71947">
        <w:rPr>
          <w:rFonts w:ascii="Arial" w:hAnsi="Arial" w:cs="Arial"/>
          <w:u w:val="single"/>
        </w:rPr>
        <w:t>-Kč</w:t>
      </w:r>
    </w:p>
    <w:p w:rsidR="00A5603A" w:rsidRPr="00407CDD" w:rsidRDefault="00A5603A" w:rsidP="006D0C40">
      <w:pPr>
        <w:tabs>
          <w:tab w:val="left" w:pos="2970"/>
          <w:tab w:val="left" w:pos="5812"/>
          <w:tab w:val="left" w:pos="90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prací včetně DPH</w:t>
      </w:r>
      <w:r w:rsidR="00F71947">
        <w:rPr>
          <w:rFonts w:ascii="Arial" w:hAnsi="Arial" w:cs="Arial"/>
          <w:b/>
        </w:rPr>
        <w:tab/>
      </w:r>
      <w:r w:rsidR="00DF5ECC">
        <w:rPr>
          <w:rFonts w:ascii="Arial" w:hAnsi="Arial" w:cs="Arial"/>
          <w:b/>
        </w:rPr>
        <w:tab/>
      </w:r>
      <w:r w:rsidR="006D0C40">
        <w:rPr>
          <w:rFonts w:ascii="Arial" w:hAnsi="Arial" w:cs="Arial"/>
          <w:b/>
        </w:rPr>
        <w:t xml:space="preserve"> 103.500,</w:t>
      </w:r>
      <w:r w:rsidR="00F71947">
        <w:rPr>
          <w:rFonts w:ascii="Arial" w:hAnsi="Arial" w:cs="Arial"/>
          <w:b/>
        </w:rPr>
        <w:t>-Kč</w:t>
      </w:r>
    </w:p>
    <w:p w:rsidR="0096704C" w:rsidRDefault="0096704C" w:rsidP="007728B1">
      <w:pPr>
        <w:tabs>
          <w:tab w:val="left" w:pos="2970"/>
        </w:tabs>
        <w:ind w:left="703"/>
        <w:jc w:val="both"/>
        <w:rPr>
          <w:rFonts w:ascii="Arial" w:hAnsi="Arial" w:cs="Arial"/>
        </w:rPr>
      </w:pPr>
    </w:p>
    <w:p w:rsidR="00AC3C3D" w:rsidRDefault="00AC3C3D" w:rsidP="00DF5ECC">
      <w:pPr>
        <w:tabs>
          <w:tab w:val="left" w:pos="0"/>
        </w:tabs>
        <w:spacing w:before="120"/>
        <w:jc w:val="both"/>
        <w:rPr>
          <w:rFonts w:ascii="Arial" w:hAnsi="Arial" w:cs="Arial"/>
        </w:rPr>
      </w:pPr>
      <w:r w:rsidRPr="00AC3C3D">
        <w:rPr>
          <w:rFonts w:ascii="Arial" w:hAnsi="Arial" w:cs="Arial"/>
        </w:rPr>
        <w:t xml:space="preserve">DPH bude fakturována v zákonem stanovené výší </w:t>
      </w:r>
      <w:r w:rsidR="00DF5ECC">
        <w:rPr>
          <w:rFonts w:ascii="Arial" w:hAnsi="Arial" w:cs="Arial"/>
        </w:rPr>
        <w:t>15</w:t>
      </w:r>
      <w:r w:rsidRPr="00AC3C3D">
        <w:rPr>
          <w:rFonts w:ascii="Arial" w:hAnsi="Arial" w:cs="Arial"/>
        </w:rPr>
        <w:t xml:space="preserve"> %. Dojde-li kdykoliv během trvání smluvního vztahu podle této smlouvy k úpravě daňových sazeb, bude tato zm</w:t>
      </w:r>
      <w:r>
        <w:rPr>
          <w:rFonts w:ascii="Arial" w:hAnsi="Arial" w:cs="Arial"/>
        </w:rPr>
        <w:t>ěna promítnuta do Celkové ceny.</w:t>
      </w:r>
    </w:p>
    <w:p w:rsidR="00D90F5B" w:rsidRPr="00DF2738" w:rsidRDefault="00D90F5B" w:rsidP="00DF5ECC">
      <w:pPr>
        <w:tabs>
          <w:tab w:val="left" w:pos="810"/>
        </w:tabs>
        <w:spacing w:before="120"/>
        <w:jc w:val="both"/>
        <w:rPr>
          <w:rFonts w:ascii="Arial" w:hAnsi="Arial" w:cs="Arial"/>
          <w:bCs/>
        </w:rPr>
      </w:pPr>
      <w:r w:rsidRPr="00D90F5B">
        <w:rPr>
          <w:rFonts w:ascii="Arial" w:hAnsi="Arial" w:cs="Arial"/>
        </w:rPr>
        <w:t xml:space="preserve">Úhrada ceny díla bude provedena na základě daňových dokladů - faktur  </w:t>
      </w:r>
      <w:r w:rsidR="00DF2738">
        <w:rPr>
          <w:rFonts w:ascii="Arial" w:hAnsi="Arial" w:cs="Arial"/>
        </w:rPr>
        <w:t>Z</w:t>
      </w:r>
      <w:r w:rsidRPr="00D90F5B">
        <w:rPr>
          <w:rFonts w:ascii="Arial" w:hAnsi="Arial" w:cs="Arial"/>
        </w:rPr>
        <w:t>hotovitele po</w:t>
      </w:r>
      <w:r w:rsidRPr="00D34F79">
        <w:rPr>
          <w:rFonts w:ascii="Arial" w:hAnsi="Arial" w:cs="Arial"/>
          <w:bCs/>
        </w:rPr>
        <w:t xml:space="preserve"> odevzdání jednotlivých částí díla. Faktury jsou splatné 14 dní od jejich doručení objednateli. Platby budou provedeny bezhotovostní formou na účet zhotovitele. </w:t>
      </w:r>
      <w:r w:rsidR="00DF2738" w:rsidRPr="00DF2738">
        <w:rPr>
          <w:rFonts w:ascii="Arial" w:hAnsi="Arial" w:cs="Arial"/>
        </w:rPr>
        <w:t xml:space="preserve">V případě pochybností o doručení faktury </w:t>
      </w:r>
      <w:r w:rsidR="00DF2738">
        <w:rPr>
          <w:rFonts w:ascii="Arial" w:hAnsi="Arial" w:cs="Arial"/>
        </w:rPr>
        <w:t xml:space="preserve">Objednateli </w:t>
      </w:r>
      <w:r w:rsidR="00DF2738" w:rsidRPr="00DF2738">
        <w:rPr>
          <w:rFonts w:ascii="Arial" w:hAnsi="Arial" w:cs="Arial"/>
        </w:rPr>
        <w:t xml:space="preserve">se faktura považuje za doručenou dnem následujícím </w:t>
      </w:r>
      <w:r w:rsidR="00DF2738">
        <w:rPr>
          <w:rFonts w:ascii="Arial" w:hAnsi="Arial" w:cs="Arial"/>
        </w:rPr>
        <w:t>po jejím prokazatelném odeslání.</w:t>
      </w:r>
    </w:p>
    <w:p w:rsidR="00DF2738" w:rsidRPr="003B579D" w:rsidRDefault="00DF2738" w:rsidP="00DF5ECC">
      <w:pPr>
        <w:tabs>
          <w:tab w:val="left" w:pos="810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Zhotovitel </w:t>
      </w:r>
      <w:r w:rsidRPr="00DF2738">
        <w:rPr>
          <w:rFonts w:ascii="Arial" w:hAnsi="Arial" w:cs="Arial"/>
        </w:rPr>
        <w:t>není povinen započít práce na jaké</w:t>
      </w:r>
      <w:r>
        <w:rPr>
          <w:rFonts w:ascii="Arial" w:hAnsi="Arial" w:cs="Arial"/>
        </w:rPr>
        <w:t>m</w:t>
      </w:r>
      <w:r w:rsidRPr="00DF2738">
        <w:rPr>
          <w:rFonts w:ascii="Arial" w:hAnsi="Arial" w:cs="Arial"/>
        </w:rPr>
        <w:t xml:space="preserve">koli </w:t>
      </w:r>
      <w:r>
        <w:rPr>
          <w:rFonts w:ascii="Arial" w:hAnsi="Arial" w:cs="Arial"/>
        </w:rPr>
        <w:t>stupni PD a</w:t>
      </w:r>
      <w:r w:rsidRPr="00DF2738">
        <w:rPr>
          <w:rFonts w:ascii="Arial" w:hAnsi="Arial" w:cs="Arial"/>
        </w:rPr>
        <w:t xml:space="preserve">ž do okamžiku uhrazení </w:t>
      </w:r>
      <w:r>
        <w:rPr>
          <w:rFonts w:ascii="Arial" w:hAnsi="Arial" w:cs="Arial"/>
        </w:rPr>
        <w:t>plat</w:t>
      </w:r>
      <w:r w:rsidR="00DF5ECC">
        <w:rPr>
          <w:rFonts w:ascii="Arial" w:hAnsi="Arial" w:cs="Arial"/>
        </w:rPr>
        <w:t>by za předchozí provedené práce</w:t>
      </w:r>
      <w:r w:rsidRPr="00DF273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Zhotovitel </w:t>
      </w:r>
      <w:r w:rsidRPr="00DF2738">
        <w:rPr>
          <w:rFonts w:ascii="Arial" w:hAnsi="Arial" w:cs="Arial"/>
        </w:rPr>
        <w:t xml:space="preserve">není v prodlení s plněním jednotlivých </w:t>
      </w:r>
      <w:r>
        <w:rPr>
          <w:rFonts w:ascii="Arial" w:hAnsi="Arial" w:cs="Arial"/>
        </w:rPr>
        <w:t>částí PD</w:t>
      </w:r>
      <w:r w:rsidRPr="00DF2738">
        <w:rPr>
          <w:rFonts w:ascii="Arial" w:hAnsi="Arial" w:cs="Arial"/>
        </w:rPr>
        <w:t xml:space="preserve">, je-li </w:t>
      </w:r>
      <w:r>
        <w:rPr>
          <w:rFonts w:ascii="Arial" w:hAnsi="Arial" w:cs="Arial"/>
        </w:rPr>
        <w:t xml:space="preserve">Objednatel </w:t>
      </w:r>
      <w:r w:rsidRPr="00DF2738">
        <w:rPr>
          <w:rFonts w:ascii="Arial" w:hAnsi="Arial" w:cs="Arial"/>
        </w:rPr>
        <w:t xml:space="preserve">v prodlení s úhradou jakékoli faktury vystavené </w:t>
      </w:r>
      <w:r>
        <w:rPr>
          <w:rFonts w:ascii="Arial" w:hAnsi="Arial" w:cs="Arial"/>
        </w:rPr>
        <w:t>Zhotovitelem</w:t>
      </w:r>
      <w:r w:rsidRPr="00DF2738">
        <w:rPr>
          <w:rFonts w:ascii="Arial" w:hAnsi="Arial" w:cs="Arial"/>
        </w:rPr>
        <w:t>.</w:t>
      </w:r>
    </w:p>
    <w:p w:rsidR="003B579D" w:rsidRPr="00F71947" w:rsidRDefault="003B579D" w:rsidP="00DF5ECC">
      <w:pPr>
        <w:tabs>
          <w:tab w:val="left" w:pos="810"/>
        </w:tabs>
        <w:spacing w:before="120"/>
        <w:jc w:val="both"/>
        <w:rPr>
          <w:rFonts w:ascii="Arial" w:hAnsi="Arial" w:cs="Arial"/>
          <w:bCs/>
        </w:rPr>
      </w:pPr>
      <w:r w:rsidRPr="003B579D">
        <w:rPr>
          <w:rFonts w:ascii="Arial" w:hAnsi="Arial" w:cs="Arial"/>
        </w:rPr>
        <w:t xml:space="preserve">Případné vzájemně dohodnuté </w:t>
      </w:r>
      <w:bookmarkStart w:id="1" w:name="_GoBack"/>
      <w:r w:rsidRPr="003B579D">
        <w:rPr>
          <w:rFonts w:ascii="Arial" w:hAnsi="Arial" w:cs="Arial"/>
        </w:rPr>
        <w:t>p</w:t>
      </w:r>
      <w:bookmarkEnd w:id="1"/>
      <w:r w:rsidRPr="003B579D">
        <w:rPr>
          <w:rFonts w:ascii="Arial" w:hAnsi="Arial" w:cs="Arial"/>
        </w:rPr>
        <w:t xml:space="preserve">ráce ze strany </w:t>
      </w:r>
      <w:r>
        <w:rPr>
          <w:rFonts w:ascii="Arial" w:hAnsi="Arial" w:cs="Arial"/>
        </w:rPr>
        <w:t xml:space="preserve">Zhotovitele </w:t>
      </w:r>
      <w:r w:rsidRPr="003B579D">
        <w:rPr>
          <w:rFonts w:ascii="Arial" w:hAnsi="Arial" w:cs="Arial"/>
        </w:rPr>
        <w:t xml:space="preserve">jdoucí nad rámec této Smlouvy budou </w:t>
      </w:r>
      <w:r>
        <w:rPr>
          <w:rFonts w:ascii="Arial" w:hAnsi="Arial" w:cs="Arial"/>
        </w:rPr>
        <w:t xml:space="preserve">Zhotovitelem </w:t>
      </w:r>
      <w:r w:rsidRPr="003B579D">
        <w:rPr>
          <w:rFonts w:ascii="Arial" w:hAnsi="Arial" w:cs="Arial"/>
        </w:rPr>
        <w:t xml:space="preserve">účtovány zvlášť po vzájemné písemné dohodě s </w:t>
      </w:r>
      <w:r>
        <w:rPr>
          <w:rFonts w:ascii="Arial" w:hAnsi="Arial" w:cs="Arial"/>
        </w:rPr>
        <w:t>Objednatelem</w:t>
      </w:r>
      <w:r w:rsidRPr="003B579D">
        <w:rPr>
          <w:rFonts w:ascii="Arial" w:hAnsi="Arial" w:cs="Arial"/>
        </w:rPr>
        <w:t>.</w:t>
      </w:r>
    </w:p>
    <w:p w:rsidR="00F71947" w:rsidRPr="003B579D" w:rsidRDefault="00F71947" w:rsidP="00F71947">
      <w:pPr>
        <w:tabs>
          <w:tab w:val="left" w:pos="810"/>
        </w:tabs>
        <w:spacing w:before="120"/>
        <w:ind w:left="705"/>
        <w:jc w:val="both"/>
        <w:rPr>
          <w:rFonts w:ascii="Arial" w:hAnsi="Arial" w:cs="Arial"/>
          <w:bCs/>
        </w:rPr>
      </w:pPr>
    </w:p>
    <w:p w:rsidR="00716878" w:rsidRDefault="00716878" w:rsidP="0025401C">
      <w:pPr>
        <w:tabs>
          <w:tab w:val="left" w:pos="360"/>
        </w:tabs>
        <w:spacing w:before="120"/>
        <w:rPr>
          <w:rFonts w:ascii="Arial" w:hAnsi="Arial" w:cs="Arial"/>
        </w:rPr>
      </w:pPr>
    </w:p>
    <w:p w:rsidR="00194EC5" w:rsidRDefault="00194EC5" w:rsidP="0025401C">
      <w:pPr>
        <w:tabs>
          <w:tab w:val="left" w:pos="360"/>
        </w:tabs>
        <w:spacing w:before="120"/>
        <w:rPr>
          <w:rFonts w:ascii="Arial" w:hAnsi="Arial" w:cs="Arial"/>
        </w:rPr>
      </w:pPr>
    </w:p>
    <w:p w:rsidR="00194EC5" w:rsidRDefault="00194EC5" w:rsidP="0025401C">
      <w:pPr>
        <w:tabs>
          <w:tab w:val="left" w:pos="360"/>
        </w:tabs>
        <w:spacing w:before="120"/>
        <w:rPr>
          <w:rFonts w:ascii="Arial" w:hAnsi="Arial" w:cs="Arial"/>
        </w:rPr>
      </w:pPr>
    </w:p>
    <w:p w:rsidR="00194EC5" w:rsidRDefault="00194EC5" w:rsidP="0025401C">
      <w:pPr>
        <w:tabs>
          <w:tab w:val="left" w:pos="360"/>
        </w:tabs>
        <w:spacing w:before="120"/>
        <w:rPr>
          <w:rFonts w:ascii="Arial" w:hAnsi="Arial" w:cs="Arial"/>
        </w:rPr>
      </w:pPr>
    </w:p>
    <w:p w:rsidR="00194EC5" w:rsidRPr="009C2CB3" w:rsidRDefault="00194EC5" w:rsidP="0025401C">
      <w:pPr>
        <w:tabs>
          <w:tab w:val="left" w:pos="360"/>
        </w:tabs>
        <w:spacing w:before="120"/>
        <w:rPr>
          <w:rFonts w:ascii="Arial" w:hAnsi="Arial" w:cs="Arial"/>
        </w:rPr>
      </w:pPr>
    </w:p>
    <w:p w:rsidR="00716878" w:rsidRDefault="00716878" w:rsidP="0025401C">
      <w:pPr>
        <w:tabs>
          <w:tab w:val="left" w:pos="360"/>
        </w:tabs>
        <w:spacing w:before="120"/>
        <w:rPr>
          <w:rFonts w:ascii="Arial" w:hAnsi="Arial" w:cs="Arial"/>
        </w:rPr>
      </w:pPr>
    </w:p>
    <w:p w:rsidR="00E25E92" w:rsidRDefault="00377E54" w:rsidP="0025401C">
      <w:pPr>
        <w:tabs>
          <w:tab w:val="left" w:pos="36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Objednatel</w:t>
      </w:r>
    </w:p>
    <w:p w:rsidR="00E25E92" w:rsidRDefault="00E25E92" w:rsidP="0025401C">
      <w:pPr>
        <w:tabs>
          <w:tab w:val="left" w:pos="360"/>
        </w:tabs>
        <w:spacing w:before="120"/>
        <w:rPr>
          <w:rFonts w:ascii="Arial" w:hAnsi="Arial" w:cs="Arial"/>
        </w:rPr>
      </w:pPr>
    </w:p>
    <w:p w:rsidR="00E25E92" w:rsidRPr="009C2CB3" w:rsidRDefault="00E25E92" w:rsidP="0025401C">
      <w:pPr>
        <w:tabs>
          <w:tab w:val="left" w:pos="360"/>
        </w:tabs>
        <w:spacing w:before="120"/>
        <w:rPr>
          <w:rFonts w:ascii="Arial" w:hAnsi="Arial" w:cs="Arial"/>
        </w:rPr>
      </w:pPr>
    </w:p>
    <w:p w:rsidR="00716878" w:rsidRPr="009C2CB3" w:rsidRDefault="00716878" w:rsidP="0025401C">
      <w:pPr>
        <w:tabs>
          <w:tab w:val="left" w:pos="360"/>
        </w:tabs>
        <w:spacing w:before="120"/>
        <w:rPr>
          <w:rFonts w:ascii="Arial" w:hAnsi="Arial" w:cs="Arial"/>
        </w:rPr>
      </w:pPr>
    </w:p>
    <w:p w:rsidR="0025401C" w:rsidRPr="009C2CB3" w:rsidRDefault="0025401C" w:rsidP="0025401C">
      <w:pPr>
        <w:tabs>
          <w:tab w:val="left" w:pos="360"/>
        </w:tabs>
        <w:spacing w:before="120"/>
        <w:rPr>
          <w:rFonts w:ascii="Arial" w:hAnsi="Arial" w:cs="Arial"/>
        </w:rPr>
      </w:pPr>
      <w:r w:rsidRPr="009C2CB3">
        <w:rPr>
          <w:rFonts w:ascii="Arial" w:hAnsi="Arial" w:cs="Arial"/>
        </w:rPr>
        <w:t>V</w:t>
      </w:r>
      <w:r w:rsidR="00972D26">
        <w:rPr>
          <w:rFonts w:ascii="Arial" w:hAnsi="Arial" w:cs="Arial"/>
        </w:rPr>
        <w:t xml:space="preserve"> Brně </w:t>
      </w:r>
      <w:r w:rsidRPr="009C2CB3">
        <w:rPr>
          <w:rFonts w:ascii="Arial" w:hAnsi="Arial" w:cs="Arial"/>
        </w:rPr>
        <w:t>dne:</w:t>
      </w:r>
      <w:r w:rsidR="00DD76AF">
        <w:rPr>
          <w:rFonts w:ascii="Arial" w:hAnsi="Arial" w:cs="Arial"/>
        </w:rPr>
        <w:tab/>
      </w:r>
      <w:r w:rsidR="00DD76AF">
        <w:rPr>
          <w:rFonts w:ascii="Arial" w:hAnsi="Arial" w:cs="Arial"/>
        </w:rPr>
        <w:tab/>
      </w:r>
      <w:r w:rsidR="00DD76AF">
        <w:rPr>
          <w:rFonts w:ascii="Arial" w:hAnsi="Arial" w:cs="Arial"/>
        </w:rPr>
        <w:tab/>
      </w:r>
      <w:r w:rsidR="00DD76AF">
        <w:rPr>
          <w:rFonts w:ascii="Arial" w:hAnsi="Arial" w:cs="Arial"/>
        </w:rPr>
        <w:tab/>
      </w:r>
      <w:r w:rsidR="00DD76AF">
        <w:rPr>
          <w:rFonts w:ascii="Arial" w:hAnsi="Arial" w:cs="Arial"/>
        </w:rPr>
        <w:tab/>
      </w:r>
      <w:r w:rsidR="00972D26">
        <w:rPr>
          <w:rFonts w:ascii="Arial" w:hAnsi="Arial" w:cs="Arial"/>
        </w:rPr>
        <w:tab/>
      </w:r>
      <w:r w:rsidR="00972D26">
        <w:rPr>
          <w:rFonts w:ascii="Arial" w:hAnsi="Arial" w:cs="Arial"/>
        </w:rPr>
        <w:tab/>
      </w:r>
      <w:r w:rsidRPr="009C2CB3">
        <w:rPr>
          <w:rFonts w:ascii="Arial" w:hAnsi="Arial" w:cs="Arial"/>
        </w:rPr>
        <w:t>V</w:t>
      </w:r>
      <w:r w:rsidR="00F71947">
        <w:rPr>
          <w:rFonts w:ascii="Arial" w:hAnsi="Arial" w:cs="Arial"/>
        </w:rPr>
        <w:t xml:space="preserve">e Velkém Meziříčí </w:t>
      </w:r>
      <w:r w:rsidRPr="009C2CB3">
        <w:rPr>
          <w:rFonts w:ascii="Arial" w:hAnsi="Arial" w:cs="Arial"/>
        </w:rPr>
        <w:t xml:space="preserve">dne: </w:t>
      </w:r>
    </w:p>
    <w:p w:rsidR="0025401C" w:rsidRPr="009C2CB3" w:rsidRDefault="0025401C" w:rsidP="0025401C">
      <w:pPr>
        <w:spacing w:before="120"/>
        <w:rPr>
          <w:rFonts w:ascii="Arial" w:hAnsi="Arial" w:cs="Arial"/>
        </w:rPr>
      </w:pPr>
      <w:r w:rsidRPr="009C2CB3">
        <w:rPr>
          <w:rFonts w:ascii="Arial" w:hAnsi="Arial" w:cs="Arial"/>
        </w:rPr>
        <w:t xml:space="preserve">   </w:t>
      </w:r>
    </w:p>
    <w:p w:rsidR="0025401C" w:rsidRPr="009C2CB3" w:rsidRDefault="0025401C" w:rsidP="0025401C">
      <w:pPr>
        <w:spacing w:before="120"/>
        <w:rPr>
          <w:rFonts w:ascii="Arial" w:hAnsi="Arial" w:cs="Arial"/>
        </w:rPr>
      </w:pPr>
    </w:p>
    <w:p w:rsidR="00716878" w:rsidRPr="009C2CB3" w:rsidRDefault="00716878" w:rsidP="0025401C">
      <w:pPr>
        <w:spacing w:before="120"/>
        <w:rPr>
          <w:rFonts w:ascii="Arial" w:hAnsi="Arial" w:cs="Arial"/>
        </w:rPr>
      </w:pPr>
    </w:p>
    <w:p w:rsidR="0025401C" w:rsidRPr="009C2CB3" w:rsidRDefault="0025401C" w:rsidP="0025401C">
      <w:pPr>
        <w:spacing w:before="120"/>
        <w:rPr>
          <w:rFonts w:ascii="Arial" w:hAnsi="Arial" w:cs="Arial"/>
        </w:rPr>
      </w:pPr>
      <w:r w:rsidRPr="009C2CB3">
        <w:rPr>
          <w:rFonts w:ascii="Arial" w:hAnsi="Arial" w:cs="Arial"/>
        </w:rPr>
        <w:t>……………………</w:t>
      </w:r>
      <w:r w:rsidR="00E25E92">
        <w:rPr>
          <w:rFonts w:ascii="Arial" w:hAnsi="Arial" w:cs="Arial"/>
        </w:rPr>
        <w:t>…….</w:t>
      </w:r>
      <w:r w:rsidRPr="009C2CB3">
        <w:rPr>
          <w:rFonts w:ascii="Arial" w:hAnsi="Arial" w:cs="Arial"/>
        </w:rPr>
        <w:tab/>
      </w:r>
      <w:r w:rsidRPr="009C2CB3">
        <w:rPr>
          <w:rFonts w:ascii="Arial" w:hAnsi="Arial" w:cs="Arial"/>
        </w:rPr>
        <w:tab/>
      </w:r>
      <w:r w:rsidRPr="009C2CB3">
        <w:rPr>
          <w:rFonts w:ascii="Arial" w:hAnsi="Arial" w:cs="Arial"/>
        </w:rPr>
        <w:tab/>
      </w:r>
      <w:r w:rsidRPr="009C2CB3">
        <w:rPr>
          <w:rFonts w:ascii="Arial" w:hAnsi="Arial" w:cs="Arial"/>
        </w:rPr>
        <w:tab/>
      </w:r>
      <w:r w:rsidR="00DD76AF">
        <w:rPr>
          <w:rFonts w:ascii="Arial" w:hAnsi="Arial" w:cs="Arial"/>
        </w:rPr>
        <w:tab/>
      </w:r>
      <w:r w:rsidR="00DD76AF">
        <w:rPr>
          <w:rFonts w:ascii="Arial" w:hAnsi="Arial" w:cs="Arial"/>
        </w:rPr>
        <w:tab/>
      </w:r>
      <w:r w:rsidRPr="009C2CB3">
        <w:rPr>
          <w:rFonts w:ascii="Arial" w:hAnsi="Arial" w:cs="Arial"/>
        </w:rPr>
        <w:t>…………………………</w:t>
      </w:r>
    </w:p>
    <w:p w:rsidR="007F5F2C" w:rsidRPr="009C2CB3" w:rsidRDefault="007F5F2C">
      <w:pPr>
        <w:rPr>
          <w:rFonts w:ascii="Arial" w:hAnsi="Arial" w:cs="Arial"/>
        </w:rPr>
      </w:pPr>
    </w:p>
    <w:sectPr w:rsidR="007F5F2C" w:rsidRPr="009C2CB3" w:rsidSect="00DA3893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7D" w:rsidRDefault="00005A7D" w:rsidP="002C26B8">
      <w:r>
        <w:separator/>
      </w:r>
    </w:p>
  </w:endnote>
  <w:endnote w:type="continuationSeparator" w:id="0">
    <w:p w:rsidR="00005A7D" w:rsidRDefault="00005A7D" w:rsidP="002C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1EF" w:rsidRDefault="00F4465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D0C40">
      <w:rPr>
        <w:noProof/>
      </w:rPr>
      <w:t>2</w:t>
    </w:r>
    <w:r>
      <w:rPr>
        <w:noProof/>
      </w:rPr>
      <w:fldChar w:fldCharType="end"/>
    </w:r>
  </w:p>
  <w:p w:rsidR="00E971EF" w:rsidRDefault="00E971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7D" w:rsidRDefault="00005A7D" w:rsidP="002C26B8">
      <w:r>
        <w:separator/>
      </w:r>
    </w:p>
  </w:footnote>
  <w:footnote w:type="continuationSeparator" w:id="0">
    <w:p w:rsidR="00005A7D" w:rsidRDefault="00005A7D" w:rsidP="002C2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080"/>
    <w:multiLevelType w:val="multilevel"/>
    <w:tmpl w:val="868ACE80"/>
    <w:styleLink w:val="Styll"/>
    <w:lvl w:ilvl="0">
      <w:start w:val="1"/>
      <w:numFmt w:val="upperRoman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725765"/>
    <w:multiLevelType w:val="singleLevel"/>
    <w:tmpl w:val="04050019"/>
    <w:lvl w:ilvl="0">
      <w:start w:val="1"/>
      <w:numFmt w:val="lowerLetter"/>
      <w:lvlText w:val="%1."/>
      <w:lvlJc w:val="left"/>
      <w:pPr>
        <w:tabs>
          <w:tab w:val="num" w:pos="705"/>
        </w:tabs>
        <w:ind w:left="1414" w:hanging="705"/>
      </w:pPr>
      <w:rPr>
        <w:rFonts w:hint="default"/>
        <w:b/>
        <w:i w:val="0"/>
        <w:sz w:val="20"/>
      </w:rPr>
    </w:lvl>
  </w:abstractNum>
  <w:abstractNum w:abstractNumId="2">
    <w:nsid w:val="06342212"/>
    <w:multiLevelType w:val="hybridMultilevel"/>
    <w:tmpl w:val="65E20F94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08681E3D"/>
    <w:multiLevelType w:val="hybridMultilevel"/>
    <w:tmpl w:val="65E20F94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0D1A3D75"/>
    <w:multiLevelType w:val="hybridMultilevel"/>
    <w:tmpl w:val="DECCC96C"/>
    <w:lvl w:ilvl="0" w:tplc="95764D4C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5">
    <w:nsid w:val="201B68B5"/>
    <w:multiLevelType w:val="multilevel"/>
    <w:tmpl w:val="48AC7956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 w:hint="default"/>
        <w:color w:val="auto"/>
        <w:sz w:val="20"/>
      </w:rPr>
    </w:lvl>
    <w:lvl w:ilvl="1">
      <w:start w:val="1"/>
      <w:numFmt w:val="upperRoman"/>
      <w:lvlText w:val="%1.%2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25"/>
        </w:tabs>
        <w:ind w:left="1425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6">
    <w:nsid w:val="21F44FAC"/>
    <w:multiLevelType w:val="multilevel"/>
    <w:tmpl w:val="B4A21D68"/>
    <w:lvl w:ilvl="0">
      <w:start w:val="1"/>
      <w:numFmt w:val="upperRoman"/>
      <w:lvlText w:val="Čl. %1"/>
      <w:lvlJc w:val="left"/>
      <w:pPr>
        <w:tabs>
          <w:tab w:val="num" w:pos="705"/>
        </w:tabs>
        <w:ind w:left="705" w:hanging="705"/>
      </w:pPr>
      <w:rPr>
        <w:rFonts w:ascii="Arial Black" w:hAnsi="Arial Black" w:hint="default"/>
        <w:color w:val="auto"/>
        <w:sz w:val="20"/>
      </w:rPr>
    </w:lvl>
    <w:lvl w:ilvl="1">
      <w:start w:val="1"/>
      <w:numFmt w:val="upperRoman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D693EDA"/>
    <w:multiLevelType w:val="multilevel"/>
    <w:tmpl w:val="C6C2950C"/>
    <w:lvl w:ilvl="0">
      <w:start w:val="6"/>
      <w:numFmt w:val="upperRoman"/>
      <w:lvlText w:val="Čl. %1"/>
      <w:lvlJc w:val="left"/>
      <w:pPr>
        <w:tabs>
          <w:tab w:val="num" w:pos="705"/>
        </w:tabs>
        <w:ind w:left="705" w:hanging="705"/>
      </w:pPr>
      <w:rPr>
        <w:rFonts w:ascii="Arial Black" w:hAnsi="Arial Black" w:hint="default"/>
        <w:color w:val="auto"/>
        <w:sz w:val="20"/>
      </w:rPr>
    </w:lvl>
    <w:lvl w:ilvl="1">
      <w:start w:val="4"/>
      <w:numFmt w:val="upperRoman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E4E6F54"/>
    <w:multiLevelType w:val="multilevel"/>
    <w:tmpl w:val="B4A21D68"/>
    <w:lvl w:ilvl="0">
      <w:start w:val="1"/>
      <w:numFmt w:val="upperRoman"/>
      <w:lvlText w:val="Čl. %1"/>
      <w:lvlJc w:val="left"/>
      <w:pPr>
        <w:tabs>
          <w:tab w:val="num" w:pos="705"/>
        </w:tabs>
        <w:ind w:left="705" w:hanging="705"/>
      </w:pPr>
      <w:rPr>
        <w:rFonts w:ascii="Arial Black" w:hAnsi="Arial Black" w:hint="default"/>
        <w:color w:val="auto"/>
        <w:sz w:val="20"/>
      </w:rPr>
    </w:lvl>
    <w:lvl w:ilvl="1">
      <w:start w:val="1"/>
      <w:numFmt w:val="upperRoman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F556315"/>
    <w:multiLevelType w:val="hybridMultilevel"/>
    <w:tmpl w:val="AE961B1E"/>
    <w:lvl w:ilvl="0" w:tplc="DFDE0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C0C2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27680E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E47C5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FF46F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AE79C4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D5188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768B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2E0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C834D0"/>
    <w:multiLevelType w:val="hybridMultilevel"/>
    <w:tmpl w:val="C446499A"/>
    <w:lvl w:ilvl="0" w:tplc="04050001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BFDE5AE2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C958EFB0" w:tentative="1">
      <w:start w:val="1"/>
      <w:numFmt w:val="lowerRoman"/>
      <w:lvlText w:val="%3."/>
      <w:lvlJc w:val="right"/>
      <w:pPr>
        <w:ind w:left="2160" w:hanging="180"/>
      </w:pPr>
    </w:lvl>
    <w:lvl w:ilvl="3" w:tplc="558C4416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5EF43DEE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B59B8"/>
    <w:multiLevelType w:val="multilevel"/>
    <w:tmpl w:val="D2F6DF90"/>
    <w:styleLink w:val="Styl1"/>
    <w:lvl w:ilvl="0">
      <w:start w:val="1"/>
      <w:numFmt w:val="upperRoman"/>
      <w:lvlText w:val="Čl. %1"/>
      <w:lvlJc w:val="left"/>
      <w:pPr>
        <w:tabs>
          <w:tab w:val="num" w:pos="705"/>
        </w:tabs>
        <w:ind w:left="705" w:hanging="705"/>
      </w:pPr>
      <w:rPr>
        <w:rFonts w:ascii="Arial Black" w:hAnsi="Arial Black" w:hint="default"/>
        <w:color w:val="auto"/>
        <w:sz w:val="20"/>
      </w:rPr>
    </w:lvl>
    <w:lvl w:ilvl="1">
      <w:start w:val="1"/>
      <w:numFmt w:val="upperRoman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1992258"/>
    <w:multiLevelType w:val="multilevel"/>
    <w:tmpl w:val="D2F6DF90"/>
    <w:numStyleLink w:val="Styl1"/>
  </w:abstractNum>
  <w:abstractNum w:abstractNumId="13">
    <w:nsid w:val="54476675"/>
    <w:multiLevelType w:val="multilevel"/>
    <w:tmpl w:val="E8E8B1D8"/>
    <w:lvl w:ilvl="0">
      <w:start w:val="1"/>
      <w:numFmt w:val="upperRoman"/>
      <w:lvlText w:val="Čl. %1"/>
      <w:lvlJc w:val="left"/>
      <w:pPr>
        <w:tabs>
          <w:tab w:val="num" w:pos="705"/>
        </w:tabs>
        <w:ind w:left="705" w:hanging="705"/>
      </w:pPr>
      <w:rPr>
        <w:rFonts w:ascii="Arial Black" w:hAnsi="Arial Black" w:hint="default"/>
        <w:color w:val="auto"/>
        <w:sz w:val="20"/>
      </w:rPr>
    </w:lvl>
    <w:lvl w:ilvl="1">
      <w:start w:val="1"/>
      <w:numFmt w:val="upperRoman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9500C91"/>
    <w:multiLevelType w:val="hybridMultilevel"/>
    <w:tmpl w:val="56E89458"/>
    <w:lvl w:ilvl="0" w:tplc="CBF2B0C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FCEB7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1A18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619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8D8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622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C05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260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507B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AA54D7"/>
    <w:multiLevelType w:val="multilevel"/>
    <w:tmpl w:val="0405001D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)"/>
      <w:lvlJc w:val="left"/>
      <w:pPr>
        <w:ind w:left="1425" w:hanging="360"/>
      </w:pPr>
    </w:lvl>
    <w:lvl w:ilvl="2">
      <w:start w:val="1"/>
      <w:numFmt w:val="lowerRoman"/>
      <w:lvlText w:val="%3)"/>
      <w:lvlJc w:val="left"/>
      <w:pPr>
        <w:ind w:left="1785" w:hanging="360"/>
      </w:pPr>
    </w:lvl>
    <w:lvl w:ilvl="3">
      <w:start w:val="1"/>
      <w:numFmt w:val="decimal"/>
      <w:lvlText w:val="(%4)"/>
      <w:lvlJc w:val="left"/>
      <w:pPr>
        <w:ind w:left="2145" w:hanging="360"/>
      </w:pPr>
    </w:lvl>
    <w:lvl w:ilvl="4">
      <w:start w:val="1"/>
      <w:numFmt w:val="lowerLetter"/>
      <w:lvlText w:val="(%5)"/>
      <w:lvlJc w:val="left"/>
      <w:pPr>
        <w:ind w:left="2505" w:hanging="360"/>
      </w:pPr>
    </w:lvl>
    <w:lvl w:ilvl="5">
      <w:start w:val="1"/>
      <w:numFmt w:val="lowerRoman"/>
      <w:lvlText w:val="(%6)"/>
      <w:lvlJc w:val="left"/>
      <w:pPr>
        <w:ind w:left="2865" w:hanging="360"/>
      </w:pPr>
    </w:lvl>
    <w:lvl w:ilvl="6">
      <w:start w:val="1"/>
      <w:numFmt w:val="decimal"/>
      <w:lvlText w:val="%7."/>
      <w:lvlJc w:val="left"/>
      <w:pPr>
        <w:ind w:left="3225" w:hanging="360"/>
      </w:pPr>
    </w:lvl>
    <w:lvl w:ilvl="7">
      <w:start w:val="1"/>
      <w:numFmt w:val="lowerLetter"/>
      <w:lvlText w:val="%8."/>
      <w:lvlJc w:val="left"/>
      <w:pPr>
        <w:ind w:left="3585" w:hanging="360"/>
      </w:pPr>
    </w:lvl>
    <w:lvl w:ilvl="8">
      <w:start w:val="1"/>
      <w:numFmt w:val="lowerRoman"/>
      <w:lvlText w:val="%9."/>
      <w:lvlJc w:val="left"/>
      <w:pPr>
        <w:ind w:left="3945" w:hanging="360"/>
      </w:pPr>
    </w:lvl>
  </w:abstractNum>
  <w:abstractNum w:abstractNumId="16">
    <w:nsid w:val="5C46314B"/>
    <w:multiLevelType w:val="hybridMultilevel"/>
    <w:tmpl w:val="6AC2FC22"/>
    <w:lvl w:ilvl="0" w:tplc="95764D4C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1FD6EF1"/>
    <w:multiLevelType w:val="multilevel"/>
    <w:tmpl w:val="D2F6DF90"/>
    <w:styleLink w:val="Styl2"/>
    <w:lvl w:ilvl="0">
      <w:start w:val="1"/>
      <w:numFmt w:val="upperRoman"/>
      <w:lvlText w:val="Čl. %1"/>
      <w:lvlJc w:val="left"/>
      <w:pPr>
        <w:tabs>
          <w:tab w:val="num" w:pos="705"/>
        </w:tabs>
        <w:ind w:left="705" w:hanging="705"/>
      </w:pPr>
      <w:rPr>
        <w:rFonts w:ascii="Arial Black" w:hAnsi="Arial Black" w:hint="default"/>
        <w:color w:val="auto"/>
        <w:sz w:val="20"/>
      </w:rPr>
    </w:lvl>
    <w:lvl w:ilvl="1">
      <w:start w:val="1"/>
      <w:numFmt w:val="upperRoman"/>
      <w:lvlText w:val="%1.%2"/>
      <w:lvlJc w:val="left"/>
      <w:pPr>
        <w:tabs>
          <w:tab w:val="num" w:pos="705"/>
        </w:tabs>
        <w:ind w:left="1414" w:hanging="705"/>
      </w:pPr>
      <w:rPr>
        <w:rFonts w:ascii="Arial" w:hAnsi="Arial" w:hint="default"/>
        <w:b/>
        <w:i w:val="0"/>
        <w:sz w:val="20"/>
      </w:rPr>
    </w:lvl>
    <w:lvl w:ilvl="2">
      <w:start w:val="1"/>
      <w:numFmt w:val="lowerLetter"/>
      <w:lvlText w:val="%3"/>
      <w:lvlJc w:val="left"/>
      <w:pPr>
        <w:tabs>
          <w:tab w:val="num" w:pos="720"/>
        </w:tabs>
        <w:ind w:left="2138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1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8F679A9"/>
    <w:multiLevelType w:val="multilevel"/>
    <w:tmpl w:val="A400282E"/>
    <w:lvl w:ilvl="0">
      <w:start w:val="2"/>
      <w:numFmt w:val="upperRoman"/>
      <w:lvlText w:val="Čl. %1"/>
      <w:lvlJc w:val="left"/>
      <w:pPr>
        <w:tabs>
          <w:tab w:val="num" w:pos="705"/>
        </w:tabs>
        <w:ind w:left="705" w:hanging="705"/>
      </w:pPr>
      <w:rPr>
        <w:rFonts w:ascii="Arial Black" w:hAnsi="Arial Black" w:hint="default"/>
        <w:color w:val="auto"/>
        <w:sz w:val="20"/>
      </w:rPr>
    </w:lvl>
    <w:lvl w:ilvl="1">
      <w:start w:val="4"/>
      <w:numFmt w:val="upperRoman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B185303"/>
    <w:multiLevelType w:val="hybridMultilevel"/>
    <w:tmpl w:val="E06C4A8C"/>
    <w:lvl w:ilvl="0" w:tplc="744AACC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965CCDAA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7CCE57C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B83A2148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29AAAD00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532C5570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2A72B29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DDE78C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54E43A0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>
    <w:nsid w:val="6D6B7058"/>
    <w:multiLevelType w:val="hybridMultilevel"/>
    <w:tmpl w:val="0E9A971C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6FA27405"/>
    <w:multiLevelType w:val="hybridMultilevel"/>
    <w:tmpl w:val="82463A30"/>
    <w:lvl w:ilvl="0" w:tplc="28967C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FB6F8C"/>
    <w:multiLevelType w:val="hybridMultilevel"/>
    <w:tmpl w:val="65E20F94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72FF7F09"/>
    <w:multiLevelType w:val="multilevel"/>
    <w:tmpl w:val="0405001D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)"/>
      <w:lvlJc w:val="left"/>
      <w:pPr>
        <w:ind w:left="1425" w:hanging="360"/>
      </w:pPr>
    </w:lvl>
    <w:lvl w:ilvl="2">
      <w:start w:val="1"/>
      <w:numFmt w:val="lowerRoman"/>
      <w:lvlText w:val="%3)"/>
      <w:lvlJc w:val="left"/>
      <w:pPr>
        <w:ind w:left="1785" w:hanging="360"/>
      </w:pPr>
    </w:lvl>
    <w:lvl w:ilvl="3">
      <w:start w:val="1"/>
      <w:numFmt w:val="decimal"/>
      <w:lvlText w:val="(%4)"/>
      <w:lvlJc w:val="left"/>
      <w:pPr>
        <w:ind w:left="2145" w:hanging="360"/>
      </w:pPr>
    </w:lvl>
    <w:lvl w:ilvl="4">
      <w:start w:val="1"/>
      <w:numFmt w:val="lowerLetter"/>
      <w:lvlText w:val="(%5)"/>
      <w:lvlJc w:val="left"/>
      <w:pPr>
        <w:ind w:left="2505" w:hanging="360"/>
      </w:pPr>
    </w:lvl>
    <w:lvl w:ilvl="5">
      <w:start w:val="1"/>
      <w:numFmt w:val="lowerRoman"/>
      <w:lvlText w:val="(%6)"/>
      <w:lvlJc w:val="left"/>
      <w:pPr>
        <w:ind w:left="2865" w:hanging="360"/>
      </w:pPr>
    </w:lvl>
    <w:lvl w:ilvl="6">
      <w:start w:val="1"/>
      <w:numFmt w:val="decimal"/>
      <w:lvlText w:val="%7."/>
      <w:lvlJc w:val="left"/>
      <w:pPr>
        <w:ind w:left="3225" w:hanging="360"/>
      </w:pPr>
    </w:lvl>
    <w:lvl w:ilvl="7">
      <w:start w:val="1"/>
      <w:numFmt w:val="lowerLetter"/>
      <w:lvlText w:val="%8."/>
      <w:lvlJc w:val="left"/>
      <w:pPr>
        <w:ind w:left="3585" w:hanging="360"/>
      </w:pPr>
    </w:lvl>
    <w:lvl w:ilvl="8">
      <w:start w:val="1"/>
      <w:numFmt w:val="lowerRoman"/>
      <w:lvlText w:val="%9."/>
      <w:lvlJc w:val="left"/>
      <w:pPr>
        <w:ind w:left="3945" w:hanging="36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7"/>
  </w:num>
  <w:num w:numId="5">
    <w:abstractNumId w:val="6"/>
    <w:lvlOverride w:ilvl="0">
      <w:lvl w:ilvl="0">
        <w:start w:val="1"/>
        <w:numFmt w:val="upperRoman"/>
        <w:lvlText w:val="Čl. %1"/>
        <w:lvlJc w:val="left"/>
        <w:pPr>
          <w:tabs>
            <w:tab w:val="num" w:pos="705"/>
          </w:tabs>
          <w:ind w:left="705" w:hanging="705"/>
        </w:pPr>
        <w:rPr>
          <w:rFonts w:ascii="Arial Black" w:hAnsi="Arial Black" w:hint="default"/>
          <w:color w:val="auto"/>
          <w:sz w:val="20"/>
        </w:rPr>
      </w:lvl>
    </w:lvlOverride>
    <w:lvlOverride w:ilvl="1">
      <w:lvl w:ilvl="1">
        <w:start w:val="1"/>
        <w:numFmt w:val="upperRoman"/>
        <w:lvlText w:val="%1.%2"/>
        <w:lvlJc w:val="left"/>
        <w:pPr>
          <w:tabs>
            <w:tab w:val="num" w:pos="705"/>
          </w:tabs>
          <w:ind w:left="1021" w:hanging="1021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720"/>
          </w:tabs>
          <w:ind w:left="703" w:hanging="703"/>
        </w:pPr>
        <w:rPr>
          <w:rFonts w:ascii="Arial" w:hAnsi="Arial" w:cs="Arial" w:hint="default"/>
          <w:b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6">
    <w:abstractNumId w:val="19"/>
  </w:num>
  <w:num w:numId="7">
    <w:abstractNumId w:val="13"/>
  </w:num>
  <w:num w:numId="8">
    <w:abstractNumId w:val="6"/>
    <w:lvlOverride w:ilvl="0">
      <w:lvl w:ilvl="0">
        <w:start w:val="1"/>
        <w:numFmt w:val="upperRoman"/>
        <w:lvlText w:val="Čl. %1"/>
        <w:lvlJc w:val="left"/>
        <w:pPr>
          <w:tabs>
            <w:tab w:val="num" w:pos="705"/>
          </w:tabs>
          <w:ind w:left="705" w:hanging="705"/>
        </w:pPr>
        <w:rPr>
          <w:rFonts w:ascii="Arial Black" w:hAnsi="Arial Black" w:hint="default"/>
          <w:color w:val="auto"/>
          <w:sz w:val="20"/>
        </w:rPr>
      </w:lvl>
    </w:lvlOverride>
    <w:lvlOverride w:ilvl="1">
      <w:lvl w:ilvl="1">
        <w:start w:val="1"/>
        <w:numFmt w:val="upperRoman"/>
        <w:lvlText w:val="%1.%2"/>
        <w:lvlJc w:val="left"/>
        <w:pPr>
          <w:tabs>
            <w:tab w:val="num" w:pos="705"/>
          </w:tabs>
          <w:ind w:left="705" w:hanging="705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720"/>
          </w:tabs>
          <w:ind w:left="720" w:hanging="720"/>
        </w:pPr>
        <w:rPr>
          <w:rFonts w:ascii="Arial" w:eastAsia="Times New Roman" w:hAnsi="Arial" w:cs="Arial" w:hint="default"/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9">
    <w:abstractNumId w:val="6"/>
    <w:lvlOverride w:ilvl="0">
      <w:lvl w:ilvl="0">
        <w:start w:val="1"/>
        <w:numFmt w:val="upperRoman"/>
        <w:lvlText w:val="Čl. %1"/>
        <w:lvlJc w:val="left"/>
        <w:pPr>
          <w:tabs>
            <w:tab w:val="num" w:pos="705"/>
          </w:tabs>
          <w:ind w:left="705" w:hanging="705"/>
        </w:pPr>
        <w:rPr>
          <w:rFonts w:ascii="Arial Black" w:hAnsi="Arial Black" w:hint="default"/>
          <w:color w:val="auto"/>
          <w:sz w:val="20"/>
        </w:rPr>
      </w:lvl>
    </w:lvlOverride>
    <w:lvlOverride w:ilvl="1">
      <w:lvl w:ilvl="1">
        <w:start w:val="1"/>
        <w:numFmt w:val="upperRoman"/>
        <w:lvlText w:val="%1.%2"/>
        <w:lvlJc w:val="left"/>
        <w:pPr>
          <w:tabs>
            <w:tab w:val="num" w:pos="705"/>
          </w:tabs>
          <w:ind w:left="1021" w:hanging="1021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720"/>
          </w:tabs>
          <w:ind w:left="703" w:hanging="703"/>
        </w:pPr>
        <w:rPr>
          <w:rFonts w:ascii="Arial" w:hAnsi="Arial" w:cs="Arial" w:hint="default"/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0">
    <w:abstractNumId w:val="4"/>
  </w:num>
  <w:num w:numId="11">
    <w:abstractNumId w:val="14"/>
  </w:num>
  <w:num w:numId="12">
    <w:abstractNumId w:val="5"/>
  </w:num>
  <w:num w:numId="13">
    <w:abstractNumId w:val="9"/>
  </w:num>
  <w:num w:numId="14">
    <w:abstractNumId w:val="8"/>
  </w:num>
  <w:num w:numId="15">
    <w:abstractNumId w:val="10"/>
  </w:num>
  <w:num w:numId="16">
    <w:abstractNumId w:val="12"/>
  </w:num>
  <w:num w:numId="17">
    <w:abstractNumId w:val="1"/>
  </w:num>
  <w:num w:numId="18">
    <w:abstractNumId w:val="20"/>
  </w:num>
  <w:num w:numId="19">
    <w:abstractNumId w:val="21"/>
  </w:num>
  <w:num w:numId="20">
    <w:abstractNumId w:val="2"/>
  </w:num>
  <w:num w:numId="21">
    <w:abstractNumId w:val="22"/>
  </w:num>
  <w:num w:numId="22">
    <w:abstractNumId w:val="3"/>
  </w:num>
  <w:num w:numId="23">
    <w:abstractNumId w:val="23"/>
  </w:num>
  <w:num w:numId="24">
    <w:abstractNumId w:val="15"/>
  </w:num>
  <w:num w:numId="25">
    <w:abstractNumId w:val="16"/>
  </w:num>
  <w:num w:numId="26">
    <w:abstractNumId w:val="18"/>
  </w:num>
  <w:num w:numId="2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99"/>
    <w:rsid w:val="00005A7D"/>
    <w:rsid w:val="00007D63"/>
    <w:rsid w:val="0004765E"/>
    <w:rsid w:val="00054272"/>
    <w:rsid w:val="00061078"/>
    <w:rsid w:val="00085687"/>
    <w:rsid w:val="000945AB"/>
    <w:rsid w:val="000C0A76"/>
    <w:rsid w:val="000D02D0"/>
    <w:rsid w:val="000D1BFF"/>
    <w:rsid w:val="000E56D9"/>
    <w:rsid w:val="00100ECB"/>
    <w:rsid w:val="00126ECF"/>
    <w:rsid w:val="0014135B"/>
    <w:rsid w:val="00176166"/>
    <w:rsid w:val="0018650C"/>
    <w:rsid w:val="00194EC5"/>
    <w:rsid w:val="001A5693"/>
    <w:rsid w:val="001B59A0"/>
    <w:rsid w:val="001C5243"/>
    <w:rsid w:val="001D2BF3"/>
    <w:rsid w:val="001E400E"/>
    <w:rsid w:val="001F1A73"/>
    <w:rsid w:val="001F5809"/>
    <w:rsid w:val="0020002D"/>
    <w:rsid w:val="00207EAA"/>
    <w:rsid w:val="002101AE"/>
    <w:rsid w:val="002244BF"/>
    <w:rsid w:val="002301E3"/>
    <w:rsid w:val="0025401C"/>
    <w:rsid w:val="002749DD"/>
    <w:rsid w:val="002908D6"/>
    <w:rsid w:val="002A306A"/>
    <w:rsid w:val="002C26B8"/>
    <w:rsid w:val="0030337E"/>
    <w:rsid w:val="00303383"/>
    <w:rsid w:val="00311D49"/>
    <w:rsid w:val="00326CAF"/>
    <w:rsid w:val="0032731D"/>
    <w:rsid w:val="00345DEE"/>
    <w:rsid w:val="0034641C"/>
    <w:rsid w:val="0034737A"/>
    <w:rsid w:val="00351DB2"/>
    <w:rsid w:val="003572A8"/>
    <w:rsid w:val="00377E54"/>
    <w:rsid w:val="003A1AA2"/>
    <w:rsid w:val="003B1A97"/>
    <w:rsid w:val="003B4AE5"/>
    <w:rsid w:val="003B579D"/>
    <w:rsid w:val="003E2CD6"/>
    <w:rsid w:val="00404904"/>
    <w:rsid w:val="004050AE"/>
    <w:rsid w:val="00407CDD"/>
    <w:rsid w:val="00412F7A"/>
    <w:rsid w:val="00420899"/>
    <w:rsid w:val="004277A6"/>
    <w:rsid w:val="00436311"/>
    <w:rsid w:val="00440E6F"/>
    <w:rsid w:val="00450D6A"/>
    <w:rsid w:val="00454A8E"/>
    <w:rsid w:val="0045666B"/>
    <w:rsid w:val="00464809"/>
    <w:rsid w:val="00476E95"/>
    <w:rsid w:val="0048708E"/>
    <w:rsid w:val="004A15CC"/>
    <w:rsid w:val="004B090B"/>
    <w:rsid w:val="004B5BD2"/>
    <w:rsid w:val="004D6289"/>
    <w:rsid w:val="004F700E"/>
    <w:rsid w:val="00515170"/>
    <w:rsid w:val="005352FD"/>
    <w:rsid w:val="00551DC3"/>
    <w:rsid w:val="00564EB2"/>
    <w:rsid w:val="005A764E"/>
    <w:rsid w:val="005C79B8"/>
    <w:rsid w:val="005F1366"/>
    <w:rsid w:val="005F4760"/>
    <w:rsid w:val="005F544C"/>
    <w:rsid w:val="005F7651"/>
    <w:rsid w:val="006400A6"/>
    <w:rsid w:val="0065012F"/>
    <w:rsid w:val="0067056E"/>
    <w:rsid w:val="00683F8A"/>
    <w:rsid w:val="006D0C40"/>
    <w:rsid w:val="006E78A1"/>
    <w:rsid w:val="00702D4B"/>
    <w:rsid w:val="00716878"/>
    <w:rsid w:val="00720D60"/>
    <w:rsid w:val="00723F40"/>
    <w:rsid w:val="007435BD"/>
    <w:rsid w:val="00745626"/>
    <w:rsid w:val="0076624A"/>
    <w:rsid w:val="007728B1"/>
    <w:rsid w:val="007779F2"/>
    <w:rsid w:val="007971FA"/>
    <w:rsid w:val="007B2E03"/>
    <w:rsid w:val="007B75E9"/>
    <w:rsid w:val="007C17A9"/>
    <w:rsid w:val="007E6213"/>
    <w:rsid w:val="007E7314"/>
    <w:rsid w:val="007F1C0B"/>
    <w:rsid w:val="007F5F2C"/>
    <w:rsid w:val="007F6B2B"/>
    <w:rsid w:val="008119DF"/>
    <w:rsid w:val="00824E04"/>
    <w:rsid w:val="00832D9A"/>
    <w:rsid w:val="00843DCF"/>
    <w:rsid w:val="00872628"/>
    <w:rsid w:val="00872E45"/>
    <w:rsid w:val="008817BD"/>
    <w:rsid w:val="00884903"/>
    <w:rsid w:val="008953EE"/>
    <w:rsid w:val="008B3BCA"/>
    <w:rsid w:val="008C453E"/>
    <w:rsid w:val="008E0D9F"/>
    <w:rsid w:val="008F14AD"/>
    <w:rsid w:val="00902410"/>
    <w:rsid w:val="00920862"/>
    <w:rsid w:val="0092432F"/>
    <w:rsid w:val="0093071A"/>
    <w:rsid w:val="00933EAD"/>
    <w:rsid w:val="00945526"/>
    <w:rsid w:val="009509BF"/>
    <w:rsid w:val="00951877"/>
    <w:rsid w:val="00956931"/>
    <w:rsid w:val="00956ED8"/>
    <w:rsid w:val="0096704C"/>
    <w:rsid w:val="00972D26"/>
    <w:rsid w:val="009C2CB3"/>
    <w:rsid w:val="00A07BFB"/>
    <w:rsid w:val="00A16A5E"/>
    <w:rsid w:val="00A401C3"/>
    <w:rsid w:val="00A5603A"/>
    <w:rsid w:val="00A571EB"/>
    <w:rsid w:val="00A64710"/>
    <w:rsid w:val="00A657B3"/>
    <w:rsid w:val="00A77369"/>
    <w:rsid w:val="00A8059D"/>
    <w:rsid w:val="00A92856"/>
    <w:rsid w:val="00AA04BF"/>
    <w:rsid w:val="00AA25FD"/>
    <w:rsid w:val="00AA31CB"/>
    <w:rsid w:val="00AA6D9B"/>
    <w:rsid w:val="00AC3C3D"/>
    <w:rsid w:val="00AD2269"/>
    <w:rsid w:val="00AE4538"/>
    <w:rsid w:val="00AF523F"/>
    <w:rsid w:val="00B041F4"/>
    <w:rsid w:val="00B35E6F"/>
    <w:rsid w:val="00B47CAD"/>
    <w:rsid w:val="00B757FE"/>
    <w:rsid w:val="00B81984"/>
    <w:rsid w:val="00B86CD3"/>
    <w:rsid w:val="00BB31A5"/>
    <w:rsid w:val="00BC5C6C"/>
    <w:rsid w:val="00BC6345"/>
    <w:rsid w:val="00BD0AEF"/>
    <w:rsid w:val="00BE6FFA"/>
    <w:rsid w:val="00BF4A48"/>
    <w:rsid w:val="00C201FD"/>
    <w:rsid w:val="00C23386"/>
    <w:rsid w:val="00C37458"/>
    <w:rsid w:val="00C42C9F"/>
    <w:rsid w:val="00C55C9A"/>
    <w:rsid w:val="00C56A46"/>
    <w:rsid w:val="00C909A9"/>
    <w:rsid w:val="00CA2EED"/>
    <w:rsid w:val="00CB1536"/>
    <w:rsid w:val="00CC3699"/>
    <w:rsid w:val="00CC3767"/>
    <w:rsid w:val="00CC793B"/>
    <w:rsid w:val="00CD2311"/>
    <w:rsid w:val="00CD73DC"/>
    <w:rsid w:val="00CE536A"/>
    <w:rsid w:val="00CE64CC"/>
    <w:rsid w:val="00CE6543"/>
    <w:rsid w:val="00CF3522"/>
    <w:rsid w:val="00D141A3"/>
    <w:rsid w:val="00D2687F"/>
    <w:rsid w:val="00D312EA"/>
    <w:rsid w:val="00D41A96"/>
    <w:rsid w:val="00D534B5"/>
    <w:rsid w:val="00D6053C"/>
    <w:rsid w:val="00D8190A"/>
    <w:rsid w:val="00D90F5B"/>
    <w:rsid w:val="00D91242"/>
    <w:rsid w:val="00D939E4"/>
    <w:rsid w:val="00DA3893"/>
    <w:rsid w:val="00DB49E4"/>
    <w:rsid w:val="00DD1FB8"/>
    <w:rsid w:val="00DD55CA"/>
    <w:rsid w:val="00DD76AF"/>
    <w:rsid w:val="00DE7AF7"/>
    <w:rsid w:val="00DF2738"/>
    <w:rsid w:val="00DF5ECC"/>
    <w:rsid w:val="00DF7863"/>
    <w:rsid w:val="00E04B6B"/>
    <w:rsid w:val="00E25E92"/>
    <w:rsid w:val="00E34D3A"/>
    <w:rsid w:val="00E43242"/>
    <w:rsid w:val="00E45ABB"/>
    <w:rsid w:val="00E664BC"/>
    <w:rsid w:val="00E66B8C"/>
    <w:rsid w:val="00E75688"/>
    <w:rsid w:val="00E81E9A"/>
    <w:rsid w:val="00E84236"/>
    <w:rsid w:val="00E971EF"/>
    <w:rsid w:val="00EA0F5B"/>
    <w:rsid w:val="00EB6332"/>
    <w:rsid w:val="00EC6D80"/>
    <w:rsid w:val="00ED3DC6"/>
    <w:rsid w:val="00EF2E4E"/>
    <w:rsid w:val="00F24980"/>
    <w:rsid w:val="00F25F31"/>
    <w:rsid w:val="00F44655"/>
    <w:rsid w:val="00F54A3F"/>
    <w:rsid w:val="00F71947"/>
    <w:rsid w:val="00F7691B"/>
    <w:rsid w:val="00FB66DD"/>
    <w:rsid w:val="00FD0405"/>
    <w:rsid w:val="00FE26DE"/>
    <w:rsid w:val="00FF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401C"/>
    <w:pPr>
      <w:widowControl w:val="0"/>
    </w:pPr>
    <w:rPr>
      <w:snapToGrid w:val="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190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Zkladntext"/>
    <w:qFormat/>
    <w:rsid w:val="0025401C"/>
    <w:pPr>
      <w:keepNext/>
      <w:spacing w:before="120" w:after="80"/>
      <w:outlineLvl w:val="4"/>
    </w:pPr>
    <w:rPr>
      <w:rFonts w:ascii="Arial" w:hAnsi="Arial"/>
      <w:b/>
      <w:kern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5401C"/>
    <w:pPr>
      <w:spacing w:after="160"/>
    </w:pPr>
  </w:style>
  <w:style w:type="paragraph" w:customStyle="1" w:styleId="BodyText21">
    <w:name w:val="Body Text 21"/>
    <w:basedOn w:val="Normln"/>
    <w:rsid w:val="0025401C"/>
    <w:pPr>
      <w:spacing w:before="120"/>
      <w:jc w:val="both"/>
    </w:pPr>
    <w:rPr>
      <w:sz w:val="24"/>
    </w:rPr>
  </w:style>
  <w:style w:type="paragraph" w:styleId="Zkladntext3">
    <w:name w:val="Body Text 3"/>
    <w:basedOn w:val="Normln"/>
    <w:rsid w:val="0025401C"/>
    <w:pPr>
      <w:tabs>
        <w:tab w:val="left" w:pos="567"/>
      </w:tabs>
      <w:spacing w:before="120"/>
    </w:pPr>
    <w:rPr>
      <w:sz w:val="24"/>
    </w:rPr>
  </w:style>
  <w:style w:type="paragraph" w:styleId="Zkladntext2">
    <w:name w:val="Body Text 2"/>
    <w:basedOn w:val="Normln"/>
    <w:rsid w:val="0025401C"/>
    <w:pPr>
      <w:widowControl/>
      <w:tabs>
        <w:tab w:val="left" w:pos="720"/>
      </w:tabs>
      <w:spacing w:before="120" w:line="240" w:lineRule="atLeast"/>
      <w:jc w:val="both"/>
    </w:pPr>
    <w:rPr>
      <w:snapToGrid/>
      <w:sz w:val="24"/>
    </w:rPr>
  </w:style>
  <w:style w:type="character" w:customStyle="1" w:styleId="Nadpis4Char">
    <w:name w:val="Nadpis 4 Char"/>
    <w:link w:val="Nadpis4"/>
    <w:uiPriority w:val="9"/>
    <w:semiHidden/>
    <w:rsid w:val="00D8190A"/>
    <w:rPr>
      <w:rFonts w:ascii="Calibri" w:eastAsia="Times New Roman" w:hAnsi="Calibri" w:cs="Times New Roman"/>
      <w:b/>
      <w:bCs/>
      <w:snapToGrid w:val="0"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5E92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E25E92"/>
    <w:rPr>
      <w:snapToGrid w:val="0"/>
    </w:rPr>
  </w:style>
  <w:style w:type="paragraph" w:styleId="Zhlav">
    <w:name w:val="header"/>
    <w:basedOn w:val="Normln"/>
    <w:link w:val="ZhlavChar"/>
    <w:rsid w:val="0030337E"/>
    <w:pPr>
      <w:widowControl/>
      <w:tabs>
        <w:tab w:val="center" w:pos="4536"/>
        <w:tab w:val="right" w:pos="9072"/>
      </w:tabs>
    </w:pPr>
    <w:rPr>
      <w:snapToGrid/>
      <w:sz w:val="24"/>
      <w:szCs w:val="24"/>
    </w:rPr>
  </w:style>
  <w:style w:type="character" w:customStyle="1" w:styleId="ZhlavChar">
    <w:name w:val="Záhlaví Char"/>
    <w:link w:val="Zhlav"/>
    <w:rsid w:val="0030337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38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3893"/>
    <w:rPr>
      <w:rFonts w:ascii="Tahoma" w:hAnsi="Tahoma" w:cs="Tahoma"/>
      <w:snapToGrid w:val="0"/>
      <w:sz w:val="16"/>
      <w:szCs w:val="16"/>
    </w:rPr>
  </w:style>
  <w:style w:type="paragraph" w:customStyle="1" w:styleId="Style9">
    <w:name w:val="Style9"/>
    <w:basedOn w:val="Normln"/>
    <w:uiPriority w:val="99"/>
    <w:rsid w:val="00EB6332"/>
    <w:pPr>
      <w:autoSpaceDE w:val="0"/>
      <w:autoSpaceDN w:val="0"/>
      <w:adjustRightInd w:val="0"/>
      <w:spacing w:line="261" w:lineRule="exact"/>
      <w:jc w:val="both"/>
    </w:pPr>
    <w:rPr>
      <w:rFonts w:ascii="Calibri" w:hAnsi="Calibri"/>
      <w:snapToGrid/>
      <w:sz w:val="24"/>
      <w:szCs w:val="24"/>
    </w:rPr>
  </w:style>
  <w:style w:type="character" w:customStyle="1" w:styleId="FontStyle26">
    <w:name w:val="Font Style26"/>
    <w:uiPriority w:val="99"/>
    <w:rsid w:val="00EB6332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FontStyle27">
    <w:name w:val="Font Style27"/>
    <w:uiPriority w:val="99"/>
    <w:rsid w:val="00EB6332"/>
    <w:rPr>
      <w:rFonts w:ascii="Calibri" w:hAnsi="Calibri" w:cs="Calibri"/>
      <w:color w:val="000000"/>
      <w:sz w:val="18"/>
      <w:szCs w:val="18"/>
    </w:rPr>
  </w:style>
  <w:style w:type="paragraph" w:customStyle="1" w:styleId="Style12">
    <w:name w:val="Style12"/>
    <w:basedOn w:val="Normln"/>
    <w:uiPriority w:val="99"/>
    <w:rsid w:val="00EB6332"/>
    <w:pPr>
      <w:autoSpaceDE w:val="0"/>
      <w:autoSpaceDN w:val="0"/>
      <w:adjustRightInd w:val="0"/>
      <w:spacing w:line="392" w:lineRule="exact"/>
    </w:pPr>
    <w:rPr>
      <w:rFonts w:ascii="Calibri" w:hAnsi="Calibri"/>
      <w:snapToGrid/>
      <w:sz w:val="24"/>
      <w:szCs w:val="24"/>
    </w:rPr>
  </w:style>
  <w:style w:type="numbering" w:customStyle="1" w:styleId="Styll">
    <w:name w:val="Styl Čl"/>
    <w:rsid w:val="00C23386"/>
    <w:pPr>
      <w:numPr>
        <w:numId w:val="1"/>
      </w:numPr>
    </w:pPr>
  </w:style>
  <w:style w:type="numbering" w:customStyle="1" w:styleId="Styl1">
    <w:name w:val="Styl1"/>
    <w:rsid w:val="002101AE"/>
    <w:pPr>
      <w:numPr>
        <w:numId w:val="3"/>
      </w:numPr>
    </w:pPr>
  </w:style>
  <w:style w:type="numbering" w:customStyle="1" w:styleId="Styl2">
    <w:name w:val="Styl2"/>
    <w:rsid w:val="008953EE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933EA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2C26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C26B8"/>
    <w:rPr>
      <w:snapToGrid w:val="0"/>
    </w:rPr>
  </w:style>
  <w:style w:type="paragraph" w:styleId="Bezmezer">
    <w:name w:val="No Spacing"/>
    <w:uiPriority w:val="1"/>
    <w:qFormat/>
    <w:rsid w:val="00CC793B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44655"/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401C"/>
    <w:pPr>
      <w:widowControl w:val="0"/>
    </w:pPr>
    <w:rPr>
      <w:snapToGrid w:val="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190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Zkladntext"/>
    <w:qFormat/>
    <w:rsid w:val="0025401C"/>
    <w:pPr>
      <w:keepNext/>
      <w:spacing w:before="120" w:after="80"/>
      <w:outlineLvl w:val="4"/>
    </w:pPr>
    <w:rPr>
      <w:rFonts w:ascii="Arial" w:hAnsi="Arial"/>
      <w:b/>
      <w:kern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5401C"/>
    <w:pPr>
      <w:spacing w:after="160"/>
    </w:pPr>
  </w:style>
  <w:style w:type="paragraph" w:customStyle="1" w:styleId="BodyText21">
    <w:name w:val="Body Text 21"/>
    <w:basedOn w:val="Normln"/>
    <w:rsid w:val="0025401C"/>
    <w:pPr>
      <w:spacing w:before="120"/>
      <w:jc w:val="both"/>
    </w:pPr>
    <w:rPr>
      <w:sz w:val="24"/>
    </w:rPr>
  </w:style>
  <w:style w:type="paragraph" w:styleId="Zkladntext3">
    <w:name w:val="Body Text 3"/>
    <w:basedOn w:val="Normln"/>
    <w:rsid w:val="0025401C"/>
    <w:pPr>
      <w:tabs>
        <w:tab w:val="left" w:pos="567"/>
      </w:tabs>
      <w:spacing w:before="120"/>
    </w:pPr>
    <w:rPr>
      <w:sz w:val="24"/>
    </w:rPr>
  </w:style>
  <w:style w:type="paragraph" w:styleId="Zkladntext2">
    <w:name w:val="Body Text 2"/>
    <w:basedOn w:val="Normln"/>
    <w:rsid w:val="0025401C"/>
    <w:pPr>
      <w:widowControl/>
      <w:tabs>
        <w:tab w:val="left" w:pos="720"/>
      </w:tabs>
      <w:spacing w:before="120" w:line="240" w:lineRule="atLeast"/>
      <w:jc w:val="both"/>
    </w:pPr>
    <w:rPr>
      <w:snapToGrid/>
      <w:sz w:val="24"/>
    </w:rPr>
  </w:style>
  <w:style w:type="character" w:customStyle="1" w:styleId="Nadpis4Char">
    <w:name w:val="Nadpis 4 Char"/>
    <w:link w:val="Nadpis4"/>
    <w:uiPriority w:val="9"/>
    <w:semiHidden/>
    <w:rsid w:val="00D8190A"/>
    <w:rPr>
      <w:rFonts w:ascii="Calibri" w:eastAsia="Times New Roman" w:hAnsi="Calibri" w:cs="Times New Roman"/>
      <w:b/>
      <w:bCs/>
      <w:snapToGrid w:val="0"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5E92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E25E92"/>
    <w:rPr>
      <w:snapToGrid w:val="0"/>
    </w:rPr>
  </w:style>
  <w:style w:type="paragraph" w:styleId="Zhlav">
    <w:name w:val="header"/>
    <w:basedOn w:val="Normln"/>
    <w:link w:val="ZhlavChar"/>
    <w:rsid w:val="0030337E"/>
    <w:pPr>
      <w:widowControl/>
      <w:tabs>
        <w:tab w:val="center" w:pos="4536"/>
        <w:tab w:val="right" w:pos="9072"/>
      </w:tabs>
    </w:pPr>
    <w:rPr>
      <w:snapToGrid/>
      <w:sz w:val="24"/>
      <w:szCs w:val="24"/>
    </w:rPr>
  </w:style>
  <w:style w:type="character" w:customStyle="1" w:styleId="ZhlavChar">
    <w:name w:val="Záhlaví Char"/>
    <w:link w:val="Zhlav"/>
    <w:rsid w:val="0030337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38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3893"/>
    <w:rPr>
      <w:rFonts w:ascii="Tahoma" w:hAnsi="Tahoma" w:cs="Tahoma"/>
      <w:snapToGrid w:val="0"/>
      <w:sz w:val="16"/>
      <w:szCs w:val="16"/>
    </w:rPr>
  </w:style>
  <w:style w:type="paragraph" w:customStyle="1" w:styleId="Style9">
    <w:name w:val="Style9"/>
    <w:basedOn w:val="Normln"/>
    <w:uiPriority w:val="99"/>
    <w:rsid w:val="00EB6332"/>
    <w:pPr>
      <w:autoSpaceDE w:val="0"/>
      <w:autoSpaceDN w:val="0"/>
      <w:adjustRightInd w:val="0"/>
      <w:spacing w:line="261" w:lineRule="exact"/>
      <w:jc w:val="both"/>
    </w:pPr>
    <w:rPr>
      <w:rFonts w:ascii="Calibri" w:hAnsi="Calibri"/>
      <w:snapToGrid/>
      <w:sz w:val="24"/>
      <w:szCs w:val="24"/>
    </w:rPr>
  </w:style>
  <w:style w:type="character" w:customStyle="1" w:styleId="FontStyle26">
    <w:name w:val="Font Style26"/>
    <w:uiPriority w:val="99"/>
    <w:rsid w:val="00EB6332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FontStyle27">
    <w:name w:val="Font Style27"/>
    <w:uiPriority w:val="99"/>
    <w:rsid w:val="00EB6332"/>
    <w:rPr>
      <w:rFonts w:ascii="Calibri" w:hAnsi="Calibri" w:cs="Calibri"/>
      <w:color w:val="000000"/>
      <w:sz w:val="18"/>
      <w:szCs w:val="18"/>
    </w:rPr>
  </w:style>
  <w:style w:type="paragraph" w:customStyle="1" w:styleId="Style12">
    <w:name w:val="Style12"/>
    <w:basedOn w:val="Normln"/>
    <w:uiPriority w:val="99"/>
    <w:rsid w:val="00EB6332"/>
    <w:pPr>
      <w:autoSpaceDE w:val="0"/>
      <w:autoSpaceDN w:val="0"/>
      <w:adjustRightInd w:val="0"/>
      <w:spacing w:line="392" w:lineRule="exact"/>
    </w:pPr>
    <w:rPr>
      <w:rFonts w:ascii="Calibri" w:hAnsi="Calibri"/>
      <w:snapToGrid/>
      <w:sz w:val="24"/>
      <w:szCs w:val="24"/>
    </w:rPr>
  </w:style>
  <w:style w:type="numbering" w:customStyle="1" w:styleId="Styll">
    <w:name w:val="Styl Čl"/>
    <w:rsid w:val="00C23386"/>
    <w:pPr>
      <w:numPr>
        <w:numId w:val="1"/>
      </w:numPr>
    </w:pPr>
  </w:style>
  <w:style w:type="numbering" w:customStyle="1" w:styleId="Styl1">
    <w:name w:val="Styl1"/>
    <w:rsid w:val="002101AE"/>
    <w:pPr>
      <w:numPr>
        <w:numId w:val="3"/>
      </w:numPr>
    </w:pPr>
  </w:style>
  <w:style w:type="numbering" w:customStyle="1" w:styleId="Styl2">
    <w:name w:val="Styl2"/>
    <w:rsid w:val="008953EE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933EA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2C26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C26B8"/>
    <w:rPr>
      <w:snapToGrid w:val="0"/>
    </w:rPr>
  </w:style>
  <w:style w:type="paragraph" w:styleId="Bezmezer">
    <w:name w:val="No Spacing"/>
    <w:uiPriority w:val="1"/>
    <w:qFormat/>
    <w:rsid w:val="00CC793B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44655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D4E75-1235-465E-BC1F-A650305C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433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dne, měsíce a roku byla mezi níže uvedenými smluvními stranami uzavřena dle § 536 a následujících ustanovení obchodní</vt:lpstr>
    </vt:vector>
  </TitlesOfParts>
  <Company>Atelier Wik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dne, měsíce a roku byla mezi níže uvedenými smluvními stranami uzavřena dle § 536 a následujících ustanovení obchodní</dc:title>
  <dc:creator>Polankova</dc:creator>
  <cp:lastModifiedBy>Bohmová Pavlína</cp:lastModifiedBy>
  <cp:revision>4</cp:revision>
  <cp:lastPrinted>2015-06-05T12:54:00Z</cp:lastPrinted>
  <dcterms:created xsi:type="dcterms:W3CDTF">2018-04-18T12:48:00Z</dcterms:created>
  <dcterms:modified xsi:type="dcterms:W3CDTF">2018-04-19T08:10:00Z</dcterms:modified>
</cp:coreProperties>
</file>