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4D" w:rsidRPr="0081094F" w:rsidRDefault="00D64C82" w:rsidP="00A651EF">
      <w:pPr>
        <w:pStyle w:val="Zhlav"/>
        <w:ind w:left="0"/>
        <w:jc w:val="center"/>
        <w:rPr>
          <w:rFonts w:ascii="Arial" w:hAnsi="Arial" w:cs="Arial"/>
          <w:spacing w:val="20"/>
          <w:sz w:val="32"/>
        </w:rPr>
      </w:pPr>
      <w:r w:rsidRPr="0081094F">
        <w:rPr>
          <w:rFonts w:ascii="Arial" w:hAnsi="Arial" w:cs="Arial"/>
          <w:b/>
          <w:spacing w:val="20"/>
          <w:sz w:val="32"/>
        </w:rPr>
        <w:t xml:space="preserve">DODATEK č. </w:t>
      </w:r>
      <w:r w:rsidR="007E610B" w:rsidRPr="0081094F">
        <w:rPr>
          <w:rFonts w:ascii="Arial" w:hAnsi="Arial" w:cs="Arial"/>
          <w:b/>
          <w:spacing w:val="20"/>
          <w:sz w:val="32"/>
        </w:rPr>
        <w:t>2</w:t>
      </w:r>
      <w:r w:rsidR="00D820D6" w:rsidRPr="0081094F">
        <w:rPr>
          <w:rFonts w:ascii="Arial" w:hAnsi="Arial" w:cs="Arial"/>
          <w:b/>
          <w:spacing w:val="20"/>
          <w:sz w:val="32"/>
        </w:rPr>
        <w:t xml:space="preserve"> </w:t>
      </w:r>
    </w:p>
    <w:p w:rsidR="00D64C82" w:rsidRPr="0081094F" w:rsidRDefault="00D64C82" w:rsidP="007E610B">
      <w:pPr>
        <w:snapToGrid w:val="0"/>
        <w:spacing w:line="276" w:lineRule="auto"/>
        <w:ind w:left="0"/>
        <w:jc w:val="center"/>
        <w:rPr>
          <w:rFonts w:ascii="Arial" w:hAnsi="Arial" w:cs="Arial"/>
        </w:rPr>
      </w:pPr>
      <w:r w:rsidRPr="0081094F">
        <w:rPr>
          <w:rFonts w:ascii="Arial" w:hAnsi="Arial" w:cs="Arial"/>
        </w:rPr>
        <w:t xml:space="preserve">ke smlouvě o dílo č. 10/2015 KoPÚ Benešov nad Černou uzavřené dne 29. 12. 2015 (dále jen „SOD“), jejímž předmětem je: „Zpracování návrhu KoPÚ v k. ú. Benešov nad Černou ", </w:t>
      </w:r>
    </w:p>
    <w:p w:rsidR="00D64C82" w:rsidRPr="0081094F" w:rsidRDefault="00D64C82" w:rsidP="007E610B">
      <w:pPr>
        <w:spacing w:before="0" w:line="276" w:lineRule="auto"/>
        <w:ind w:left="567" w:hanging="567"/>
        <w:jc w:val="center"/>
        <w:rPr>
          <w:rFonts w:ascii="Arial" w:hAnsi="Arial" w:cs="Arial"/>
        </w:rPr>
      </w:pPr>
    </w:p>
    <w:p w:rsidR="00D64C82" w:rsidRPr="0081094F" w:rsidRDefault="00D64C82" w:rsidP="007E610B">
      <w:pPr>
        <w:spacing w:before="0" w:line="276" w:lineRule="auto"/>
        <w:ind w:left="567" w:hanging="567"/>
        <w:jc w:val="center"/>
        <w:rPr>
          <w:rFonts w:ascii="Arial" w:hAnsi="Arial" w:cs="Arial"/>
        </w:rPr>
      </w:pPr>
      <w:r w:rsidRPr="0081094F">
        <w:rPr>
          <w:rFonts w:ascii="Arial" w:hAnsi="Arial" w:cs="Arial"/>
        </w:rPr>
        <w:t>uzavřené mezi smluvními stranami:</w:t>
      </w:r>
    </w:p>
    <w:p w:rsidR="00AD00CD" w:rsidRPr="0081094F" w:rsidRDefault="00AD00CD" w:rsidP="007E610B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</w:rPr>
      </w:pPr>
    </w:p>
    <w:p w:rsidR="00E307A1" w:rsidRPr="0081094F" w:rsidRDefault="006D3449" w:rsidP="007E610B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</w:rPr>
      </w:pPr>
      <w:r w:rsidRPr="0081094F">
        <w:rPr>
          <w:rFonts w:ascii="Arial" w:hAnsi="Arial" w:cs="Arial"/>
          <w:b/>
        </w:rPr>
        <w:t>Objednatel:</w:t>
      </w:r>
      <w:r w:rsidRPr="0081094F">
        <w:rPr>
          <w:rFonts w:ascii="Arial" w:hAnsi="Arial" w:cs="Arial"/>
        </w:rPr>
        <w:tab/>
      </w:r>
      <w:r w:rsidR="00E307A1" w:rsidRPr="0081094F">
        <w:rPr>
          <w:rFonts w:ascii="Arial" w:hAnsi="Arial" w:cs="Arial"/>
        </w:rPr>
        <w:t xml:space="preserve">Česká republika – </w:t>
      </w:r>
      <w:r w:rsidR="00E307A1" w:rsidRPr="0081094F">
        <w:rPr>
          <w:rFonts w:ascii="Arial" w:hAnsi="Arial" w:cs="Arial"/>
          <w:bCs/>
        </w:rPr>
        <w:t>Státní pozemkový úřad</w:t>
      </w:r>
    </w:p>
    <w:p w:rsidR="00E307A1" w:rsidRPr="0081094F" w:rsidRDefault="00E307A1" w:rsidP="007E610B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</w:rPr>
      </w:pPr>
      <w:r w:rsidRPr="0081094F">
        <w:rPr>
          <w:rFonts w:ascii="Arial" w:hAnsi="Arial" w:cs="Arial"/>
        </w:rPr>
        <w:tab/>
        <w:t>Krajský pozemkový úřad pro Jihočeský kraj</w:t>
      </w:r>
    </w:p>
    <w:p w:rsidR="00E307A1" w:rsidRPr="0081094F" w:rsidRDefault="00E307A1" w:rsidP="007E610B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</w:rPr>
      </w:pPr>
      <w:r w:rsidRPr="0081094F">
        <w:rPr>
          <w:rFonts w:ascii="Arial" w:hAnsi="Arial" w:cs="Arial"/>
        </w:rPr>
        <w:tab/>
        <w:t>Pobočka Český Krumlov</w:t>
      </w:r>
    </w:p>
    <w:p w:rsidR="003330C8" w:rsidRPr="0081094F" w:rsidRDefault="00E307A1" w:rsidP="007E610B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</w:rPr>
      </w:pPr>
      <w:r w:rsidRPr="0081094F">
        <w:rPr>
          <w:rFonts w:ascii="Arial" w:hAnsi="Arial" w:cs="Arial"/>
          <w:bCs/>
        </w:rPr>
        <w:tab/>
        <w:t xml:space="preserve">5. </w:t>
      </w:r>
      <w:r w:rsidR="000D0159" w:rsidRPr="0081094F">
        <w:rPr>
          <w:rFonts w:ascii="Arial" w:hAnsi="Arial" w:cs="Arial"/>
          <w:bCs/>
        </w:rPr>
        <w:t>května 287, Plešivec</w:t>
      </w:r>
      <w:r w:rsidR="000D0159" w:rsidRPr="0081094F">
        <w:rPr>
          <w:rFonts w:ascii="Arial" w:hAnsi="Arial" w:cs="Arial"/>
        </w:rPr>
        <w:t xml:space="preserve"> </w:t>
      </w:r>
    </w:p>
    <w:p w:rsidR="00E307A1" w:rsidRPr="0081094F" w:rsidRDefault="00E307A1" w:rsidP="007E610B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</w:rPr>
      </w:pPr>
      <w:r w:rsidRPr="0081094F">
        <w:rPr>
          <w:rFonts w:ascii="Arial" w:hAnsi="Arial" w:cs="Arial"/>
        </w:rPr>
        <w:tab/>
        <w:t>381 01 Český Krumlov</w:t>
      </w:r>
    </w:p>
    <w:p w:rsidR="005A44A3" w:rsidRPr="0081094F" w:rsidRDefault="00C53C8F" w:rsidP="007E610B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</w:rPr>
      </w:pPr>
      <w:r w:rsidRPr="0081094F">
        <w:rPr>
          <w:rFonts w:ascii="Arial" w:hAnsi="Arial" w:cs="Arial"/>
        </w:rPr>
        <w:t xml:space="preserve">Fakturační adresa:                                              </w:t>
      </w:r>
      <w:r w:rsidRPr="0081094F">
        <w:rPr>
          <w:rFonts w:ascii="Arial" w:hAnsi="Arial" w:cs="Arial"/>
        </w:rPr>
        <w:tab/>
        <w:t>Státní poze</w:t>
      </w:r>
      <w:r w:rsidR="00883CB1" w:rsidRPr="0081094F">
        <w:rPr>
          <w:rFonts w:ascii="Arial" w:hAnsi="Arial" w:cs="Arial"/>
        </w:rPr>
        <w:t>mkový úřad, Husinecká 1024/11a,</w:t>
      </w:r>
      <w:r w:rsidR="00883CB1" w:rsidRPr="0081094F">
        <w:rPr>
          <w:rFonts w:ascii="Arial" w:hAnsi="Arial" w:cs="Arial"/>
        </w:rPr>
        <w:br/>
      </w:r>
      <w:r w:rsidRPr="0081094F">
        <w:rPr>
          <w:rFonts w:ascii="Arial" w:hAnsi="Arial" w:cs="Arial"/>
        </w:rPr>
        <w:t>130 00</w:t>
      </w:r>
      <w:r w:rsidR="00454187" w:rsidRPr="0081094F">
        <w:rPr>
          <w:rFonts w:ascii="Arial" w:hAnsi="Arial" w:cs="Arial"/>
        </w:rPr>
        <w:t xml:space="preserve"> Praha – Žižkov, IČ: 01312774</w:t>
      </w:r>
    </w:p>
    <w:p w:rsidR="002B0D69" w:rsidRPr="0081094F" w:rsidRDefault="006D3449" w:rsidP="007E610B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</w:rPr>
      </w:pPr>
      <w:r w:rsidRPr="0081094F">
        <w:rPr>
          <w:rFonts w:ascii="Arial" w:hAnsi="Arial" w:cs="Arial"/>
        </w:rPr>
        <w:t>zastoupený:</w:t>
      </w:r>
      <w:r w:rsidRPr="0081094F">
        <w:rPr>
          <w:rFonts w:ascii="Arial" w:hAnsi="Arial" w:cs="Arial"/>
        </w:rPr>
        <w:tab/>
      </w:r>
      <w:r w:rsidR="001F22AF" w:rsidRPr="0081094F">
        <w:rPr>
          <w:rFonts w:ascii="Arial" w:hAnsi="Arial" w:cs="Arial"/>
        </w:rPr>
        <w:t>Ing. Josefem Jakešem – vedoucím pobočky</w:t>
      </w:r>
    </w:p>
    <w:p w:rsidR="001F22AF" w:rsidRPr="0081094F" w:rsidRDefault="00AD00CD" w:rsidP="007E610B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</w:rPr>
      </w:pPr>
      <w:r w:rsidRPr="0081094F">
        <w:rPr>
          <w:rFonts w:ascii="Arial" w:hAnsi="Arial" w:cs="Arial"/>
        </w:rPr>
        <w:tab/>
      </w:r>
    </w:p>
    <w:p w:rsidR="006D3449" w:rsidRPr="0081094F" w:rsidRDefault="006D3449" w:rsidP="007E610B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</w:rPr>
      </w:pPr>
      <w:r w:rsidRPr="0081094F">
        <w:rPr>
          <w:rFonts w:ascii="Arial" w:hAnsi="Arial" w:cs="Arial"/>
        </w:rPr>
        <w:t>ve smluvních záležitostech oprávněn jednat:</w:t>
      </w:r>
      <w:r w:rsidRPr="0081094F">
        <w:rPr>
          <w:rFonts w:ascii="Arial" w:hAnsi="Arial" w:cs="Arial"/>
        </w:rPr>
        <w:tab/>
      </w:r>
      <w:r w:rsidR="00AD00CD" w:rsidRPr="0081094F">
        <w:rPr>
          <w:rFonts w:ascii="Arial" w:hAnsi="Arial" w:cs="Arial"/>
        </w:rPr>
        <w:t xml:space="preserve">Ing. </w:t>
      </w:r>
      <w:r w:rsidR="001F22AF" w:rsidRPr="0081094F">
        <w:rPr>
          <w:rFonts w:ascii="Arial" w:hAnsi="Arial" w:cs="Arial"/>
        </w:rPr>
        <w:t>Josef Jakeš</w:t>
      </w:r>
    </w:p>
    <w:p w:rsidR="00A825BA" w:rsidRPr="0081094F" w:rsidRDefault="00A825BA" w:rsidP="007E610B">
      <w:pPr>
        <w:pStyle w:val="Bezmezer"/>
        <w:tabs>
          <w:tab w:val="left" w:pos="4536"/>
        </w:tabs>
        <w:spacing w:line="276" w:lineRule="auto"/>
        <w:ind w:left="4530" w:hanging="4530"/>
        <w:rPr>
          <w:rFonts w:ascii="Arial" w:hAnsi="Arial" w:cs="Arial"/>
          <w:snapToGrid w:val="0"/>
        </w:rPr>
      </w:pPr>
      <w:r w:rsidRPr="0081094F">
        <w:rPr>
          <w:rFonts w:ascii="Arial" w:hAnsi="Arial" w:cs="Arial"/>
        </w:rPr>
        <w:t xml:space="preserve">v </w:t>
      </w:r>
      <w:r w:rsidRPr="0081094F">
        <w:rPr>
          <w:rFonts w:ascii="Arial" w:hAnsi="Arial" w:cs="Arial"/>
          <w:snapToGrid w:val="0"/>
        </w:rPr>
        <w:t>technických záležitostech oprávněn jednat:</w:t>
      </w:r>
      <w:r w:rsidRPr="0081094F">
        <w:rPr>
          <w:rFonts w:ascii="Arial" w:hAnsi="Arial" w:cs="Arial"/>
          <w:snapToGrid w:val="0"/>
        </w:rPr>
        <w:tab/>
        <w:t>Ing. Hana Cibulková</w:t>
      </w:r>
      <w:r w:rsidRPr="0081094F">
        <w:rPr>
          <w:rFonts w:ascii="Arial" w:hAnsi="Arial" w:cs="Arial"/>
        </w:rPr>
        <w:t>, referentka KPÚ pro Jihočeský kraj, Pobočka Český Krumlov</w:t>
      </w:r>
    </w:p>
    <w:p w:rsidR="00A825BA" w:rsidRPr="0081094F" w:rsidRDefault="00A825BA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</w:rPr>
        <w:t>Adresa:</w:t>
      </w:r>
      <w:r w:rsidRPr="0081094F">
        <w:rPr>
          <w:rFonts w:ascii="Arial" w:hAnsi="Arial" w:cs="Arial"/>
        </w:rPr>
        <w:tab/>
      </w:r>
      <w:r w:rsidRPr="0081094F">
        <w:rPr>
          <w:rFonts w:ascii="Arial" w:hAnsi="Arial" w:cs="Arial"/>
          <w:bCs/>
        </w:rPr>
        <w:t>5. května 287, Plešivec</w:t>
      </w:r>
      <w:r w:rsidRPr="0081094F">
        <w:rPr>
          <w:rFonts w:ascii="Arial" w:hAnsi="Arial" w:cs="Arial"/>
        </w:rPr>
        <w:t>, 381 01 Český Krumlov</w:t>
      </w:r>
      <w:r w:rsidRPr="0081094F">
        <w:rPr>
          <w:rFonts w:ascii="Arial" w:hAnsi="Arial" w:cs="Arial"/>
        </w:rPr>
        <w:tab/>
      </w:r>
    </w:p>
    <w:p w:rsidR="00A825BA" w:rsidRPr="0081094F" w:rsidRDefault="00A825BA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</w:rPr>
        <w:t>Tel.:</w:t>
      </w:r>
      <w:r w:rsidRPr="0081094F">
        <w:rPr>
          <w:rFonts w:ascii="Arial" w:hAnsi="Arial" w:cs="Arial"/>
        </w:rPr>
        <w:tab/>
        <w:t>+420 </w:t>
      </w:r>
      <w:r w:rsidR="00F33757">
        <w:rPr>
          <w:rFonts w:ascii="Arial" w:hAnsi="Arial" w:cs="Arial"/>
        </w:rPr>
        <w:t>xxxxxxxxx</w:t>
      </w:r>
      <w:r w:rsidRPr="0081094F">
        <w:rPr>
          <w:rFonts w:ascii="Arial" w:hAnsi="Arial" w:cs="Arial"/>
        </w:rPr>
        <w:tab/>
      </w:r>
      <w:r w:rsidRPr="0081094F">
        <w:rPr>
          <w:rFonts w:ascii="Arial" w:hAnsi="Arial" w:cs="Arial"/>
        </w:rPr>
        <w:tab/>
        <w:t xml:space="preserve"> </w:t>
      </w:r>
    </w:p>
    <w:p w:rsidR="00F33757" w:rsidRDefault="00A825BA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</w:rPr>
        <w:t>E-mail:</w:t>
      </w:r>
      <w:r w:rsidRPr="0081094F">
        <w:rPr>
          <w:rFonts w:ascii="Arial" w:hAnsi="Arial" w:cs="Arial"/>
        </w:rPr>
        <w:tab/>
      </w:r>
      <w:r w:rsidR="00F33757">
        <w:rPr>
          <w:rFonts w:ascii="Arial" w:hAnsi="Arial" w:cs="Arial"/>
        </w:rPr>
        <w:t>xxxxxxxxx</w:t>
      </w:r>
      <w:r w:rsidR="00F33757" w:rsidRPr="0081094F">
        <w:rPr>
          <w:rFonts w:ascii="Arial" w:hAnsi="Arial" w:cs="Arial"/>
        </w:rPr>
        <w:t xml:space="preserve"> </w:t>
      </w:r>
    </w:p>
    <w:p w:rsidR="00A825BA" w:rsidRPr="0081094F" w:rsidRDefault="00A825BA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</w:rPr>
        <w:t>ID DS:</w:t>
      </w:r>
      <w:r w:rsidRPr="0081094F">
        <w:rPr>
          <w:rFonts w:ascii="Arial" w:hAnsi="Arial" w:cs="Arial"/>
        </w:rPr>
        <w:tab/>
        <w:t>z49per3</w:t>
      </w:r>
    </w:p>
    <w:p w:rsidR="00A825BA" w:rsidRPr="0081094F" w:rsidRDefault="00A825BA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</w:rPr>
        <w:t>Bankovní spojení:</w:t>
      </w:r>
      <w:r w:rsidRPr="0081094F">
        <w:rPr>
          <w:rFonts w:ascii="Arial" w:hAnsi="Arial" w:cs="Arial"/>
        </w:rPr>
        <w:tab/>
        <w:t xml:space="preserve">ČNB </w:t>
      </w:r>
      <w:r w:rsidRPr="0081094F">
        <w:rPr>
          <w:rFonts w:ascii="Arial" w:hAnsi="Arial" w:cs="Arial"/>
        </w:rPr>
        <w:tab/>
      </w:r>
    </w:p>
    <w:p w:rsidR="00A825BA" w:rsidRPr="0081094F" w:rsidRDefault="00A825BA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bCs/>
        </w:rPr>
      </w:pPr>
      <w:r w:rsidRPr="0081094F">
        <w:rPr>
          <w:rFonts w:ascii="Arial" w:hAnsi="Arial" w:cs="Arial"/>
          <w:bCs/>
        </w:rPr>
        <w:t>Číslo účtu:</w:t>
      </w:r>
      <w:r w:rsidRPr="0081094F">
        <w:rPr>
          <w:rFonts w:ascii="Arial" w:hAnsi="Arial" w:cs="Arial"/>
          <w:bCs/>
        </w:rPr>
        <w:tab/>
      </w:r>
      <w:r w:rsidR="00F33757">
        <w:rPr>
          <w:rFonts w:ascii="Arial" w:hAnsi="Arial" w:cs="Arial"/>
        </w:rPr>
        <w:t>xxxxxxxxx</w:t>
      </w:r>
    </w:p>
    <w:p w:rsidR="00A825BA" w:rsidRPr="0081094F" w:rsidRDefault="00A825BA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bCs/>
        </w:rPr>
      </w:pPr>
      <w:r w:rsidRPr="0081094F">
        <w:rPr>
          <w:rFonts w:ascii="Arial" w:hAnsi="Arial" w:cs="Arial"/>
          <w:bCs/>
        </w:rPr>
        <w:t>IČ:</w:t>
      </w:r>
      <w:r w:rsidRPr="0081094F">
        <w:rPr>
          <w:rFonts w:ascii="Arial" w:hAnsi="Arial" w:cs="Arial"/>
          <w:bCs/>
        </w:rPr>
        <w:tab/>
        <w:t xml:space="preserve">01312774                                                                 </w:t>
      </w:r>
    </w:p>
    <w:p w:rsidR="00A825BA" w:rsidRPr="0081094F" w:rsidRDefault="00A825BA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bCs/>
        </w:rPr>
      </w:pPr>
      <w:r w:rsidRPr="0081094F">
        <w:rPr>
          <w:rFonts w:ascii="Arial" w:hAnsi="Arial" w:cs="Arial"/>
          <w:bCs/>
        </w:rPr>
        <w:t>DIČ:</w:t>
      </w:r>
      <w:r w:rsidRPr="0081094F">
        <w:rPr>
          <w:rFonts w:ascii="Arial" w:hAnsi="Arial" w:cs="Arial"/>
          <w:bCs/>
        </w:rPr>
        <w:tab/>
        <w:t xml:space="preserve">není plátcem DPH </w:t>
      </w:r>
    </w:p>
    <w:p w:rsidR="00A825BA" w:rsidRPr="0081094F" w:rsidRDefault="00A825BA" w:rsidP="007E610B">
      <w:pPr>
        <w:pStyle w:val="Bezmezer"/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</w:rPr>
        <w:t xml:space="preserve">dále jen </w:t>
      </w:r>
      <w:r w:rsidRPr="0081094F">
        <w:rPr>
          <w:rFonts w:ascii="Arial" w:hAnsi="Arial" w:cs="Arial"/>
          <w:b/>
        </w:rPr>
        <w:t>„objednatel“</w:t>
      </w:r>
      <w:r w:rsidRPr="0081094F">
        <w:rPr>
          <w:rFonts w:ascii="Arial" w:hAnsi="Arial" w:cs="Arial"/>
        </w:rPr>
        <w:tab/>
      </w:r>
      <w:r w:rsidRPr="0081094F">
        <w:rPr>
          <w:rFonts w:ascii="Arial" w:hAnsi="Arial" w:cs="Arial"/>
        </w:rPr>
        <w:tab/>
      </w:r>
      <w:r w:rsidRPr="0081094F">
        <w:rPr>
          <w:rFonts w:ascii="Arial" w:hAnsi="Arial" w:cs="Arial"/>
        </w:rPr>
        <w:tab/>
      </w:r>
    </w:p>
    <w:p w:rsidR="00A825BA" w:rsidRPr="0081094F" w:rsidRDefault="00A825BA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</w:p>
    <w:p w:rsidR="00D64C82" w:rsidRPr="0081094F" w:rsidRDefault="00D64C82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b/>
        </w:rPr>
      </w:pPr>
    </w:p>
    <w:p w:rsidR="00217228" w:rsidRPr="0081094F" w:rsidRDefault="00217228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  <w:b/>
        </w:rPr>
        <w:t>Zhotovitel:</w:t>
      </w:r>
      <w:r w:rsidRPr="0081094F">
        <w:rPr>
          <w:rFonts w:ascii="Arial" w:hAnsi="Arial" w:cs="Arial"/>
          <w:b/>
        </w:rPr>
        <w:tab/>
      </w:r>
      <w:r w:rsidRPr="0081094F">
        <w:rPr>
          <w:rFonts w:ascii="Arial" w:hAnsi="Arial" w:cs="Arial"/>
        </w:rPr>
        <w:t>členové sdružení:</w:t>
      </w:r>
    </w:p>
    <w:p w:rsidR="00217228" w:rsidRPr="0081094F" w:rsidRDefault="00217228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b/>
        </w:rPr>
      </w:pPr>
      <w:r w:rsidRPr="0081094F">
        <w:rPr>
          <w:rFonts w:ascii="Arial" w:hAnsi="Arial" w:cs="Arial"/>
          <w:b/>
        </w:rPr>
        <w:tab/>
        <w:t xml:space="preserve">Ing. Helena Krausová  (reprezentant sdružení)    </w:t>
      </w:r>
    </w:p>
    <w:p w:rsidR="00217228" w:rsidRPr="0081094F" w:rsidRDefault="00217228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</w:rPr>
        <w:tab/>
        <w:t>Jiráskovo nám. 31, 326 00 Plzeň (IČ: 72274433)</w:t>
      </w:r>
    </w:p>
    <w:p w:rsidR="00217228" w:rsidRPr="0081094F" w:rsidRDefault="00217228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b/>
        </w:rPr>
      </w:pPr>
      <w:r w:rsidRPr="0081094F">
        <w:rPr>
          <w:rFonts w:ascii="Arial" w:hAnsi="Arial" w:cs="Arial"/>
        </w:rPr>
        <w:tab/>
      </w:r>
      <w:r w:rsidRPr="0081094F">
        <w:rPr>
          <w:rFonts w:ascii="Arial" w:hAnsi="Arial" w:cs="Arial"/>
          <w:b/>
        </w:rPr>
        <w:t>GROMA PLAN s.r.o.</w:t>
      </w:r>
    </w:p>
    <w:p w:rsidR="00217228" w:rsidRPr="0081094F" w:rsidRDefault="00217228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</w:rPr>
        <w:tab/>
        <w:t>Plachého 40, 301 00 Plzeň (</w:t>
      </w:r>
      <w:r w:rsidRPr="0081094F">
        <w:rPr>
          <w:rFonts w:ascii="Arial" w:hAnsi="Arial" w:cs="Arial"/>
        </w:rPr>
        <w:tab/>
        <w:t>IČ: 25233025)</w:t>
      </w:r>
    </w:p>
    <w:p w:rsidR="00217228" w:rsidRPr="0081094F" w:rsidRDefault="00217228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</w:rPr>
        <w:t>sdružení je zastoupené:</w:t>
      </w:r>
      <w:r w:rsidRPr="0081094F">
        <w:rPr>
          <w:rFonts w:ascii="Arial" w:hAnsi="Arial" w:cs="Arial"/>
        </w:rPr>
        <w:tab/>
        <w:t>Ing. Helenou Krausovou</w:t>
      </w:r>
      <w:r w:rsidRPr="0081094F">
        <w:rPr>
          <w:rFonts w:ascii="Arial" w:hAnsi="Arial" w:cs="Arial"/>
        </w:rPr>
        <w:tab/>
      </w:r>
    </w:p>
    <w:p w:rsidR="00217228" w:rsidRPr="0081094F" w:rsidRDefault="00217228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</w:rPr>
        <w:t>sídlo:</w:t>
      </w:r>
      <w:r w:rsidRPr="0081094F">
        <w:rPr>
          <w:rFonts w:ascii="Arial" w:hAnsi="Arial" w:cs="Arial"/>
        </w:rPr>
        <w:tab/>
        <w:t>Jiráskovo nám. 31, 326 00 Plzeň</w:t>
      </w:r>
    </w:p>
    <w:p w:rsidR="00217228" w:rsidRPr="0081094F" w:rsidRDefault="00217228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</w:rPr>
        <w:t>ve smluvních záležitostech oprávněn jednat:</w:t>
      </w:r>
      <w:r w:rsidRPr="0081094F">
        <w:rPr>
          <w:rFonts w:ascii="Arial" w:hAnsi="Arial" w:cs="Arial"/>
        </w:rPr>
        <w:tab/>
        <w:t>Ing. Helena Krausová</w:t>
      </w:r>
    </w:p>
    <w:p w:rsidR="00217228" w:rsidRPr="0081094F" w:rsidRDefault="00217228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</w:rPr>
        <w:t>v technických záležitostech oprávněn jednat:</w:t>
      </w:r>
      <w:r w:rsidRPr="0081094F">
        <w:rPr>
          <w:rFonts w:ascii="Arial" w:hAnsi="Arial" w:cs="Arial"/>
        </w:rPr>
        <w:tab/>
        <w:t>Ing. Anna Panušková</w:t>
      </w:r>
    </w:p>
    <w:p w:rsidR="00217228" w:rsidRPr="0081094F" w:rsidRDefault="00217228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</w:rPr>
        <w:t>Tel.:</w:t>
      </w:r>
      <w:r w:rsidRPr="0081094F">
        <w:rPr>
          <w:rFonts w:ascii="Arial" w:hAnsi="Arial" w:cs="Arial"/>
        </w:rPr>
        <w:tab/>
        <w:t>+420 </w:t>
      </w:r>
      <w:r w:rsidR="00F33757">
        <w:rPr>
          <w:rFonts w:ascii="Arial" w:hAnsi="Arial" w:cs="Arial"/>
        </w:rPr>
        <w:t>xxxxxxxxx</w:t>
      </w:r>
      <w:r w:rsidRPr="0081094F">
        <w:rPr>
          <w:rFonts w:ascii="Arial" w:hAnsi="Arial" w:cs="Arial"/>
        </w:rPr>
        <w:tab/>
      </w:r>
      <w:r w:rsidRPr="0081094F">
        <w:rPr>
          <w:rFonts w:ascii="Arial" w:hAnsi="Arial" w:cs="Arial"/>
        </w:rPr>
        <w:tab/>
      </w:r>
    </w:p>
    <w:p w:rsidR="00F33757" w:rsidRDefault="00217228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</w:rPr>
        <w:t>E-mail:</w:t>
      </w:r>
      <w:r w:rsidRPr="0081094F">
        <w:rPr>
          <w:rFonts w:ascii="Arial" w:hAnsi="Arial" w:cs="Arial"/>
        </w:rPr>
        <w:tab/>
      </w:r>
      <w:r w:rsidR="00F33757">
        <w:rPr>
          <w:rFonts w:ascii="Arial" w:hAnsi="Arial" w:cs="Arial"/>
        </w:rPr>
        <w:t>xxxxxxxxx</w:t>
      </w:r>
      <w:r w:rsidR="00F33757" w:rsidRPr="0081094F">
        <w:rPr>
          <w:rFonts w:ascii="Arial" w:hAnsi="Arial" w:cs="Arial"/>
        </w:rPr>
        <w:t xml:space="preserve"> </w:t>
      </w:r>
    </w:p>
    <w:p w:rsidR="00217228" w:rsidRPr="0081094F" w:rsidRDefault="00217228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</w:rPr>
        <w:t>ID DS:</w:t>
      </w:r>
      <w:r w:rsidRPr="0081094F">
        <w:rPr>
          <w:rFonts w:ascii="Arial" w:hAnsi="Arial" w:cs="Arial"/>
        </w:rPr>
        <w:tab/>
        <w:t>-</w:t>
      </w:r>
      <w:r w:rsidRPr="0081094F">
        <w:rPr>
          <w:rFonts w:ascii="Arial" w:hAnsi="Arial" w:cs="Arial"/>
        </w:rPr>
        <w:tab/>
      </w:r>
    </w:p>
    <w:p w:rsidR="00217228" w:rsidRPr="0081094F" w:rsidRDefault="00217228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</w:rPr>
        <w:t>Bankovní spojení:</w:t>
      </w:r>
      <w:r w:rsidRPr="0081094F">
        <w:rPr>
          <w:rFonts w:ascii="Arial" w:hAnsi="Arial" w:cs="Arial"/>
        </w:rPr>
        <w:tab/>
        <w:t xml:space="preserve">Raiffeisenbank a.s. </w:t>
      </w:r>
      <w:r w:rsidRPr="0081094F">
        <w:rPr>
          <w:rFonts w:ascii="Arial" w:hAnsi="Arial" w:cs="Arial"/>
        </w:rPr>
        <w:tab/>
      </w:r>
    </w:p>
    <w:p w:rsidR="00217228" w:rsidRPr="0081094F" w:rsidRDefault="00217228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</w:rPr>
        <w:t>Číslo účtu:</w:t>
      </w:r>
      <w:r w:rsidRPr="0081094F">
        <w:rPr>
          <w:rFonts w:ascii="Arial" w:hAnsi="Arial" w:cs="Arial"/>
        </w:rPr>
        <w:tab/>
      </w:r>
      <w:r w:rsidR="00F33757">
        <w:rPr>
          <w:rFonts w:ascii="Arial" w:hAnsi="Arial" w:cs="Arial"/>
        </w:rPr>
        <w:t>xxxxxxxxx</w:t>
      </w:r>
      <w:r w:rsidRPr="0081094F">
        <w:rPr>
          <w:rFonts w:ascii="Arial" w:hAnsi="Arial" w:cs="Arial"/>
        </w:rPr>
        <w:tab/>
      </w:r>
    </w:p>
    <w:p w:rsidR="00217228" w:rsidRPr="0081094F" w:rsidRDefault="00217228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</w:rPr>
        <w:t>IČ:</w:t>
      </w:r>
      <w:r w:rsidRPr="0081094F">
        <w:rPr>
          <w:rFonts w:ascii="Arial" w:hAnsi="Arial" w:cs="Arial"/>
        </w:rPr>
        <w:tab/>
        <w:t xml:space="preserve">72274433 </w:t>
      </w:r>
      <w:r w:rsidRPr="0081094F">
        <w:rPr>
          <w:rFonts w:ascii="Arial" w:hAnsi="Arial" w:cs="Arial"/>
        </w:rPr>
        <w:tab/>
      </w:r>
    </w:p>
    <w:p w:rsidR="00217228" w:rsidRPr="0081094F" w:rsidRDefault="00217228" w:rsidP="007E610B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</w:rPr>
        <w:t>DIČ:</w:t>
      </w:r>
      <w:r w:rsidRPr="0081094F">
        <w:rPr>
          <w:rFonts w:ascii="Arial" w:hAnsi="Arial" w:cs="Arial"/>
        </w:rPr>
        <w:tab/>
        <w:t>CZ</w:t>
      </w:r>
      <w:r w:rsidR="00916520">
        <w:rPr>
          <w:rFonts w:ascii="Arial" w:hAnsi="Arial" w:cs="Arial"/>
        </w:rPr>
        <w:t>xxxxxxxxxx</w:t>
      </w:r>
      <w:bookmarkStart w:id="0" w:name="_GoBack"/>
      <w:bookmarkEnd w:id="0"/>
      <w:r w:rsidRPr="0081094F">
        <w:rPr>
          <w:rFonts w:ascii="Arial" w:hAnsi="Arial" w:cs="Arial"/>
        </w:rPr>
        <w:tab/>
      </w:r>
    </w:p>
    <w:p w:rsidR="00217228" w:rsidRPr="0081094F" w:rsidRDefault="00217228" w:rsidP="007E610B">
      <w:pPr>
        <w:pStyle w:val="Bezmezer"/>
        <w:spacing w:line="276" w:lineRule="auto"/>
        <w:ind w:left="0"/>
        <w:rPr>
          <w:rFonts w:ascii="Arial" w:hAnsi="Arial" w:cs="Arial"/>
        </w:rPr>
      </w:pPr>
    </w:p>
    <w:p w:rsidR="00217228" w:rsidRPr="0081094F" w:rsidRDefault="00217228" w:rsidP="007E610B">
      <w:pPr>
        <w:pStyle w:val="Bezmezer"/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</w:rPr>
        <w:t xml:space="preserve">Společnost je zapsaná v obchodním rejstříku vedeném: -  </w:t>
      </w:r>
    </w:p>
    <w:p w:rsidR="00217228" w:rsidRPr="0081094F" w:rsidRDefault="00217228" w:rsidP="007E610B">
      <w:pPr>
        <w:pStyle w:val="Bezmezer"/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</w:rPr>
        <w:t>Osoba odpovědná (úředně oprávněná) za zpracování návrhu KoPÚ: Ing. Helena Krausová</w:t>
      </w:r>
    </w:p>
    <w:p w:rsidR="007E610B" w:rsidRPr="003E0CBD" w:rsidRDefault="00217228" w:rsidP="003E0CBD">
      <w:pPr>
        <w:pStyle w:val="Bezmezer"/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</w:rPr>
        <w:t>Osoba odpovědná (odborně způsobilá) k výkonu zeměměřických činností v rámci zpracování návrhu KoPÚ a vytýčení pozemků: Ing. Helena Krausová, Ing. Aleš Kubát</w:t>
      </w:r>
    </w:p>
    <w:p w:rsidR="00217228" w:rsidRPr="0081094F" w:rsidRDefault="00217228" w:rsidP="007E610B">
      <w:pPr>
        <w:spacing w:before="0" w:after="240" w:line="276" w:lineRule="auto"/>
        <w:ind w:left="0"/>
        <w:rPr>
          <w:rFonts w:ascii="Arial" w:hAnsi="Arial" w:cs="Arial"/>
          <w:b/>
          <w:bCs/>
          <w:snapToGrid w:val="0"/>
        </w:rPr>
      </w:pPr>
      <w:r w:rsidRPr="0081094F">
        <w:rPr>
          <w:rFonts w:ascii="Arial" w:hAnsi="Arial" w:cs="Arial"/>
          <w:b/>
          <w:bCs/>
          <w:snapToGrid w:val="0"/>
        </w:rPr>
        <w:lastRenderedPageBreak/>
        <w:t>Seznam osob, s jejichž pomocí zhotovitel realizuje dílo – subdodavatelé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51"/>
      </w:tblGrid>
      <w:tr w:rsidR="00217228" w:rsidRPr="0081094F" w:rsidTr="0081094F">
        <w:trPr>
          <w:jc w:val="center"/>
        </w:trPr>
        <w:tc>
          <w:tcPr>
            <w:tcW w:w="4361" w:type="dxa"/>
            <w:hideMark/>
          </w:tcPr>
          <w:p w:rsidR="00217228" w:rsidRPr="0081094F" w:rsidRDefault="00217228" w:rsidP="007E610B">
            <w:pPr>
              <w:spacing w:before="0" w:line="276" w:lineRule="auto"/>
              <w:ind w:left="0"/>
              <w:rPr>
                <w:rFonts w:ascii="Arial" w:hAnsi="Arial" w:cs="Arial"/>
                <w:bCs/>
                <w:snapToGrid w:val="0"/>
                <w:lang w:eastAsia="en-US"/>
              </w:rPr>
            </w:pPr>
            <w:r w:rsidRPr="0081094F">
              <w:rPr>
                <w:rFonts w:ascii="Arial" w:hAnsi="Arial" w:cs="Arial"/>
                <w:bCs/>
                <w:snapToGrid w:val="0"/>
                <w:lang w:eastAsia="en-US"/>
              </w:rPr>
              <w:t>Obchodní firma nebo název:</w:t>
            </w:r>
          </w:p>
        </w:tc>
        <w:tc>
          <w:tcPr>
            <w:tcW w:w="4851" w:type="dxa"/>
          </w:tcPr>
          <w:p w:rsidR="00217228" w:rsidRPr="0081094F" w:rsidRDefault="00217228" w:rsidP="007E610B">
            <w:pPr>
              <w:spacing w:before="0" w:line="276" w:lineRule="auto"/>
              <w:ind w:left="0"/>
              <w:rPr>
                <w:rFonts w:ascii="Arial" w:hAnsi="Arial" w:cs="Arial"/>
                <w:bCs/>
                <w:snapToGrid w:val="0"/>
                <w:lang w:eastAsia="en-US"/>
              </w:rPr>
            </w:pPr>
            <w:r w:rsidRPr="0081094F">
              <w:rPr>
                <w:rFonts w:ascii="Arial" w:hAnsi="Arial" w:cs="Arial"/>
                <w:bCs/>
                <w:snapToGrid w:val="0"/>
                <w:lang w:eastAsia="en-US"/>
              </w:rPr>
              <w:t>GEODETALES Chrudim s.r.o.</w:t>
            </w:r>
          </w:p>
        </w:tc>
      </w:tr>
      <w:tr w:rsidR="00217228" w:rsidRPr="0081094F" w:rsidTr="0081094F">
        <w:trPr>
          <w:jc w:val="center"/>
        </w:trPr>
        <w:tc>
          <w:tcPr>
            <w:tcW w:w="4361" w:type="dxa"/>
            <w:hideMark/>
          </w:tcPr>
          <w:p w:rsidR="00217228" w:rsidRPr="0081094F" w:rsidRDefault="00217228" w:rsidP="007E610B">
            <w:pPr>
              <w:spacing w:before="0" w:line="276" w:lineRule="auto"/>
              <w:ind w:left="0"/>
              <w:rPr>
                <w:rFonts w:ascii="Arial" w:hAnsi="Arial" w:cs="Arial"/>
                <w:bCs/>
                <w:snapToGrid w:val="0"/>
                <w:lang w:eastAsia="en-US"/>
              </w:rPr>
            </w:pPr>
            <w:r w:rsidRPr="0081094F">
              <w:rPr>
                <w:rFonts w:ascii="Arial" w:hAnsi="Arial" w:cs="Arial"/>
                <w:bCs/>
                <w:snapToGrid w:val="0"/>
                <w:lang w:eastAsia="en-US"/>
              </w:rPr>
              <w:t>sídlo/místo podnikání:</w:t>
            </w:r>
          </w:p>
        </w:tc>
        <w:tc>
          <w:tcPr>
            <w:tcW w:w="4851" w:type="dxa"/>
          </w:tcPr>
          <w:p w:rsidR="00217228" w:rsidRPr="0081094F" w:rsidRDefault="00217228" w:rsidP="007E610B">
            <w:pPr>
              <w:spacing w:before="0" w:line="276" w:lineRule="auto"/>
              <w:ind w:left="0"/>
              <w:rPr>
                <w:rFonts w:ascii="Arial" w:hAnsi="Arial" w:cs="Arial"/>
                <w:bCs/>
                <w:snapToGrid w:val="0"/>
                <w:lang w:eastAsia="en-US"/>
              </w:rPr>
            </w:pPr>
            <w:r w:rsidRPr="0081094F">
              <w:rPr>
                <w:rFonts w:ascii="Arial" w:hAnsi="Arial" w:cs="Arial"/>
                <w:bCs/>
                <w:snapToGrid w:val="0"/>
                <w:lang w:eastAsia="en-US"/>
              </w:rPr>
              <w:t>K Májovu 1262, 537 01, Chrudim</w:t>
            </w:r>
          </w:p>
        </w:tc>
      </w:tr>
      <w:tr w:rsidR="00217228" w:rsidRPr="0081094F" w:rsidTr="0081094F">
        <w:trPr>
          <w:jc w:val="center"/>
        </w:trPr>
        <w:tc>
          <w:tcPr>
            <w:tcW w:w="4361" w:type="dxa"/>
            <w:hideMark/>
          </w:tcPr>
          <w:p w:rsidR="00217228" w:rsidRPr="0081094F" w:rsidRDefault="00217228" w:rsidP="007E610B">
            <w:pPr>
              <w:spacing w:before="0" w:line="276" w:lineRule="auto"/>
              <w:ind w:left="0"/>
              <w:rPr>
                <w:rFonts w:ascii="Arial" w:hAnsi="Arial" w:cs="Arial"/>
                <w:bCs/>
                <w:snapToGrid w:val="0"/>
                <w:lang w:eastAsia="en-US"/>
              </w:rPr>
            </w:pPr>
            <w:r w:rsidRPr="0081094F">
              <w:rPr>
                <w:rFonts w:ascii="Arial" w:hAnsi="Arial" w:cs="Arial"/>
                <w:bCs/>
                <w:snapToGrid w:val="0"/>
                <w:lang w:eastAsia="en-US"/>
              </w:rPr>
              <w:t>IČ/DIČ:</w:t>
            </w:r>
          </w:p>
        </w:tc>
        <w:tc>
          <w:tcPr>
            <w:tcW w:w="4851" w:type="dxa"/>
          </w:tcPr>
          <w:p w:rsidR="00217228" w:rsidRPr="0081094F" w:rsidRDefault="00217228" w:rsidP="007E610B">
            <w:pPr>
              <w:spacing w:before="0" w:line="276" w:lineRule="auto"/>
              <w:ind w:left="0"/>
              <w:rPr>
                <w:rFonts w:ascii="Arial" w:hAnsi="Arial" w:cs="Arial"/>
                <w:bCs/>
                <w:snapToGrid w:val="0"/>
                <w:lang w:eastAsia="en-US"/>
              </w:rPr>
            </w:pPr>
            <w:r w:rsidRPr="0081094F">
              <w:rPr>
                <w:rFonts w:ascii="Arial" w:hAnsi="Arial" w:cs="Arial"/>
                <w:bCs/>
                <w:snapToGrid w:val="0"/>
                <w:lang w:eastAsia="en-US"/>
              </w:rPr>
              <w:t>27545857/CZ27545857</w:t>
            </w:r>
          </w:p>
        </w:tc>
      </w:tr>
      <w:tr w:rsidR="00217228" w:rsidRPr="0081094F" w:rsidTr="0081094F">
        <w:trPr>
          <w:jc w:val="center"/>
        </w:trPr>
        <w:tc>
          <w:tcPr>
            <w:tcW w:w="4361" w:type="dxa"/>
            <w:hideMark/>
          </w:tcPr>
          <w:p w:rsidR="00217228" w:rsidRPr="0081094F" w:rsidRDefault="00217228" w:rsidP="007E610B">
            <w:pPr>
              <w:spacing w:before="0" w:line="276" w:lineRule="auto"/>
              <w:ind w:left="0"/>
              <w:rPr>
                <w:rFonts w:ascii="Arial" w:hAnsi="Arial" w:cs="Arial"/>
                <w:bCs/>
                <w:snapToGrid w:val="0"/>
                <w:lang w:eastAsia="en-US"/>
              </w:rPr>
            </w:pPr>
            <w:r w:rsidRPr="0081094F">
              <w:rPr>
                <w:rFonts w:ascii="Arial" w:hAnsi="Arial" w:cs="Arial"/>
                <w:bCs/>
                <w:snapToGrid w:val="0"/>
                <w:lang w:eastAsia="en-US"/>
              </w:rPr>
              <w:t>Část plnění:</w:t>
            </w:r>
          </w:p>
        </w:tc>
        <w:tc>
          <w:tcPr>
            <w:tcW w:w="4851" w:type="dxa"/>
          </w:tcPr>
          <w:p w:rsidR="00217228" w:rsidRPr="0081094F" w:rsidRDefault="00217228" w:rsidP="007E610B">
            <w:pPr>
              <w:spacing w:before="0" w:line="276" w:lineRule="auto"/>
              <w:ind w:left="0"/>
              <w:rPr>
                <w:rFonts w:ascii="Arial" w:hAnsi="Arial" w:cs="Arial"/>
                <w:bCs/>
                <w:snapToGrid w:val="0"/>
                <w:lang w:eastAsia="en-US"/>
              </w:rPr>
            </w:pPr>
            <w:r w:rsidRPr="0081094F">
              <w:rPr>
                <w:rFonts w:ascii="Arial" w:hAnsi="Arial" w:cs="Arial"/>
                <w:bCs/>
                <w:snapToGrid w:val="0"/>
                <w:lang w:eastAsia="en-US"/>
              </w:rPr>
              <w:t>Vedení klíčového týmu, technická spolupráce s ohledem na autorizaci ÚOZI a), b), c) a živ. list Projektová činnost ve výstavbě v celém rozsahu díla</w:t>
            </w:r>
          </w:p>
        </w:tc>
      </w:tr>
      <w:tr w:rsidR="00217228" w:rsidRPr="0081094F" w:rsidTr="0081094F">
        <w:trPr>
          <w:jc w:val="center"/>
        </w:trPr>
        <w:tc>
          <w:tcPr>
            <w:tcW w:w="4361" w:type="dxa"/>
            <w:hideMark/>
          </w:tcPr>
          <w:p w:rsidR="00217228" w:rsidRPr="0081094F" w:rsidRDefault="00217228" w:rsidP="007E610B">
            <w:pPr>
              <w:spacing w:before="0" w:line="276" w:lineRule="auto"/>
              <w:ind w:left="0"/>
              <w:rPr>
                <w:rFonts w:ascii="Arial" w:hAnsi="Arial" w:cs="Arial"/>
                <w:bCs/>
                <w:snapToGrid w:val="0"/>
                <w:lang w:eastAsia="en-US"/>
              </w:rPr>
            </w:pPr>
            <w:r w:rsidRPr="0081094F">
              <w:rPr>
                <w:rFonts w:ascii="Arial" w:hAnsi="Arial" w:cs="Arial"/>
                <w:bCs/>
                <w:snapToGrid w:val="0"/>
                <w:lang w:eastAsia="en-US"/>
              </w:rPr>
              <w:t>Procentní podíl a poměrná finanční částka:</w:t>
            </w:r>
          </w:p>
        </w:tc>
        <w:tc>
          <w:tcPr>
            <w:tcW w:w="4851" w:type="dxa"/>
          </w:tcPr>
          <w:p w:rsidR="00217228" w:rsidRPr="0081094F" w:rsidRDefault="00217228" w:rsidP="007E610B">
            <w:pPr>
              <w:spacing w:before="0" w:line="276" w:lineRule="auto"/>
              <w:ind w:left="0"/>
              <w:rPr>
                <w:rFonts w:ascii="Arial" w:hAnsi="Arial" w:cs="Arial"/>
                <w:bCs/>
                <w:snapToGrid w:val="0"/>
                <w:lang w:eastAsia="en-US"/>
              </w:rPr>
            </w:pPr>
            <w:r w:rsidRPr="0081094F">
              <w:rPr>
                <w:rFonts w:ascii="Arial" w:hAnsi="Arial" w:cs="Arial"/>
                <w:bCs/>
                <w:snapToGrid w:val="0"/>
                <w:lang w:eastAsia="en-US"/>
              </w:rPr>
              <w:t>Max. 9% z celkové ceny díla, 500,- Kč/hod.</w:t>
            </w:r>
          </w:p>
        </w:tc>
      </w:tr>
    </w:tbl>
    <w:p w:rsidR="00217228" w:rsidRPr="0081094F" w:rsidRDefault="00217228" w:rsidP="007E610B">
      <w:pPr>
        <w:spacing w:line="276" w:lineRule="auto"/>
        <w:ind w:left="0"/>
        <w:rPr>
          <w:rFonts w:ascii="Arial" w:hAnsi="Arial" w:cs="Arial"/>
        </w:rPr>
      </w:pPr>
      <w:r w:rsidRPr="0081094F">
        <w:rPr>
          <w:rFonts w:ascii="Arial" w:hAnsi="Arial" w:cs="Arial"/>
        </w:rPr>
        <w:t xml:space="preserve">dále jen </w:t>
      </w:r>
      <w:r w:rsidRPr="0081094F">
        <w:rPr>
          <w:rFonts w:ascii="Arial" w:hAnsi="Arial" w:cs="Arial"/>
          <w:b/>
        </w:rPr>
        <w:t>„zhotovitel“</w:t>
      </w:r>
      <w:r w:rsidRPr="0081094F">
        <w:rPr>
          <w:rFonts w:ascii="Arial" w:hAnsi="Arial" w:cs="Arial"/>
        </w:rPr>
        <w:t>.</w:t>
      </w:r>
    </w:p>
    <w:p w:rsidR="0081094F" w:rsidRPr="0081094F" w:rsidRDefault="0081094F" w:rsidP="003E0CBD">
      <w:pPr>
        <w:spacing w:before="0" w:after="60" w:line="276" w:lineRule="auto"/>
        <w:ind w:left="0"/>
        <w:jc w:val="center"/>
        <w:rPr>
          <w:rFonts w:ascii="Arial" w:hAnsi="Arial" w:cs="Arial"/>
          <w:b/>
          <w:bCs/>
          <w:snapToGrid w:val="0"/>
          <w:sz w:val="22"/>
        </w:rPr>
      </w:pPr>
      <w:r w:rsidRPr="0081094F">
        <w:rPr>
          <w:rFonts w:ascii="Arial" w:hAnsi="Arial" w:cs="Arial"/>
          <w:b/>
          <w:bCs/>
          <w:snapToGrid w:val="0"/>
          <w:sz w:val="22"/>
        </w:rPr>
        <w:t>Článek I.</w:t>
      </w:r>
    </w:p>
    <w:p w:rsidR="0081094F" w:rsidRDefault="0081094F" w:rsidP="003E0CBD">
      <w:pPr>
        <w:spacing w:before="0" w:after="60" w:line="276" w:lineRule="auto"/>
        <w:ind w:left="0"/>
        <w:rPr>
          <w:rFonts w:ascii="Arial" w:hAnsi="Arial" w:cs="Arial"/>
          <w:bCs/>
          <w:snapToGrid w:val="0"/>
        </w:rPr>
      </w:pPr>
      <w:r w:rsidRPr="0081094F">
        <w:rPr>
          <w:rFonts w:ascii="Arial" w:hAnsi="Arial" w:cs="Arial"/>
          <w:bCs/>
          <w:snapToGrid w:val="0"/>
        </w:rPr>
        <w:t>Smluvní strany shodně konstatují a činí nesporným, že uzavřely 29.12.2015 smlouvu o dílo č. 1414-2015-505202, kterou se zhotovitel zavázal k provedení díla „Komplexní pozemkové úpravy v k.</w:t>
      </w:r>
      <w:r w:rsidR="003E0CBD">
        <w:rPr>
          <w:rFonts w:ascii="Arial" w:hAnsi="Arial" w:cs="Arial"/>
          <w:bCs/>
          <w:snapToGrid w:val="0"/>
        </w:rPr>
        <w:t xml:space="preserve"> </w:t>
      </w:r>
      <w:r w:rsidRPr="0081094F">
        <w:rPr>
          <w:rFonts w:ascii="Arial" w:hAnsi="Arial" w:cs="Arial"/>
          <w:bCs/>
          <w:snapToGrid w:val="0"/>
        </w:rPr>
        <w:t xml:space="preserve">ú. Benešov nad Černou“ a objednatel se zavázal k převzetí díla a zaplacení ceny za jeho </w:t>
      </w:r>
      <w:r w:rsidR="003E0CBD">
        <w:rPr>
          <w:rFonts w:ascii="Arial" w:hAnsi="Arial" w:cs="Arial"/>
          <w:bCs/>
          <w:snapToGrid w:val="0"/>
        </w:rPr>
        <w:t>provedení, a to vše v rozsahu a </w:t>
      </w:r>
      <w:r w:rsidRPr="0081094F">
        <w:rPr>
          <w:rFonts w:ascii="Arial" w:hAnsi="Arial" w:cs="Arial"/>
          <w:bCs/>
          <w:snapToGrid w:val="0"/>
        </w:rPr>
        <w:t>za podmínek ujednaných v této smlouvě o dílo (dále jen „Smlouva“).</w:t>
      </w:r>
    </w:p>
    <w:p w:rsidR="003E0CBD" w:rsidRPr="0081094F" w:rsidRDefault="003E0CBD" w:rsidP="003E0CBD">
      <w:pPr>
        <w:spacing w:before="0" w:after="60" w:line="276" w:lineRule="auto"/>
        <w:ind w:left="0"/>
        <w:rPr>
          <w:rFonts w:ascii="Arial" w:hAnsi="Arial" w:cs="Arial"/>
          <w:bCs/>
          <w:snapToGrid w:val="0"/>
        </w:rPr>
      </w:pPr>
    </w:p>
    <w:p w:rsidR="0081094F" w:rsidRPr="0081094F" w:rsidRDefault="0081094F" w:rsidP="003E0CBD">
      <w:pPr>
        <w:spacing w:before="0" w:after="60" w:line="276" w:lineRule="auto"/>
        <w:ind w:left="0"/>
        <w:jc w:val="center"/>
        <w:rPr>
          <w:rFonts w:ascii="Arial" w:hAnsi="Arial" w:cs="Arial"/>
          <w:b/>
          <w:bCs/>
          <w:snapToGrid w:val="0"/>
          <w:sz w:val="22"/>
        </w:rPr>
      </w:pPr>
      <w:r w:rsidRPr="0081094F">
        <w:rPr>
          <w:rFonts w:ascii="Arial" w:hAnsi="Arial" w:cs="Arial"/>
          <w:b/>
          <w:bCs/>
          <w:snapToGrid w:val="0"/>
          <w:sz w:val="22"/>
        </w:rPr>
        <w:t>Článek II.</w:t>
      </w:r>
    </w:p>
    <w:p w:rsidR="0081094F" w:rsidRPr="0081094F" w:rsidRDefault="0081094F" w:rsidP="003E0CBD">
      <w:pPr>
        <w:spacing w:before="0" w:after="60" w:line="276" w:lineRule="auto"/>
        <w:ind w:left="0"/>
        <w:rPr>
          <w:rFonts w:ascii="Arial" w:hAnsi="Arial" w:cs="Arial"/>
          <w:bCs/>
          <w:snapToGrid w:val="0"/>
        </w:rPr>
      </w:pPr>
      <w:r w:rsidRPr="0081094F">
        <w:rPr>
          <w:rFonts w:ascii="Arial" w:hAnsi="Arial" w:cs="Arial"/>
          <w:bCs/>
          <w:snapToGrid w:val="0"/>
        </w:rPr>
        <w:t xml:space="preserve">V rámci přípravných a návrhových prací byly u níže uvedených etap </w:t>
      </w:r>
      <w:r w:rsidR="00345275">
        <w:rPr>
          <w:rFonts w:ascii="Arial" w:hAnsi="Arial" w:cs="Arial"/>
          <w:bCs/>
          <w:snapToGrid w:val="0"/>
        </w:rPr>
        <w:t>shledány</w:t>
      </w:r>
      <w:r w:rsidRPr="0081094F">
        <w:rPr>
          <w:rFonts w:ascii="Arial" w:hAnsi="Arial" w:cs="Arial"/>
          <w:bCs/>
          <w:snapToGrid w:val="0"/>
        </w:rPr>
        <w:t xml:space="preserve"> rozdíly ve skutečně zjištěných měrných jednotkách oproti měrným jednotkám uvedeným ve Smlouvě, a to následovně:</w:t>
      </w:r>
    </w:p>
    <w:p w:rsidR="0081094F" w:rsidRPr="0081094F" w:rsidRDefault="0081094F" w:rsidP="003E0CBD">
      <w:pPr>
        <w:spacing w:before="0" w:after="60" w:line="276" w:lineRule="auto"/>
        <w:ind w:left="0"/>
        <w:rPr>
          <w:rFonts w:ascii="Arial" w:eastAsia="Arial" w:hAnsi="Arial" w:cs="Arial"/>
          <w:lang w:eastAsia="en-US"/>
        </w:rPr>
      </w:pPr>
    </w:p>
    <w:tbl>
      <w:tblPr>
        <w:tblStyle w:val="Mkatabulky1"/>
        <w:tblW w:w="9072" w:type="dxa"/>
        <w:jc w:val="center"/>
        <w:tblLook w:val="04A0" w:firstRow="1" w:lastRow="0" w:firstColumn="1" w:lastColumn="0" w:noHBand="0" w:noVBand="1"/>
        <w:tblCaption w:val=""/>
        <w:tblDescription w:val=""/>
      </w:tblPr>
      <w:tblGrid>
        <w:gridCol w:w="4395"/>
        <w:gridCol w:w="1275"/>
        <w:gridCol w:w="1276"/>
        <w:gridCol w:w="992"/>
        <w:gridCol w:w="1134"/>
      </w:tblGrid>
      <w:tr w:rsidR="0081094F" w:rsidRPr="0081094F" w:rsidTr="0081094F">
        <w:trPr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94F" w:rsidRPr="0081094F" w:rsidRDefault="0081094F" w:rsidP="0081094F">
            <w:pPr>
              <w:spacing w:before="0"/>
              <w:ind w:left="0"/>
              <w:jc w:val="left"/>
              <w:rPr>
                <w:rFonts w:ascii="Arial" w:eastAsia="Arial" w:hAnsi="Arial" w:cs="Arial"/>
                <w:lang w:eastAsia="en-US"/>
              </w:rPr>
            </w:pPr>
            <w:r w:rsidRPr="0081094F">
              <w:rPr>
                <w:rFonts w:ascii="Arial" w:eastAsia="Arial" w:hAnsi="Arial" w:cs="Arial"/>
                <w:b/>
                <w:lang w:eastAsia="en-US"/>
              </w:rPr>
              <w:t>3.1. Přípravné práce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94F" w:rsidRPr="0081094F" w:rsidRDefault="0081094F" w:rsidP="0081094F">
            <w:pPr>
              <w:spacing w:before="0"/>
              <w:ind w:left="0"/>
              <w:jc w:val="left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94F" w:rsidRPr="0081094F" w:rsidRDefault="0081094F" w:rsidP="0081094F">
            <w:pPr>
              <w:spacing w:before="0"/>
              <w:ind w:left="0"/>
              <w:jc w:val="left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94F" w:rsidRPr="0081094F" w:rsidRDefault="0081094F" w:rsidP="0081094F">
            <w:pPr>
              <w:spacing w:before="0"/>
              <w:ind w:left="0"/>
              <w:jc w:val="left"/>
              <w:rPr>
                <w:rFonts w:ascii="Arial" w:eastAsia="Arial" w:hAnsi="Arial" w:cs="Arial"/>
                <w:lang w:eastAsia="en-US"/>
              </w:rPr>
            </w:pPr>
          </w:p>
        </w:tc>
      </w:tr>
      <w:tr w:rsidR="0081094F" w:rsidRPr="0081094F" w:rsidTr="0081094F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81094F" w:rsidRPr="0081094F" w:rsidRDefault="0081094F" w:rsidP="0081094F">
            <w:pPr>
              <w:spacing w:before="0"/>
              <w:ind w:left="0"/>
              <w:jc w:val="left"/>
              <w:rPr>
                <w:rFonts w:ascii="Arial" w:eastAsia="Arial" w:hAnsi="Arial" w:cs="Arial"/>
                <w:b/>
                <w:lang w:eastAsia="en-US"/>
              </w:rPr>
            </w:pPr>
            <w:r w:rsidRPr="0081094F">
              <w:rPr>
                <w:rFonts w:ascii="Arial" w:eastAsia="Arial" w:hAnsi="Arial" w:cs="Arial"/>
                <w:b/>
                <w:lang w:eastAsia="en-US"/>
              </w:rPr>
              <w:t>Etapa 3.1.4.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81094F">
              <w:rPr>
                <w:rFonts w:ascii="Arial" w:eastAsia="Arial" w:hAnsi="Arial" w:cs="Arial"/>
                <w:lang w:eastAsia="en-US"/>
              </w:rPr>
              <w:t>Smlouva – počet MJ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81094F">
              <w:rPr>
                <w:rFonts w:ascii="Arial" w:eastAsia="Arial" w:hAnsi="Arial" w:cs="Arial"/>
                <w:lang w:eastAsia="en-US"/>
              </w:rPr>
              <w:t>Skutečnost – počet MJ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81094F">
              <w:rPr>
                <w:rFonts w:ascii="Arial" w:eastAsia="Arial" w:hAnsi="Arial" w:cs="Arial"/>
                <w:lang w:eastAsia="en-US"/>
              </w:rPr>
              <w:t>Cena za MJ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81094F">
              <w:rPr>
                <w:rFonts w:ascii="Arial" w:eastAsia="Arial" w:hAnsi="Arial" w:cs="Arial"/>
                <w:lang w:eastAsia="en-US"/>
              </w:rPr>
              <w:t>Rozdíl</w:t>
            </w:r>
          </w:p>
        </w:tc>
      </w:tr>
      <w:tr w:rsidR="00D416B6" w:rsidRPr="00D416B6" w:rsidTr="0081094F">
        <w:trPr>
          <w:jc w:val="center"/>
        </w:trPr>
        <w:tc>
          <w:tcPr>
            <w:tcW w:w="4395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left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Upřesnění obvodu KoPÚ - zjišťování hranic pozemků na hranicích obvodu KoPU, geometrické plány na upřesněný obvod KoPU, předepsaná stabilizace dle vyhl. č. 357/2013 Sb.</w:t>
            </w:r>
          </w:p>
        </w:tc>
        <w:tc>
          <w:tcPr>
            <w:tcW w:w="1275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380</w:t>
            </w:r>
          </w:p>
        </w:tc>
        <w:tc>
          <w:tcPr>
            <w:tcW w:w="1276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280</w:t>
            </w:r>
          </w:p>
        </w:tc>
        <w:tc>
          <w:tcPr>
            <w:tcW w:w="992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900</w:t>
            </w:r>
          </w:p>
        </w:tc>
        <w:tc>
          <w:tcPr>
            <w:tcW w:w="1134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- 100 MJ</w:t>
            </w:r>
          </w:p>
        </w:tc>
      </w:tr>
      <w:tr w:rsidR="00D416B6" w:rsidRPr="00D416B6" w:rsidTr="0081094F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left"/>
              <w:rPr>
                <w:rFonts w:ascii="Arial" w:eastAsia="Arial" w:hAnsi="Arial" w:cs="Arial"/>
                <w:b/>
                <w:lang w:eastAsia="en-US"/>
              </w:rPr>
            </w:pPr>
            <w:r w:rsidRPr="00D416B6">
              <w:rPr>
                <w:rFonts w:ascii="Arial" w:eastAsia="Arial" w:hAnsi="Arial" w:cs="Arial"/>
                <w:b/>
                <w:lang w:eastAsia="en-US"/>
              </w:rPr>
              <w:t>Etapa 3.1.5.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Smlouva – počet MJ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Skutečnost – počet MJ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Cena za MJ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Rozdíl</w:t>
            </w:r>
          </w:p>
        </w:tc>
      </w:tr>
      <w:tr w:rsidR="00D416B6" w:rsidRPr="00D416B6" w:rsidTr="0081094F">
        <w:trPr>
          <w:jc w:val="center"/>
        </w:trPr>
        <w:tc>
          <w:tcPr>
            <w:tcW w:w="4395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left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Zjišťování hranic pozemků neřešených dle §2 zákona, včetně potřebných geometrických plánů na hranici mezi řešenými a neřešenými pozemky dle §2 zákona</w:t>
            </w:r>
          </w:p>
        </w:tc>
        <w:tc>
          <w:tcPr>
            <w:tcW w:w="1275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56</w:t>
            </w:r>
          </w:p>
        </w:tc>
        <w:tc>
          <w:tcPr>
            <w:tcW w:w="1276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190</w:t>
            </w:r>
          </w:p>
        </w:tc>
        <w:tc>
          <w:tcPr>
            <w:tcW w:w="992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900</w:t>
            </w:r>
          </w:p>
        </w:tc>
        <w:tc>
          <w:tcPr>
            <w:tcW w:w="1134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+ 134 MJ</w:t>
            </w:r>
          </w:p>
        </w:tc>
      </w:tr>
      <w:tr w:rsidR="00D416B6" w:rsidRPr="00D416B6" w:rsidTr="0081094F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left"/>
              <w:rPr>
                <w:rFonts w:ascii="Arial" w:eastAsia="Arial" w:hAnsi="Arial" w:cs="Arial"/>
                <w:b/>
                <w:lang w:eastAsia="en-US"/>
              </w:rPr>
            </w:pPr>
            <w:r w:rsidRPr="00D416B6">
              <w:rPr>
                <w:rFonts w:ascii="Arial" w:eastAsia="Arial" w:hAnsi="Arial" w:cs="Arial"/>
                <w:b/>
                <w:lang w:eastAsia="en-US"/>
              </w:rPr>
              <w:t>Etapa 3.1.6.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Smlouva – počet MJ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Skutečnost – počet MJ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Cena za MJ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Rozdíl</w:t>
            </w:r>
          </w:p>
        </w:tc>
      </w:tr>
      <w:tr w:rsidR="0081094F" w:rsidRPr="00D416B6" w:rsidTr="0081094F">
        <w:trPr>
          <w:jc w:val="center"/>
        </w:trPr>
        <w:tc>
          <w:tcPr>
            <w:tcW w:w="4395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left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Dokumentace k soupisu nároků vlastníků pozemků</w:t>
            </w:r>
          </w:p>
        </w:tc>
        <w:tc>
          <w:tcPr>
            <w:tcW w:w="1275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750</w:t>
            </w:r>
          </w:p>
        </w:tc>
        <w:tc>
          <w:tcPr>
            <w:tcW w:w="1276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736</w:t>
            </w:r>
          </w:p>
        </w:tc>
        <w:tc>
          <w:tcPr>
            <w:tcW w:w="992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350</w:t>
            </w:r>
          </w:p>
        </w:tc>
        <w:tc>
          <w:tcPr>
            <w:tcW w:w="1134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- 14 MJ</w:t>
            </w:r>
          </w:p>
        </w:tc>
      </w:tr>
    </w:tbl>
    <w:p w:rsidR="0081094F" w:rsidRPr="00D416B6" w:rsidRDefault="0081094F" w:rsidP="0081094F">
      <w:pPr>
        <w:spacing w:before="0" w:line="259" w:lineRule="auto"/>
        <w:ind w:left="0"/>
        <w:jc w:val="left"/>
        <w:rPr>
          <w:rFonts w:ascii="Arial" w:eastAsia="Arial" w:hAnsi="Arial" w:cs="Arial"/>
          <w:lang w:eastAsia="en-US"/>
        </w:rPr>
      </w:pPr>
    </w:p>
    <w:tbl>
      <w:tblPr>
        <w:tblStyle w:val="Mkatabulky1"/>
        <w:tblW w:w="9072" w:type="dxa"/>
        <w:jc w:val="center"/>
        <w:tblLook w:val="04A0" w:firstRow="1" w:lastRow="0" w:firstColumn="1" w:lastColumn="0" w:noHBand="0" w:noVBand="1"/>
        <w:tblCaption w:val=""/>
        <w:tblDescription w:val=""/>
      </w:tblPr>
      <w:tblGrid>
        <w:gridCol w:w="4395"/>
        <w:gridCol w:w="1275"/>
        <w:gridCol w:w="1276"/>
        <w:gridCol w:w="992"/>
        <w:gridCol w:w="1134"/>
      </w:tblGrid>
      <w:tr w:rsidR="00D416B6" w:rsidRPr="00D416B6" w:rsidTr="0081094F">
        <w:trPr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left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b/>
                <w:lang w:eastAsia="en-US"/>
              </w:rPr>
              <w:t>3.2. Návrhové práce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94F" w:rsidRPr="00D416B6" w:rsidRDefault="0081094F" w:rsidP="0081094F">
            <w:pPr>
              <w:spacing w:before="0"/>
              <w:ind w:left="0"/>
              <w:jc w:val="left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94F" w:rsidRPr="00D416B6" w:rsidRDefault="0081094F" w:rsidP="0081094F">
            <w:pPr>
              <w:spacing w:before="0"/>
              <w:ind w:left="0"/>
              <w:jc w:val="left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94F" w:rsidRPr="00D416B6" w:rsidRDefault="0081094F" w:rsidP="0081094F">
            <w:pPr>
              <w:spacing w:before="0"/>
              <w:ind w:left="0"/>
              <w:jc w:val="left"/>
              <w:rPr>
                <w:rFonts w:ascii="Arial" w:eastAsia="Arial" w:hAnsi="Arial" w:cs="Arial"/>
                <w:lang w:eastAsia="en-US"/>
              </w:rPr>
            </w:pPr>
          </w:p>
        </w:tc>
      </w:tr>
      <w:tr w:rsidR="00D416B6" w:rsidRPr="00D416B6" w:rsidTr="0081094F">
        <w:trPr>
          <w:trHeight w:val="420"/>
          <w:jc w:val="center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left"/>
              <w:rPr>
                <w:rFonts w:ascii="Arial" w:eastAsia="Arial" w:hAnsi="Arial" w:cs="Arial"/>
                <w:b/>
                <w:lang w:eastAsia="en-US"/>
              </w:rPr>
            </w:pPr>
            <w:r w:rsidRPr="00D416B6">
              <w:rPr>
                <w:rFonts w:ascii="Arial" w:eastAsia="Arial" w:hAnsi="Arial" w:cs="Arial"/>
                <w:b/>
                <w:lang w:eastAsia="en-US"/>
              </w:rPr>
              <w:t>Etapa 3.2.1.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Smlouva – počet MJ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Skutečnost – počet MJ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Cena za MJ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Rozdíl</w:t>
            </w:r>
          </w:p>
        </w:tc>
      </w:tr>
      <w:tr w:rsidR="00D416B6" w:rsidRPr="00D416B6" w:rsidTr="0081094F">
        <w:trPr>
          <w:trHeight w:val="420"/>
          <w:jc w:val="center"/>
        </w:trPr>
        <w:tc>
          <w:tcPr>
            <w:tcW w:w="4395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left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Vypracování plánu společných zařízení</w:t>
            </w:r>
          </w:p>
        </w:tc>
        <w:tc>
          <w:tcPr>
            <w:tcW w:w="1275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750</w:t>
            </w:r>
          </w:p>
        </w:tc>
        <w:tc>
          <w:tcPr>
            <w:tcW w:w="1276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736</w:t>
            </w:r>
          </w:p>
        </w:tc>
        <w:tc>
          <w:tcPr>
            <w:tcW w:w="992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500</w:t>
            </w:r>
          </w:p>
        </w:tc>
        <w:tc>
          <w:tcPr>
            <w:tcW w:w="1134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- 14 MJ</w:t>
            </w:r>
          </w:p>
        </w:tc>
      </w:tr>
      <w:tr w:rsidR="00D416B6" w:rsidRPr="00D416B6" w:rsidTr="0081094F">
        <w:trPr>
          <w:trHeight w:val="420"/>
          <w:jc w:val="center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left"/>
              <w:rPr>
                <w:rFonts w:ascii="Arial" w:eastAsia="Arial" w:hAnsi="Arial" w:cs="Arial"/>
                <w:b/>
                <w:lang w:eastAsia="en-US"/>
              </w:rPr>
            </w:pPr>
            <w:r w:rsidRPr="00D416B6">
              <w:rPr>
                <w:rFonts w:ascii="Arial" w:eastAsia="Arial" w:hAnsi="Arial" w:cs="Arial"/>
                <w:b/>
                <w:lang w:eastAsia="en-US"/>
              </w:rPr>
              <w:t>Etapa 3.2.1.2.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Smlouva – počet MJ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Skutečnost – počet MJ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Cena za MJ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Rozdíl</w:t>
            </w:r>
          </w:p>
        </w:tc>
      </w:tr>
      <w:tr w:rsidR="00D416B6" w:rsidRPr="00D416B6" w:rsidTr="0081094F">
        <w:trPr>
          <w:trHeight w:val="420"/>
          <w:jc w:val="center"/>
        </w:trPr>
        <w:tc>
          <w:tcPr>
            <w:tcW w:w="4395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left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 xml:space="preserve">Výškopisné zaměření zájmového území v obvodu KoPÚ v trvalých a mimo trvalé porosty                                             </w:t>
            </w:r>
          </w:p>
        </w:tc>
        <w:tc>
          <w:tcPr>
            <w:tcW w:w="1275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750</w:t>
            </w:r>
          </w:p>
        </w:tc>
        <w:tc>
          <w:tcPr>
            <w:tcW w:w="1276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736</w:t>
            </w:r>
          </w:p>
        </w:tc>
        <w:tc>
          <w:tcPr>
            <w:tcW w:w="992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100</w:t>
            </w:r>
          </w:p>
        </w:tc>
        <w:tc>
          <w:tcPr>
            <w:tcW w:w="1134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- 14 MJ</w:t>
            </w:r>
          </w:p>
        </w:tc>
      </w:tr>
      <w:tr w:rsidR="00D416B6" w:rsidRPr="00D416B6" w:rsidTr="0081094F">
        <w:trPr>
          <w:trHeight w:val="420"/>
          <w:jc w:val="center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left"/>
              <w:rPr>
                <w:rFonts w:ascii="Arial" w:eastAsia="Arial" w:hAnsi="Arial" w:cs="Arial"/>
                <w:b/>
                <w:lang w:eastAsia="en-US"/>
              </w:rPr>
            </w:pPr>
            <w:r w:rsidRPr="00D416B6">
              <w:rPr>
                <w:rFonts w:ascii="Arial" w:eastAsia="Arial" w:hAnsi="Arial" w:cs="Arial"/>
                <w:b/>
                <w:lang w:eastAsia="en-US"/>
              </w:rPr>
              <w:t>Etapa 3.2.2.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Smlouva – počet MJ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Skutečnost – počet MJ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Cena za MJ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Rozdíl</w:t>
            </w:r>
          </w:p>
        </w:tc>
      </w:tr>
      <w:tr w:rsidR="00D416B6" w:rsidRPr="00D416B6" w:rsidTr="0081094F">
        <w:trPr>
          <w:trHeight w:val="420"/>
          <w:jc w:val="center"/>
        </w:trPr>
        <w:tc>
          <w:tcPr>
            <w:tcW w:w="4395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left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Vypracování návrhu nového uspořádání pozemků k vystavení dle §11 odst. 1 zákona</w:t>
            </w:r>
          </w:p>
        </w:tc>
        <w:tc>
          <w:tcPr>
            <w:tcW w:w="1275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750</w:t>
            </w:r>
          </w:p>
        </w:tc>
        <w:tc>
          <w:tcPr>
            <w:tcW w:w="1276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736</w:t>
            </w:r>
          </w:p>
        </w:tc>
        <w:tc>
          <w:tcPr>
            <w:tcW w:w="992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480</w:t>
            </w:r>
          </w:p>
        </w:tc>
        <w:tc>
          <w:tcPr>
            <w:tcW w:w="1134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- 14 MJ</w:t>
            </w:r>
          </w:p>
        </w:tc>
      </w:tr>
    </w:tbl>
    <w:p w:rsidR="0081094F" w:rsidRPr="0081094F" w:rsidRDefault="0081094F" w:rsidP="0081094F">
      <w:pPr>
        <w:spacing w:before="0" w:line="259" w:lineRule="auto"/>
        <w:ind w:left="0"/>
        <w:rPr>
          <w:rFonts w:ascii="Arial" w:eastAsia="Arial" w:hAnsi="Arial" w:cs="Arial"/>
          <w:b/>
          <w:lang w:eastAsia="en-US"/>
        </w:rPr>
      </w:pPr>
      <w:r w:rsidRPr="0081094F">
        <w:rPr>
          <w:rFonts w:ascii="Arial" w:eastAsia="Arial" w:hAnsi="Arial" w:cs="Arial"/>
          <w:b/>
          <w:lang w:eastAsia="en-US"/>
        </w:rPr>
        <w:lastRenderedPageBreak/>
        <w:t xml:space="preserve">  3.3. Mapové dílo</w:t>
      </w:r>
    </w:p>
    <w:tbl>
      <w:tblPr>
        <w:tblStyle w:val="Mkatabulky1"/>
        <w:tblW w:w="9072" w:type="dxa"/>
        <w:jc w:val="center"/>
        <w:tblLook w:val="04A0" w:firstRow="1" w:lastRow="0" w:firstColumn="1" w:lastColumn="0" w:noHBand="0" w:noVBand="1"/>
        <w:tblCaption w:val=""/>
        <w:tblDescription w:val=""/>
      </w:tblPr>
      <w:tblGrid>
        <w:gridCol w:w="4395"/>
        <w:gridCol w:w="1275"/>
        <w:gridCol w:w="1276"/>
        <w:gridCol w:w="992"/>
        <w:gridCol w:w="1134"/>
      </w:tblGrid>
      <w:tr w:rsidR="0081094F" w:rsidRPr="0081094F" w:rsidTr="0081094F">
        <w:trPr>
          <w:trHeight w:val="420"/>
          <w:jc w:val="center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81094F" w:rsidRPr="0081094F" w:rsidRDefault="0081094F" w:rsidP="0081094F">
            <w:pPr>
              <w:spacing w:before="0"/>
              <w:ind w:left="0"/>
              <w:jc w:val="left"/>
              <w:rPr>
                <w:rFonts w:ascii="Arial" w:eastAsia="Arial" w:hAnsi="Arial" w:cs="Arial"/>
                <w:b/>
                <w:lang w:eastAsia="en-US"/>
              </w:rPr>
            </w:pPr>
            <w:r w:rsidRPr="0081094F">
              <w:rPr>
                <w:rFonts w:ascii="Arial" w:eastAsia="Arial" w:hAnsi="Arial" w:cs="Arial"/>
                <w:b/>
                <w:lang w:eastAsia="en-US"/>
              </w:rPr>
              <w:t>Etapa 3.3.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81094F">
              <w:rPr>
                <w:rFonts w:ascii="Arial" w:eastAsia="Arial" w:hAnsi="Arial" w:cs="Arial"/>
                <w:lang w:eastAsia="en-US"/>
              </w:rPr>
              <w:t>Smlouva – počet MJ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81094F">
              <w:rPr>
                <w:rFonts w:ascii="Arial" w:eastAsia="Arial" w:hAnsi="Arial" w:cs="Arial"/>
                <w:lang w:eastAsia="en-US"/>
              </w:rPr>
              <w:t>Skutečnost – počet MJ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81094F">
              <w:rPr>
                <w:rFonts w:ascii="Arial" w:eastAsia="Arial" w:hAnsi="Arial" w:cs="Arial"/>
                <w:lang w:eastAsia="en-US"/>
              </w:rPr>
              <w:t>Cena za MJ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81094F">
              <w:rPr>
                <w:rFonts w:ascii="Arial" w:eastAsia="Arial" w:hAnsi="Arial" w:cs="Arial"/>
                <w:lang w:eastAsia="en-US"/>
              </w:rPr>
              <w:t>Rozdíl</w:t>
            </w:r>
          </w:p>
        </w:tc>
      </w:tr>
      <w:tr w:rsidR="0081094F" w:rsidRPr="0081094F" w:rsidTr="0081094F">
        <w:trPr>
          <w:trHeight w:val="420"/>
          <w:jc w:val="center"/>
        </w:trPr>
        <w:tc>
          <w:tcPr>
            <w:tcW w:w="4395" w:type="dxa"/>
            <w:vAlign w:val="center"/>
          </w:tcPr>
          <w:p w:rsidR="0081094F" w:rsidRPr="0081094F" w:rsidRDefault="0081094F" w:rsidP="0081094F">
            <w:pPr>
              <w:spacing w:before="0"/>
              <w:ind w:left="0"/>
              <w:jc w:val="left"/>
              <w:rPr>
                <w:rFonts w:ascii="Arial" w:eastAsia="Arial" w:hAnsi="Arial" w:cs="Arial"/>
                <w:lang w:eastAsia="en-US"/>
              </w:rPr>
            </w:pPr>
            <w:r w:rsidRPr="0081094F">
              <w:rPr>
                <w:rFonts w:ascii="Arial" w:eastAsia="Arial" w:hAnsi="Arial" w:cs="Arial"/>
                <w:lang w:eastAsia="en-US"/>
              </w:rPr>
              <w:t>Mapové dílo</w:t>
            </w:r>
          </w:p>
        </w:tc>
        <w:tc>
          <w:tcPr>
            <w:tcW w:w="1275" w:type="dxa"/>
            <w:vAlign w:val="center"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81094F">
              <w:rPr>
                <w:rFonts w:ascii="Arial" w:eastAsia="Arial" w:hAnsi="Arial" w:cs="Arial"/>
                <w:lang w:eastAsia="en-US"/>
              </w:rPr>
              <w:t>750</w:t>
            </w:r>
          </w:p>
        </w:tc>
        <w:tc>
          <w:tcPr>
            <w:tcW w:w="1276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736</w:t>
            </w:r>
          </w:p>
        </w:tc>
        <w:tc>
          <w:tcPr>
            <w:tcW w:w="992" w:type="dxa"/>
            <w:vAlign w:val="center"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D416B6">
              <w:rPr>
                <w:rFonts w:ascii="Arial" w:eastAsia="Arial" w:hAnsi="Arial" w:cs="Arial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eastAsia="Arial" w:hAnsi="Arial" w:cs="Arial"/>
                <w:lang w:eastAsia="en-US"/>
              </w:rPr>
            </w:pPr>
            <w:r w:rsidRPr="0081094F">
              <w:rPr>
                <w:rFonts w:ascii="Arial" w:eastAsia="Arial" w:hAnsi="Arial" w:cs="Arial"/>
                <w:lang w:eastAsia="en-US"/>
              </w:rPr>
              <w:t>- 14 MJ</w:t>
            </w:r>
          </w:p>
        </w:tc>
      </w:tr>
    </w:tbl>
    <w:p w:rsidR="0081094F" w:rsidRPr="0081094F" w:rsidRDefault="0081094F" w:rsidP="003E0CBD">
      <w:pPr>
        <w:spacing w:before="0" w:after="60" w:line="276" w:lineRule="auto"/>
        <w:ind w:left="0"/>
        <w:rPr>
          <w:rFonts w:ascii="Arial" w:eastAsia="Arial" w:hAnsi="Arial" w:cs="Arial"/>
          <w:lang w:eastAsia="en-US"/>
        </w:rPr>
      </w:pPr>
    </w:p>
    <w:p w:rsidR="0081094F" w:rsidRPr="0081094F" w:rsidRDefault="0081094F" w:rsidP="003E0CBD">
      <w:pPr>
        <w:spacing w:before="0" w:after="60" w:line="276" w:lineRule="auto"/>
        <w:ind w:left="0"/>
        <w:rPr>
          <w:rFonts w:ascii="Arial" w:eastAsia="Arial" w:hAnsi="Arial" w:cs="Arial"/>
          <w:lang w:eastAsia="en-US"/>
        </w:rPr>
      </w:pPr>
      <w:r w:rsidRPr="0081094F">
        <w:rPr>
          <w:rFonts w:ascii="Arial" w:eastAsia="Arial" w:hAnsi="Arial" w:cs="Arial"/>
          <w:lang w:eastAsia="en-US"/>
        </w:rPr>
        <w:t>Počet měrných jednotek byl při zpracování nabídky ve výběrovém řízení stanoven odborným odhadem. Po rekognoskaci terénu zpracovatelem komplexní pozemkové úpravy byly výše popsané etapy upraveny dle skutečně vyšetřených měrných jednotek.</w:t>
      </w:r>
    </w:p>
    <w:p w:rsidR="0081094F" w:rsidRPr="0081094F" w:rsidRDefault="0081094F" w:rsidP="003E0CBD">
      <w:pPr>
        <w:spacing w:before="0" w:after="60" w:line="276" w:lineRule="auto"/>
        <w:ind w:left="0"/>
        <w:rPr>
          <w:rFonts w:ascii="Arial" w:eastAsia="Arial" w:hAnsi="Arial" w:cs="Arial"/>
          <w:u w:val="single"/>
          <w:lang w:eastAsia="en-US"/>
        </w:rPr>
      </w:pPr>
      <w:r w:rsidRPr="0081094F">
        <w:rPr>
          <w:rFonts w:ascii="Arial" w:eastAsia="Arial" w:hAnsi="Arial" w:cs="Arial"/>
          <w:u w:val="single"/>
          <w:lang w:eastAsia="en-US"/>
        </w:rPr>
        <w:t xml:space="preserve">Původní stav: </w:t>
      </w:r>
    </w:p>
    <w:tbl>
      <w:tblPr>
        <w:tblW w:w="892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5126"/>
        <w:gridCol w:w="567"/>
        <w:gridCol w:w="567"/>
        <w:gridCol w:w="708"/>
        <w:gridCol w:w="993"/>
      </w:tblGrid>
      <w:tr w:rsidR="0081094F" w:rsidRPr="0081094F" w:rsidTr="0081094F">
        <w:trPr>
          <w:trHeight w:val="43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3.1.</w:t>
            </w:r>
          </w:p>
        </w:tc>
        <w:tc>
          <w:tcPr>
            <w:tcW w:w="5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094F" w:rsidRPr="0081094F" w:rsidTr="0081094F">
        <w:trPr>
          <w:trHeight w:val="84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3.1.4.</w:t>
            </w:r>
          </w:p>
        </w:tc>
        <w:tc>
          <w:tcPr>
            <w:tcW w:w="5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Upřesnění obvodu KoPÚ - zjišťování hranic pozemků na hranicích obvodu KoPU, geometrické plány na upřesněný obvod KoPU, předepsaná stabilizace dle vyhl. č. 357/2013 Sb.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100 bm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342 000</w:t>
            </w:r>
          </w:p>
        </w:tc>
      </w:tr>
      <w:tr w:rsidR="0081094F" w:rsidRPr="0081094F" w:rsidTr="0081094F">
        <w:trPr>
          <w:trHeight w:val="911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3.1.5.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Zjišťování hranic pozemků neřešených dle §2 zákona, včetně potřebných geometrických plánů na hranici mezi řešenými a neřešenými pozemky dle §2 zákona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100 bm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50 400</w:t>
            </w:r>
          </w:p>
        </w:tc>
      </w:tr>
      <w:tr w:rsidR="0081094F" w:rsidRPr="0081094F" w:rsidTr="0081094F">
        <w:trPr>
          <w:trHeight w:val="697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3.1.6.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Dokumentace k soupisu nároků vlastníků pozemků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262 500</w:t>
            </w:r>
          </w:p>
        </w:tc>
      </w:tr>
    </w:tbl>
    <w:p w:rsidR="0081094F" w:rsidRPr="0081094F" w:rsidRDefault="0081094F" w:rsidP="0081094F">
      <w:pPr>
        <w:spacing w:before="0" w:line="259" w:lineRule="auto"/>
        <w:ind w:left="0"/>
        <w:rPr>
          <w:rFonts w:ascii="Arial" w:eastAsia="Arial" w:hAnsi="Arial" w:cs="Arial"/>
          <w:lang w:eastAsia="en-US"/>
        </w:rPr>
      </w:pP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5126"/>
        <w:gridCol w:w="567"/>
        <w:gridCol w:w="567"/>
        <w:gridCol w:w="708"/>
        <w:gridCol w:w="993"/>
      </w:tblGrid>
      <w:tr w:rsidR="0081094F" w:rsidRPr="0081094F" w:rsidTr="0081094F">
        <w:trPr>
          <w:trHeight w:val="43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3.2.</w:t>
            </w:r>
          </w:p>
        </w:tc>
        <w:tc>
          <w:tcPr>
            <w:tcW w:w="51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094F" w:rsidRPr="0081094F" w:rsidTr="003F15F4">
        <w:trPr>
          <w:trHeight w:val="64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3.2.1.</w:t>
            </w:r>
          </w:p>
        </w:tc>
        <w:tc>
          <w:tcPr>
            <w:tcW w:w="5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Vypracování plánu společných zařízení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ha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750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375 000</w:t>
            </w:r>
          </w:p>
        </w:tc>
      </w:tr>
      <w:tr w:rsidR="0081094F" w:rsidRPr="0081094F" w:rsidTr="003F15F4">
        <w:trPr>
          <w:trHeight w:val="93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3.2.1.2.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 xml:space="preserve">Výškopisné zaměření zájmového území v obvodu KoPÚ v trvalých a mimo trvalé porosty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75 000</w:t>
            </w:r>
          </w:p>
        </w:tc>
      </w:tr>
      <w:tr w:rsidR="0081094F" w:rsidRPr="0081094F" w:rsidTr="003F15F4">
        <w:trPr>
          <w:trHeight w:val="75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3.2.2.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Vypracování návrhu nového uspořádání pozemků k vystavení dle §11 odst. 1 zákona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360 000</w:t>
            </w:r>
          </w:p>
        </w:tc>
      </w:tr>
    </w:tbl>
    <w:p w:rsidR="0081094F" w:rsidRPr="0081094F" w:rsidRDefault="0081094F" w:rsidP="0081094F">
      <w:pPr>
        <w:spacing w:before="0" w:line="259" w:lineRule="auto"/>
        <w:ind w:left="0"/>
        <w:rPr>
          <w:rFonts w:ascii="Arial" w:eastAsia="Arial" w:hAnsi="Arial" w:cs="Arial"/>
          <w:lang w:eastAsia="en-US"/>
        </w:rPr>
      </w:pPr>
    </w:p>
    <w:tbl>
      <w:tblPr>
        <w:tblW w:w="8921" w:type="dxa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5126"/>
        <w:gridCol w:w="567"/>
        <w:gridCol w:w="567"/>
        <w:gridCol w:w="708"/>
        <w:gridCol w:w="993"/>
      </w:tblGrid>
      <w:tr w:rsidR="0081094F" w:rsidRPr="0081094F" w:rsidTr="003F15F4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3.3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ha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250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187 500</w:t>
            </w:r>
          </w:p>
        </w:tc>
      </w:tr>
    </w:tbl>
    <w:p w:rsidR="003E0CBD" w:rsidRDefault="003E0CBD" w:rsidP="003E0CBD">
      <w:pPr>
        <w:spacing w:before="0" w:after="60" w:line="276" w:lineRule="auto"/>
        <w:ind w:left="0"/>
        <w:rPr>
          <w:rFonts w:ascii="Arial" w:eastAsia="Arial" w:hAnsi="Arial" w:cs="Arial"/>
          <w:u w:val="single"/>
          <w:lang w:eastAsia="en-US"/>
        </w:rPr>
      </w:pPr>
    </w:p>
    <w:p w:rsidR="0081094F" w:rsidRPr="0081094F" w:rsidRDefault="0081094F" w:rsidP="003E0CBD">
      <w:pPr>
        <w:spacing w:before="0" w:after="60" w:line="276" w:lineRule="auto"/>
        <w:ind w:left="0"/>
        <w:rPr>
          <w:rFonts w:ascii="Arial" w:eastAsia="Arial" w:hAnsi="Arial" w:cs="Arial"/>
          <w:u w:val="single"/>
          <w:lang w:eastAsia="en-US"/>
        </w:rPr>
      </w:pPr>
      <w:r w:rsidRPr="0081094F">
        <w:rPr>
          <w:rFonts w:ascii="Arial" w:eastAsia="Arial" w:hAnsi="Arial" w:cs="Arial"/>
          <w:u w:val="single"/>
          <w:lang w:eastAsia="en-US"/>
        </w:rPr>
        <w:t xml:space="preserve">Nový stav: </w:t>
      </w:r>
    </w:p>
    <w:tbl>
      <w:tblPr>
        <w:tblW w:w="892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5126"/>
        <w:gridCol w:w="567"/>
        <w:gridCol w:w="567"/>
        <w:gridCol w:w="708"/>
        <w:gridCol w:w="993"/>
      </w:tblGrid>
      <w:tr w:rsidR="0081094F" w:rsidRPr="0081094F" w:rsidTr="0081094F">
        <w:trPr>
          <w:trHeight w:val="43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3.1.</w:t>
            </w:r>
          </w:p>
        </w:tc>
        <w:tc>
          <w:tcPr>
            <w:tcW w:w="5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094F" w:rsidRPr="0081094F" w:rsidTr="003F15F4">
        <w:trPr>
          <w:trHeight w:val="84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3.1.4.</w:t>
            </w:r>
          </w:p>
        </w:tc>
        <w:tc>
          <w:tcPr>
            <w:tcW w:w="5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Upřesnění obvodu KoPÚ - zjišťování hranic pozemků na hranicích obvodu KoPU, geometrické plány na upřesněný obvod KoPU, předepsaná stabilizace dle vyhl. č. 357/2013 Sb.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 xml:space="preserve"> 100 bm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416B6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252 000</w:t>
            </w:r>
          </w:p>
        </w:tc>
      </w:tr>
      <w:tr w:rsidR="0081094F" w:rsidRPr="0081094F" w:rsidTr="003F15F4">
        <w:trPr>
          <w:trHeight w:val="911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3.1.5.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Zjišťování hranic pozemků neřešených dle §2 zákona, včetně potřebných geometrických plánů na hranici mezi řešenými a neřešenými pozemky dle §2 zákona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 xml:space="preserve"> 100 bm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416B6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171 000</w:t>
            </w:r>
          </w:p>
        </w:tc>
      </w:tr>
      <w:tr w:rsidR="0081094F" w:rsidRPr="0081094F" w:rsidTr="003F15F4">
        <w:trPr>
          <w:trHeight w:val="697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3.1.6.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Dokumentace k soupisu nároků vlastníků pozemků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81094F">
              <w:rPr>
                <w:rFonts w:ascii="Arial" w:hAnsi="Arial" w:cs="Arial"/>
              </w:rPr>
              <w:t>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736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416B6">
              <w:rPr>
                <w:rFonts w:ascii="Arial" w:hAnsi="Arial" w:cs="Arial"/>
                <w:b/>
                <w:bCs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257 600</w:t>
            </w:r>
          </w:p>
        </w:tc>
      </w:tr>
    </w:tbl>
    <w:p w:rsidR="0081094F" w:rsidRPr="0081094F" w:rsidRDefault="0081094F" w:rsidP="0081094F">
      <w:pPr>
        <w:spacing w:before="0" w:line="259" w:lineRule="auto"/>
        <w:ind w:left="0"/>
        <w:rPr>
          <w:rFonts w:ascii="Arial" w:eastAsia="Arial" w:hAnsi="Arial" w:cs="Arial"/>
          <w:lang w:eastAsia="en-US"/>
        </w:rPr>
      </w:pP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5126"/>
        <w:gridCol w:w="567"/>
        <w:gridCol w:w="567"/>
        <w:gridCol w:w="708"/>
        <w:gridCol w:w="993"/>
      </w:tblGrid>
      <w:tr w:rsidR="0081094F" w:rsidRPr="0081094F" w:rsidTr="0081094F">
        <w:trPr>
          <w:trHeight w:val="43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lastRenderedPageBreak/>
              <w:t>3.2.</w:t>
            </w:r>
          </w:p>
        </w:tc>
        <w:tc>
          <w:tcPr>
            <w:tcW w:w="51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094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416B6" w:rsidRPr="00D416B6" w:rsidTr="003F15F4">
        <w:trPr>
          <w:trHeight w:val="64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3.2.1.</w:t>
            </w:r>
          </w:p>
        </w:tc>
        <w:tc>
          <w:tcPr>
            <w:tcW w:w="5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Vypracování plánu společných zařízení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ha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736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416B6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368 000</w:t>
            </w:r>
          </w:p>
        </w:tc>
      </w:tr>
      <w:tr w:rsidR="00D416B6" w:rsidRPr="00D416B6" w:rsidTr="003F15F4">
        <w:trPr>
          <w:trHeight w:val="93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3.2.1.2.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 xml:space="preserve">Výškopisné zaměření zájmového území v obvodu KoPÚ v trvalých a mimo trvalé porosty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736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416B6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73 600</w:t>
            </w:r>
          </w:p>
        </w:tc>
      </w:tr>
      <w:tr w:rsidR="0081094F" w:rsidRPr="00D416B6" w:rsidTr="003F15F4">
        <w:trPr>
          <w:trHeight w:val="75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3.2.2.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Vypracování návrhu nového uspořádání pozemků k vystavení dle §11 odst. 1 zákona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736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416B6">
              <w:rPr>
                <w:rFonts w:ascii="Arial" w:hAnsi="Arial" w:cs="Arial"/>
                <w:b/>
                <w:bCs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353 280</w:t>
            </w:r>
          </w:p>
        </w:tc>
      </w:tr>
    </w:tbl>
    <w:p w:rsidR="0081094F" w:rsidRPr="00D416B6" w:rsidRDefault="0081094F" w:rsidP="0081094F">
      <w:pPr>
        <w:spacing w:before="0" w:line="259" w:lineRule="auto"/>
        <w:ind w:left="0"/>
        <w:rPr>
          <w:rFonts w:ascii="Arial" w:eastAsia="Arial" w:hAnsi="Arial" w:cs="Arial"/>
          <w:lang w:eastAsia="en-US"/>
        </w:rPr>
      </w:pPr>
    </w:p>
    <w:tbl>
      <w:tblPr>
        <w:tblW w:w="8921" w:type="dxa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5126"/>
        <w:gridCol w:w="567"/>
        <w:gridCol w:w="567"/>
        <w:gridCol w:w="708"/>
        <w:gridCol w:w="993"/>
      </w:tblGrid>
      <w:tr w:rsidR="00D416B6" w:rsidRPr="00D416B6" w:rsidTr="003F15F4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416B6">
              <w:rPr>
                <w:rFonts w:ascii="Arial" w:hAnsi="Arial" w:cs="Arial"/>
                <w:b/>
                <w:bCs/>
              </w:rPr>
              <w:t>3.3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416B6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ha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736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250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094F" w:rsidRPr="00D416B6" w:rsidRDefault="0081094F" w:rsidP="0081094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D416B6">
              <w:rPr>
                <w:rFonts w:ascii="Arial" w:hAnsi="Arial" w:cs="Arial"/>
              </w:rPr>
              <w:t>184 000</w:t>
            </w:r>
          </w:p>
        </w:tc>
      </w:tr>
    </w:tbl>
    <w:p w:rsidR="0081094F" w:rsidRDefault="0081094F" w:rsidP="00B7714E">
      <w:pPr>
        <w:spacing w:before="60" w:after="60" w:line="276" w:lineRule="auto"/>
        <w:ind w:left="0"/>
        <w:rPr>
          <w:rFonts w:ascii="Arial" w:hAnsi="Arial" w:cs="Arial"/>
          <w:bCs/>
          <w:snapToGrid w:val="0"/>
        </w:rPr>
      </w:pPr>
      <w:r w:rsidRPr="0081094F">
        <w:rPr>
          <w:rFonts w:ascii="Arial" w:hAnsi="Arial" w:cs="Arial"/>
          <w:bCs/>
          <w:snapToGrid w:val="0"/>
        </w:rPr>
        <w:t xml:space="preserve">Celková cena díla se </w:t>
      </w:r>
      <w:r w:rsidRPr="0081094F">
        <w:rPr>
          <w:rFonts w:ascii="Arial" w:hAnsi="Arial" w:cs="Arial"/>
          <w:b/>
          <w:bCs/>
          <w:snapToGrid w:val="0"/>
        </w:rPr>
        <w:t>zvyšuje</w:t>
      </w:r>
      <w:r w:rsidRPr="0081094F">
        <w:rPr>
          <w:rFonts w:ascii="Arial" w:hAnsi="Arial" w:cs="Arial"/>
          <w:bCs/>
          <w:snapToGrid w:val="0"/>
        </w:rPr>
        <w:t xml:space="preserve"> </w:t>
      </w:r>
      <w:r w:rsidRPr="0081094F">
        <w:rPr>
          <w:rFonts w:ascii="Arial" w:hAnsi="Arial" w:cs="Arial"/>
          <w:b/>
          <w:bCs/>
          <w:snapToGrid w:val="0"/>
        </w:rPr>
        <w:t xml:space="preserve"> o 7 080,- bez DPH</w:t>
      </w:r>
      <w:r w:rsidR="003E0CBD">
        <w:rPr>
          <w:rFonts w:ascii="Arial" w:hAnsi="Arial" w:cs="Arial"/>
          <w:bCs/>
          <w:snapToGrid w:val="0"/>
        </w:rPr>
        <w:t xml:space="preserve">. </w:t>
      </w:r>
      <w:r w:rsidRPr="0081094F">
        <w:rPr>
          <w:rFonts w:ascii="Arial" w:hAnsi="Arial" w:cs="Arial"/>
          <w:bCs/>
          <w:snapToGrid w:val="0"/>
        </w:rPr>
        <w:t>Nové znění Přílohy ke Smlouvě  KoPÚ v k.</w:t>
      </w:r>
      <w:r>
        <w:rPr>
          <w:rFonts w:ascii="Arial" w:hAnsi="Arial" w:cs="Arial"/>
          <w:bCs/>
          <w:snapToGrid w:val="0"/>
        </w:rPr>
        <w:t xml:space="preserve"> </w:t>
      </w:r>
      <w:r w:rsidRPr="0081094F">
        <w:rPr>
          <w:rFonts w:ascii="Arial" w:hAnsi="Arial" w:cs="Arial"/>
          <w:bCs/>
          <w:snapToGrid w:val="0"/>
        </w:rPr>
        <w:t>ú. Benešov nad Černou – Položkový výkaz činností je Přílohou tohoto Dodatku č. 2</w:t>
      </w:r>
      <w:r w:rsidR="003E0CBD">
        <w:rPr>
          <w:rFonts w:ascii="Arial" w:hAnsi="Arial" w:cs="Arial"/>
          <w:bCs/>
          <w:snapToGrid w:val="0"/>
        </w:rPr>
        <w:t xml:space="preserve">. </w:t>
      </w:r>
    </w:p>
    <w:p w:rsidR="003E0CBD" w:rsidRDefault="003E0CBD" w:rsidP="003E0CBD">
      <w:pPr>
        <w:spacing w:before="0" w:after="60" w:line="276" w:lineRule="auto"/>
        <w:ind w:left="0"/>
        <w:jc w:val="center"/>
        <w:rPr>
          <w:rFonts w:ascii="Arial" w:hAnsi="Arial" w:cs="Arial"/>
          <w:b/>
          <w:bCs/>
          <w:snapToGrid w:val="0"/>
          <w:sz w:val="22"/>
        </w:rPr>
      </w:pPr>
    </w:p>
    <w:p w:rsidR="0081094F" w:rsidRPr="0081094F" w:rsidRDefault="0081094F" w:rsidP="003E0CBD">
      <w:pPr>
        <w:spacing w:before="0" w:after="60" w:line="276" w:lineRule="auto"/>
        <w:ind w:left="0"/>
        <w:jc w:val="center"/>
        <w:rPr>
          <w:rFonts w:ascii="Arial" w:hAnsi="Arial" w:cs="Arial"/>
          <w:b/>
          <w:bCs/>
          <w:snapToGrid w:val="0"/>
          <w:sz w:val="22"/>
        </w:rPr>
      </w:pPr>
      <w:r w:rsidRPr="0081094F">
        <w:rPr>
          <w:rFonts w:ascii="Arial" w:hAnsi="Arial" w:cs="Arial"/>
          <w:b/>
          <w:bCs/>
          <w:snapToGrid w:val="0"/>
          <w:sz w:val="22"/>
        </w:rPr>
        <w:t>Článek III.</w:t>
      </w:r>
    </w:p>
    <w:p w:rsidR="0081094F" w:rsidRPr="0081094F" w:rsidRDefault="0081094F" w:rsidP="003E0CBD">
      <w:pPr>
        <w:spacing w:before="0" w:after="60" w:line="276" w:lineRule="auto"/>
        <w:ind w:left="0"/>
        <w:rPr>
          <w:rFonts w:ascii="Arial" w:hAnsi="Arial" w:cs="Arial"/>
          <w:b/>
          <w:bCs/>
          <w:snapToGrid w:val="0"/>
        </w:rPr>
      </w:pPr>
      <w:r w:rsidRPr="0081094F">
        <w:rPr>
          <w:rFonts w:ascii="Arial" w:hAnsi="Arial" w:cs="Arial"/>
          <w:bCs/>
          <w:snapToGrid w:val="0"/>
        </w:rPr>
        <w:t xml:space="preserve">Dle výše uvedených skutečností se </w:t>
      </w:r>
      <w:r w:rsidRPr="0081094F">
        <w:rPr>
          <w:rFonts w:ascii="Arial" w:hAnsi="Arial" w:cs="Arial"/>
          <w:b/>
          <w:bCs/>
          <w:snapToGrid w:val="0"/>
        </w:rPr>
        <w:t>mění rekapitulace celkové ceny díla uvedená v bodě 6.1. Smlouvy takto:</w:t>
      </w: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8"/>
        <w:gridCol w:w="1843"/>
      </w:tblGrid>
      <w:tr w:rsidR="0081094F" w:rsidRPr="0081094F" w:rsidTr="003E0CBD">
        <w:trPr>
          <w:trHeight w:val="524"/>
          <w:jc w:val="center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4F" w:rsidRPr="0081094F" w:rsidRDefault="0081094F" w:rsidP="0081094F">
            <w:pPr>
              <w:spacing w:line="276" w:lineRule="auto"/>
              <w:ind w:left="0"/>
              <w:rPr>
                <w:rFonts w:ascii="Arial" w:hAnsi="Arial" w:cs="Arial"/>
                <w:b/>
                <w:bCs/>
                <w:snapToGrid w:val="0"/>
              </w:rPr>
            </w:pPr>
            <w:r w:rsidRPr="0081094F">
              <w:rPr>
                <w:rFonts w:ascii="Arial" w:hAnsi="Arial" w:cs="Arial"/>
                <w:b/>
                <w:bCs/>
                <w:snapToGrid w:val="0"/>
              </w:rPr>
              <w:t>Rekapitulace hlavních fakturačních celků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81094F">
            <w:pPr>
              <w:spacing w:line="276" w:lineRule="auto"/>
              <w:ind w:left="0"/>
              <w:rPr>
                <w:rFonts w:ascii="Arial" w:hAnsi="Arial" w:cs="Arial"/>
                <w:b/>
                <w:bCs/>
                <w:snapToGrid w:val="0"/>
              </w:rPr>
            </w:pPr>
            <w:r w:rsidRPr="0081094F">
              <w:rPr>
                <w:rFonts w:ascii="Arial" w:hAnsi="Arial" w:cs="Arial"/>
                <w:b/>
                <w:bCs/>
                <w:snapToGrid w:val="0"/>
              </w:rPr>
              <w:t> </w:t>
            </w:r>
          </w:p>
        </w:tc>
      </w:tr>
      <w:tr w:rsidR="0081094F" w:rsidRPr="0081094F" w:rsidTr="003E0CBD">
        <w:trPr>
          <w:trHeight w:val="414"/>
          <w:jc w:val="center"/>
        </w:trPr>
        <w:tc>
          <w:tcPr>
            <w:tcW w:w="707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4F" w:rsidRPr="0081094F" w:rsidRDefault="0081094F" w:rsidP="0081094F">
            <w:pPr>
              <w:spacing w:line="276" w:lineRule="auto"/>
              <w:ind w:left="0"/>
              <w:rPr>
                <w:rFonts w:ascii="Arial" w:hAnsi="Arial" w:cs="Arial"/>
                <w:bCs/>
                <w:snapToGrid w:val="0"/>
              </w:rPr>
            </w:pPr>
            <w:r w:rsidRPr="0081094F">
              <w:rPr>
                <w:rFonts w:ascii="Arial" w:hAnsi="Arial" w:cs="Arial"/>
                <w:bCs/>
                <w:snapToGrid w:val="0"/>
              </w:rPr>
              <w:t>1. Přípravné práce celkem (3.1.1.-3.1.5.) bez DPH v Kč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94F" w:rsidRPr="00FB7891" w:rsidRDefault="0081094F" w:rsidP="003E0CBD">
            <w:pPr>
              <w:spacing w:line="276" w:lineRule="auto"/>
              <w:ind w:left="0"/>
              <w:jc w:val="right"/>
              <w:rPr>
                <w:rFonts w:ascii="Arial" w:hAnsi="Arial" w:cs="Arial"/>
                <w:bCs/>
                <w:snapToGrid w:val="0"/>
              </w:rPr>
            </w:pPr>
            <w:r w:rsidRPr="00FB7891">
              <w:rPr>
                <w:rFonts w:ascii="Arial" w:hAnsi="Arial" w:cs="Arial"/>
                <w:bCs/>
                <w:snapToGrid w:val="0"/>
              </w:rPr>
              <w:t>1 192 600</w:t>
            </w:r>
          </w:p>
        </w:tc>
      </w:tr>
      <w:tr w:rsidR="0081094F" w:rsidRPr="0081094F" w:rsidTr="003E0CBD">
        <w:trPr>
          <w:trHeight w:val="406"/>
          <w:jc w:val="center"/>
        </w:trPr>
        <w:tc>
          <w:tcPr>
            <w:tcW w:w="707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4F" w:rsidRPr="0081094F" w:rsidRDefault="0081094F" w:rsidP="0081094F">
            <w:pPr>
              <w:spacing w:line="276" w:lineRule="auto"/>
              <w:ind w:left="0"/>
              <w:rPr>
                <w:rFonts w:ascii="Arial" w:hAnsi="Arial" w:cs="Arial"/>
                <w:bCs/>
                <w:snapToGrid w:val="0"/>
              </w:rPr>
            </w:pPr>
            <w:r w:rsidRPr="0081094F">
              <w:rPr>
                <w:rFonts w:ascii="Arial" w:hAnsi="Arial" w:cs="Arial"/>
                <w:bCs/>
                <w:snapToGrid w:val="0"/>
              </w:rPr>
              <w:t>2. Návrhové práce celkem (3.2.1.-3.2.3.) bez DPH v Kč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94F" w:rsidRPr="00FB7891" w:rsidRDefault="0081094F" w:rsidP="003E0CBD">
            <w:pPr>
              <w:spacing w:line="276" w:lineRule="auto"/>
              <w:ind w:left="0"/>
              <w:jc w:val="right"/>
              <w:rPr>
                <w:rFonts w:ascii="Arial" w:hAnsi="Arial" w:cs="Arial"/>
                <w:bCs/>
                <w:snapToGrid w:val="0"/>
              </w:rPr>
            </w:pPr>
            <w:r w:rsidRPr="00FB7891">
              <w:rPr>
                <w:rFonts w:ascii="Arial" w:hAnsi="Arial" w:cs="Arial"/>
                <w:bCs/>
                <w:snapToGrid w:val="0"/>
              </w:rPr>
              <w:t>886 880</w:t>
            </w:r>
          </w:p>
        </w:tc>
      </w:tr>
      <w:tr w:rsidR="0081094F" w:rsidRPr="0081094F" w:rsidTr="003E0CBD">
        <w:trPr>
          <w:trHeight w:val="425"/>
          <w:jc w:val="center"/>
        </w:trPr>
        <w:tc>
          <w:tcPr>
            <w:tcW w:w="707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4F" w:rsidRPr="0081094F" w:rsidRDefault="0081094F" w:rsidP="0081094F">
            <w:pPr>
              <w:spacing w:line="276" w:lineRule="auto"/>
              <w:ind w:left="0"/>
              <w:rPr>
                <w:rFonts w:ascii="Arial" w:hAnsi="Arial" w:cs="Arial"/>
                <w:bCs/>
                <w:snapToGrid w:val="0"/>
              </w:rPr>
            </w:pPr>
            <w:r w:rsidRPr="0081094F">
              <w:rPr>
                <w:rFonts w:ascii="Arial" w:hAnsi="Arial" w:cs="Arial"/>
                <w:bCs/>
                <w:snapToGrid w:val="0"/>
              </w:rPr>
              <w:t>3. Mapové dílo celkem (3.3.) bez DPH v Kč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94F" w:rsidRPr="00FB7891" w:rsidRDefault="0081094F" w:rsidP="003E0CBD">
            <w:pPr>
              <w:spacing w:line="276" w:lineRule="auto"/>
              <w:ind w:left="0"/>
              <w:jc w:val="right"/>
              <w:rPr>
                <w:rFonts w:ascii="Arial" w:hAnsi="Arial" w:cs="Arial"/>
                <w:bCs/>
                <w:snapToGrid w:val="0"/>
              </w:rPr>
            </w:pPr>
            <w:r w:rsidRPr="00FB7891">
              <w:rPr>
                <w:rFonts w:ascii="Arial" w:hAnsi="Arial" w:cs="Arial"/>
                <w:bCs/>
                <w:snapToGrid w:val="0"/>
              </w:rPr>
              <w:t>184 000</w:t>
            </w:r>
          </w:p>
        </w:tc>
      </w:tr>
      <w:tr w:rsidR="0081094F" w:rsidRPr="0081094F" w:rsidTr="003E0CBD">
        <w:trPr>
          <w:trHeight w:val="404"/>
          <w:jc w:val="center"/>
        </w:trPr>
        <w:tc>
          <w:tcPr>
            <w:tcW w:w="707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4F" w:rsidRPr="0081094F" w:rsidRDefault="0081094F" w:rsidP="0081094F">
            <w:pPr>
              <w:spacing w:line="276" w:lineRule="auto"/>
              <w:ind w:left="0"/>
              <w:rPr>
                <w:rFonts w:ascii="Arial" w:hAnsi="Arial" w:cs="Arial"/>
                <w:bCs/>
                <w:snapToGrid w:val="0"/>
              </w:rPr>
            </w:pPr>
            <w:r w:rsidRPr="0081094F">
              <w:rPr>
                <w:rFonts w:ascii="Arial" w:hAnsi="Arial" w:cs="Arial"/>
                <w:bCs/>
                <w:snapToGrid w:val="0"/>
              </w:rPr>
              <w:t>4. Vytýčení pozemků dle zapsané DKM (3.4.) bez DPH v Kč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3E0CBD">
            <w:pPr>
              <w:spacing w:line="276" w:lineRule="auto"/>
              <w:ind w:left="0"/>
              <w:jc w:val="right"/>
              <w:rPr>
                <w:rFonts w:ascii="Arial" w:hAnsi="Arial" w:cs="Arial"/>
                <w:bCs/>
                <w:snapToGrid w:val="0"/>
              </w:rPr>
            </w:pPr>
            <w:r w:rsidRPr="0081094F">
              <w:rPr>
                <w:rFonts w:ascii="Arial" w:hAnsi="Arial" w:cs="Arial"/>
                <w:bCs/>
                <w:snapToGrid w:val="0"/>
              </w:rPr>
              <w:t>135 000</w:t>
            </w:r>
          </w:p>
        </w:tc>
      </w:tr>
      <w:tr w:rsidR="0081094F" w:rsidRPr="0081094F" w:rsidTr="003E0CBD">
        <w:trPr>
          <w:trHeight w:val="424"/>
          <w:jc w:val="center"/>
        </w:trPr>
        <w:tc>
          <w:tcPr>
            <w:tcW w:w="707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4F" w:rsidRPr="0081094F" w:rsidRDefault="0081094F" w:rsidP="0081094F">
            <w:pPr>
              <w:spacing w:line="276" w:lineRule="auto"/>
              <w:ind w:left="0"/>
              <w:rPr>
                <w:rFonts w:ascii="Arial" w:hAnsi="Arial" w:cs="Arial"/>
                <w:b/>
                <w:bCs/>
                <w:snapToGrid w:val="0"/>
              </w:rPr>
            </w:pPr>
            <w:r w:rsidRPr="0081094F">
              <w:rPr>
                <w:rFonts w:ascii="Arial" w:hAnsi="Arial" w:cs="Arial"/>
                <w:b/>
                <w:bCs/>
                <w:snapToGrid w:val="0"/>
              </w:rPr>
              <w:t>Celková cena bez DPH v Kč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3E0CBD">
            <w:pPr>
              <w:spacing w:line="276" w:lineRule="auto"/>
              <w:ind w:left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81094F">
              <w:rPr>
                <w:rFonts w:ascii="Arial" w:hAnsi="Arial" w:cs="Arial"/>
                <w:b/>
                <w:bCs/>
                <w:snapToGrid w:val="0"/>
              </w:rPr>
              <w:t>2 398 480</w:t>
            </w:r>
          </w:p>
        </w:tc>
      </w:tr>
      <w:tr w:rsidR="0081094F" w:rsidRPr="0081094F" w:rsidTr="003E0CBD">
        <w:trPr>
          <w:trHeight w:val="416"/>
          <w:jc w:val="center"/>
        </w:trPr>
        <w:tc>
          <w:tcPr>
            <w:tcW w:w="707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4F" w:rsidRPr="0081094F" w:rsidRDefault="0081094F" w:rsidP="0081094F">
            <w:pPr>
              <w:spacing w:line="276" w:lineRule="auto"/>
              <w:ind w:left="0"/>
              <w:rPr>
                <w:rFonts w:ascii="Arial" w:hAnsi="Arial" w:cs="Arial"/>
                <w:bCs/>
                <w:snapToGrid w:val="0"/>
              </w:rPr>
            </w:pPr>
            <w:r w:rsidRPr="0081094F">
              <w:rPr>
                <w:rFonts w:ascii="Arial" w:hAnsi="Arial" w:cs="Arial"/>
                <w:bCs/>
                <w:snapToGrid w:val="0"/>
              </w:rPr>
              <w:t>DPH  21% v Kč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3E0CBD">
            <w:pPr>
              <w:spacing w:line="276" w:lineRule="auto"/>
              <w:ind w:left="0"/>
              <w:jc w:val="right"/>
              <w:rPr>
                <w:rFonts w:ascii="Arial" w:hAnsi="Arial" w:cs="Arial"/>
                <w:bCs/>
                <w:snapToGrid w:val="0"/>
              </w:rPr>
            </w:pPr>
            <w:r w:rsidRPr="0081094F">
              <w:rPr>
                <w:rFonts w:ascii="Arial" w:hAnsi="Arial" w:cs="Arial"/>
                <w:bCs/>
                <w:snapToGrid w:val="0"/>
              </w:rPr>
              <w:t>503 681</w:t>
            </w:r>
          </w:p>
        </w:tc>
      </w:tr>
      <w:tr w:rsidR="0081094F" w:rsidRPr="0081094F" w:rsidTr="003E0CBD">
        <w:trPr>
          <w:trHeight w:val="398"/>
          <w:jc w:val="center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94F" w:rsidRPr="0081094F" w:rsidRDefault="0081094F" w:rsidP="0081094F">
            <w:pPr>
              <w:spacing w:line="276" w:lineRule="auto"/>
              <w:ind w:left="0"/>
              <w:rPr>
                <w:rFonts w:ascii="Arial" w:hAnsi="Arial" w:cs="Arial"/>
                <w:b/>
                <w:bCs/>
                <w:snapToGrid w:val="0"/>
              </w:rPr>
            </w:pPr>
            <w:r w:rsidRPr="0081094F">
              <w:rPr>
                <w:rFonts w:ascii="Arial" w:hAnsi="Arial" w:cs="Arial"/>
                <w:b/>
                <w:bCs/>
                <w:snapToGrid w:val="0"/>
              </w:rPr>
              <w:t>Celková cena díla včetně DPH v Kč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94F" w:rsidRPr="0081094F" w:rsidRDefault="0081094F" w:rsidP="003E0CBD">
            <w:pPr>
              <w:spacing w:line="276" w:lineRule="auto"/>
              <w:ind w:left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81094F">
              <w:rPr>
                <w:rFonts w:ascii="Arial" w:hAnsi="Arial" w:cs="Arial"/>
                <w:b/>
                <w:bCs/>
                <w:snapToGrid w:val="0"/>
              </w:rPr>
              <w:t>2 902 161</w:t>
            </w:r>
          </w:p>
        </w:tc>
      </w:tr>
    </w:tbl>
    <w:p w:rsidR="00D64C82" w:rsidRPr="0081094F" w:rsidRDefault="00D64C82" w:rsidP="00B7714E">
      <w:pPr>
        <w:spacing w:after="60" w:line="276" w:lineRule="auto"/>
        <w:ind w:left="0"/>
        <w:rPr>
          <w:rFonts w:ascii="Arial" w:hAnsi="Arial" w:cs="Arial"/>
          <w:bCs/>
          <w:snapToGrid w:val="0"/>
        </w:rPr>
      </w:pPr>
      <w:r w:rsidRPr="0081094F">
        <w:rPr>
          <w:rFonts w:ascii="Arial" w:hAnsi="Arial" w:cs="Arial"/>
          <w:bCs/>
          <w:snapToGrid w:val="0"/>
        </w:rPr>
        <w:t>V ostatním zůstává výše uvedená smlouva beze změny.</w:t>
      </w:r>
      <w:r w:rsidR="003E0CBD">
        <w:rPr>
          <w:rFonts w:ascii="Arial" w:hAnsi="Arial" w:cs="Arial"/>
          <w:bCs/>
          <w:snapToGrid w:val="0"/>
        </w:rPr>
        <w:t xml:space="preserve"> </w:t>
      </w:r>
      <w:r w:rsidRPr="0081094F">
        <w:rPr>
          <w:rFonts w:ascii="Arial" w:hAnsi="Arial" w:cs="Arial"/>
          <w:bCs/>
          <w:snapToGrid w:val="0"/>
        </w:rPr>
        <w:t>Dodatek je vyhotoven ve čtyřech stejnopisech, ve dvou vyhotoveních pro objednatele a ve dvou vyhotoveních pro zhotovitele a každý z nich má váhu originálu.</w:t>
      </w:r>
    </w:p>
    <w:p w:rsidR="003E0CBD" w:rsidRDefault="003E0CBD" w:rsidP="003E0CBD">
      <w:pPr>
        <w:spacing w:before="0" w:after="60" w:line="276" w:lineRule="auto"/>
        <w:ind w:left="0"/>
        <w:rPr>
          <w:rFonts w:ascii="Arial" w:hAnsi="Arial" w:cs="Arial"/>
          <w:b/>
          <w:bCs/>
          <w:snapToGrid w:val="0"/>
        </w:rPr>
      </w:pPr>
    </w:p>
    <w:p w:rsidR="003E0CBD" w:rsidRPr="00A5349B" w:rsidRDefault="00A5349B" w:rsidP="003E0CBD">
      <w:pPr>
        <w:spacing w:before="0"/>
        <w:ind w:left="0"/>
        <w:rPr>
          <w:rFonts w:ascii="Arial" w:hAnsi="Arial" w:cs="Arial"/>
          <w:bCs/>
          <w:snapToGrid w:val="0"/>
        </w:rPr>
      </w:pPr>
      <w:r w:rsidRPr="00A5349B">
        <w:rPr>
          <w:rFonts w:ascii="Arial" w:hAnsi="Arial" w:cs="Arial"/>
          <w:bCs/>
          <w:snapToGrid w:val="0"/>
        </w:rPr>
        <w:t>V Českém Krumlově, dne………….</w:t>
      </w:r>
      <w:r w:rsidR="003E0CBD" w:rsidRPr="00A5349B">
        <w:rPr>
          <w:rFonts w:ascii="Arial" w:hAnsi="Arial" w:cs="Arial"/>
          <w:bCs/>
          <w:snapToGrid w:val="0"/>
        </w:rPr>
        <w:tab/>
      </w:r>
      <w:r w:rsidR="003E0CBD" w:rsidRPr="00A5349B">
        <w:rPr>
          <w:rFonts w:ascii="Arial" w:hAnsi="Arial" w:cs="Arial"/>
          <w:bCs/>
          <w:snapToGrid w:val="0"/>
        </w:rPr>
        <w:tab/>
      </w:r>
      <w:r w:rsidR="003E0CBD" w:rsidRPr="00A5349B">
        <w:rPr>
          <w:rFonts w:ascii="Arial" w:hAnsi="Arial" w:cs="Arial"/>
          <w:bCs/>
          <w:snapToGrid w:val="0"/>
        </w:rPr>
        <w:tab/>
      </w:r>
      <w:r w:rsidR="003E0CBD" w:rsidRPr="00A5349B">
        <w:rPr>
          <w:rFonts w:ascii="Arial" w:hAnsi="Arial" w:cs="Arial"/>
          <w:bCs/>
          <w:snapToGrid w:val="0"/>
        </w:rPr>
        <w:tab/>
      </w:r>
      <w:r w:rsidRPr="00A5349B">
        <w:rPr>
          <w:rFonts w:ascii="Arial" w:hAnsi="Arial" w:cs="Arial"/>
          <w:bCs/>
          <w:snapToGrid w:val="0"/>
        </w:rPr>
        <w:t>V Plzni, dne……..</w:t>
      </w:r>
      <w:r w:rsidR="003E0CBD" w:rsidRPr="00A5349B">
        <w:rPr>
          <w:rFonts w:ascii="Arial" w:hAnsi="Arial" w:cs="Arial"/>
          <w:bCs/>
          <w:snapToGrid w:val="0"/>
        </w:rPr>
        <w:tab/>
      </w:r>
    </w:p>
    <w:p w:rsidR="003E0CBD" w:rsidRDefault="003E0CBD" w:rsidP="003E0CBD">
      <w:pPr>
        <w:spacing w:before="0"/>
        <w:ind w:left="0"/>
        <w:rPr>
          <w:rFonts w:ascii="Arial" w:hAnsi="Arial" w:cs="Arial"/>
          <w:snapToGrid w:val="0"/>
        </w:rPr>
      </w:pPr>
    </w:p>
    <w:p w:rsidR="00A5349B" w:rsidRDefault="00A5349B" w:rsidP="003E0CBD">
      <w:pPr>
        <w:spacing w:before="0"/>
        <w:ind w:left="0"/>
        <w:rPr>
          <w:rFonts w:ascii="Arial" w:hAnsi="Arial" w:cs="Arial"/>
          <w:snapToGrid w:val="0"/>
        </w:rPr>
      </w:pPr>
    </w:p>
    <w:p w:rsidR="00A5349B" w:rsidRDefault="00A5349B" w:rsidP="003E0CBD">
      <w:pPr>
        <w:spacing w:before="0"/>
        <w:ind w:left="0"/>
        <w:rPr>
          <w:rFonts w:ascii="Arial" w:hAnsi="Arial" w:cs="Arial"/>
          <w:snapToGrid w:val="0"/>
        </w:rPr>
      </w:pPr>
    </w:p>
    <w:p w:rsidR="00B7714E" w:rsidRDefault="00B7714E" w:rsidP="003E0CBD">
      <w:pPr>
        <w:spacing w:before="0"/>
        <w:ind w:left="0"/>
        <w:rPr>
          <w:rFonts w:ascii="Arial" w:hAnsi="Arial" w:cs="Arial"/>
          <w:snapToGrid w:val="0"/>
        </w:rPr>
      </w:pPr>
    </w:p>
    <w:p w:rsidR="00B7714E" w:rsidRDefault="00B7714E" w:rsidP="003E0CBD">
      <w:pPr>
        <w:spacing w:before="0"/>
        <w:ind w:left="0"/>
        <w:rPr>
          <w:rFonts w:ascii="Arial" w:hAnsi="Arial" w:cs="Arial"/>
          <w:snapToGrid w:val="0"/>
        </w:rPr>
      </w:pPr>
    </w:p>
    <w:p w:rsidR="003E0CBD" w:rsidRPr="003E0CBD" w:rsidRDefault="00A5349B" w:rsidP="003E0CBD">
      <w:pPr>
        <w:spacing w:before="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……………………………………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………………………………………</w:t>
      </w:r>
    </w:p>
    <w:p w:rsidR="003E0CBD" w:rsidRPr="003E0CBD" w:rsidRDefault="003E0CBD" w:rsidP="003E0CBD">
      <w:pPr>
        <w:spacing w:before="0"/>
        <w:ind w:left="0"/>
        <w:rPr>
          <w:rFonts w:ascii="Arial" w:hAnsi="Arial" w:cs="Arial"/>
          <w:snapToGrid w:val="0"/>
        </w:rPr>
      </w:pPr>
      <w:r w:rsidRPr="003E0CBD">
        <w:rPr>
          <w:rFonts w:ascii="Arial" w:hAnsi="Arial" w:cs="Arial"/>
          <w:snapToGrid w:val="0"/>
        </w:rPr>
        <w:t xml:space="preserve">Ing. Josef Jakeš </w:t>
      </w:r>
      <w:r w:rsidRPr="003E0CBD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3E0CBD">
        <w:rPr>
          <w:rFonts w:ascii="Arial" w:hAnsi="Arial" w:cs="Arial"/>
          <w:snapToGrid w:val="0"/>
        </w:rPr>
        <w:t>Ing. Helena Krausová</w:t>
      </w:r>
      <w:r w:rsidRPr="003E0CBD">
        <w:rPr>
          <w:rFonts w:ascii="Arial" w:hAnsi="Arial" w:cs="Arial"/>
          <w:snapToGrid w:val="0"/>
        </w:rPr>
        <w:tab/>
      </w:r>
    </w:p>
    <w:p w:rsidR="00FB7891" w:rsidRDefault="003E0CBD" w:rsidP="003E0CBD">
      <w:pPr>
        <w:spacing w:before="0"/>
        <w:ind w:left="0"/>
        <w:rPr>
          <w:rFonts w:ascii="Arial" w:hAnsi="Arial" w:cs="Arial"/>
          <w:snapToGrid w:val="0"/>
        </w:rPr>
      </w:pPr>
      <w:r w:rsidRPr="003E0CBD">
        <w:rPr>
          <w:rFonts w:ascii="Arial" w:hAnsi="Arial" w:cs="Arial"/>
          <w:snapToGrid w:val="0"/>
        </w:rPr>
        <w:t>vedoucí pobočky Český Krumlov</w:t>
      </w:r>
    </w:p>
    <w:p w:rsidR="00FB7891" w:rsidRDefault="00FB7891" w:rsidP="003E0CBD">
      <w:pPr>
        <w:spacing w:before="0"/>
        <w:ind w:left="0"/>
        <w:rPr>
          <w:rFonts w:ascii="Arial" w:hAnsi="Arial" w:cs="Arial"/>
          <w:snapToGrid w:val="0"/>
        </w:rPr>
      </w:pPr>
    </w:p>
    <w:p w:rsidR="00B7714E" w:rsidRDefault="00B7714E" w:rsidP="00B7714E">
      <w:pPr>
        <w:spacing w:before="0"/>
        <w:ind w:left="0"/>
        <w:rPr>
          <w:rFonts w:ascii="Arial" w:hAnsi="Arial" w:cs="Arial"/>
          <w:snapToGrid w:val="0"/>
        </w:rPr>
      </w:pPr>
    </w:p>
    <w:p w:rsidR="00B7714E" w:rsidRDefault="00B7714E" w:rsidP="00B7714E">
      <w:pPr>
        <w:spacing w:before="0"/>
        <w:ind w:left="0"/>
        <w:rPr>
          <w:rFonts w:ascii="Arial" w:hAnsi="Arial" w:cs="Arial"/>
          <w:snapToGrid w:val="0"/>
        </w:rPr>
      </w:pPr>
    </w:p>
    <w:p w:rsidR="00B7714E" w:rsidRDefault="00FB7891">
      <w:pPr>
        <w:spacing w:before="0"/>
        <w:ind w:left="0"/>
        <w:rPr>
          <w:rFonts w:ascii="Arial" w:hAnsi="Arial" w:cs="Arial"/>
          <w:snapToGrid w:val="0"/>
        </w:rPr>
      </w:pPr>
      <w:r w:rsidRPr="00FB7891">
        <w:rPr>
          <w:rFonts w:ascii="Arial" w:hAnsi="Arial" w:cs="Arial"/>
          <w:snapToGrid w:val="0"/>
        </w:rPr>
        <w:t>Za správnost:</w:t>
      </w:r>
      <w:r w:rsidR="00B7714E" w:rsidRPr="00B7714E">
        <w:rPr>
          <w:rFonts w:ascii="Arial" w:hAnsi="Arial" w:cs="Arial"/>
          <w:snapToGrid w:val="0"/>
        </w:rPr>
        <w:t xml:space="preserve"> </w:t>
      </w:r>
      <w:r w:rsidR="00B7714E">
        <w:rPr>
          <w:rFonts w:ascii="Arial" w:hAnsi="Arial" w:cs="Arial"/>
          <w:snapToGrid w:val="0"/>
        </w:rPr>
        <w:t>Bc. Vlasta Laisková (</w:t>
      </w:r>
      <w:r w:rsidR="00B7714E" w:rsidRPr="00FB7891">
        <w:rPr>
          <w:rFonts w:ascii="Arial" w:hAnsi="Arial" w:cs="Arial"/>
          <w:snapToGrid w:val="0"/>
        </w:rPr>
        <w:t>referentka</w:t>
      </w:r>
      <w:r w:rsidR="00B7714E">
        <w:rPr>
          <w:rFonts w:ascii="Arial" w:hAnsi="Arial" w:cs="Arial"/>
          <w:snapToGrid w:val="0"/>
        </w:rPr>
        <w:t>)</w:t>
      </w:r>
    </w:p>
    <w:p w:rsidR="00D43166" w:rsidRDefault="00D43166">
      <w:pPr>
        <w:spacing w:before="0"/>
        <w:ind w:left="0"/>
        <w:rPr>
          <w:rFonts w:ascii="Arial" w:hAnsi="Arial" w:cs="Arial"/>
          <w:snapToGrid w:val="0"/>
        </w:rPr>
      </w:pPr>
    </w:p>
    <w:p w:rsidR="00D43166" w:rsidRDefault="00D43166">
      <w:pPr>
        <w:spacing w:before="0"/>
        <w:ind w:left="0"/>
        <w:rPr>
          <w:rFonts w:ascii="Arial" w:hAnsi="Arial" w:cs="Arial"/>
          <w:snapToGrid w:val="0"/>
        </w:rPr>
      </w:pPr>
      <w:r w:rsidRPr="00D43166">
        <w:rPr>
          <w:noProof/>
        </w:rPr>
        <w:lastRenderedPageBreak/>
        <w:drawing>
          <wp:inline distT="0" distB="0" distL="0" distR="0">
            <wp:extent cx="5323834" cy="8784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34" cy="87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166" w:rsidRPr="0081094F" w:rsidRDefault="00D43166">
      <w:pPr>
        <w:spacing w:before="0"/>
        <w:ind w:left="0"/>
        <w:rPr>
          <w:rFonts w:ascii="Arial" w:hAnsi="Arial" w:cs="Arial"/>
          <w:snapToGrid w:val="0"/>
        </w:rPr>
      </w:pPr>
      <w:r w:rsidRPr="00D43166">
        <w:rPr>
          <w:noProof/>
        </w:rPr>
        <w:lastRenderedPageBreak/>
        <w:drawing>
          <wp:inline distT="0" distB="0" distL="0" distR="0">
            <wp:extent cx="5657850" cy="473680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827" cy="473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166" w:rsidRPr="0081094F" w:rsidSect="00E64913">
      <w:headerReference w:type="default" r:id="rId10"/>
      <w:footerReference w:type="default" r:id="rId11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9CB" w:rsidRDefault="001879CB" w:rsidP="00DE39C8">
      <w:pPr>
        <w:spacing w:before="0"/>
      </w:pPr>
      <w:r>
        <w:separator/>
      </w:r>
    </w:p>
  </w:endnote>
  <w:endnote w:type="continuationSeparator" w:id="0">
    <w:p w:rsidR="001879CB" w:rsidRDefault="001879CB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944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64913" w:rsidRDefault="00E64913" w:rsidP="00D56581">
            <w:pPr>
              <w:pStyle w:val="Zpat"/>
              <w:ind w:left="0"/>
              <w:jc w:val="center"/>
            </w:pPr>
          </w:p>
          <w:p w:rsidR="00E64913" w:rsidRDefault="00E64913" w:rsidP="00E64913">
            <w:pPr>
              <w:pStyle w:val="Zpat"/>
              <w:shd w:val="pct5" w:color="auto" w:fill="E6E6E6"/>
              <w:tabs>
                <w:tab w:val="center" w:pos="4819"/>
              </w:tabs>
              <w:ind w:left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t xml:space="preserve">Stránka </w:t>
            </w:r>
            <w:r w:rsidR="00E6678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66784">
              <w:rPr>
                <w:b/>
                <w:bCs/>
                <w:sz w:val="24"/>
                <w:szCs w:val="24"/>
              </w:rPr>
              <w:fldChar w:fldCharType="separate"/>
            </w:r>
            <w:r w:rsidR="00916520">
              <w:rPr>
                <w:b/>
                <w:bCs/>
                <w:noProof/>
              </w:rPr>
              <w:t>1</w:t>
            </w:r>
            <w:r w:rsidR="00E6678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6678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66784">
              <w:rPr>
                <w:b/>
                <w:bCs/>
                <w:sz w:val="24"/>
                <w:szCs w:val="24"/>
              </w:rPr>
              <w:fldChar w:fldCharType="separate"/>
            </w:r>
            <w:r w:rsidR="00916520">
              <w:rPr>
                <w:b/>
                <w:bCs/>
                <w:noProof/>
              </w:rPr>
              <w:t>6</w:t>
            </w:r>
            <w:r w:rsidR="00E66784">
              <w:rPr>
                <w:b/>
                <w:bCs/>
                <w:sz w:val="24"/>
                <w:szCs w:val="24"/>
              </w:rPr>
              <w:fldChar w:fldCharType="end"/>
            </w:r>
          </w:p>
          <w:p w:rsidR="00E64913" w:rsidRPr="00E64913" w:rsidRDefault="00E64913" w:rsidP="00E64913">
            <w:pPr>
              <w:pStyle w:val="Zpat"/>
              <w:shd w:val="pct5" w:color="auto" w:fill="E6E6E6"/>
              <w:tabs>
                <w:tab w:val="center" w:pos="4819"/>
              </w:tabs>
              <w:ind w:left="0"/>
              <w:jc w:val="center"/>
              <w:rPr>
                <w:rStyle w:val="slostrnky"/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„</w:t>
            </w:r>
            <w:r w:rsidRPr="00E64913">
              <w:rPr>
                <w:rFonts w:ascii="Arial" w:hAnsi="Arial" w:cs="Arial"/>
                <w:b/>
                <w:sz w:val="16"/>
                <w:szCs w:val="16"/>
              </w:rPr>
              <w:t xml:space="preserve">Zpracování návrhu KoPÚ v k. ú. </w:t>
            </w:r>
            <w:r w:rsidR="00567B00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E64913">
              <w:rPr>
                <w:rFonts w:ascii="Arial" w:hAnsi="Arial" w:cs="Arial"/>
                <w:b/>
                <w:sz w:val="16"/>
                <w:szCs w:val="16"/>
              </w:rPr>
              <w:t>enešov nad Černou</w:t>
            </w:r>
            <w:r w:rsidRPr="00E64913">
              <w:rPr>
                <w:rStyle w:val="slostrnky"/>
                <w:rFonts w:ascii="Arial" w:hAnsi="Arial" w:cs="Arial"/>
                <w:b/>
                <w:color w:val="000000"/>
                <w:sz w:val="16"/>
                <w:szCs w:val="16"/>
              </w:rPr>
              <w:t>“</w:t>
            </w:r>
          </w:p>
          <w:p w:rsidR="009B4AF9" w:rsidRDefault="00916520" w:rsidP="00D56581">
            <w:pPr>
              <w:pStyle w:val="Zpat"/>
              <w:ind w:left="0"/>
              <w:jc w:val="center"/>
            </w:pPr>
          </w:p>
        </w:sdtContent>
      </w:sdt>
    </w:sdtContent>
  </w:sdt>
  <w:p w:rsidR="009B4AF9" w:rsidRDefault="009B4AF9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9CB" w:rsidRDefault="001879CB" w:rsidP="00DE39C8">
      <w:pPr>
        <w:spacing w:before="0"/>
      </w:pPr>
      <w:r>
        <w:separator/>
      </w:r>
    </w:p>
  </w:footnote>
  <w:footnote w:type="continuationSeparator" w:id="0">
    <w:p w:rsidR="001879CB" w:rsidRDefault="001879CB" w:rsidP="00DE3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913" w:rsidRDefault="00A651EF" w:rsidP="00E64913">
    <w:pPr>
      <w:shd w:val="pct5" w:color="auto" w:fill="E6E6E6"/>
      <w:spacing w:before="0"/>
      <w:ind w:hanging="851"/>
      <w:rPr>
        <w:b/>
      </w:rPr>
    </w:pPr>
    <w:r>
      <w:rPr>
        <w:b/>
      </w:rPr>
      <w:t>10/2015</w:t>
    </w:r>
    <w:r w:rsidR="00E64913">
      <w:rPr>
        <w:b/>
      </w:rPr>
      <w:tab/>
    </w:r>
    <w:r w:rsidR="00E64913">
      <w:rPr>
        <w:b/>
      </w:rPr>
      <w:tab/>
    </w:r>
    <w:r w:rsidR="00E64913">
      <w:rPr>
        <w:b/>
      </w:rPr>
      <w:tab/>
    </w:r>
    <w:r w:rsidR="00E64913">
      <w:rPr>
        <w:b/>
      </w:rPr>
      <w:tab/>
    </w:r>
    <w:r w:rsidR="00E64913">
      <w:tab/>
    </w:r>
    <w:r w:rsidR="00E64913">
      <w:tab/>
    </w:r>
    <w:r w:rsidR="00E64913">
      <w:tab/>
      <w:t xml:space="preserve">    </w:t>
    </w:r>
    <w:r w:rsidR="00E64913">
      <w:tab/>
    </w:r>
    <w:r w:rsidR="00E64913" w:rsidRPr="00B13FAA">
      <w:t>číslo smlouvy objednatele</w:t>
    </w:r>
    <w:r w:rsidR="00E64913">
      <w:t xml:space="preserve">: </w:t>
    </w:r>
    <w:r w:rsidRPr="00A651EF">
      <w:rPr>
        <w:b/>
      </w:rPr>
      <w:t>1414-2015-505202</w:t>
    </w:r>
  </w:p>
  <w:p w:rsidR="00E64913" w:rsidRPr="005D13D5" w:rsidRDefault="00E64913" w:rsidP="00E64913">
    <w:pPr>
      <w:shd w:val="pct5" w:color="auto" w:fill="E6E6E6"/>
      <w:spacing w:before="0"/>
      <w:ind w:hanging="851"/>
      <w:rPr>
        <w:b/>
      </w:rPr>
    </w:pPr>
    <w:r>
      <w:rPr>
        <w:sz w:val="18"/>
        <w:szCs w:val="18"/>
      </w:rPr>
      <w:t xml:space="preserve">KoPÚ </w:t>
    </w:r>
    <w:r w:rsidR="00567B00">
      <w:rPr>
        <w:sz w:val="18"/>
        <w:szCs w:val="18"/>
      </w:rPr>
      <w:t>Benešov n/č.</w:t>
    </w:r>
    <w:r>
      <w:tab/>
    </w:r>
    <w:r>
      <w:tab/>
    </w:r>
    <w:r>
      <w:tab/>
      <w:t xml:space="preserve">    </w:t>
    </w:r>
    <w:r>
      <w:tab/>
    </w:r>
    <w:r>
      <w:tab/>
    </w:r>
    <w:r w:rsidR="00567B00">
      <w:tab/>
    </w:r>
    <w:r w:rsidRPr="00C1693A">
      <w:t>číslo smlouvy zhotovitele:</w:t>
    </w:r>
    <w:r>
      <w:t xml:space="preserve">    </w:t>
    </w: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504"/>
    <w:multiLevelType w:val="hybridMultilevel"/>
    <w:tmpl w:val="A26A49BC"/>
    <w:lvl w:ilvl="0" w:tplc="0B8A1CC6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1B3684"/>
    <w:multiLevelType w:val="hybridMultilevel"/>
    <w:tmpl w:val="C6E6DDD6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FC503ED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76513"/>
    <w:multiLevelType w:val="hybridMultilevel"/>
    <w:tmpl w:val="41C8FA9A"/>
    <w:lvl w:ilvl="0" w:tplc="78188B34">
      <w:start w:val="1"/>
      <w:numFmt w:val="decimal"/>
      <w:lvlText w:val="6.%1."/>
      <w:lvlJc w:val="left"/>
      <w:pPr>
        <w:ind w:left="-414" w:hanging="360"/>
      </w:pPr>
      <w:rPr>
        <w:rFonts w:hint="default"/>
        <w:b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C45CC"/>
    <w:multiLevelType w:val="hybridMultilevel"/>
    <w:tmpl w:val="B900ADDA"/>
    <w:lvl w:ilvl="0" w:tplc="38C0A952">
      <w:start w:val="1"/>
      <w:numFmt w:val="decimal"/>
      <w:lvlText w:val="7.%1."/>
      <w:lvlJc w:val="left"/>
      <w:pPr>
        <w:ind w:left="-981" w:hanging="360"/>
      </w:pPr>
      <w:rPr>
        <w:rFonts w:hint="default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259040D7"/>
    <w:multiLevelType w:val="hybridMultilevel"/>
    <w:tmpl w:val="FCFAA980"/>
    <w:lvl w:ilvl="0" w:tplc="FC503ED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A80A80"/>
    <w:multiLevelType w:val="multilevel"/>
    <w:tmpl w:val="5D260800"/>
    <w:lvl w:ilvl="0">
      <w:start w:val="1"/>
      <w:numFmt w:val="ordinal"/>
      <w:lvlText w:val="3.2.%1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0" w15:restartNumberingAfterBreak="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ordinal"/>
      <w:lvlText w:val="3.2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6" w:hanging="480"/>
      </w:p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</w:lvl>
    <w:lvl w:ilvl="4">
      <w:start w:val="1"/>
      <w:numFmt w:val="decimal"/>
      <w:lvlText w:val="%1.%2.%3.%4.%5"/>
      <w:lvlJc w:val="left"/>
      <w:pPr>
        <w:ind w:left="2104" w:hanging="1080"/>
      </w:pPr>
    </w:lvl>
    <w:lvl w:ilvl="5">
      <w:start w:val="1"/>
      <w:numFmt w:val="decimal"/>
      <w:lvlText w:val="%1.%2.%3.%4.%5.%6"/>
      <w:lvlJc w:val="left"/>
      <w:pPr>
        <w:ind w:left="2360" w:hanging="1080"/>
      </w:pPr>
    </w:lvl>
    <w:lvl w:ilvl="6">
      <w:start w:val="1"/>
      <w:numFmt w:val="decimal"/>
      <w:lvlText w:val="%1.%2.%3.%4.%5.%6.%7"/>
      <w:lvlJc w:val="left"/>
      <w:pPr>
        <w:ind w:left="2976" w:hanging="1440"/>
      </w:pPr>
    </w:lvl>
    <w:lvl w:ilvl="7">
      <w:start w:val="1"/>
      <w:numFmt w:val="decimal"/>
      <w:lvlText w:val="%1.%2.%3.%4.%5.%6.%7.%8"/>
      <w:lvlJc w:val="left"/>
      <w:pPr>
        <w:ind w:left="3232" w:hanging="1440"/>
      </w:pPr>
    </w:lvl>
    <w:lvl w:ilvl="8">
      <w:start w:val="1"/>
      <w:numFmt w:val="decimal"/>
      <w:lvlText w:val="%1.%2.%3.%4.%5.%6.%7.%8.%9"/>
      <w:lvlJc w:val="left"/>
      <w:pPr>
        <w:ind w:left="3848" w:hanging="1800"/>
      </w:pPr>
    </w:lvl>
  </w:abstractNum>
  <w:abstractNum w:abstractNumId="13" w15:restartNumberingAfterBreak="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B1428A"/>
    <w:multiLevelType w:val="hybridMultilevel"/>
    <w:tmpl w:val="F4645AD2"/>
    <w:lvl w:ilvl="0" w:tplc="B19C5C2C">
      <w:start w:val="1"/>
      <w:numFmt w:val="ordinal"/>
      <w:lvlText w:val="3.1.%1"/>
      <w:lvlJc w:val="left"/>
      <w:pPr>
        <w:ind w:left="266" w:hanging="266"/>
      </w:pPr>
      <w:rPr>
        <w:rFonts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AE0B19"/>
    <w:multiLevelType w:val="hybridMultilevel"/>
    <w:tmpl w:val="D180D6B8"/>
    <w:lvl w:ilvl="0" w:tplc="CAE66DA0">
      <w:start w:val="1"/>
      <w:numFmt w:val="decimal"/>
      <w:lvlText w:val="10.%1."/>
      <w:lvlJc w:val="left"/>
      <w:pPr>
        <w:ind w:left="720" w:hanging="360"/>
      </w:pPr>
      <w:rPr>
        <w:rFonts w:hint="default"/>
        <w:b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E2DDD"/>
    <w:multiLevelType w:val="hybridMultilevel"/>
    <w:tmpl w:val="C4406740"/>
    <w:lvl w:ilvl="0" w:tplc="5B74E3F0">
      <w:start w:val="1"/>
      <w:numFmt w:val="decimal"/>
      <w:lvlText w:val="4.%1."/>
      <w:lvlJc w:val="left"/>
      <w:pPr>
        <w:ind w:left="720" w:hanging="360"/>
      </w:pPr>
      <w:rPr>
        <w:b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94C87"/>
    <w:multiLevelType w:val="hybridMultilevel"/>
    <w:tmpl w:val="1F124F8E"/>
    <w:lvl w:ilvl="0" w:tplc="823817D2">
      <w:start w:val="1"/>
      <w:numFmt w:val="decimal"/>
      <w:lvlText w:val="5.%1."/>
      <w:lvlJc w:val="left"/>
      <w:pPr>
        <w:ind w:left="153" w:hanging="360"/>
      </w:pPr>
      <w:rPr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836EB0"/>
    <w:multiLevelType w:val="hybridMultilevel"/>
    <w:tmpl w:val="6004D266"/>
    <w:lvl w:ilvl="0" w:tplc="50C60EA4">
      <w:start w:val="1"/>
      <w:numFmt w:val="decimal"/>
      <w:lvlText w:val="8.%1."/>
      <w:lvlJc w:val="left"/>
      <w:pPr>
        <w:ind w:left="360" w:hanging="360"/>
      </w:pPr>
      <w:rPr>
        <w:rFonts w:hint="default"/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734D90"/>
    <w:multiLevelType w:val="hybridMultilevel"/>
    <w:tmpl w:val="1C68038A"/>
    <w:lvl w:ilvl="0" w:tplc="1354BE08">
      <w:start w:val="1"/>
      <w:numFmt w:val="decimal"/>
      <w:lvlText w:val="9.%1."/>
      <w:lvlJc w:val="left"/>
      <w:pPr>
        <w:ind w:left="861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EB74E4"/>
    <w:multiLevelType w:val="hybridMultilevel"/>
    <w:tmpl w:val="3C1ECCAC"/>
    <w:lvl w:ilvl="0" w:tplc="6BFC0B3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6" w:hanging="720"/>
      </w:pPr>
    </w:lvl>
    <w:lvl w:ilvl="2">
      <w:start w:val="1"/>
      <w:numFmt w:val="decimal"/>
      <w:lvlText w:val="%1.%2.%3."/>
      <w:lvlJc w:val="left"/>
      <w:pPr>
        <w:ind w:left="1232" w:hanging="72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720" w:hanging="144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592" w:hanging="1800"/>
      </w:pPr>
    </w:lvl>
    <w:lvl w:ilvl="8">
      <w:start w:val="1"/>
      <w:numFmt w:val="decimal"/>
      <w:lvlText w:val="%1.%2.%3.%4.%5.%6.%7.%8.%9."/>
      <w:lvlJc w:val="left"/>
      <w:pPr>
        <w:ind w:left="3848" w:hanging="1800"/>
      </w:pPr>
    </w:lvl>
  </w:abstractNum>
  <w:abstractNum w:abstractNumId="25" w15:restartNumberingAfterBreak="0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DEF27D3"/>
    <w:multiLevelType w:val="hybridMultilevel"/>
    <w:tmpl w:val="2C566A9E"/>
    <w:lvl w:ilvl="0" w:tplc="CC86A4A4">
      <w:start w:val="1"/>
      <w:numFmt w:val="decimal"/>
      <w:lvlText w:val="11.%1."/>
      <w:lvlJc w:val="left"/>
      <w:pPr>
        <w:ind w:left="1636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"/>
  </w:num>
  <w:num w:numId="7">
    <w:abstractNumId w:val="4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0"/>
  </w:num>
  <w:num w:numId="11">
    <w:abstractNumId w:val="18"/>
  </w:num>
  <w:num w:numId="12">
    <w:abstractNumId w:val="7"/>
  </w:num>
  <w:num w:numId="13">
    <w:abstractNumId w:val="8"/>
  </w:num>
  <w:num w:numId="14">
    <w:abstractNumId w:val="15"/>
  </w:num>
  <w:num w:numId="15">
    <w:abstractNumId w:val="9"/>
  </w:num>
  <w:num w:numId="16">
    <w:abstractNumId w:val="28"/>
  </w:num>
  <w:num w:numId="17">
    <w:abstractNumId w:val="5"/>
  </w:num>
  <w:num w:numId="18">
    <w:abstractNumId w:val="11"/>
  </w:num>
  <w:num w:numId="19">
    <w:abstractNumId w:val="12"/>
  </w:num>
  <w:num w:numId="20">
    <w:abstractNumId w:val="24"/>
  </w:num>
  <w:num w:numId="21">
    <w:abstractNumId w:val="13"/>
  </w:num>
  <w:num w:numId="22">
    <w:abstractNumId w:val="22"/>
  </w:num>
  <w:num w:numId="23">
    <w:abstractNumId w:val="26"/>
  </w:num>
  <w:num w:numId="24">
    <w:abstractNumId w:val="10"/>
  </w:num>
  <w:num w:numId="25">
    <w:abstractNumId w:val="2"/>
  </w:num>
  <w:num w:numId="26">
    <w:abstractNumId w:val="25"/>
  </w:num>
  <w:num w:numId="27">
    <w:abstractNumId w:val="17"/>
  </w:num>
  <w:num w:numId="28">
    <w:abstractNumId w:val="29"/>
  </w:num>
  <w:num w:numId="29">
    <w:abstractNumId w:val="19"/>
  </w:num>
  <w:num w:numId="30">
    <w:abstractNumId w:val="21"/>
  </w:num>
  <w:num w:numId="31">
    <w:abstractNumId w:val="16"/>
  </w:num>
  <w:num w:numId="3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49"/>
    <w:rsid w:val="00005ADA"/>
    <w:rsid w:val="00010E3D"/>
    <w:rsid w:val="00013FCE"/>
    <w:rsid w:val="00022FD4"/>
    <w:rsid w:val="00033344"/>
    <w:rsid w:val="00034CF3"/>
    <w:rsid w:val="00040E28"/>
    <w:rsid w:val="00042E96"/>
    <w:rsid w:val="00044E4B"/>
    <w:rsid w:val="00064A43"/>
    <w:rsid w:val="000671B4"/>
    <w:rsid w:val="00071567"/>
    <w:rsid w:val="00095B28"/>
    <w:rsid w:val="000A133E"/>
    <w:rsid w:val="000A3729"/>
    <w:rsid w:val="000B15EA"/>
    <w:rsid w:val="000B1D7C"/>
    <w:rsid w:val="000B3103"/>
    <w:rsid w:val="000B3DF0"/>
    <w:rsid w:val="000B6910"/>
    <w:rsid w:val="000C431A"/>
    <w:rsid w:val="000D0159"/>
    <w:rsid w:val="000D53DF"/>
    <w:rsid w:val="000F4469"/>
    <w:rsid w:val="000F61AC"/>
    <w:rsid w:val="000F61CC"/>
    <w:rsid w:val="000F6361"/>
    <w:rsid w:val="00103409"/>
    <w:rsid w:val="00105003"/>
    <w:rsid w:val="00110450"/>
    <w:rsid w:val="0012144C"/>
    <w:rsid w:val="00123BF8"/>
    <w:rsid w:val="0014293B"/>
    <w:rsid w:val="0015143D"/>
    <w:rsid w:val="0015150A"/>
    <w:rsid w:val="001518EE"/>
    <w:rsid w:val="00153161"/>
    <w:rsid w:val="001552FE"/>
    <w:rsid w:val="00156B42"/>
    <w:rsid w:val="00161700"/>
    <w:rsid w:val="001879CB"/>
    <w:rsid w:val="0019528F"/>
    <w:rsid w:val="00195CC7"/>
    <w:rsid w:val="00196470"/>
    <w:rsid w:val="0019675D"/>
    <w:rsid w:val="001A78C5"/>
    <w:rsid w:val="001B345E"/>
    <w:rsid w:val="001B3D10"/>
    <w:rsid w:val="001C0FF9"/>
    <w:rsid w:val="001C25D0"/>
    <w:rsid w:val="001D0809"/>
    <w:rsid w:val="001D0F7C"/>
    <w:rsid w:val="001D3FEB"/>
    <w:rsid w:val="001D6556"/>
    <w:rsid w:val="001D6A87"/>
    <w:rsid w:val="001E2FBA"/>
    <w:rsid w:val="001E5A33"/>
    <w:rsid w:val="001E6A67"/>
    <w:rsid w:val="001F05A5"/>
    <w:rsid w:val="001F22AF"/>
    <w:rsid w:val="0020156C"/>
    <w:rsid w:val="00217228"/>
    <w:rsid w:val="00225CE2"/>
    <w:rsid w:val="0023568E"/>
    <w:rsid w:val="00241920"/>
    <w:rsid w:val="0025447D"/>
    <w:rsid w:val="00266549"/>
    <w:rsid w:val="00271D59"/>
    <w:rsid w:val="002727AA"/>
    <w:rsid w:val="00280043"/>
    <w:rsid w:val="0028016A"/>
    <w:rsid w:val="00280DE6"/>
    <w:rsid w:val="00283439"/>
    <w:rsid w:val="00293449"/>
    <w:rsid w:val="00295469"/>
    <w:rsid w:val="002A3309"/>
    <w:rsid w:val="002A57BA"/>
    <w:rsid w:val="002B09E9"/>
    <w:rsid w:val="002B0D69"/>
    <w:rsid w:val="002B1537"/>
    <w:rsid w:val="002B6ED0"/>
    <w:rsid w:val="002D2E40"/>
    <w:rsid w:val="002E10BD"/>
    <w:rsid w:val="002E68B1"/>
    <w:rsid w:val="002E73F4"/>
    <w:rsid w:val="002F5D6F"/>
    <w:rsid w:val="002F693F"/>
    <w:rsid w:val="003019A6"/>
    <w:rsid w:val="00316964"/>
    <w:rsid w:val="0032084D"/>
    <w:rsid w:val="00323480"/>
    <w:rsid w:val="003239DB"/>
    <w:rsid w:val="00326DE4"/>
    <w:rsid w:val="00331EC9"/>
    <w:rsid w:val="00335AC0"/>
    <w:rsid w:val="00340B3E"/>
    <w:rsid w:val="00341966"/>
    <w:rsid w:val="00345275"/>
    <w:rsid w:val="00351D45"/>
    <w:rsid w:val="00361FC9"/>
    <w:rsid w:val="00374290"/>
    <w:rsid w:val="00377976"/>
    <w:rsid w:val="003871F2"/>
    <w:rsid w:val="00387D68"/>
    <w:rsid w:val="00393CF0"/>
    <w:rsid w:val="003948E6"/>
    <w:rsid w:val="00395737"/>
    <w:rsid w:val="003B32B7"/>
    <w:rsid w:val="003C4D9B"/>
    <w:rsid w:val="003D0898"/>
    <w:rsid w:val="003D59B5"/>
    <w:rsid w:val="003D5CF2"/>
    <w:rsid w:val="003D63D8"/>
    <w:rsid w:val="003E0CBD"/>
    <w:rsid w:val="003E25A4"/>
    <w:rsid w:val="003F15F4"/>
    <w:rsid w:val="00413A9D"/>
    <w:rsid w:val="004265FF"/>
    <w:rsid w:val="0044738A"/>
    <w:rsid w:val="004536CB"/>
    <w:rsid w:val="00453FDC"/>
    <w:rsid w:val="00454187"/>
    <w:rsid w:val="00454208"/>
    <w:rsid w:val="00455F41"/>
    <w:rsid w:val="004560C8"/>
    <w:rsid w:val="004578AA"/>
    <w:rsid w:val="00467445"/>
    <w:rsid w:val="00470319"/>
    <w:rsid w:val="004757A3"/>
    <w:rsid w:val="00475848"/>
    <w:rsid w:val="00477F15"/>
    <w:rsid w:val="0048051C"/>
    <w:rsid w:val="00490811"/>
    <w:rsid w:val="004A090C"/>
    <w:rsid w:val="004A430E"/>
    <w:rsid w:val="004C0E30"/>
    <w:rsid w:val="004C4999"/>
    <w:rsid w:val="004C4A87"/>
    <w:rsid w:val="004C63BB"/>
    <w:rsid w:val="004D032D"/>
    <w:rsid w:val="004D5637"/>
    <w:rsid w:val="004F1759"/>
    <w:rsid w:val="00502573"/>
    <w:rsid w:val="00503304"/>
    <w:rsid w:val="00523C95"/>
    <w:rsid w:val="00526E00"/>
    <w:rsid w:val="005338FF"/>
    <w:rsid w:val="00541E1F"/>
    <w:rsid w:val="00543836"/>
    <w:rsid w:val="00545F3F"/>
    <w:rsid w:val="005502F4"/>
    <w:rsid w:val="00560E2D"/>
    <w:rsid w:val="005676C2"/>
    <w:rsid w:val="00567B00"/>
    <w:rsid w:val="00583B8E"/>
    <w:rsid w:val="00591EAC"/>
    <w:rsid w:val="0059783B"/>
    <w:rsid w:val="005A44A3"/>
    <w:rsid w:val="005A75A3"/>
    <w:rsid w:val="005B15FE"/>
    <w:rsid w:val="005E18C5"/>
    <w:rsid w:val="005E7E1E"/>
    <w:rsid w:val="005F1CA9"/>
    <w:rsid w:val="005F69EE"/>
    <w:rsid w:val="005F6C28"/>
    <w:rsid w:val="005F75EA"/>
    <w:rsid w:val="006032C3"/>
    <w:rsid w:val="0061291D"/>
    <w:rsid w:val="00614BA0"/>
    <w:rsid w:val="00615D37"/>
    <w:rsid w:val="006309AE"/>
    <w:rsid w:val="00635084"/>
    <w:rsid w:val="00652989"/>
    <w:rsid w:val="00653068"/>
    <w:rsid w:val="00665E15"/>
    <w:rsid w:val="00670BC7"/>
    <w:rsid w:val="006860FB"/>
    <w:rsid w:val="006957EC"/>
    <w:rsid w:val="00695863"/>
    <w:rsid w:val="00695A33"/>
    <w:rsid w:val="006A0208"/>
    <w:rsid w:val="006A16EC"/>
    <w:rsid w:val="006A3E3C"/>
    <w:rsid w:val="006A4E3C"/>
    <w:rsid w:val="006A625D"/>
    <w:rsid w:val="006B238C"/>
    <w:rsid w:val="006B488C"/>
    <w:rsid w:val="006B4D8B"/>
    <w:rsid w:val="006C060E"/>
    <w:rsid w:val="006C0AAC"/>
    <w:rsid w:val="006C51A2"/>
    <w:rsid w:val="006C529E"/>
    <w:rsid w:val="006D3449"/>
    <w:rsid w:val="006D3AC7"/>
    <w:rsid w:val="006D753E"/>
    <w:rsid w:val="006E182C"/>
    <w:rsid w:val="006F00D0"/>
    <w:rsid w:val="006F2C1E"/>
    <w:rsid w:val="007036F0"/>
    <w:rsid w:val="00705E91"/>
    <w:rsid w:val="007362E2"/>
    <w:rsid w:val="007368D6"/>
    <w:rsid w:val="00743FF8"/>
    <w:rsid w:val="00744819"/>
    <w:rsid w:val="007530DC"/>
    <w:rsid w:val="007546CA"/>
    <w:rsid w:val="00761B70"/>
    <w:rsid w:val="0076218B"/>
    <w:rsid w:val="00771C83"/>
    <w:rsid w:val="00782EE5"/>
    <w:rsid w:val="00794A4A"/>
    <w:rsid w:val="00796E55"/>
    <w:rsid w:val="007A004E"/>
    <w:rsid w:val="007A4F1F"/>
    <w:rsid w:val="007A6A1C"/>
    <w:rsid w:val="007B017E"/>
    <w:rsid w:val="007E610B"/>
    <w:rsid w:val="007E75BC"/>
    <w:rsid w:val="007F2400"/>
    <w:rsid w:val="008017E9"/>
    <w:rsid w:val="00803580"/>
    <w:rsid w:val="008056B8"/>
    <w:rsid w:val="0081094F"/>
    <w:rsid w:val="00816092"/>
    <w:rsid w:val="00816290"/>
    <w:rsid w:val="00851CBF"/>
    <w:rsid w:val="00856556"/>
    <w:rsid w:val="0085661A"/>
    <w:rsid w:val="00860BF7"/>
    <w:rsid w:val="00876A6F"/>
    <w:rsid w:val="00881CAF"/>
    <w:rsid w:val="00883CB1"/>
    <w:rsid w:val="008A2217"/>
    <w:rsid w:val="008A42E2"/>
    <w:rsid w:val="008C1340"/>
    <w:rsid w:val="008C7569"/>
    <w:rsid w:val="008E3A81"/>
    <w:rsid w:val="008E6088"/>
    <w:rsid w:val="008E783A"/>
    <w:rsid w:val="008E7D2A"/>
    <w:rsid w:val="008F3005"/>
    <w:rsid w:val="00900093"/>
    <w:rsid w:val="009021B6"/>
    <w:rsid w:val="00907FBA"/>
    <w:rsid w:val="00916520"/>
    <w:rsid w:val="00921CF6"/>
    <w:rsid w:val="0094366C"/>
    <w:rsid w:val="009437DB"/>
    <w:rsid w:val="00944C45"/>
    <w:rsid w:val="00951C5C"/>
    <w:rsid w:val="00956B5D"/>
    <w:rsid w:val="0096227D"/>
    <w:rsid w:val="0096693E"/>
    <w:rsid w:val="0097105E"/>
    <w:rsid w:val="009865FE"/>
    <w:rsid w:val="00990103"/>
    <w:rsid w:val="00991483"/>
    <w:rsid w:val="00993870"/>
    <w:rsid w:val="00993B8C"/>
    <w:rsid w:val="009A185E"/>
    <w:rsid w:val="009B1995"/>
    <w:rsid w:val="009B3227"/>
    <w:rsid w:val="009B392B"/>
    <w:rsid w:val="009B4AF9"/>
    <w:rsid w:val="009B6CCB"/>
    <w:rsid w:val="009C0471"/>
    <w:rsid w:val="009C6E03"/>
    <w:rsid w:val="009D1D25"/>
    <w:rsid w:val="009D5C5F"/>
    <w:rsid w:val="009F3142"/>
    <w:rsid w:val="00A014CF"/>
    <w:rsid w:val="00A017BC"/>
    <w:rsid w:val="00A02B3F"/>
    <w:rsid w:val="00A0330B"/>
    <w:rsid w:val="00A07E45"/>
    <w:rsid w:val="00A13957"/>
    <w:rsid w:val="00A14402"/>
    <w:rsid w:val="00A15020"/>
    <w:rsid w:val="00A16829"/>
    <w:rsid w:val="00A1683C"/>
    <w:rsid w:val="00A217A9"/>
    <w:rsid w:val="00A26232"/>
    <w:rsid w:val="00A3399C"/>
    <w:rsid w:val="00A4759C"/>
    <w:rsid w:val="00A52ADE"/>
    <w:rsid w:val="00A5349B"/>
    <w:rsid w:val="00A60914"/>
    <w:rsid w:val="00A61519"/>
    <w:rsid w:val="00A651EF"/>
    <w:rsid w:val="00A70202"/>
    <w:rsid w:val="00A74C5B"/>
    <w:rsid w:val="00A81B0C"/>
    <w:rsid w:val="00A825BA"/>
    <w:rsid w:val="00A84F6E"/>
    <w:rsid w:val="00A92A20"/>
    <w:rsid w:val="00AA7C73"/>
    <w:rsid w:val="00AC7238"/>
    <w:rsid w:val="00AD00CD"/>
    <w:rsid w:val="00AD4482"/>
    <w:rsid w:val="00AD62B7"/>
    <w:rsid w:val="00AE641E"/>
    <w:rsid w:val="00AF0DCC"/>
    <w:rsid w:val="00B049AA"/>
    <w:rsid w:val="00B05EE1"/>
    <w:rsid w:val="00B13C31"/>
    <w:rsid w:val="00B14E3D"/>
    <w:rsid w:val="00B42F1F"/>
    <w:rsid w:val="00B4470E"/>
    <w:rsid w:val="00B468CC"/>
    <w:rsid w:val="00B5345B"/>
    <w:rsid w:val="00B55193"/>
    <w:rsid w:val="00B5775A"/>
    <w:rsid w:val="00B5796B"/>
    <w:rsid w:val="00B657BC"/>
    <w:rsid w:val="00B65ECF"/>
    <w:rsid w:val="00B66E79"/>
    <w:rsid w:val="00B67DE1"/>
    <w:rsid w:val="00B733E7"/>
    <w:rsid w:val="00B738AE"/>
    <w:rsid w:val="00B7714E"/>
    <w:rsid w:val="00B83E8F"/>
    <w:rsid w:val="00B931A3"/>
    <w:rsid w:val="00B93F8F"/>
    <w:rsid w:val="00B95268"/>
    <w:rsid w:val="00BB07AF"/>
    <w:rsid w:val="00BB08CB"/>
    <w:rsid w:val="00BB5254"/>
    <w:rsid w:val="00BB52DF"/>
    <w:rsid w:val="00BC000E"/>
    <w:rsid w:val="00BD68AB"/>
    <w:rsid w:val="00BE17B1"/>
    <w:rsid w:val="00BF1E87"/>
    <w:rsid w:val="00BF3949"/>
    <w:rsid w:val="00C01BDB"/>
    <w:rsid w:val="00C03E4B"/>
    <w:rsid w:val="00C109CF"/>
    <w:rsid w:val="00C332FF"/>
    <w:rsid w:val="00C33C64"/>
    <w:rsid w:val="00C47F17"/>
    <w:rsid w:val="00C528F7"/>
    <w:rsid w:val="00C53C8F"/>
    <w:rsid w:val="00C724DD"/>
    <w:rsid w:val="00C731ED"/>
    <w:rsid w:val="00C75C5C"/>
    <w:rsid w:val="00C762EF"/>
    <w:rsid w:val="00C84922"/>
    <w:rsid w:val="00C85E67"/>
    <w:rsid w:val="00C862D9"/>
    <w:rsid w:val="00C97DA8"/>
    <w:rsid w:val="00CA4F52"/>
    <w:rsid w:val="00CB7482"/>
    <w:rsid w:val="00CD1AD7"/>
    <w:rsid w:val="00CD210B"/>
    <w:rsid w:val="00CE4293"/>
    <w:rsid w:val="00CE60FC"/>
    <w:rsid w:val="00CE7399"/>
    <w:rsid w:val="00D00DA0"/>
    <w:rsid w:val="00D00E1A"/>
    <w:rsid w:val="00D056DA"/>
    <w:rsid w:val="00D1580C"/>
    <w:rsid w:val="00D25957"/>
    <w:rsid w:val="00D31DC5"/>
    <w:rsid w:val="00D33688"/>
    <w:rsid w:val="00D35104"/>
    <w:rsid w:val="00D37879"/>
    <w:rsid w:val="00D416B6"/>
    <w:rsid w:val="00D43166"/>
    <w:rsid w:val="00D43C84"/>
    <w:rsid w:val="00D54B33"/>
    <w:rsid w:val="00D56581"/>
    <w:rsid w:val="00D64C82"/>
    <w:rsid w:val="00D73642"/>
    <w:rsid w:val="00D749F5"/>
    <w:rsid w:val="00D76984"/>
    <w:rsid w:val="00D820D6"/>
    <w:rsid w:val="00D97E25"/>
    <w:rsid w:val="00DA075E"/>
    <w:rsid w:val="00DA471D"/>
    <w:rsid w:val="00DA73C1"/>
    <w:rsid w:val="00DD193F"/>
    <w:rsid w:val="00DD64A1"/>
    <w:rsid w:val="00DD698F"/>
    <w:rsid w:val="00DD7F40"/>
    <w:rsid w:val="00DE0E1E"/>
    <w:rsid w:val="00DE39C8"/>
    <w:rsid w:val="00DF3916"/>
    <w:rsid w:val="00E05B6D"/>
    <w:rsid w:val="00E10241"/>
    <w:rsid w:val="00E12349"/>
    <w:rsid w:val="00E14567"/>
    <w:rsid w:val="00E27847"/>
    <w:rsid w:val="00E307A1"/>
    <w:rsid w:val="00E33C0A"/>
    <w:rsid w:val="00E40893"/>
    <w:rsid w:val="00E43DE6"/>
    <w:rsid w:val="00E5599A"/>
    <w:rsid w:val="00E56AB5"/>
    <w:rsid w:val="00E61F61"/>
    <w:rsid w:val="00E62917"/>
    <w:rsid w:val="00E64913"/>
    <w:rsid w:val="00E66784"/>
    <w:rsid w:val="00E70B1B"/>
    <w:rsid w:val="00E74EA5"/>
    <w:rsid w:val="00E774AB"/>
    <w:rsid w:val="00E77B67"/>
    <w:rsid w:val="00E8327E"/>
    <w:rsid w:val="00E94E65"/>
    <w:rsid w:val="00EA04E9"/>
    <w:rsid w:val="00EA25D1"/>
    <w:rsid w:val="00EA48EB"/>
    <w:rsid w:val="00EA6657"/>
    <w:rsid w:val="00EB77A6"/>
    <w:rsid w:val="00EC05CA"/>
    <w:rsid w:val="00EC4902"/>
    <w:rsid w:val="00ED0250"/>
    <w:rsid w:val="00ED3BDB"/>
    <w:rsid w:val="00ED69AF"/>
    <w:rsid w:val="00EE036F"/>
    <w:rsid w:val="00EE0DAD"/>
    <w:rsid w:val="00EF366F"/>
    <w:rsid w:val="00F02803"/>
    <w:rsid w:val="00F06F93"/>
    <w:rsid w:val="00F33757"/>
    <w:rsid w:val="00F42038"/>
    <w:rsid w:val="00F4632A"/>
    <w:rsid w:val="00F609C9"/>
    <w:rsid w:val="00F62FCC"/>
    <w:rsid w:val="00F66456"/>
    <w:rsid w:val="00F84248"/>
    <w:rsid w:val="00F935E8"/>
    <w:rsid w:val="00FA5489"/>
    <w:rsid w:val="00FB2294"/>
    <w:rsid w:val="00FB2EF1"/>
    <w:rsid w:val="00FB7891"/>
    <w:rsid w:val="00FC65EE"/>
    <w:rsid w:val="00FD457E"/>
    <w:rsid w:val="00FE29B4"/>
    <w:rsid w:val="00FE399C"/>
    <w:rsid w:val="00FF00E6"/>
    <w:rsid w:val="00FF01EB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7B9729"/>
  <w15:docId w15:val="{722DEF94-389B-45C8-BA76-3B3E91E2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449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character" w:styleId="slostrnky">
    <w:name w:val="page number"/>
    <w:basedOn w:val="Standardnpsmoodstavce"/>
    <w:uiPriority w:val="99"/>
    <w:semiHidden/>
    <w:rsid w:val="00E64913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A825B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1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rsid w:val="0081094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B3CFC-D67D-4408-9300-9739B4A2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1082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patkoval</dc:creator>
  <cp:lastModifiedBy>Laisková Vlasta</cp:lastModifiedBy>
  <cp:revision>3</cp:revision>
  <cp:lastPrinted>2018-04-18T07:07:00Z</cp:lastPrinted>
  <dcterms:created xsi:type="dcterms:W3CDTF">2018-04-25T10:31:00Z</dcterms:created>
  <dcterms:modified xsi:type="dcterms:W3CDTF">2018-04-25T10:31:00Z</dcterms:modified>
</cp:coreProperties>
</file>