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proofErr w:type="spellStart"/>
      <w:r>
        <w:rPr>
          <w:rFonts w:ascii="Arial" w:hAnsi="Arial" w:cs="Arial"/>
          <w:b/>
          <w:bCs/>
          <w:color w:val="000000"/>
        </w:rPr>
        <w:t>ev.</w:t>
      </w:r>
      <w:proofErr w:type="gramStart"/>
      <w:r>
        <w:rPr>
          <w:rFonts w:ascii="Arial" w:hAnsi="Arial" w:cs="Arial"/>
          <w:b/>
          <w:bCs/>
          <w:color w:val="000000"/>
        </w:rPr>
        <w:t>č.objednatele</w:t>
      </w:r>
      <w:proofErr w:type="spellEnd"/>
      <w:proofErr w:type="gramEnd"/>
      <w:r>
        <w:rPr>
          <w:rFonts w:ascii="Arial" w:hAnsi="Arial" w:cs="Arial"/>
          <w:b/>
          <w:bCs/>
          <w:color w:val="000000"/>
        </w:rPr>
        <w:t xml:space="preserve">: </w:t>
      </w:r>
      <w:r w:rsidR="000E5491">
        <w:rPr>
          <w:rFonts w:ascii="Arial" w:hAnsi="Arial" w:cs="Arial"/>
          <w:b/>
          <w:bCs/>
          <w:color w:val="000000"/>
        </w:rPr>
        <w:t>282</w:t>
      </w:r>
      <w:r w:rsidR="00F92735">
        <w:rPr>
          <w:rFonts w:ascii="Arial" w:hAnsi="Arial" w:cs="Arial"/>
          <w:b/>
          <w:bCs/>
          <w:color w:val="000000"/>
        </w:rPr>
        <w:t xml:space="preserve"> – 201</w:t>
      </w:r>
      <w:r w:rsidR="00AC0143">
        <w:rPr>
          <w:rFonts w:ascii="Arial" w:hAnsi="Arial" w:cs="Arial"/>
          <w:b/>
          <w:bCs/>
          <w:color w:val="000000"/>
        </w:rPr>
        <w:t>8</w:t>
      </w:r>
      <w:r w:rsidR="00F92735">
        <w:rPr>
          <w:rFonts w:ascii="Arial" w:hAnsi="Arial" w:cs="Arial"/>
          <w:b/>
          <w:bCs/>
          <w:color w:val="000000"/>
        </w:rPr>
        <w:t xml:space="preserve"> – </w:t>
      </w:r>
      <w:r w:rsidR="00C2425E">
        <w:rPr>
          <w:rFonts w:ascii="Arial" w:hAnsi="Arial" w:cs="Arial"/>
          <w:b/>
          <w:bCs/>
          <w:color w:val="000000"/>
        </w:rPr>
        <w:t>O</w:t>
      </w:r>
      <w:r w:rsidR="00AC0143">
        <w:rPr>
          <w:rFonts w:ascii="Arial" w:hAnsi="Arial" w:cs="Arial"/>
          <w:b/>
          <w:bCs/>
          <w:color w:val="000000"/>
        </w:rPr>
        <w:t>SM/OSO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D35843" w:rsidRDefault="00D35843" w:rsidP="003B5B83">
      <w:pPr>
        <w:pStyle w:val="Zkladntext"/>
        <w:tabs>
          <w:tab w:val="left" w:pos="2880"/>
        </w:tabs>
        <w:spacing w:after="0"/>
        <w:rPr>
          <w:rFonts w:ascii="Arial" w:hAnsi="Arial" w:cs="Arial"/>
          <w:b/>
          <w:bCs/>
          <w:color w:val="CC0000"/>
          <w:szCs w:val="20"/>
        </w:rPr>
      </w:pPr>
    </w:p>
    <w:p w:rsidR="00C93A3D" w:rsidRPr="00C93A3D" w:rsidRDefault="00C93A3D" w:rsidP="00C93A3D">
      <w:pPr>
        <w:pStyle w:val="Zkladntext"/>
        <w:tabs>
          <w:tab w:val="left" w:pos="2880"/>
        </w:tabs>
        <w:rPr>
          <w:rFonts w:ascii="Arial" w:hAnsi="Arial" w:cs="Arial"/>
          <w:b/>
          <w:bCs/>
          <w:szCs w:val="20"/>
        </w:rPr>
      </w:pPr>
      <w:r w:rsidRPr="00C93A3D">
        <w:rPr>
          <w:rFonts w:ascii="Arial" w:hAnsi="Arial" w:cs="Arial"/>
          <w:b/>
          <w:bCs/>
          <w:szCs w:val="20"/>
        </w:rPr>
        <w:t>OBJEDNATEL</w:t>
      </w:r>
    </w:p>
    <w:p w:rsidR="00C93A3D" w:rsidRPr="00C93A3D" w:rsidRDefault="00C93A3D" w:rsidP="00C93A3D">
      <w:pPr>
        <w:pStyle w:val="Zkladntext"/>
        <w:tabs>
          <w:tab w:val="left" w:pos="2880"/>
        </w:tabs>
        <w:rPr>
          <w:rFonts w:ascii="Arial" w:hAnsi="Arial" w:cs="Arial"/>
          <w:b/>
          <w:bCs/>
          <w:szCs w:val="20"/>
        </w:rPr>
      </w:pPr>
      <w:r w:rsidRPr="00C93A3D">
        <w:rPr>
          <w:rFonts w:ascii="Arial" w:hAnsi="Arial" w:cs="Arial"/>
          <w:bCs/>
          <w:szCs w:val="20"/>
        </w:rPr>
        <w:t xml:space="preserve">název:                                         </w:t>
      </w:r>
      <w:r w:rsidRPr="00C93A3D">
        <w:rPr>
          <w:rFonts w:ascii="Arial" w:hAnsi="Arial" w:cs="Arial"/>
          <w:b/>
          <w:bCs/>
          <w:szCs w:val="20"/>
        </w:rPr>
        <w:t>Statutární město Jablonec nad Nisou</w:t>
      </w:r>
    </w:p>
    <w:p w:rsidR="00C93A3D" w:rsidRPr="00C93A3D" w:rsidRDefault="00C93A3D" w:rsidP="00C93A3D">
      <w:pPr>
        <w:pStyle w:val="Zkladntext"/>
        <w:tabs>
          <w:tab w:val="left" w:pos="2880"/>
        </w:tabs>
        <w:rPr>
          <w:rFonts w:ascii="Arial" w:hAnsi="Arial" w:cs="Arial"/>
          <w:bCs/>
          <w:szCs w:val="20"/>
        </w:rPr>
      </w:pPr>
    </w:p>
    <w:p w:rsidR="00C93A3D" w:rsidRPr="00C93A3D" w:rsidRDefault="00C93A3D" w:rsidP="00983315">
      <w:pPr>
        <w:pStyle w:val="Bezmezer"/>
        <w:spacing w:line="276" w:lineRule="auto"/>
      </w:pPr>
      <w:r w:rsidRPr="00C93A3D">
        <w:t>sídlo:</w:t>
      </w:r>
      <w:r w:rsidRPr="00C93A3D">
        <w:tab/>
      </w:r>
      <w:r w:rsidR="00983315">
        <w:tab/>
      </w:r>
      <w:r w:rsidR="00983315">
        <w:tab/>
      </w:r>
      <w:r w:rsidR="00983315">
        <w:tab/>
      </w:r>
      <w:r w:rsidRPr="00C93A3D">
        <w:t>Mírové náměstí 19, 46</w:t>
      </w:r>
      <w:r w:rsidR="00351EB2">
        <w:t>6</w:t>
      </w:r>
      <w:r w:rsidRPr="00C93A3D">
        <w:t xml:space="preserve"> </w:t>
      </w:r>
      <w:r w:rsidR="00351EB2">
        <w:t>0</w:t>
      </w:r>
      <w:r w:rsidRPr="00C93A3D">
        <w:t>1 Jablonec nad Nisou</w:t>
      </w:r>
    </w:p>
    <w:p w:rsidR="00C93A3D" w:rsidRPr="00C93A3D" w:rsidRDefault="00C93A3D" w:rsidP="00983315">
      <w:pPr>
        <w:pStyle w:val="Bezmezer"/>
        <w:spacing w:line="276" w:lineRule="auto"/>
      </w:pPr>
      <w:r w:rsidRPr="00C93A3D">
        <w:t xml:space="preserve">IČ: </w:t>
      </w:r>
      <w:r w:rsidRPr="00C93A3D">
        <w:tab/>
      </w:r>
      <w:r w:rsidR="00983315">
        <w:tab/>
      </w:r>
      <w:r w:rsidR="00983315">
        <w:tab/>
      </w:r>
      <w:r w:rsidR="00983315">
        <w:tab/>
      </w:r>
      <w:r w:rsidRPr="00C93A3D">
        <w:t xml:space="preserve">00262340   </w:t>
      </w:r>
    </w:p>
    <w:p w:rsidR="00C93A3D" w:rsidRPr="00C93A3D" w:rsidRDefault="00C93A3D" w:rsidP="00983315">
      <w:pPr>
        <w:pStyle w:val="Bezmezer"/>
        <w:spacing w:line="276" w:lineRule="auto"/>
      </w:pPr>
      <w:r w:rsidRPr="00C93A3D">
        <w:t xml:space="preserve">DIČ: </w:t>
      </w:r>
      <w:r w:rsidRPr="00C93A3D">
        <w:tab/>
      </w:r>
      <w:r w:rsidR="00983315">
        <w:tab/>
      </w:r>
      <w:r w:rsidR="00983315">
        <w:tab/>
      </w:r>
      <w:r w:rsidR="00983315">
        <w:tab/>
      </w:r>
      <w:r w:rsidRPr="00C93A3D">
        <w:t xml:space="preserve">CZ 00262340 </w:t>
      </w:r>
    </w:p>
    <w:p w:rsidR="00C93A3D" w:rsidRPr="00C93A3D" w:rsidRDefault="00C93A3D" w:rsidP="00983315">
      <w:pPr>
        <w:pStyle w:val="Bezmezer"/>
        <w:spacing w:line="276" w:lineRule="auto"/>
      </w:pPr>
      <w:r w:rsidRPr="00C93A3D">
        <w:t xml:space="preserve">zápis v OR: </w:t>
      </w:r>
      <w:r w:rsidRPr="00C93A3D">
        <w:tab/>
      </w:r>
      <w:r w:rsidR="00983315">
        <w:tab/>
      </w:r>
      <w:r w:rsidR="00983315">
        <w:tab/>
      </w:r>
      <w:r w:rsidRPr="00C93A3D">
        <w:t>nezapsané v OR</w:t>
      </w:r>
    </w:p>
    <w:p w:rsidR="00C93A3D" w:rsidRPr="00C93A3D" w:rsidRDefault="00C93A3D" w:rsidP="00983315">
      <w:pPr>
        <w:pStyle w:val="Bezmezer"/>
        <w:spacing w:line="276" w:lineRule="auto"/>
      </w:pPr>
      <w:r w:rsidRPr="00C93A3D">
        <w:t>zastoupen:</w:t>
      </w:r>
      <w:r w:rsidRPr="00C93A3D">
        <w:tab/>
      </w:r>
      <w:r w:rsidR="00983315">
        <w:tab/>
      </w:r>
      <w:r w:rsidR="00983315">
        <w:tab/>
      </w:r>
      <w:r w:rsidRPr="00C93A3D">
        <w:t>Ing. Miloš Vele, náměstek primátora</w:t>
      </w:r>
    </w:p>
    <w:p w:rsidR="00C93A3D" w:rsidRPr="00C93A3D" w:rsidRDefault="00C93A3D" w:rsidP="00983315">
      <w:pPr>
        <w:pStyle w:val="Bezmezer"/>
        <w:spacing w:line="276" w:lineRule="auto"/>
      </w:pPr>
      <w:r w:rsidRPr="00C93A3D">
        <w:tab/>
      </w:r>
      <w:r w:rsidR="00983315">
        <w:tab/>
      </w:r>
      <w:r w:rsidR="00983315">
        <w:tab/>
      </w:r>
      <w:r w:rsidR="00983315">
        <w:tab/>
      </w:r>
      <w:r w:rsidRPr="00C93A3D">
        <w:t>Ing. Jaromíra Čechová, vedoucí odboru správy majetku</w:t>
      </w:r>
    </w:p>
    <w:p w:rsidR="00C93A3D" w:rsidRPr="00C93A3D" w:rsidRDefault="00C93A3D" w:rsidP="00983315">
      <w:pPr>
        <w:pStyle w:val="Bezmezer"/>
        <w:spacing w:line="276" w:lineRule="auto"/>
      </w:pPr>
      <w:r w:rsidRPr="00C93A3D">
        <w:t>dále objednatele zastupují</w:t>
      </w:r>
      <w:r w:rsidR="00983315">
        <w:t>:</w:t>
      </w:r>
      <w:r w:rsidRPr="00C93A3D">
        <w:tab/>
      </w:r>
      <w:r w:rsidR="008E6212">
        <w:t xml:space="preserve">Bc. </w:t>
      </w:r>
      <w:r w:rsidRPr="00C93A3D">
        <w:t>Václav Kotek, vedoucí oddělení správy objektů</w:t>
      </w:r>
    </w:p>
    <w:p w:rsidR="00C93A3D" w:rsidRPr="00C93A3D" w:rsidRDefault="00C93A3D" w:rsidP="00983315">
      <w:pPr>
        <w:pStyle w:val="Bezmezer"/>
        <w:spacing w:line="276" w:lineRule="auto"/>
      </w:pPr>
      <w:r w:rsidRPr="00C93A3D">
        <w:tab/>
      </w:r>
      <w:r w:rsidR="00983315">
        <w:tab/>
      </w:r>
      <w:r w:rsidR="00983315">
        <w:tab/>
      </w:r>
      <w:r w:rsidR="00983315">
        <w:tab/>
      </w:r>
      <w:r w:rsidRPr="00C93A3D">
        <w:t>Jiří Cvrček, technik oddělení správy objektů</w:t>
      </w:r>
    </w:p>
    <w:p w:rsidR="00C93A3D" w:rsidRPr="00C93A3D" w:rsidRDefault="00C93A3D" w:rsidP="00983315">
      <w:pPr>
        <w:pStyle w:val="Bezmezer"/>
        <w:spacing w:line="276" w:lineRule="auto"/>
      </w:pPr>
      <w:r w:rsidRPr="00C93A3D">
        <w:t xml:space="preserve">ve věcech smluvních: </w:t>
      </w:r>
      <w:r w:rsidRPr="00C93A3D">
        <w:tab/>
        <w:t>Ing. Miloš Vele, Ing. Jaromíra Čechová</w:t>
      </w:r>
    </w:p>
    <w:p w:rsidR="00C93A3D" w:rsidRPr="00C93A3D" w:rsidRDefault="00C93A3D" w:rsidP="00983315">
      <w:pPr>
        <w:pStyle w:val="Bezmezer"/>
        <w:spacing w:line="276" w:lineRule="auto"/>
      </w:pPr>
      <w:r w:rsidRPr="00C93A3D">
        <w:t xml:space="preserve">ve věcech technických: </w:t>
      </w:r>
      <w:r w:rsidRPr="00C93A3D">
        <w:tab/>
        <w:t>Ing. Jaromíra Čechová, Václav Kotek, Jiří Cvrček</w:t>
      </w:r>
    </w:p>
    <w:p w:rsidR="00C93A3D" w:rsidRPr="00C93A3D" w:rsidRDefault="00C93A3D" w:rsidP="00983315">
      <w:pPr>
        <w:pStyle w:val="Bezmezer"/>
        <w:spacing w:line="276" w:lineRule="auto"/>
      </w:pPr>
      <w:r w:rsidRPr="00C93A3D">
        <w:t xml:space="preserve">bankovní </w:t>
      </w:r>
      <w:proofErr w:type="gramStart"/>
      <w:r w:rsidRPr="00C93A3D">
        <w:t xml:space="preserve">spojení : </w:t>
      </w:r>
      <w:r w:rsidRPr="00C93A3D">
        <w:tab/>
      </w:r>
      <w:r w:rsidR="00983315">
        <w:tab/>
      </w:r>
      <w:r w:rsidRPr="00C93A3D">
        <w:t>Komerční</w:t>
      </w:r>
      <w:proofErr w:type="gramEnd"/>
      <w:r w:rsidRPr="00C93A3D">
        <w:t xml:space="preserve"> banka, a.s., pobočka Jablonec nad Nisou </w:t>
      </w:r>
    </w:p>
    <w:p w:rsidR="00C93A3D" w:rsidRPr="00C93A3D" w:rsidRDefault="00C93A3D" w:rsidP="00983315">
      <w:pPr>
        <w:pStyle w:val="Bezmezer"/>
        <w:spacing w:line="276" w:lineRule="auto"/>
      </w:pPr>
      <w:r w:rsidRPr="00C93A3D">
        <w:t xml:space="preserve">č. účtu: </w:t>
      </w:r>
      <w:r w:rsidRPr="00C93A3D">
        <w:tab/>
      </w:r>
      <w:r w:rsidR="00983315">
        <w:tab/>
      </w:r>
      <w:r w:rsidR="00983315">
        <w:tab/>
      </w:r>
      <w:r w:rsidRPr="00C93A3D">
        <w:t>121-451/0100</w:t>
      </w:r>
    </w:p>
    <w:p w:rsidR="00C93A3D" w:rsidRPr="00C93A3D" w:rsidRDefault="00C93A3D" w:rsidP="00983315">
      <w:pPr>
        <w:pStyle w:val="Bezmezer"/>
        <w:spacing w:line="276" w:lineRule="auto"/>
      </w:pPr>
      <w:r w:rsidRPr="00C93A3D">
        <w:t xml:space="preserve">telefon: </w:t>
      </w:r>
      <w:r w:rsidRPr="00C93A3D">
        <w:tab/>
      </w:r>
      <w:r w:rsidR="00983315">
        <w:tab/>
      </w:r>
      <w:r w:rsidR="00983315">
        <w:tab/>
      </w:r>
      <w:r w:rsidRPr="00C93A3D">
        <w:t>483 357 111</w:t>
      </w:r>
    </w:p>
    <w:p w:rsidR="00C93A3D" w:rsidRPr="00C93A3D" w:rsidRDefault="00C93A3D" w:rsidP="00983315">
      <w:pPr>
        <w:pStyle w:val="Bezmezer"/>
        <w:spacing w:line="276" w:lineRule="auto"/>
      </w:pPr>
      <w:r w:rsidRPr="00C93A3D">
        <w:t xml:space="preserve">fax: </w:t>
      </w:r>
      <w:r w:rsidRPr="00C93A3D">
        <w:tab/>
      </w:r>
      <w:r w:rsidR="00983315">
        <w:tab/>
      </w:r>
      <w:r w:rsidR="00983315">
        <w:tab/>
      </w:r>
      <w:r w:rsidR="00983315">
        <w:tab/>
      </w:r>
      <w:r w:rsidRPr="00C93A3D">
        <w:t>483 357 353</w:t>
      </w:r>
    </w:p>
    <w:p w:rsidR="00C93A3D" w:rsidRPr="00C93A3D" w:rsidRDefault="00C93A3D" w:rsidP="00983315">
      <w:pPr>
        <w:pStyle w:val="Bezmezer"/>
      </w:pPr>
    </w:p>
    <w:p w:rsidR="00C93A3D" w:rsidRPr="00C93A3D" w:rsidRDefault="00C93A3D" w:rsidP="00983315">
      <w:pPr>
        <w:pStyle w:val="Bezmezer"/>
        <w:ind w:left="4248" w:firstLine="708"/>
      </w:pPr>
      <w:r w:rsidRPr="00C93A3D">
        <w:t>dále jen "</w:t>
      </w:r>
      <w:r w:rsidRPr="00C93A3D">
        <w:rPr>
          <w:b/>
        </w:rPr>
        <w:t>objednatel</w:t>
      </w:r>
      <w:r w:rsidRPr="00C93A3D">
        <w:t>" na straně jedné</w:t>
      </w:r>
    </w:p>
    <w:p w:rsidR="00C93A3D" w:rsidRDefault="00C93A3D" w:rsidP="00983315">
      <w:pPr>
        <w:pStyle w:val="Bezmezer"/>
      </w:pPr>
      <w:r w:rsidRPr="00C93A3D">
        <w:t>a</w:t>
      </w:r>
    </w:p>
    <w:p w:rsidR="00983315" w:rsidRPr="00C93A3D" w:rsidRDefault="00983315" w:rsidP="00983315">
      <w:pPr>
        <w:pStyle w:val="Bezmezer"/>
      </w:pPr>
    </w:p>
    <w:p w:rsidR="00C93A3D" w:rsidRDefault="00C93A3D" w:rsidP="00983315">
      <w:pPr>
        <w:pStyle w:val="Bezmezer"/>
        <w:rPr>
          <w:b/>
        </w:rPr>
      </w:pPr>
      <w:r w:rsidRPr="00C93A3D">
        <w:rPr>
          <w:b/>
        </w:rPr>
        <w:t>ZHOTOVITEL</w:t>
      </w:r>
    </w:p>
    <w:p w:rsidR="00983315" w:rsidRPr="00C93A3D" w:rsidRDefault="00983315" w:rsidP="00983315">
      <w:pPr>
        <w:pStyle w:val="Bezmezer"/>
        <w:rPr>
          <w:b/>
        </w:rPr>
      </w:pPr>
    </w:p>
    <w:p w:rsidR="00C93A3D" w:rsidRPr="00C93A3D" w:rsidRDefault="00C93A3D" w:rsidP="00983315">
      <w:pPr>
        <w:pStyle w:val="Bezmezer"/>
      </w:pPr>
      <w:r w:rsidRPr="00C93A3D">
        <w:t xml:space="preserve">název:                                    </w:t>
      </w:r>
      <w:proofErr w:type="gramStart"/>
      <w:r w:rsidR="000D335B">
        <w:rPr>
          <w:b/>
        </w:rPr>
        <w:t xml:space="preserve">SATO </w:t>
      </w:r>
      <w:r w:rsidR="005F73F2">
        <w:rPr>
          <w:b/>
        </w:rPr>
        <w:t xml:space="preserve"> TANVALD</w:t>
      </w:r>
      <w:proofErr w:type="gramEnd"/>
      <w:r w:rsidR="005F73F2">
        <w:rPr>
          <w:b/>
        </w:rPr>
        <w:t xml:space="preserve">,  spol. s r. o.  </w:t>
      </w:r>
      <w:r w:rsidRPr="00C93A3D">
        <w:t xml:space="preserve">                                   </w:t>
      </w:r>
    </w:p>
    <w:p w:rsidR="00C93A3D" w:rsidRPr="00C93A3D" w:rsidRDefault="00C93A3D" w:rsidP="00983315">
      <w:pPr>
        <w:pStyle w:val="Bezmezer"/>
      </w:pPr>
      <w:r w:rsidRPr="00C93A3D">
        <w:t xml:space="preserve">sídlo:                                      </w:t>
      </w:r>
      <w:r w:rsidR="005F73F2">
        <w:t xml:space="preserve">Krkonošská 199, </w:t>
      </w:r>
      <w:proofErr w:type="spellStart"/>
      <w:r w:rsidR="005F73F2">
        <w:t>Šumburk</w:t>
      </w:r>
      <w:proofErr w:type="spellEnd"/>
      <w:r w:rsidR="005F73F2">
        <w:t xml:space="preserve"> nad Desnou, 468 41 Tanvald</w:t>
      </w:r>
      <w:r w:rsidRPr="00C93A3D">
        <w:t xml:space="preserve">            </w:t>
      </w:r>
    </w:p>
    <w:p w:rsidR="00C93A3D" w:rsidRPr="00C93A3D" w:rsidRDefault="00C93A3D" w:rsidP="00983315">
      <w:pPr>
        <w:pStyle w:val="Bezmezer"/>
      </w:pPr>
      <w:r w:rsidRPr="00C93A3D">
        <w:t xml:space="preserve">IČ:                                          </w:t>
      </w:r>
      <w:r w:rsidR="005F73F2">
        <w:t>25025635</w:t>
      </w:r>
      <w:r w:rsidRPr="00C93A3D">
        <w:t xml:space="preserve">            </w:t>
      </w:r>
    </w:p>
    <w:p w:rsidR="00C93A3D" w:rsidRPr="00C93A3D" w:rsidRDefault="00C93A3D" w:rsidP="00983315">
      <w:pPr>
        <w:pStyle w:val="Bezmezer"/>
      </w:pPr>
      <w:r w:rsidRPr="00C93A3D">
        <w:t xml:space="preserve">DIČ:        </w:t>
      </w:r>
      <w:r w:rsidR="005F73F2">
        <w:t xml:space="preserve">                               CZ25025635</w:t>
      </w:r>
      <w:r w:rsidRPr="00C93A3D">
        <w:t xml:space="preserve">           </w:t>
      </w:r>
    </w:p>
    <w:p w:rsidR="00C93A3D" w:rsidRPr="00C93A3D" w:rsidRDefault="00C93A3D" w:rsidP="00983315">
      <w:pPr>
        <w:pStyle w:val="Bezmezer"/>
      </w:pPr>
      <w:r w:rsidRPr="00C93A3D">
        <w:t xml:space="preserve">zápis v OR:                            </w:t>
      </w:r>
      <w:r w:rsidR="005F73F2">
        <w:t>Krajský soud v Ústí nad Labem, oddíl C, vložka 12762</w:t>
      </w:r>
      <w:r w:rsidRPr="00C93A3D">
        <w:t xml:space="preserve">            </w:t>
      </w:r>
    </w:p>
    <w:p w:rsidR="00C93A3D" w:rsidRPr="00C93A3D" w:rsidRDefault="00C93A3D" w:rsidP="00983315">
      <w:pPr>
        <w:pStyle w:val="Bezmezer"/>
      </w:pPr>
      <w:r w:rsidRPr="00C93A3D">
        <w:t>zastoupe</w:t>
      </w:r>
      <w:r w:rsidR="005F73F2">
        <w:t>n:                              David Kadlec, jednatel</w:t>
      </w:r>
      <w:r w:rsidRPr="00C93A3D">
        <w:t xml:space="preserve">          </w:t>
      </w:r>
      <w:r w:rsidRPr="00C93A3D">
        <w:tab/>
      </w:r>
    </w:p>
    <w:p w:rsidR="00C93A3D" w:rsidRPr="00C93A3D" w:rsidRDefault="00C93A3D" w:rsidP="00983315">
      <w:pPr>
        <w:pStyle w:val="Bezmezer"/>
      </w:pPr>
      <w:r w:rsidRPr="00C93A3D">
        <w:t>v</w:t>
      </w:r>
      <w:r w:rsidR="005F73F2">
        <w:t>e věcech smluvních:            David Kadlec</w:t>
      </w:r>
      <w:r w:rsidRPr="00C93A3D">
        <w:t xml:space="preserve">          </w:t>
      </w:r>
    </w:p>
    <w:p w:rsidR="00C93A3D" w:rsidRPr="00C93A3D" w:rsidRDefault="00C93A3D" w:rsidP="00983315">
      <w:pPr>
        <w:pStyle w:val="Bezmezer"/>
      </w:pPr>
      <w:r w:rsidRPr="00C93A3D">
        <w:t xml:space="preserve">ve věcech technických:          </w:t>
      </w:r>
      <w:r w:rsidR="005F73F2">
        <w:t xml:space="preserve">David Kadlec, Marek </w:t>
      </w:r>
      <w:proofErr w:type="spellStart"/>
      <w:r w:rsidR="005F73F2">
        <w:t>Marek</w:t>
      </w:r>
      <w:proofErr w:type="spellEnd"/>
      <w:r w:rsidRPr="00C93A3D">
        <w:t xml:space="preserve">           </w:t>
      </w:r>
    </w:p>
    <w:p w:rsidR="00C93A3D" w:rsidRPr="00C93A3D" w:rsidRDefault="00C93A3D" w:rsidP="00983315">
      <w:pPr>
        <w:pStyle w:val="Bezmezer"/>
      </w:pPr>
      <w:r w:rsidRPr="00C93A3D">
        <w:t xml:space="preserve">bankovní spojení:                   </w:t>
      </w:r>
      <w:r w:rsidR="005F73F2">
        <w:t>Komerční banka a.s., pobočka Tanvald</w:t>
      </w:r>
      <w:r w:rsidRPr="00C93A3D">
        <w:t xml:space="preserve">           </w:t>
      </w:r>
    </w:p>
    <w:p w:rsidR="00C93A3D" w:rsidRPr="00C93A3D" w:rsidRDefault="00C93A3D" w:rsidP="00983315">
      <w:pPr>
        <w:pStyle w:val="Bezmezer"/>
      </w:pPr>
      <w:r w:rsidRPr="00C93A3D">
        <w:t xml:space="preserve">č. </w:t>
      </w:r>
      <w:proofErr w:type="gramStart"/>
      <w:r w:rsidRPr="00C93A3D">
        <w:t>účtu</w:t>
      </w:r>
      <w:r w:rsidR="00983315">
        <w:t>:</w:t>
      </w:r>
      <w:r w:rsidRPr="00C93A3D">
        <w:t xml:space="preserve">    </w:t>
      </w:r>
      <w:r w:rsidR="00FC0ACB">
        <w:t xml:space="preserve">                                </w:t>
      </w:r>
      <w:r w:rsidR="005F73F2">
        <w:t>27</w:t>
      </w:r>
      <w:proofErr w:type="gramEnd"/>
      <w:r w:rsidR="005F73F2">
        <w:t>-7250090207/0100</w:t>
      </w:r>
      <w:r w:rsidRPr="00C93A3D">
        <w:t xml:space="preserve">           </w:t>
      </w:r>
    </w:p>
    <w:p w:rsidR="00983315" w:rsidRDefault="00C93A3D" w:rsidP="00983315">
      <w:pPr>
        <w:pStyle w:val="Bezmezer"/>
      </w:pPr>
      <w:proofErr w:type="gramStart"/>
      <w:r w:rsidRPr="00C93A3D">
        <w:t xml:space="preserve">telefon </w:t>
      </w:r>
      <w:r w:rsidR="00983315">
        <w:t>:</w:t>
      </w:r>
      <w:r w:rsidRPr="00C93A3D">
        <w:t xml:space="preserve">        </w:t>
      </w:r>
      <w:r w:rsidR="005F73F2">
        <w:t xml:space="preserve">                          602 440 575</w:t>
      </w:r>
      <w:proofErr w:type="gramEnd"/>
      <w:r w:rsidR="005F73F2">
        <w:t xml:space="preserve"> </w:t>
      </w:r>
    </w:p>
    <w:p w:rsidR="00983315" w:rsidRDefault="00983315" w:rsidP="00983315">
      <w:pPr>
        <w:pStyle w:val="Bezmezer"/>
      </w:pPr>
    </w:p>
    <w:p w:rsidR="00983315" w:rsidRDefault="00983315" w:rsidP="00983315">
      <w:pPr>
        <w:pStyle w:val="Bezmezer"/>
      </w:pPr>
    </w:p>
    <w:p w:rsidR="00C93A3D" w:rsidRPr="00C93A3D" w:rsidRDefault="00C93A3D" w:rsidP="00983315">
      <w:pPr>
        <w:pStyle w:val="Bezmezer"/>
      </w:pPr>
      <w:r w:rsidRPr="00C93A3D">
        <w:t xml:space="preserve">       </w:t>
      </w:r>
      <w:r>
        <w:t xml:space="preserve">                               </w:t>
      </w:r>
    </w:p>
    <w:p w:rsidR="00D35843" w:rsidRPr="0059771B" w:rsidRDefault="00C93A3D" w:rsidP="0059771B">
      <w:pPr>
        <w:pStyle w:val="Bezmezer"/>
      </w:pPr>
      <w:r w:rsidRPr="00C93A3D">
        <w:tab/>
      </w:r>
      <w:r w:rsidRPr="00C93A3D">
        <w:tab/>
      </w:r>
      <w:r w:rsidRPr="00C93A3D">
        <w:tab/>
        <w:t xml:space="preserve">    </w:t>
      </w:r>
      <w:r w:rsidRPr="00C93A3D">
        <w:tab/>
        <w:t xml:space="preserve">    </w:t>
      </w:r>
      <w:r w:rsidR="00983315">
        <w:tab/>
      </w:r>
      <w:r w:rsidR="00983315">
        <w:tab/>
      </w:r>
      <w:r w:rsidR="00983315">
        <w:tab/>
      </w:r>
      <w:r w:rsidRPr="00C93A3D">
        <w:t>dále jen "</w:t>
      </w:r>
      <w:r w:rsidRPr="00C93A3D">
        <w:rPr>
          <w:b/>
        </w:rPr>
        <w:t>zhotovite</w:t>
      </w:r>
      <w:r w:rsidRPr="00C93A3D">
        <w:t>l" na straně druhé</w:t>
      </w: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FB294D" w:rsidRDefault="00825E90" w:rsidP="005E2E4C">
      <w:r w:rsidRPr="00825E90">
        <w:rPr>
          <w:b/>
        </w:rPr>
        <w:t>„</w:t>
      </w:r>
      <w:r w:rsidR="00C2425E" w:rsidRPr="00C2425E">
        <w:rPr>
          <w:b/>
        </w:rPr>
        <w:t xml:space="preserve">Rekonstrukce </w:t>
      </w:r>
      <w:r w:rsidR="008C414C">
        <w:rPr>
          <w:b/>
        </w:rPr>
        <w:t>topení, plavecký bazén, Svatopluka Čecha 4204/80, Jablonec nad Nisou</w:t>
      </w:r>
      <w:r w:rsidRPr="00825E90">
        <w:rPr>
          <w:b/>
        </w:rPr>
        <w:t>“.</w:t>
      </w:r>
      <w:r w:rsidRPr="00825E90">
        <w:t xml:space="preserve"> </w:t>
      </w:r>
      <w:r>
        <w:t xml:space="preserve"> </w:t>
      </w:r>
    </w:p>
    <w:p w:rsidR="00A46D05" w:rsidRPr="00A46D05" w:rsidRDefault="00A46D05" w:rsidP="005E2E4C"/>
    <w:p w:rsidR="005E2E4C" w:rsidRPr="00F5358D" w:rsidRDefault="005E2E4C" w:rsidP="005E2E4C">
      <w:pPr>
        <w:jc w:val="both"/>
        <w:rPr>
          <w:rFonts w:ascii="Arial" w:hAnsi="Arial" w:cs="Arial"/>
          <w:sz w:val="20"/>
          <w:szCs w:val="20"/>
        </w:rPr>
      </w:pPr>
      <w:r w:rsidRPr="00F5358D">
        <w:rPr>
          <w:rFonts w:ascii="Arial" w:hAnsi="Arial" w:cs="Arial"/>
          <w:sz w:val="20"/>
          <w:szCs w:val="20"/>
        </w:rPr>
        <w:t>2.1</w:t>
      </w:r>
    </w:p>
    <w:p w:rsidR="00657B8F" w:rsidRDefault="005E2E4C" w:rsidP="00657B8F">
      <w:pPr>
        <w:rPr>
          <w:rFonts w:ascii="Arial" w:hAnsi="Arial" w:cs="Arial"/>
          <w:sz w:val="20"/>
          <w:szCs w:val="20"/>
        </w:rPr>
      </w:pPr>
      <w:r w:rsidRPr="00F5358D">
        <w:rPr>
          <w:rFonts w:ascii="Arial" w:hAnsi="Arial" w:cs="Arial"/>
          <w:sz w:val="20"/>
          <w:szCs w:val="20"/>
        </w:rPr>
        <w:t xml:space="preserve">Předmětem této smlouvy je závazek zhotovitele provést pro objednatele na své náklady a své nebezpečí </w:t>
      </w:r>
      <w:r w:rsidR="00B57265" w:rsidRPr="00F5358D">
        <w:rPr>
          <w:rFonts w:ascii="Arial" w:hAnsi="Arial" w:cs="Arial"/>
          <w:sz w:val="20"/>
          <w:szCs w:val="20"/>
        </w:rPr>
        <w:t xml:space="preserve">dílo </w:t>
      </w:r>
      <w:r w:rsidR="0080638E" w:rsidRPr="0080638E">
        <w:rPr>
          <w:rFonts w:ascii="Arial" w:hAnsi="Arial" w:cs="Arial"/>
          <w:sz w:val="20"/>
          <w:szCs w:val="20"/>
        </w:rPr>
        <w:t>„</w:t>
      </w:r>
      <w:r w:rsidR="008C414C" w:rsidRPr="008C414C">
        <w:rPr>
          <w:rFonts w:ascii="Arial" w:hAnsi="Arial" w:cs="Arial"/>
          <w:b/>
          <w:sz w:val="20"/>
          <w:szCs w:val="20"/>
        </w:rPr>
        <w:t>Rekonstrukce topení, plavecký bazén, Svatopluka Čecha 4204/80, Jablonec nad Nisou</w:t>
      </w:r>
      <w:r w:rsidR="00DC5E62" w:rsidRPr="00DC5E62">
        <w:rPr>
          <w:rFonts w:ascii="Arial" w:hAnsi="Arial" w:cs="Arial"/>
          <w:sz w:val="20"/>
          <w:szCs w:val="20"/>
        </w:rPr>
        <w:t>“</w:t>
      </w:r>
      <w:r w:rsidR="008C414C">
        <w:rPr>
          <w:rFonts w:ascii="Arial" w:hAnsi="Arial" w:cs="Arial"/>
          <w:sz w:val="20"/>
          <w:szCs w:val="20"/>
        </w:rPr>
        <w:t>.</w:t>
      </w:r>
    </w:p>
    <w:p w:rsidR="00142C25" w:rsidRPr="00C2425E" w:rsidRDefault="00142C25" w:rsidP="00657B8F">
      <w:pPr>
        <w:rPr>
          <w:rFonts w:ascii="Arial" w:hAnsi="Arial" w:cs="Arial"/>
          <w:sz w:val="20"/>
          <w:szCs w:val="20"/>
        </w:rPr>
      </w:pPr>
    </w:p>
    <w:p w:rsidR="00934CDC" w:rsidRDefault="00934CDC" w:rsidP="00324C5F">
      <w:pPr>
        <w:spacing w:line="276" w:lineRule="auto"/>
        <w:jc w:val="both"/>
        <w:rPr>
          <w:rFonts w:ascii="Arial" w:hAnsi="Arial" w:cs="Arial"/>
          <w:sz w:val="20"/>
          <w:szCs w:val="20"/>
        </w:rPr>
      </w:pPr>
      <w:r>
        <w:rPr>
          <w:rFonts w:ascii="Arial" w:hAnsi="Arial" w:cs="Arial"/>
          <w:sz w:val="20"/>
          <w:szCs w:val="20"/>
        </w:rPr>
        <w:t>Popis stavby:</w:t>
      </w:r>
    </w:p>
    <w:p w:rsidR="00850748" w:rsidRDefault="00850748" w:rsidP="00934CDC">
      <w:pPr>
        <w:spacing w:line="276" w:lineRule="auto"/>
        <w:jc w:val="both"/>
        <w:rPr>
          <w:rFonts w:ascii="Arial" w:hAnsi="Arial" w:cs="Arial"/>
          <w:sz w:val="20"/>
          <w:szCs w:val="20"/>
        </w:rPr>
      </w:pPr>
    </w:p>
    <w:p w:rsidR="00934CDC" w:rsidRPr="00934CDC" w:rsidRDefault="00934CDC" w:rsidP="00934CDC">
      <w:pPr>
        <w:spacing w:line="276" w:lineRule="auto"/>
        <w:jc w:val="both"/>
        <w:rPr>
          <w:rFonts w:ascii="Arial" w:hAnsi="Arial" w:cs="Arial"/>
          <w:sz w:val="20"/>
          <w:szCs w:val="20"/>
        </w:rPr>
      </w:pPr>
      <w:r w:rsidRPr="00934CDC">
        <w:rPr>
          <w:rFonts w:ascii="Arial" w:hAnsi="Arial" w:cs="Arial"/>
          <w:sz w:val="20"/>
          <w:szCs w:val="20"/>
        </w:rPr>
        <w:t>Stávající stav:</w:t>
      </w:r>
    </w:p>
    <w:p w:rsidR="00934CDC" w:rsidRPr="001961ED" w:rsidRDefault="00934CDC" w:rsidP="00934CDC">
      <w:pPr>
        <w:spacing w:line="276" w:lineRule="auto"/>
        <w:jc w:val="both"/>
        <w:rPr>
          <w:rFonts w:ascii="Arial" w:hAnsi="Arial" w:cs="Arial"/>
          <w:sz w:val="20"/>
          <w:szCs w:val="20"/>
        </w:rPr>
      </w:pPr>
      <w:r w:rsidRPr="00934CDC">
        <w:rPr>
          <w:rFonts w:ascii="Arial" w:hAnsi="Arial" w:cs="Arial"/>
          <w:sz w:val="20"/>
          <w:szCs w:val="20"/>
        </w:rPr>
        <w:t>V objektu se nachází ústřední vytápění z období výstavby plaveckého bazénu (sedmdesátá léta minulého století) navrženo na teplotní spád 90/70°C. Dnes toto vytápění nevyhovuje, jednak z hlediska teplotního spádu a jednak objekt není rozdělen na topné větve a provoz je ne</w:t>
      </w:r>
      <w:r w:rsidR="00B90153">
        <w:rPr>
          <w:rFonts w:ascii="Arial" w:hAnsi="Arial" w:cs="Arial"/>
          <w:sz w:val="20"/>
          <w:szCs w:val="20"/>
        </w:rPr>
        <w:t xml:space="preserve">ekonomický. </w:t>
      </w:r>
      <w:r w:rsidR="00B90153" w:rsidRPr="001961ED">
        <w:rPr>
          <w:rFonts w:ascii="Arial" w:hAnsi="Arial" w:cs="Arial"/>
          <w:sz w:val="20"/>
          <w:szCs w:val="20"/>
        </w:rPr>
        <w:t xml:space="preserve">Stávající vytápění </w:t>
      </w:r>
      <w:r w:rsidRPr="001961ED">
        <w:rPr>
          <w:rFonts w:ascii="Arial" w:hAnsi="Arial" w:cs="Arial"/>
          <w:sz w:val="20"/>
          <w:szCs w:val="20"/>
        </w:rPr>
        <w:t>bude v celém r</w:t>
      </w:r>
      <w:r w:rsidR="00B90153" w:rsidRPr="001961ED">
        <w:rPr>
          <w:rFonts w:ascii="Arial" w:hAnsi="Arial" w:cs="Arial"/>
          <w:sz w:val="20"/>
          <w:szCs w:val="20"/>
        </w:rPr>
        <w:t xml:space="preserve">ozsahu </w:t>
      </w:r>
      <w:r w:rsidRPr="001961ED">
        <w:rPr>
          <w:rFonts w:ascii="Arial" w:hAnsi="Arial" w:cs="Arial"/>
          <w:sz w:val="20"/>
          <w:szCs w:val="20"/>
        </w:rPr>
        <w:t>demontované (od rozdělovače, včetně po spotřebiče).</w:t>
      </w:r>
    </w:p>
    <w:p w:rsidR="00934CDC" w:rsidRDefault="00934CDC" w:rsidP="00324C5F">
      <w:pPr>
        <w:spacing w:line="276" w:lineRule="auto"/>
        <w:jc w:val="both"/>
        <w:rPr>
          <w:rFonts w:ascii="Arial" w:hAnsi="Arial" w:cs="Arial"/>
          <w:sz w:val="20"/>
          <w:szCs w:val="20"/>
        </w:rPr>
      </w:pPr>
    </w:p>
    <w:p w:rsidR="00934CDC" w:rsidRDefault="00934CDC" w:rsidP="00324C5F">
      <w:pPr>
        <w:spacing w:line="276" w:lineRule="auto"/>
        <w:jc w:val="both"/>
        <w:rPr>
          <w:rFonts w:ascii="Arial" w:hAnsi="Arial" w:cs="Arial"/>
          <w:sz w:val="20"/>
          <w:szCs w:val="20"/>
        </w:rPr>
      </w:pPr>
      <w:r>
        <w:rPr>
          <w:rFonts w:ascii="Arial" w:hAnsi="Arial" w:cs="Arial"/>
          <w:sz w:val="20"/>
          <w:szCs w:val="20"/>
        </w:rPr>
        <w:t>Ř</w:t>
      </w:r>
      <w:r w:rsidRPr="00934CDC">
        <w:rPr>
          <w:rFonts w:ascii="Arial" w:hAnsi="Arial" w:cs="Arial"/>
          <w:sz w:val="20"/>
          <w:szCs w:val="20"/>
        </w:rPr>
        <w:t>ešení rekonstrukce vytápění</w:t>
      </w:r>
      <w:r>
        <w:rPr>
          <w:rFonts w:ascii="Arial" w:hAnsi="Arial" w:cs="Arial"/>
          <w:sz w:val="20"/>
          <w:szCs w:val="20"/>
        </w:rPr>
        <w:t>:</w:t>
      </w:r>
    </w:p>
    <w:p w:rsidR="00784CA2" w:rsidRDefault="00934CDC" w:rsidP="00784CA2">
      <w:pPr>
        <w:spacing w:line="276" w:lineRule="auto"/>
        <w:jc w:val="both"/>
        <w:rPr>
          <w:rFonts w:ascii="Arial" w:hAnsi="Arial" w:cs="Arial"/>
          <w:sz w:val="20"/>
          <w:szCs w:val="20"/>
        </w:rPr>
      </w:pPr>
      <w:r w:rsidRPr="00934CDC">
        <w:rPr>
          <w:rFonts w:ascii="Arial" w:hAnsi="Arial" w:cs="Arial"/>
          <w:sz w:val="20"/>
          <w:szCs w:val="20"/>
        </w:rPr>
        <w:t>No</w:t>
      </w:r>
      <w:r w:rsidR="00B90153">
        <w:rPr>
          <w:rFonts w:ascii="Arial" w:hAnsi="Arial" w:cs="Arial"/>
          <w:sz w:val="20"/>
          <w:szCs w:val="20"/>
        </w:rPr>
        <w:t xml:space="preserve">vé vytápění je navrženo na </w:t>
      </w:r>
      <w:r w:rsidR="00B90153" w:rsidRPr="001961ED">
        <w:rPr>
          <w:rFonts w:ascii="Arial" w:hAnsi="Arial" w:cs="Arial"/>
          <w:sz w:val="20"/>
          <w:szCs w:val="20"/>
        </w:rPr>
        <w:t>tepelný</w:t>
      </w:r>
      <w:r w:rsidRPr="001961ED">
        <w:rPr>
          <w:rFonts w:ascii="Arial" w:hAnsi="Arial" w:cs="Arial"/>
          <w:sz w:val="20"/>
          <w:szCs w:val="20"/>
        </w:rPr>
        <w:t xml:space="preserve"> </w:t>
      </w:r>
      <w:r w:rsidRPr="00934CDC">
        <w:rPr>
          <w:rFonts w:ascii="Arial" w:hAnsi="Arial" w:cs="Arial"/>
          <w:sz w:val="20"/>
          <w:szCs w:val="20"/>
        </w:rPr>
        <w:t>spád 75/60°C, rozvod vytápění je členěn na šest topných okruhů, každý se směšovacím ventilem a oběhovým čerpadlem pro vytápění radiátory a podlahovým vytápěním. Před napojením přívodní a vratné topné vody budou instalovány kulové uzávěry, manometry, teploměry a tlakoměry.</w:t>
      </w:r>
      <w:r w:rsidR="00784CA2">
        <w:rPr>
          <w:rFonts w:ascii="Arial" w:hAnsi="Arial" w:cs="Arial"/>
          <w:sz w:val="20"/>
          <w:szCs w:val="20"/>
        </w:rPr>
        <w:t xml:space="preserve"> Zdroj tepla s</w:t>
      </w:r>
      <w:r w:rsidR="00784CA2" w:rsidRPr="00784CA2">
        <w:rPr>
          <w:rFonts w:ascii="Arial" w:hAnsi="Arial" w:cs="Arial"/>
          <w:sz w:val="20"/>
          <w:szCs w:val="20"/>
        </w:rPr>
        <w:t>távající beze změn, předávací stanice JE a.s.</w:t>
      </w:r>
      <w:r w:rsidR="00784CA2">
        <w:rPr>
          <w:rFonts w:ascii="Arial" w:hAnsi="Arial" w:cs="Arial"/>
          <w:sz w:val="20"/>
          <w:szCs w:val="20"/>
        </w:rPr>
        <w:t xml:space="preserve"> </w:t>
      </w:r>
      <w:r w:rsidR="00784CA2" w:rsidRPr="00784CA2">
        <w:rPr>
          <w:rFonts w:ascii="Arial" w:hAnsi="Arial" w:cs="Arial"/>
          <w:sz w:val="20"/>
          <w:szCs w:val="20"/>
        </w:rPr>
        <w:t>Ohřev teplé vody</w:t>
      </w:r>
      <w:r w:rsidR="00784CA2">
        <w:rPr>
          <w:rFonts w:ascii="Arial" w:hAnsi="Arial" w:cs="Arial"/>
          <w:sz w:val="20"/>
          <w:szCs w:val="20"/>
        </w:rPr>
        <w:t xml:space="preserve"> n</w:t>
      </w:r>
      <w:r w:rsidR="00784CA2" w:rsidRPr="00784CA2">
        <w:rPr>
          <w:rFonts w:ascii="Arial" w:hAnsi="Arial" w:cs="Arial"/>
          <w:sz w:val="20"/>
          <w:szCs w:val="20"/>
        </w:rPr>
        <w:t>ení v PD řešen, je zanechán stávající</w:t>
      </w:r>
      <w:r w:rsidR="00784CA2">
        <w:rPr>
          <w:rFonts w:ascii="Arial" w:hAnsi="Arial" w:cs="Arial"/>
          <w:sz w:val="20"/>
          <w:szCs w:val="20"/>
        </w:rPr>
        <w:t>.</w:t>
      </w:r>
    </w:p>
    <w:p w:rsidR="003560B6" w:rsidRPr="003560B6" w:rsidRDefault="003560B6" w:rsidP="003560B6">
      <w:pPr>
        <w:spacing w:line="276" w:lineRule="auto"/>
        <w:jc w:val="both"/>
        <w:rPr>
          <w:rFonts w:ascii="Arial" w:hAnsi="Arial" w:cs="Arial"/>
          <w:sz w:val="20"/>
          <w:szCs w:val="20"/>
        </w:rPr>
      </w:pPr>
      <w:r w:rsidRPr="003560B6">
        <w:rPr>
          <w:rFonts w:ascii="Arial" w:hAnsi="Arial" w:cs="Arial"/>
          <w:sz w:val="20"/>
          <w:szCs w:val="20"/>
        </w:rPr>
        <w:t>Rozdělovač a sběrač bude osazen armaturami a oběhovým čerpadlem, topné okruh pro radiátory budou osazeny směšovacím ventilem a oběhovým čerpadlem</w:t>
      </w:r>
      <w:r>
        <w:rPr>
          <w:rFonts w:ascii="Arial" w:hAnsi="Arial" w:cs="Arial"/>
          <w:sz w:val="20"/>
          <w:szCs w:val="20"/>
        </w:rPr>
        <w:t xml:space="preserve">. </w:t>
      </w:r>
      <w:r w:rsidRPr="003560B6">
        <w:rPr>
          <w:rFonts w:ascii="Arial" w:hAnsi="Arial" w:cs="Arial"/>
          <w:sz w:val="20"/>
          <w:szCs w:val="20"/>
        </w:rPr>
        <w:t>Topn</w:t>
      </w:r>
      <w:r>
        <w:rPr>
          <w:rFonts w:ascii="Arial" w:hAnsi="Arial" w:cs="Arial"/>
          <w:sz w:val="20"/>
          <w:szCs w:val="20"/>
        </w:rPr>
        <w:t>ých</w:t>
      </w:r>
      <w:r w:rsidRPr="003560B6">
        <w:rPr>
          <w:rFonts w:ascii="Arial" w:hAnsi="Arial" w:cs="Arial"/>
          <w:sz w:val="20"/>
          <w:szCs w:val="20"/>
        </w:rPr>
        <w:t xml:space="preserve"> okruh</w:t>
      </w:r>
      <w:r>
        <w:rPr>
          <w:rFonts w:ascii="Arial" w:hAnsi="Arial" w:cs="Arial"/>
          <w:sz w:val="20"/>
          <w:szCs w:val="20"/>
        </w:rPr>
        <w:t>ů bude šest:</w:t>
      </w:r>
    </w:p>
    <w:p w:rsidR="003560B6" w:rsidRPr="003560B6" w:rsidRDefault="003560B6" w:rsidP="003560B6">
      <w:pPr>
        <w:spacing w:line="276" w:lineRule="auto"/>
        <w:jc w:val="both"/>
        <w:rPr>
          <w:rFonts w:ascii="Arial" w:hAnsi="Arial" w:cs="Arial"/>
          <w:sz w:val="20"/>
          <w:szCs w:val="20"/>
        </w:rPr>
      </w:pPr>
      <w:r w:rsidRPr="003560B6">
        <w:rPr>
          <w:rFonts w:ascii="Arial" w:hAnsi="Arial" w:cs="Arial"/>
          <w:sz w:val="20"/>
          <w:szCs w:val="20"/>
        </w:rPr>
        <w:t>1</w:t>
      </w:r>
      <w:r w:rsidRPr="003560B6">
        <w:rPr>
          <w:rFonts w:ascii="Arial" w:hAnsi="Arial" w:cs="Arial"/>
          <w:sz w:val="20"/>
          <w:szCs w:val="20"/>
        </w:rPr>
        <w:tab/>
      </w:r>
      <w:r w:rsidRPr="003560B6">
        <w:rPr>
          <w:rFonts w:ascii="Arial" w:hAnsi="Arial" w:cs="Arial"/>
          <w:sz w:val="20"/>
          <w:szCs w:val="20"/>
        </w:rPr>
        <w:tab/>
        <w:t>vytápění kanceláří</w:t>
      </w:r>
      <w:r w:rsidRPr="003560B6">
        <w:rPr>
          <w:rFonts w:ascii="Arial" w:hAnsi="Arial" w:cs="Arial"/>
          <w:sz w:val="20"/>
          <w:szCs w:val="20"/>
        </w:rPr>
        <w:tab/>
      </w:r>
      <w:r w:rsidRPr="003560B6">
        <w:rPr>
          <w:rFonts w:ascii="Arial" w:hAnsi="Arial" w:cs="Arial"/>
          <w:sz w:val="20"/>
          <w:szCs w:val="20"/>
        </w:rPr>
        <w:tab/>
      </w:r>
    </w:p>
    <w:p w:rsidR="003560B6" w:rsidRPr="003560B6" w:rsidRDefault="003560B6" w:rsidP="003560B6">
      <w:pPr>
        <w:spacing w:line="276" w:lineRule="auto"/>
        <w:jc w:val="both"/>
        <w:rPr>
          <w:rFonts w:ascii="Arial" w:hAnsi="Arial" w:cs="Arial"/>
          <w:sz w:val="20"/>
          <w:szCs w:val="20"/>
        </w:rPr>
      </w:pPr>
      <w:r w:rsidRPr="003560B6">
        <w:rPr>
          <w:rFonts w:ascii="Arial" w:hAnsi="Arial" w:cs="Arial"/>
          <w:sz w:val="20"/>
          <w:szCs w:val="20"/>
        </w:rPr>
        <w:t>2</w:t>
      </w:r>
      <w:r w:rsidRPr="003560B6">
        <w:rPr>
          <w:rFonts w:ascii="Arial" w:hAnsi="Arial" w:cs="Arial"/>
          <w:sz w:val="20"/>
          <w:szCs w:val="20"/>
        </w:rPr>
        <w:tab/>
      </w:r>
      <w:r w:rsidRPr="003560B6">
        <w:rPr>
          <w:rFonts w:ascii="Arial" w:hAnsi="Arial" w:cs="Arial"/>
          <w:sz w:val="20"/>
          <w:szCs w:val="20"/>
        </w:rPr>
        <w:tab/>
        <w:t>vytápění bufet</w:t>
      </w:r>
    </w:p>
    <w:p w:rsidR="003560B6" w:rsidRPr="003560B6" w:rsidRDefault="003560B6" w:rsidP="003560B6">
      <w:pPr>
        <w:spacing w:line="276" w:lineRule="auto"/>
        <w:jc w:val="both"/>
        <w:rPr>
          <w:rFonts w:ascii="Arial" w:hAnsi="Arial" w:cs="Arial"/>
          <w:sz w:val="20"/>
          <w:szCs w:val="20"/>
        </w:rPr>
      </w:pPr>
      <w:r w:rsidRPr="003560B6">
        <w:rPr>
          <w:rFonts w:ascii="Arial" w:hAnsi="Arial" w:cs="Arial"/>
          <w:sz w:val="20"/>
          <w:szCs w:val="20"/>
        </w:rPr>
        <w:t>3</w:t>
      </w:r>
      <w:r w:rsidRPr="003560B6">
        <w:rPr>
          <w:rFonts w:ascii="Arial" w:hAnsi="Arial" w:cs="Arial"/>
          <w:sz w:val="20"/>
          <w:szCs w:val="20"/>
        </w:rPr>
        <w:tab/>
      </w:r>
      <w:r w:rsidRPr="003560B6">
        <w:rPr>
          <w:rFonts w:ascii="Arial" w:hAnsi="Arial" w:cs="Arial"/>
          <w:sz w:val="20"/>
          <w:szCs w:val="20"/>
        </w:rPr>
        <w:tab/>
        <w:t>vytápění masáže</w:t>
      </w:r>
    </w:p>
    <w:p w:rsidR="003560B6" w:rsidRPr="003560B6" w:rsidRDefault="003560B6" w:rsidP="003560B6">
      <w:pPr>
        <w:spacing w:line="276" w:lineRule="auto"/>
        <w:jc w:val="both"/>
        <w:rPr>
          <w:rFonts w:ascii="Arial" w:hAnsi="Arial" w:cs="Arial"/>
          <w:sz w:val="20"/>
          <w:szCs w:val="20"/>
        </w:rPr>
      </w:pPr>
      <w:r w:rsidRPr="003560B6">
        <w:rPr>
          <w:rFonts w:ascii="Arial" w:hAnsi="Arial" w:cs="Arial"/>
          <w:sz w:val="20"/>
          <w:szCs w:val="20"/>
        </w:rPr>
        <w:t>4</w:t>
      </w:r>
      <w:r w:rsidRPr="003560B6">
        <w:rPr>
          <w:rFonts w:ascii="Arial" w:hAnsi="Arial" w:cs="Arial"/>
          <w:sz w:val="20"/>
          <w:szCs w:val="20"/>
        </w:rPr>
        <w:tab/>
      </w:r>
      <w:r w:rsidRPr="003560B6">
        <w:rPr>
          <w:rFonts w:ascii="Arial" w:hAnsi="Arial" w:cs="Arial"/>
          <w:sz w:val="20"/>
          <w:szCs w:val="20"/>
        </w:rPr>
        <w:tab/>
        <w:t>vytápění bazén</w:t>
      </w:r>
    </w:p>
    <w:p w:rsidR="003560B6" w:rsidRPr="003560B6" w:rsidRDefault="003560B6" w:rsidP="003560B6">
      <w:pPr>
        <w:spacing w:line="276" w:lineRule="auto"/>
        <w:jc w:val="both"/>
        <w:rPr>
          <w:rFonts w:ascii="Arial" w:hAnsi="Arial" w:cs="Arial"/>
          <w:sz w:val="20"/>
          <w:szCs w:val="20"/>
        </w:rPr>
      </w:pPr>
      <w:r w:rsidRPr="003560B6">
        <w:rPr>
          <w:rFonts w:ascii="Arial" w:hAnsi="Arial" w:cs="Arial"/>
          <w:sz w:val="20"/>
          <w:szCs w:val="20"/>
        </w:rPr>
        <w:t>5</w:t>
      </w:r>
      <w:r w:rsidRPr="003560B6">
        <w:rPr>
          <w:rFonts w:ascii="Arial" w:hAnsi="Arial" w:cs="Arial"/>
          <w:sz w:val="20"/>
          <w:szCs w:val="20"/>
        </w:rPr>
        <w:tab/>
      </w:r>
      <w:r w:rsidRPr="003560B6">
        <w:rPr>
          <w:rFonts w:ascii="Arial" w:hAnsi="Arial" w:cs="Arial"/>
          <w:sz w:val="20"/>
          <w:szCs w:val="20"/>
        </w:rPr>
        <w:tab/>
        <w:t>vytápění šatna</w:t>
      </w:r>
    </w:p>
    <w:p w:rsidR="00934CDC" w:rsidRDefault="003560B6" w:rsidP="003560B6">
      <w:pPr>
        <w:spacing w:line="276" w:lineRule="auto"/>
        <w:jc w:val="both"/>
        <w:rPr>
          <w:rFonts w:ascii="Arial" w:hAnsi="Arial" w:cs="Arial"/>
          <w:sz w:val="20"/>
          <w:szCs w:val="20"/>
        </w:rPr>
      </w:pPr>
      <w:r w:rsidRPr="003560B6">
        <w:rPr>
          <w:rFonts w:ascii="Arial" w:hAnsi="Arial" w:cs="Arial"/>
          <w:sz w:val="20"/>
          <w:szCs w:val="20"/>
        </w:rPr>
        <w:t>6</w:t>
      </w:r>
      <w:r w:rsidRPr="003560B6">
        <w:rPr>
          <w:rFonts w:ascii="Arial" w:hAnsi="Arial" w:cs="Arial"/>
          <w:sz w:val="20"/>
          <w:szCs w:val="20"/>
        </w:rPr>
        <w:tab/>
      </w:r>
      <w:r w:rsidRPr="003560B6">
        <w:rPr>
          <w:rFonts w:ascii="Arial" w:hAnsi="Arial" w:cs="Arial"/>
          <w:sz w:val="20"/>
          <w:szCs w:val="20"/>
        </w:rPr>
        <w:tab/>
        <w:t>vytápění přístavba (podlahové vytápění, není předmětem této PD)</w:t>
      </w:r>
    </w:p>
    <w:p w:rsidR="00495C69" w:rsidRPr="00495C69" w:rsidRDefault="00495C69" w:rsidP="00495C69">
      <w:pPr>
        <w:spacing w:line="276" w:lineRule="auto"/>
        <w:jc w:val="both"/>
        <w:rPr>
          <w:rFonts w:ascii="Arial" w:hAnsi="Arial" w:cs="Arial"/>
          <w:sz w:val="20"/>
          <w:szCs w:val="20"/>
        </w:rPr>
      </w:pPr>
      <w:r w:rsidRPr="00495C69">
        <w:rPr>
          <w:rFonts w:ascii="Arial" w:hAnsi="Arial" w:cs="Arial"/>
          <w:sz w:val="20"/>
          <w:szCs w:val="20"/>
        </w:rPr>
        <w:t>V jednotlivých topných okruzích budou instalována elektronická čerpadla, která automaticky korigují potřebný provozní tlak v závislosti na tlaku v přívodní a zpětné větvi.</w:t>
      </w:r>
    </w:p>
    <w:p w:rsidR="003560B6" w:rsidRDefault="00495C69" w:rsidP="00495C69">
      <w:pPr>
        <w:spacing w:line="276" w:lineRule="auto"/>
        <w:jc w:val="both"/>
        <w:rPr>
          <w:rFonts w:ascii="Arial" w:hAnsi="Arial" w:cs="Arial"/>
          <w:sz w:val="20"/>
          <w:szCs w:val="20"/>
        </w:rPr>
      </w:pPr>
      <w:r w:rsidRPr="00495C69">
        <w:rPr>
          <w:rFonts w:ascii="Arial" w:hAnsi="Arial" w:cs="Arial"/>
          <w:sz w:val="20"/>
          <w:szCs w:val="20"/>
        </w:rPr>
        <w:t xml:space="preserve">Všechny topné okruhy budou vybaveny uzavíracími ventily, manometry, teploměry a směšovacím ventilem se </w:t>
      </w:r>
      <w:proofErr w:type="spellStart"/>
      <w:r w:rsidRPr="00495C69">
        <w:rPr>
          <w:rFonts w:ascii="Arial" w:hAnsi="Arial" w:cs="Arial"/>
          <w:sz w:val="20"/>
          <w:szCs w:val="20"/>
        </w:rPr>
        <w:t>servopohonem</w:t>
      </w:r>
      <w:proofErr w:type="spellEnd"/>
      <w:r w:rsidRPr="00495C69">
        <w:rPr>
          <w:rFonts w:ascii="Arial" w:hAnsi="Arial" w:cs="Arial"/>
          <w:sz w:val="20"/>
          <w:szCs w:val="20"/>
        </w:rPr>
        <w:t xml:space="preserve"> 230 V. Topné okruhy budou řízeny samostatně, </w:t>
      </w:r>
      <w:proofErr w:type="gramStart"/>
      <w:r w:rsidRPr="00495C69">
        <w:rPr>
          <w:rFonts w:ascii="Arial" w:hAnsi="Arial" w:cs="Arial"/>
          <w:sz w:val="20"/>
          <w:szCs w:val="20"/>
        </w:rPr>
        <w:t>tzn. že</w:t>
      </w:r>
      <w:proofErr w:type="gramEnd"/>
      <w:r w:rsidRPr="00495C69">
        <w:rPr>
          <w:rFonts w:ascii="Arial" w:hAnsi="Arial" w:cs="Arial"/>
          <w:sz w:val="20"/>
          <w:szCs w:val="20"/>
        </w:rPr>
        <w:t xml:space="preserve"> bude možné nastavit pro jednotlivé topné okruhy vlastní topnou křivku s časovým režimem, </w:t>
      </w:r>
      <w:proofErr w:type="spellStart"/>
      <w:r w:rsidRPr="00495C69">
        <w:rPr>
          <w:rFonts w:ascii="Arial" w:hAnsi="Arial" w:cs="Arial"/>
          <w:sz w:val="20"/>
          <w:szCs w:val="20"/>
        </w:rPr>
        <w:t>t,j</w:t>
      </w:r>
      <w:proofErr w:type="spellEnd"/>
      <w:r w:rsidRPr="00495C69">
        <w:rPr>
          <w:rFonts w:ascii="Arial" w:hAnsi="Arial" w:cs="Arial"/>
          <w:sz w:val="20"/>
          <w:szCs w:val="20"/>
        </w:rPr>
        <w:t>, teplotu topné vody v závislosti na venkovní teplotě.</w:t>
      </w:r>
    </w:p>
    <w:p w:rsidR="003560B6" w:rsidRDefault="00AA3C59" w:rsidP="003560B6">
      <w:pPr>
        <w:spacing w:line="276" w:lineRule="auto"/>
        <w:jc w:val="both"/>
        <w:rPr>
          <w:rFonts w:ascii="Arial" w:hAnsi="Arial" w:cs="Arial"/>
          <w:sz w:val="20"/>
          <w:szCs w:val="20"/>
        </w:rPr>
      </w:pPr>
      <w:r>
        <w:rPr>
          <w:rFonts w:ascii="Arial" w:hAnsi="Arial" w:cs="Arial"/>
          <w:sz w:val="20"/>
          <w:szCs w:val="20"/>
        </w:rPr>
        <w:t xml:space="preserve">Rozvody topné </w:t>
      </w:r>
      <w:proofErr w:type="gramStart"/>
      <w:r>
        <w:rPr>
          <w:rFonts w:ascii="Arial" w:hAnsi="Arial" w:cs="Arial"/>
          <w:sz w:val="20"/>
          <w:szCs w:val="20"/>
        </w:rPr>
        <w:t xml:space="preserve">vody </w:t>
      </w:r>
      <w:r w:rsidR="00CC175F" w:rsidRPr="00CC175F">
        <w:rPr>
          <w:rFonts w:ascii="Arial" w:hAnsi="Arial" w:cs="Arial"/>
          <w:sz w:val="20"/>
          <w:szCs w:val="20"/>
        </w:rPr>
        <w:t xml:space="preserve"> budou</w:t>
      </w:r>
      <w:proofErr w:type="gramEnd"/>
      <w:r w:rsidR="00CC175F" w:rsidRPr="00CC175F">
        <w:rPr>
          <w:rFonts w:ascii="Arial" w:hAnsi="Arial" w:cs="Arial"/>
          <w:sz w:val="20"/>
          <w:szCs w:val="20"/>
        </w:rPr>
        <w:t xml:space="preserve"> z ocelových trub spojovaných svařováním. Rozvody jsou dvoutrubkové, teplovodní, s nuceným oběhem topné vody. Topná voda pro otopná tělesa má výpočtovou teplotu 75/60oC, ale většinu topného období je možno provozovat topný systém na nižší teplotní spád. Oběh topné vody zajišťují čerpadla směšovacích uzlů. Potrubí je vedeno v min. spádu 2‰ , v nejnižších místech je opatřeno vypouštěním, v nejvyšších místech odvzdušněním. Dilatace potrubí je vyrovnána v lomech potrubí a kompenzátory U viz výkresová část T1</w:t>
      </w:r>
      <w:r w:rsidR="00CC175F">
        <w:rPr>
          <w:rFonts w:ascii="Arial" w:hAnsi="Arial" w:cs="Arial"/>
          <w:sz w:val="20"/>
          <w:szCs w:val="20"/>
        </w:rPr>
        <w:t>.</w:t>
      </w:r>
    </w:p>
    <w:p w:rsidR="009B4B8E" w:rsidRDefault="009B4B8E" w:rsidP="003560B6">
      <w:pPr>
        <w:spacing w:line="276" w:lineRule="auto"/>
        <w:jc w:val="both"/>
        <w:rPr>
          <w:rFonts w:ascii="Arial" w:hAnsi="Arial" w:cs="Arial"/>
          <w:b/>
          <w:sz w:val="20"/>
          <w:szCs w:val="20"/>
        </w:rPr>
      </w:pPr>
      <w:r w:rsidRPr="009B4B8E">
        <w:rPr>
          <w:rFonts w:ascii="Arial" w:hAnsi="Arial" w:cs="Arial"/>
          <w:b/>
          <w:sz w:val="20"/>
          <w:szCs w:val="20"/>
        </w:rPr>
        <w:t>Regulace topných okruhů je samostatný projekt firmy ENESA</w:t>
      </w:r>
      <w:r w:rsidR="00667A21">
        <w:rPr>
          <w:rFonts w:ascii="Arial" w:hAnsi="Arial" w:cs="Arial"/>
          <w:b/>
          <w:sz w:val="20"/>
          <w:szCs w:val="20"/>
        </w:rPr>
        <w:t xml:space="preserve"> </w:t>
      </w:r>
      <w:r w:rsidR="00667A21" w:rsidRPr="001961ED">
        <w:rPr>
          <w:rFonts w:ascii="Arial" w:hAnsi="Arial" w:cs="Arial"/>
          <w:b/>
          <w:sz w:val="20"/>
          <w:szCs w:val="20"/>
        </w:rPr>
        <w:t>a. s.</w:t>
      </w:r>
      <w:r w:rsidRPr="001961ED">
        <w:rPr>
          <w:rFonts w:ascii="Arial" w:hAnsi="Arial" w:cs="Arial"/>
          <w:b/>
          <w:sz w:val="20"/>
          <w:szCs w:val="20"/>
        </w:rPr>
        <w:t>,</w:t>
      </w:r>
      <w:r w:rsidRPr="009B4B8E">
        <w:rPr>
          <w:rFonts w:ascii="Arial" w:hAnsi="Arial" w:cs="Arial"/>
          <w:b/>
          <w:sz w:val="20"/>
          <w:szCs w:val="20"/>
        </w:rPr>
        <w:t xml:space="preserve"> tato firma je i dodavatelem regulace a cena v slepém rozpočtu je konečná.</w:t>
      </w:r>
    </w:p>
    <w:p w:rsidR="009B4B8E" w:rsidRPr="009B4B8E" w:rsidRDefault="009B4B8E" w:rsidP="009B4B8E">
      <w:pPr>
        <w:spacing w:line="276" w:lineRule="auto"/>
        <w:jc w:val="both"/>
        <w:rPr>
          <w:rFonts w:ascii="Arial" w:hAnsi="Arial" w:cs="Arial"/>
          <w:sz w:val="20"/>
          <w:szCs w:val="20"/>
        </w:rPr>
      </w:pPr>
      <w:r w:rsidRPr="009B4B8E">
        <w:rPr>
          <w:rFonts w:ascii="Arial" w:hAnsi="Arial" w:cs="Arial"/>
          <w:sz w:val="20"/>
          <w:szCs w:val="20"/>
        </w:rPr>
        <w:t>Všechny stávající rozvody budou demontovány v rozsahu od rozdělovače po spotřebiče</w:t>
      </w:r>
      <w:r>
        <w:rPr>
          <w:rFonts w:ascii="Arial" w:hAnsi="Arial" w:cs="Arial"/>
          <w:sz w:val="20"/>
          <w:szCs w:val="20"/>
        </w:rPr>
        <w:t>.</w:t>
      </w:r>
    </w:p>
    <w:p w:rsidR="009B4B8E" w:rsidRPr="009B4B8E" w:rsidRDefault="00667A21" w:rsidP="009B4B8E">
      <w:pPr>
        <w:spacing w:line="276" w:lineRule="auto"/>
        <w:jc w:val="both"/>
        <w:rPr>
          <w:rFonts w:ascii="Arial" w:hAnsi="Arial" w:cs="Arial"/>
          <w:sz w:val="20"/>
          <w:szCs w:val="20"/>
        </w:rPr>
      </w:pPr>
      <w:r>
        <w:rPr>
          <w:rFonts w:ascii="Arial" w:hAnsi="Arial" w:cs="Arial"/>
          <w:sz w:val="20"/>
          <w:szCs w:val="20"/>
        </w:rPr>
        <w:t xml:space="preserve">Stávající radiátory budou </w:t>
      </w:r>
      <w:r w:rsidR="009B4B8E" w:rsidRPr="009B4B8E">
        <w:rPr>
          <w:rFonts w:ascii="Arial" w:hAnsi="Arial" w:cs="Arial"/>
          <w:sz w:val="20"/>
          <w:szCs w:val="20"/>
        </w:rPr>
        <w:t>demontovány a litinové článková tělesa budou využity pro další použití, budou nově na</w:t>
      </w:r>
      <w:r>
        <w:rPr>
          <w:rFonts w:ascii="Arial" w:hAnsi="Arial" w:cs="Arial"/>
          <w:sz w:val="20"/>
          <w:szCs w:val="20"/>
        </w:rPr>
        <w:t xml:space="preserve">třeny a přetěsněny. Dále budou </w:t>
      </w:r>
      <w:r w:rsidRPr="001961ED">
        <w:rPr>
          <w:rFonts w:ascii="Arial" w:hAnsi="Arial" w:cs="Arial"/>
          <w:sz w:val="20"/>
          <w:szCs w:val="20"/>
        </w:rPr>
        <w:t>dem</w:t>
      </w:r>
      <w:r w:rsidR="009B4B8E" w:rsidRPr="001961ED">
        <w:rPr>
          <w:rFonts w:ascii="Arial" w:hAnsi="Arial" w:cs="Arial"/>
          <w:sz w:val="20"/>
          <w:szCs w:val="20"/>
        </w:rPr>
        <w:t>ontován</w:t>
      </w:r>
      <w:r w:rsidRPr="001961ED">
        <w:rPr>
          <w:rFonts w:ascii="Arial" w:hAnsi="Arial" w:cs="Arial"/>
          <w:sz w:val="20"/>
          <w:szCs w:val="20"/>
        </w:rPr>
        <w:t>a</w:t>
      </w:r>
      <w:r w:rsidR="009B4B8E" w:rsidRPr="009B4B8E">
        <w:rPr>
          <w:rFonts w:ascii="Arial" w:hAnsi="Arial" w:cs="Arial"/>
          <w:sz w:val="20"/>
          <w:szCs w:val="20"/>
        </w:rPr>
        <w:t xml:space="preserve"> nevyužívaná stropní tělesa v 1PP</w:t>
      </w:r>
      <w:r w:rsidR="009B4B8E">
        <w:rPr>
          <w:rFonts w:ascii="Arial" w:hAnsi="Arial" w:cs="Arial"/>
          <w:sz w:val="20"/>
          <w:szCs w:val="20"/>
        </w:rPr>
        <w:t>.</w:t>
      </w:r>
    </w:p>
    <w:p w:rsidR="009B4B8E" w:rsidRPr="009B4B8E" w:rsidRDefault="00667A21" w:rsidP="009B4B8E">
      <w:pPr>
        <w:spacing w:line="276" w:lineRule="auto"/>
        <w:jc w:val="both"/>
        <w:rPr>
          <w:rFonts w:ascii="Arial" w:hAnsi="Arial" w:cs="Arial"/>
          <w:sz w:val="20"/>
          <w:szCs w:val="20"/>
        </w:rPr>
      </w:pPr>
      <w:r>
        <w:rPr>
          <w:rFonts w:ascii="Arial" w:hAnsi="Arial" w:cs="Arial"/>
          <w:sz w:val="20"/>
          <w:szCs w:val="20"/>
        </w:rPr>
        <w:t>D</w:t>
      </w:r>
      <w:r w:rsidR="009B4B8E" w:rsidRPr="009B4B8E">
        <w:rPr>
          <w:rFonts w:ascii="Arial" w:hAnsi="Arial" w:cs="Arial"/>
          <w:sz w:val="20"/>
          <w:szCs w:val="20"/>
        </w:rPr>
        <w:t>emontovaný a nepoužitý materiál bude odvezen do šrotu</w:t>
      </w:r>
      <w:r w:rsidR="009B4B8E">
        <w:rPr>
          <w:rFonts w:ascii="Arial" w:hAnsi="Arial" w:cs="Arial"/>
          <w:sz w:val="20"/>
          <w:szCs w:val="20"/>
        </w:rPr>
        <w:t>.</w:t>
      </w:r>
    </w:p>
    <w:p w:rsidR="009D15B5" w:rsidRDefault="009D15B5" w:rsidP="00324C5F">
      <w:pPr>
        <w:spacing w:line="276" w:lineRule="auto"/>
        <w:jc w:val="both"/>
        <w:rPr>
          <w:rFonts w:ascii="Arial" w:hAnsi="Arial" w:cs="Arial"/>
          <w:b/>
          <w:sz w:val="20"/>
          <w:szCs w:val="20"/>
        </w:rPr>
      </w:pPr>
      <w:r w:rsidRPr="009D15B5">
        <w:rPr>
          <w:rFonts w:ascii="Arial" w:hAnsi="Arial" w:cs="Arial"/>
          <w:b/>
          <w:sz w:val="20"/>
          <w:szCs w:val="20"/>
        </w:rPr>
        <w:t>Zhotovitel po ukončení zaškolí obsluhu.</w:t>
      </w:r>
    </w:p>
    <w:p w:rsidR="00850748" w:rsidRDefault="00850748" w:rsidP="00324C5F">
      <w:pPr>
        <w:spacing w:line="276" w:lineRule="auto"/>
        <w:jc w:val="both"/>
        <w:rPr>
          <w:rFonts w:ascii="Arial" w:hAnsi="Arial" w:cs="Arial"/>
          <w:b/>
          <w:sz w:val="20"/>
          <w:szCs w:val="20"/>
        </w:rPr>
      </w:pPr>
    </w:p>
    <w:p w:rsidR="00850748" w:rsidRDefault="00850748" w:rsidP="00324C5F">
      <w:pPr>
        <w:spacing w:line="276" w:lineRule="auto"/>
        <w:jc w:val="both"/>
        <w:rPr>
          <w:rFonts w:ascii="Arial" w:hAnsi="Arial" w:cs="Arial"/>
          <w:b/>
          <w:sz w:val="20"/>
          <w:szCs w:val="20"/>
        </w:rPr>
      </w:pPr>
    </w:p>
    <w:p w:rsidR="00850748" w:rsidRDefault="00850748" w:rsidP="00324C5F">
      <w:pPr>
        <w:spacing w:line="276" w:lineRule="auto"/>
        <w:jc w:val="both"/>
        <w:rPr>
          <w:rFonts w:ascii="Arial" w:hAnsi="Arial" w:cs="Arial"/>
          <w:b/>
          <w:sz w:val="20"/>
          <w:szCs w:val="20"/>
        </w:rPr>
      </w:pP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5E2E4C"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EF1A2E" w:rsidRDefault="00EF1A2E" w:rsidP="005E2E4C">
      <w:pPr>
        <w:jc w:val="both"/>
        <w:rPr>
          <w:rFonts w:ascii="Arial" w:hAnsi="Arial" w:cs="Arial"/>
          <w:sz w:val="20"/>
          <w:szCs w:val="20"/>
        </w:rPr>
      </w:pPr>
    </w:p>
    <w:p w:rsidR="00502DDA" w:rsidRPr="00E11319" w:rsidRDefault="00E11319" w:rsidP="005E2E4C">
      <w:pPr>
        <w:rPr>
          <w:rFonts w:ascii="Arial" w:hAnsi="Arial" w:cs="Arial"/>
          <w:bCs/>
          <w:sz w:val="20"/>
          <w:szCs w:val="20"/>
        </w:rPr>
      </w:pPr>
      <w:r w:rsidRPr="00E11319">
        <w:rPr>
          <w:rFonts w:ascii="Arial" w:hAnsi="Arial" w:cs="Arial"/>
          <w:bCs/>
          <w:sz w:val="20"/>
          <w:szCs w:val="20"/>
        </w:rPr>
        <w:t>2.3</w:t>
      </w:r>
    </w:p>
    <w:p w:rsidR="00E11319" w:rsidRPr="00A84226" w:rsidRDefault="00E11319" w:rsidP="005E5B9D">
      <w:pPr>
        <w:rPr>
          <w:rFonts w:ascii="Arial" w:hAnsi="Arial" w:cs="Arial"/>
          <w:bCs/>
          <w:sz w:val="20"/>
          <w:szCs w:val="20"/>
        </w:rPr>
      </w:pPr>
      <w:r w:rsidRPr="00E11319">
        <w:rPr>
          <w:rFonts w:ascii="Arial" w:hAnsi="Arial" w:cs="Arial"/>
          <w:bCs/>
          <w:sz w:val="20"/>
          <w:szCs w:val="20"/>
        </w:rPr>
        <w:t xml:space="preserve">Dílo bude provedeno v souladu s </w:t>
      </w:r>
      <w:r w:rsidRPr="00A84226">
        <w:rPr>
          <w:rFonts w:ascii="Arial" w:hAnsi="Arial" w:cs="Arial"/>
          <w:bCs/>
          <w:sz w:val="20"/>
          <w:szCs w:val="20"/>
        </w:rPr>
        <w:t>projektovou dokumentací zpracovanou</w:t>
      </w:r>
      <w:r w:rsidR="005E5B9D">
        <w:rPr>
          <w:rFonts w:ascii="Arial" w:hAnsi="Arial" w:cs="Arial"/>
          <w:bCs/>
          <w:sz w:val="20"/>
          <w:szCs w:val="20"/>
        </w:rPr>
        <w:t xml:space="preserve"> </w:t>
      </w:r>
      <w:r w:rsidR="005E5B9D" w:rsidRPr="005E5B9D">
        <w:rPr>
          <w:rFonts w:ascii="Arial" w:hAnsi="Arial" w:cs="Arial"/>
          <w:bCs/>
          <w:sz w:val="20"/>
          <w:szCs w:val="20"/>
        </w:rPr>
        <w:t>Tomášem Velem, Pivovarská 17, 466 01 Jablonec nad Nisou, IČ: 622</w:t>
      </w:r>
      <w:r w:rsidR="00D357D9">
        <w:rPr>
          <w:rFonts w:ascii="Arial" w:hAnsi="Arial" w:cs="Arial"/>
          <w:bCs/>
          <w:sz w:val="20"/>
          <w:szCs w:val="20"/>
        </w:rPr>
        <w:t xml:space="preserve"> </w:t>
      </w:r>
      <w:r w:rsidR="005E5B9D" w:rsidRPr="005E5B9D">
        <w:rPr>
          <w:rFonts w:ascii="Arial" w:hAnsi="Arial" w:cs="Arial"/>
          <w:bCs/>
          <w:sz w:val="20"/>
          <w:szCs w:val="20"/>
        </w:rPr>
        <w:t>40</w:t>
      </w:r>
      <w:r w:rsidR="00D357D9">
        <w:rPr>
          <w:rFonts w:ascii="Arial" w:hAnsi="Arial" w:cs="Arial"/>
          <w:bCs/>
          <w:sz w:val="20"/>
          <w:szCs w:val="20"/>
        </w:rPr>
        <w:t xml:space="preserve"> </w:t>
      </w:r>
      <w:r w:rsidR="005E5B9D" w:rsidRPr="005E5B9D">
        <w:rPr>
          <w:rFonts w:ascii="Arial" w:hAnsi="Arial" w:cs="Arial"/>
          <w:bCs/>
          <w:sz w:val="20"/>
          <w:szCs w:val="20"/>
        </w:rPr>
        <w:t>188, autoriza</w:t>
      </w:r>
      <w:r w:rsidR="005E5B9D">
        <w:rPr>
          <w:rFonts w:ascii="Arial" w:hAnsi="Arial" w:cs="Arial"/>
          <w:bCs/>
          <w:sz w:val="20"/>
          <w:szCs w:val="20"/>
        </w:rPr>
        <w:t xml:space="preserve">ce ČKAIT 0501242, </w:t>
      </w:r>
      <w:r w:rsidR="005E5B9D" w:rsidRPr="005E5B9D">
        <w:rPr>
          <w:rFonts w:ascii="Arial" w:hAnsi="Arial" w:cs="Arial"/>
          <w:bCs/>
          <w:sz w:val="20"/>
          <w:szCs w:val="20"/>
        </w:rPr>
        <w:t>číslo projektu: VP033.</w:t>
      </w:r>
      <w:r w:rsidRPr="00A84226">
        <w:rPr>
          <w:rFonts w:ascii="Arial" w:hAnsi="Arial" w:cs="Arial"/>
          <w:bCs/>
          <w:sz w:val="20"/>
          <w:szCs w:val="20"/>
        </w:rPr>
        <w:t xml:space="preserve"> </w:t>
      </w:r>
      <w:r w:rsidRPr="00A84226">
        <w:rPr>
          <w:rFonts w:ascii="Arial" w:hAnsi="Arial" w:cs="Arial"/>
          <w:bCs/>
          <w:sz w:val="20"/>
          <w:szCs w:val="20"/>
        </w:rPr>
        <w:tab/>
      </w:r>
    </w:p>
    <w:p w:rsidR="00502DDA" w:rsidRDefault="00502DDA" w:rsidP="005E2E4C">
      <w:pPr>
        <w:rPr>
          <w:rFonts w:ascii="Arial" w:hAnsi="Arial" w:cs="Arial"/>
          <w:b/>
          <w:bCs/>
          <w:sz w:val="20"/>
          <w:szCs w:val="20"/>
        </w:rPr>
      </w:pPr>
    </w:p>
    <w:p w:rsidR="0044327B" w:rsidRDefault="0044327B"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Default="005E2E4C" w:rsidP="005E2E4C">
      <w:pPr>
        <w:jc w:val="both"/>
        <w:rPr>
          <w:rFonts w:ascii="Arial" w:hAnsi="Arial" w:cs="Arial"/>
          <w:sz w:val="20"/>
          <w:szCs w:val="20"/>
        </w:rPr>
      </w:pPr>
      <w:r w:rsidRPr="00174F11">
        <w:rPr>
          <w:rFonts w:ascii="Arial" w:hAnsi="Arial" w:cs="Arial"/>
          <w:sz w:val="20"/>
          <w:szCs w:val="20"/>
        </w:rPr>
        <w:t xml:space="preserve">Cena za dílo je stanovena pro rozsah předmětu díla dle článku 2., odst. 2.1 </w:t>
      </w:r>
      <w:r w:rsidR="009F1AC4">
        <w:rPr>
          <w:rFonts w:ascii="Arial" w:hAnsi="Arial" w:cs="Arial"/>
          <w:sz w:val="20"/>
          <w:szCs w:val="20"/>
        </w:rPr>
        <w:t xml:space="preserve">a 2.3 </w:t>
      </w:r>
      <w:r w:rsidRPr="00174F11">
        <w:rPr>
          <w:rFonts w:ascii="Arial" w:hAnsi="Arial" w:cs="Arial"/>
          <w:sz w:val="20"/>
          <w:szCs w:val="20"/>
        </w:rPr>
        <w:t xml:space="preserve">této smlouvy </w:t>
      </w:r>
      <w:r w:rsidR="009F1AC4">
        <w:rPr>
          <w:rFonts w:ascii="Arial" w:hAnsi="Arial" w:cs="Arial"/>
          <w:sz w:val="20"/>
          <w:szCs w:val="20"/>
        </w:rPr>
        <w:t xml:space="preserve">a oceněný soupis prací, dodávek a služeb (příloha č. 1) </w:t>
      </w:r>
      <w:r w:rsidRPr="00174F11">
        <w:rPr>
          <w:rFonts w:ascii="Arial" w:hAnsi="Arial" w:cs="Arial"/>
          <w:sz w:val="20"/>
          <w:szCs w:val="20"/>
        </w:rPr>
        <w:t>takto:</w:t>
      </w:r>
    </w:p>
    <w:p w:rsidR="00BC0B8A" w:rsidRDefault="00BC0B8A" w:rsidP="005E2E4C">
      <w:pPr>
        <w:jc w:val="both"/>
        <w:rPr>
          <w:rFonts w:ascii="Arial" w:hAnsi="Arial" w:cs="Arial"/>
          <w:color w:val="C00000"/>
          <w:sz w:val="20"/>
          <w:szCs w:val="20"/>
        </w:rPr>
      </w:pPr>
    </w:p>
    <w:p w:rsidR="00E92185" w:rsidRDefault="00E92185" w:rsidP="005E2E4C">
      <w:pPr>
        <w:jc w:val="both"/>
        <w:rPr>
          <w:rFonts w:ascii="Arial" w:hAnsi="Arial" w:cs="Arial"/>
          <w:color w:val="C00000"/>
          <w:sz w:val="20"/>
          <w:szCs w:val="20"/>
        </w:rPr>
      </w:pPr>
    </w:p>
    <w:p w:rsidR="00E92185" w:rsidRPr="00D46270" w:rsidRDefault="003246A4" w:rsidP="005E2E4C">
      <w:pPr>
        <w:jc w:val="both"/>
        <w:rPr>
          <w:rFonts w:ascii="Arial" w:hAnsi="Arial" w:cs="Arial"/>
          <w:b/>
          <w:sz w:val="20"/>
          <w:szCs w:val="20"/>
        </w:rPr>
      </w:pPr>
      <w:r>
        <w:rPr>
          <w:rFonts w:ascii="Arial" w:hAnsi="Arial" w:cs="Arial"/>
          <w:b/>
          <w:sz w:val="20"/>
          <w:szCs w:val="20"/>
        </w:rPr>
        <w:t>Cena</w:t>
      </w:r>
      <w:r w:rsidR="00D46270" w:rsidRPr="00D46270">
        <w:rPr>
          <w:rFonts w:ascii="Arial" w:hAnsi="Arial" w:cs="Arial"/>
          <w:b/>
          <w:sz w:val="20"/>
          <w:szCs w:val="20"/>
        </w:rPr>
        <w:t>:</w:t>
      </w:r>
    </w:p>
    <w:p w:rsidR="00E92185" w:rsidRDefault="00E92185" w:rsidP="005E2E4C">
      <w:pPr>
        <w:jc w:val="both"/>
        <w:rPr>
          <w:rFonts w:ascii="Arial" w:hAnsi="Arial" w:cs="Arial"/>
          <w:color w:val="C00000"/>
          <w:sz w:val="20"/>
          <w:szCs w:val="20"/>
        </w:rPr>
      </w:pPr>
    </w:p>
    <w:p w:rsidR="00E92185" w:rsidRPr="00A945EA" w:rsidRDefault="00E92185" w:rsidP="005E2E4C">
      <w:pPr>
        <w:jc w:val="both"/>
        <w:rPr>
          <w:rFonts w:ascii="Arial" w:hAnsi="Arial" w:cs="Arial"/>
          <w:color w:val="C00000"/>
          <w:sz w:val="20"/>
          <w:szCs w:val="20"/>
        </w:rPr>
      </w:pPr>
    </w:p>
    <w:p w:rsidR="00F527C4" w:rsidRPr="00850748" w:rsidRDefault="005E2E4C" w:rsidP="005E2E4C">
      <w:pPr>
        <w:tabs>
          <w:tab w:val="left" w:pos="2880"/>
          <w:tab w:val="right" w:pos="9638"/>
        </w:tabs>
        <w:jc w:val="both"/>
        <w:rPr>
          <w:rFonts w:ascii="Arial" w:hAnsi="Arial" w:cs="Arial"/>
          <w:b/>
          <w:sz w:val="22"/>
          <w:szCs w:val="22"/>
        </w:rPr>
      </w:pPr>
      <w:r w:rsidRPr="00850748">
        <w:rPr>
          <w:rFonts w:ascii="Arial" w:hAnsi="Arial" w:cs="Arial"/>
          <w:b/>
          <w:sz w:val="22"/>
          <w:szCs w:val="22"/>
        </w:rPr>
        <w:t xml:space="preserve">Cena bez </w:t>
      </w:r>
      <w:proofErr w:type="gramStart"/>
      <w:r w:rsidRPr="00850748">
        <w:rPr>
          <w:rFonts w:ascii="Arial" w:hAnsi="Arial" w:cs="Arial"/>
          <w:b/>
          <w:sz w:val="22"/>
          <w:szCs w:val="22"/>
        </w:rPr>
        <w:t>DPH  2</w:t>
      </w:r>
      <w:r w:rsidR="000C08DA" w:rsidRPr="00850748">
        <w:rPr>
          <w:rFonts w:ascii="Arial" w:hAnsi="Arial" w:cs="Arial"/>
          <w:b/>
          <w:sz w:val="22"/>
          <w:szCs w:val="22"/>
        </w:rPr>
        <w:t>1</w:t>
      </w:r>
      <w:proofErr w:type="gramEnd"/>
      <w:r w:rsidRPr="00850748">
        <w:rPr>
          <w:rFonts w:ascii="Arial" w:hAnsi="Arial" w:cs="Arial"/>
          <w:b/>
          <w:sz w:val="22"/>
          <w:szCs w:val="22"/>
        </w:rPr>
        <w:t xml:space="preserve"> %:</w:t>
      </w:r>
      <w:r w:rsidR="004C23DD" w:rsidRPr="00850748">
        <w:rPr>
          <w:rFonts w:ascii="Arial" w:hAnsi="Arial" w:cs="Arial"/>
          <w:b/>
          <w:sz w:val="22"/>
          <w:szCs w:val="22"/>
        </w:rPr>
        <w:t xml:space="preserve">       </w:t>
      </w:r>
      <w:r w:rsidR="004C23DD" w:rsidRPr="00850748">
        <w:rPr>
          <w:rFonts w:ascii="Arial" w:hAnsi="Arial" w:cs="Arial"/>
          <w:b/>
          <w:sz w:val="22"/>
          <w:szCs w:val="22"/>
        </w:rPr>
        <w:tab/>
      </w:r>
      <w:proofErr w:type="gramStart"/>
      <w:r w:rsidR="004C23DD" w:rsidRPr="00850748">
        <w:rPr>
          <w:rFonts w:ascii="Arial" w:hAnsi="Arial" w:cs="Arial"/>
          <w:b/>
          <w:sz w:val="22"/>
          <w:szCs w:val="22"/>
        </w:rPr>
        <w:t>Kč     2,957.542</w:t>
      </w:r>
      <w:r w:rsidR="00382415" w:rsidRPr="00850748">
        <w:rPr>
          <w:rFonts w:ascii="Arial" w:hAnsi="Arial" w:cs="Arial"/>
          <w:b/>
          <w:sz w:val="22"/>
          <w:szCs w:val="22"/>
        </w:rPr>
        <w:t>,</w:t>
      </w:r>
      <w:proofErr w:type="gramEnd"/>
      <w:r w:rsidR="00382415" w:rsidRPr="00850748">
        <w:rPr>
          <w:rFonts w:ascii="Arial" w:hAnsi="Arial" w:cs="Arial"/>
          <w:b/>
          <w:sz w:val="22"/>
          <w:szCs w:val="22"/>
        </w:rPr>
        <w:t>-</w:t>
      </w:r>
      <w:r w:rsidRPr="00850748">
        <w:rPr>
          <w:rFonts w:ascii="Arial" w:hAnsi="Arial" w:cs="Arial"/>
          <w:b/>
          <w:sz w:val="22"/>
          <w:szCs w:val="22"/>
        </w:rPr>
        <w:tab/>
      </w:r>
      <w:r w:rsidR="00A27B9B" w:rsidRPr="00850748">
        <w:rPr>
          <w:rFonts w:ascii="Arial" w:hAnsi="Arial" w:cs="Arial"/>
          <w:b/>
          <w:sz w:val="22"/>
          <w:szCs w:val="22"/>
        </w:rPr>
        <w:t xml:space="preserve">  </w:t>
      </w:r>
      <w:r w:rsidRPr="00850748">
        <w:rPr>
          <w:rFonts w:ascii="Arial" w:hAnsi="Arial" w:cs="Arial"/>
          <w:b/>
          <w:sz w:val="22"/>
          <w:szCs w:val="22"/>
        </w:rPr>
        <w:tab/>
      </w:r>
    </w:p>
    <w:p w:rsidR="003B5B83" w:rsidRPr="00850748" w:rsidRDefault="003B5B83" w:rsidP="005E2E4C">
      <w:pPr>
        <w:tabs>
          <w:tab w:val="left" w:pos="2880"/>
          <w:tab w:val="right" w:pos="9638"/>
        </w:tabs>
        <w:jc w:val="both"/>
        <w:rPr>
          <w:rFonts w:ascii="Arial" w:hAnsi="Arial" w:cs="Arial"/>
          <w:sz w:val="22"/>
          <w:szCs w:val="22"/>
        </w:rPr>
      </w:pPr>
    </w:p>
    <w:p w:rsidR="00F527C4" w:rsidRPr="00850748" w:rsidRDefault="00F527C4" w:rsidP="005E2E4C">
      <w:pPr>
        <w:tabs>
          <w:tab w:val="left" w:pos="2880"/>
          <w:tab w:val="right" w:pos="9638"/>
        </w:tabs>
        <w:jc w:val="both"/>
        <w:rPr>
          <w:rFonts w:ascii="Arial" w:hAnsi="Arial" w:cs="Arial"/>
          <w:sz w:val="22"/>
          <w:szCs w:val="22"/>
        </w:rPr>
      </w:pPr>
      <w:r w:rsidRPr="00850748">
        <w:rPr>
          <w:rFonts w:ascii="Arial" w:hAnsi="Arial" w:cs="Arial"/>
          <w:sz w:val="22"/>
          <w:szCs w:val="22"/>
        </w:rPr>
        <w:t xml:space="preserve"> </w:t>
      </w:r>
      <w:r w:rsidR="000C08DA" w:rsidRPr="00850748">
        <w:rPr>
          <w:rFonts w:ascii="Arial" w:hAnsi="Arial" w:cs="Arial"/>
          <w:sz w:val="22"/>
          <w:szCs w:val="22"/>
        </w:rPr>
        <w:t>DPH 21</w:t>
      </w:r>
      <w:r w:rsidR="0015642A" w:rsidRPr="00850748">
        <w:rPr>
          <w:rFonts w:ascii="Arial" w:hAnsi="Arial" w:cs="Arial"/>
          <w:sz w:val="22"/>
          <w:szCs w:val="22"/>
        </w:rPr>
        <w:t xml:space="preserve"> %:                      </w:t>
      </w:r>
      <w:r w:rsidR="0015642A" w:rsidRPr="00850748">
        <w:rPr>
          <w:rFonts w:ascii="Arial" w:hAnsi="Arial" w:cs="Arial"/>
          <w:sz w:val="22"/>
          <w:szCs w:val="22"/>
        </w:rPr>
        <w:tab/>
      </w:r>
      <w:proofErr w:type="gramStart"/>
      <w:r w:rsidR="00A27B9B" w:rsidRPr="00850748">
        <w:rPr>
          <w:rFonts w:ascii="Arial" w:hAnsi="Arial" w:cs="Arial"/>
          <w:sz w:val="22"/>
          <w:szCs w:val="22"/>
        </w:rPr>
        <w:t>Kč</w:t>
      </w:r>
      <w:r w:rsidR="004C23DD" w:rsidRPr="00850748">
        <w:rPr>
          <w:rFonts w:ascii="Arial" w:hAnsi="Arial" w:cs="Arial"/>
          <w:sz w:val="22"/>
          <w:szCs w:val="22"/>
        </w:rPr>
        <w:t xml:space="preserve">        621.084,</w:t>
      </w:r>
      <w:proofErr w:type="gramEnd"/>
      <w:r w:rsidR="004C23DD" w:rsidRPr="00850748">
        <w:rPr>
          <w:rFonts w:ascii="Arial" w:hAnsi="Arial" w:cs="Arial"/>
          <w:sz w:val="22"/>
          <w:szCs w:val="22"/>
        </w:rPr>
        <w:t>-</w:t>
      </w:r>
      <w:r w:rsidR="006D1D2D" w:rsidRPr="00850748">
        <w:rPr>
          <w:rFonts w:ascii="Arial" w:hAnsi="Arial" w:cs="Arial"/>
          <w:sz w:val="22"/>
          <w:szCs w:val="22"/>
        </w:rPr>
        <w:t xml:space="preserve">     </w:t>
      </w:r>
    </w:p>
    <w:p w:rsidR="003B5B83" w:rsidRPr="00850748" w:rsidRDefault="003B5B83" w:rsidP="005E2E4C">
      <w:pPr>
        <w:tabs>
          <w:tab w:val="left" w:pos="2880"/>
          <w:tab w:val="right" w:pos="9638"/>
        </w:tabs>
        <w:jc w:val="both"/>
        <w:rPr>
          <w:rFonts w:ascii="Arial" w:hAnsi="Arial" w:cs="Arial"/>
          <w:b/>
          <w:bCs/>
          <w:sz w:val="22"/>
          <w:szCs w:val="22"/>
        </w:rPr>
      </w:pPr>
    </w:p>
    <w:p w:rsidR="005E2E4C" w:rsidRPr="00174F11" w:rsidRDefault="005E2E4C" w:rsidP="005E2E4C">
      <w:pPr>
        <w:tabs>
          <w:tab w:val="left" w:pos="2880"/>
          <w:tab w:val="right" w:pos="9638"/>
        </w:tabs>
        <w:jc w:val="both"/>
        <w:rPr>
          <w:rFonts w:ascii="Arial" w:hAnsi="Arial" w:cs="Arial"/>
          <w:b/>
          <w:bCs/>
          <w:sz w:val="20"/>
          <w:szCs w:val="20"/>
        </w:rPr>
      </w:pPr>
      <w:r w:rsidRPr="00850748">
        <w:rPr>
          <w:rFonts w:ascii="Arial" w:hAnsi="Arial" w:cs="Arial"/>
          <w:b/>
          <w:bCs/>
          <w:sz w:val="22"/>
          <w:szCs w:val="22"/>
        </w:rPr>
        <w:t xml:space="preserve">Cena včetně </w:t>
      </w:r>
      <w:proofErr w:type="gramStart"/>
      <w:r w:rsidRPr="00850748">
        <w:rPr>
          <w:rFonts w:ascii="Arial" w:hAnsi="Arial" w:cs="Arial"/>
          <w:b/>
          <w:bCs/>
          <w:sz w:val="22"/>
          <w:szCs w:val="22"/>
        </w:rPr>
        <w:t>DPH  2</w:t>
      </w:r>
      <w:r w:rsidR="000C08DA" w:rsidRPr="00850748">
        <w:rPr>
          <w:rFonts w:ascii="Arial" w:hAnsi="Arial" w:cs="Arial"/>
          <w:b/>
          <w:bCs/>
          <w:sz w:val="22"/>
          <w:szCs w:val="22"/>
        </w:rPr>
        <w:t>1</w:t>
      </w:r>
      <w:proofErr w:type="gramEnd"/>
      <w:r w:rsidRPr="00850748">
        <w:rPr>
          <w:rFonts w:ascii="Arial" w:hAnsi="Arial" w:cs="Arial"/>
          <w:b/>
          <w:bCs/>
          <w:sz w:val="22"/>
          <w:szCs w:val="22"/>
        </w:rPr>
        <w:t xml:space="preserve"> %:   </w:t>
      </w:r>
      <w:r w:rsidR="00E67651" w:rsidRPr="00850748">
        <w:rPr>
          <w:rFonts w:ascii="Arial" w:hAnsi="Arial" w:cs="Arial"/>
          <w:b/>
          <w:bCs/>
          <w:sz w:val="22"/>
          <w:szCs w:val="22"/>
        </w:rPr>
        <w:tab/>
      </w:r>
      <w:proofErr w:type="gramStart"/>
      <w:r w:rsidR="00E67651" w:rsidRPr="00850748">
        <w:rPr>
          <w:rFonts w:ascii="Arial" w:hAnsi="Arial" w:cs="Arial"/>
          <w:b/>
          <w:bCs/>
          <w:sz w:val="22"/>
          <w:szCs w:val="22"/>
        </w:rPr>
        <w:t>Kč</w:t>
      </w:r>
      <w:r w:rsidR="004C23DD" w:rsidRPr="00850748">
        <w:rPr>
          <w:rFonts w:ascii="Arial" w:hAnsi="Arial" w:cs="Arial"/>
          <w:b/>
          <w:bCs/>
          <w:sz w:val="22"/>
          <w:szCs w:val="22"/>
        </w:rPr>
        <w:t xml:space="preserve">     3,578.626</w:t>
      </w:r>
      <w:r w:rsidR="00363997" w:rsidRPr="00850748">
        <w:rPr>
          <w:rFonts w:ascii="Arial" w:hAnsi="Arial" w:cs="Arial"/>
          <w:b/>
          <w:bCs/>
          <w:sz w:val="22"/>
          <w:szCs w:val="22"/>
        </w:rPr>
        <w:t>,</w:t>
      </w:r>
      <w:proofErr w:type="gramEnd"/>
      <w:r w:rsidR="00363997" w:rsidRPr="00850748">
        <w:rPr>
          <w:rFonts w:ascii="Arial" w:hAnsi="Arial" w:cs="Arial"/>
          <w:b/>
          <w:bCs/>
          <w:sz w:val="22"/>
          <w:szCs w:val="22"/>
        </w:rPr>
        <w:t>-</w:t>
      </w:r>
      <w:r w:rsidRPr="00174F11">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4C23DD">
        <w:rPr>
          <w:rFonts w:ascii="Arial" w:hAnsi="Arial" w:cs="Arial"/>
          <w:b/>
          <w:bCs/>
          <w:sz w:val="20"/>
          <w:szCs w:val="20"/>
        </w:rPr>
        <w:t>třimilionypětsetsedmdesátosmtisícšestsetdvacetšest</w:t>
      </w:r>
      <w:r w:rsidR="0093703D">
        <w:rPr>
          <w:rFonts w:ascii="Arial" w:hAnsi="Arial" w:cs="Arial"/>
          <w:b/>
          <w:bCs/>
          <w:sz w:val="20"/>
          <w:szCs w:val="20"/>
        </w:rPr>
        <w:t>korunčes</w:t>
      </w:r>
      <w:r w:rsidR="00F60BAD">
        <w:rPr>
          <w:rFonts w:ascii="Arial" w:hAnsi="Arial" w:cs="Arial"/>
          <w:b/>
          <w:bCs/>
          <w:sz w:val="20"/>
          <w:szCs w:val="20"/>
        </w:rPr>
        <w:t>k</w:t>
      </w:r>
      <w:r w:rsidR="004C23DD">
        <w:rPr>
          <w:rFonts w:ascii="Arial" w:hAnsi="Arial" w:cs="Arial"/>
          <w:b/>
          <w:bCs/>
          <w:sz w:val="20"/>
          <w:szCs w:val="20"/>
        </w:rPr>
        <w:t>ých</w:t>
      </w:r>
      <w:r w:rsidR="00A27B9B">
        <w:rPr>
          <w:rFonts w:ascii="Arial" w:hAnsi="Arial" w:cs="Arial"/>
          <w:b/>
          <w:bCs/>
          <w:sz w:val="20"/>
          <w:szCs w:val="20"/>
        </w:rPr>
        <w:t>,</w:t>
      </w:r>
      <w:proofErr w:type="gramStart"/>
      <w:r w:rsidR="00A27B9B">
        <w:rPr>
          <w:rFonts w:ascii="Arial" w:hAnsi="Arial" w:cs="Arial"/>
          <w:b/>
          <w:bCs/>
          <w:sz w:val="20"/>
          <w:szCs w:val="20"/>
        </w:rPr>
        <w:t>vč.DPH</w:t>
      </w:r>
      <w:proofErr w:type="gramEnd"/>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w:t>
      </w:r>
      <w:r w:rsidR="009F1AC4">
        <w:rPr>
          <w:rFonts w:ascii="Arial" w:hAnsi="Arial" w:cs="Arial"/>
          <w:sz w:val="20"/>
          <w:szCs w:val="20"/>
        </w:rPr>
        <w:t xml:space="preserve">.2 </w:t>
      </w:r>
      <w:r w:rsidRPr="00174F11">
        <w:rPr>
          <w:rFonts w:ascii="Arial" w:hAnsi="Arial" w:cs="Arial"/>
          <w:sz w:val="20"/>
          <w:szCs w:val="20"/>
        </w:rPr>
        <w:t>budou k ceně díla přičteny.</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w:t>
      </w:r>
      <w:r w:rsidR="001A3763">
        <w:rPr>
          <w:rFonts w:ascii="Arial" w:hAnsi="Arial" w:cs="Arial"/>
          <w:bCs/>
          <w:sz w:val="20"/>
          <w:szCs w:val="20"/>
        </w:rPr>
        <w:t>3</w:t>
      </w:r>
    </w:p>
    <w:p w:rsidR="00D74D0E" w:rsidRPr="00120FA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w:t>
      </w:r>
      <w:r w:rsidR="00C2425E">
        <w:rPr>
          <w:rFonts w:ascii="Arial" w:hAnsi="Arial" w:cs="Arial"/>
          <w:b/>
          <w:bCs/>
          <w:sz w:val="20"/>
          <w:szCs w:val="20"/>
        </w:rPr>
        <w:t xml:space="preserve"> uvedené v </w:t>
      </w:r>
      <w:r w:rsidR="00C2425E" w:rsidRPr="001961ED">
        <w:rPr>
          <w:rFonts w:ascii="Arial" w:hAnsi="Arial" w:cs="Arial"/>
          <w:b/>
          <w:bCs/>
          <w:sz w:val="20"/>
          <w:szCs w:val="20"/>
        </w:rPr>
        <w:t xml:space="preserve">příloze </w:t>
      </w:r>
      <w:r w:rsidR="00907CA3" w:rsidRPr="001961ED">
        <w:rPr>
          <w:rFonts w:ascii="Arial" w:hAnsi="Arial" w:cs="Arial"/>
          <w:b/>
          <w:bCs/>
          <w:sz w:val="20"/>
          <w:szCs w:val="20"/>
        </w:rPr>
        <w:t>č. 1</w:t>
      </w:r>
      <w:r w:rsidR="00C2425E">
        <w:rPr>
          <w:rFonts w:ascii="Arial" w:hAnsi="Arial" w:cs="Arial"/>
          <w:b/>
          <w:bCs/>
          <w:sz w:val="20"/>
          <w:szCs w:val="20"/>
        </w:rPr>
        <w:t xml:space="preserve"> zadávací dokumentace</w:t>
      </w:r>
      <w:r w:rsidRPr="00120FA9">
        <w:rPr>
          <w:rFonts w:ascii="Arial" w:hAnsi="Arial" w:cs="Arial"/>
          <w:b/>
          <w:bCs/>
          <w:sz w:val="20"/>
          <w:szCs w:val="20"/>
        </w:rPr>
        <w:t>. Pokud by v nabídkovém rozpočtu některé položky dle soupisu prací zahrnuty nebyly, zhotovitel je povinen provést tyto práce bez nároku na odměnu. V tomto případě se nebude jednat o vícepráce.</w:t>
      </w:r>
    </w:p>
    <w:p w:rsidR="00EA4675" w:rsidRDefault="00EA4675" w:rsidP="005E2E4C">
      <w:pPr>
        <w:tabs>
          <w:tab w:val="right" w:pos="9638"/>
        </w:tabs>
        <w:rPr>
          <w:rFonts w:ascii="Arial" w:hAnsi="Arial" w:cs="Arial"/>
          <w:b/>
          <w:bCs/>
          <w:color w:val="CC0000"/>
          <w:sz w:val="20"/>
          <w:szCs w:val="20"/>
        </w:rPr>
      </w:pPr>
    </w:p>
    <w:p w:rsidR="00850748" w:rsidRDefault="00850748"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0735F8">
      <w:pPr>
        <w:tabs>
          <w:tab w:val="right" w:pos="9638"/>
        </w:tabs>
        <w:spacing w:line="600" w:lineRule="auto"/>
        <w:rPr>
          <w:rFonts w:ascii="Arial" w:hAnsi="Arial" w:cs="Arial"/>
          <w:sz w:val="20"/>
          <w:szCs w:val="20"/>
        </w:rPr>
      </w:pPr>
      <w:r w:rsidRPr="00174F11">
        <w:rPr>
          <w:rFonts w:ascii="Arial" w:hAnsi="Arial" w:cs="Arial"/>
          <w:sz w:val="20"/>
          <w:szCs w:val="20"/>
        </w:rPr>
        <w:t>4.1</w:t>
      </w:r>
    </w:p>
    <w:p w:rsidR="005E2E4C" w:rsidRPr="001961ED" w:rsidRDefault="005C661E" w:rsidP="000735F8">
      <w:pPr>
        <w:tabs>
          <w:tab w:val="left" w:pos="360"/>
          <w:tab w:val="right" w:pos="9638"/>
        </w:tabs>
        <w:spacing w:line="600" w:lineRule="auto"/>
        <w:jc w:val="both"/>
        <w:rPr>
          <w:rFonts w:ascii="Arial" w:hAnsi="Arial" w:cs="Arial"/>
          <w:b/>
          <w:sz w:val="20"/>
          <w:szCs w:val="20"/>
        </w:rPr>
      </w:pPr>
      <w:r w:rsidRPr="001961ED">
        <w:rPr>
          <w:rFonts w:ascii="Arial" w:hAnsi="Arial" w:cs="Arial"/>
          <w:b/>
          <w:sz w:val="20"/>
          <w:szCs w:val="20"/>
        </w:rPr>
        <w:t>Předání staveniště</w:t>
      </w:r>
      <w:r w:rsidR="00907CA3" w:rsidRPr="001961ED">
        <w:rPr>
          <w:rFonts w:ascii="Arial" w:hAnsi="Arial" w:cs="Arial"/>
          <w:b/>
          <w:sz w:val="20"/>
          <w:szCs w:val="20"/>
        </w:rPr>
        <w:t xml:space="preserve"> k přípravným pracím</w:t>
      </w:r>
      <w:r w:rsidR="005E2E4C" w:rsidRPr="001961ED">
        <w:rPr>
          <w:rFonts w:ascii="Arial" w:hAnsi="Arial" w:cs="Arial"/>
          <w:b/>
          <w:sz w:val="20"/>
          <w:szCs w:val="20"/>
        </w:rPr>
        <w:t>:</w:t>
      </w:r>
      <w:r w:rsidRPr="001961ED">
        <w:rPr>
          <w:rFonts w:ascii="Arial" w:hAnsi="Arial" w:cs="Arial"/>
          <w:b/>
          <w:sz w:val="20"/>
          <w:szCs w:val="20"/>
        </w:rPr>
        <w:t xml:space="preserve"> </w:t>
      </w:r>
      <w:r w:rsidR="00CE7C3D" w:rsidRPr="001961ED">
        <w:rPr>
          <w:rFonts w:ascii="Arial" w:hAnsi="Arial" w:cs="Arial"/>
          <w:b/>
          <w:sz w:val="20"/>
          <w:szCs w:val="20"/>
        </w:rPr>
        <w:t xml:space="preserve">  </w:t>
      </w:r>
      <w:r w:rsidR="00907CA3" w:rsidRPr="001961ED">
        <w:rPr>
          <w:rFonts w:ascii="Arial" w:hAnsi="Arial" w:cs="Arial"/>
          <w:b/>
          <w:sz w:val="20"/>
          <w:szCs w:val="20"/>
        </w:rPr>
        <w:t xml:space="preserve">                        2</w:t>
      </w:r>
      <w:r w:rsidR="00DB3EDA" w:rsidRPr="001961ED">
        <w:rPr>
          <w:rFonts w:ascii="Arial" w:hAnsi="Arial" w:cs="Arial"/>
          <w:b/>
          <w:sz w:val="20"/>
          <w:szCs w:val="20"/>
        </w:rPr>
        <w:t xml:space="preserve">. </w:t>
      </w:r>
      <w:r w:rsidR="00907CA3" w:rsidRPr="001961ED">
        <w:rPr>
          <w:rFonts w:ascii="Arial" w:hAnsi="Arial" w:cs="Arial"/>
          <w:b/>
          <w:sz w:val="20"/>
          <w:szCs w:val="20"/>
        </w:rPr>
        <w:t>května 2018</w:t>
      </w:r>
      <w:r w:rsidR="005E2E4C" w:rsidRPr="001961ED">
        <w:rPr>
          <w:rFonts w:ascii="Arial" w:hAnsi="Arial" w:cs="Arial"/>
          <w:b/>
          <w:sz w:val="20"/>
          <w:szCs w:val="20"/>
        </w:rPr>
        <w:tab/>
      </w:r>
    </w:p>
    <w:p w:rsidR="005E2E4C" w:rsidRPr="001961ED" w:rsidRDefault="00B870EC" w:rsidP="000735F8">
      <w:pPr>
        <w:tabs>
          <w:tab w:val="left" w:pos="360"/>
          <w:tab w:val="right" w:pos="9638"/>
        </w:tabs>
        <w:spacing w:line="600" w:lineRule="auto"/>
        <w:jc w:val="both"/>
        <w:rPr>
          <w:rFonts w:ascii="Arial" w:hAnsi="Arial" w:cs="Arial"/>
          <w:b/>
          <w:sz w:val="20"/>
          <w:szCs w:val="20"/>
        </w:rPr>
      </w:pPr>
      <w:r w:rsidRPr="001961ED">
        <w:rPr>
          <w:rFonts w:ascii="Arial" w:hAnsi="Arial" w:cs="Arial"/>
          <w:b/>
          <w:sz w:val="20"/>
          <w:szCs w:val="20"/>
        </w:rPr>
        <w:t>Zahájení prací</w:t>
      </w:r>
      <w:r w:rsidR="005E2E4C" w:rsidRPr="001961ED">
        <w:rPr>
          <w:rFonts w:ascii="Arial" w:hAnsi="Arial" w:cs="Arial"/>
          <w:b/>
          <w:sz w:val="20"/>
          <w:szCs w:val="20"/>
        </w:rPr>
        <w:t>:</w:t>
      </w:r>
      <w:r w:rsidR="005A3A4A" w:rsidRPr="001961ED">
        <w:rPr>
          <w:rFonts w:ascii="Arial" w:hAnsi="Arial" w:cs="Arial"/>
          <w:b/>
          <w:sz w:val="20"/>
          <w:szCs w:val="20"/>
        </w:rPr>
        <w:t xml:space="preserve"> </w:t>
      </w:r>
      <w:r w:rsidR="00411AF0" w:rsidRPr="001961ED">
        <w:rPr>
          <w:rFonts w:ascii="Arial" w:hAnsi="Arial" w:cs="Arial"/>
          <w:b/>
          <w:sz w:val="20"/>
          <w:szCs w:val="20"/>
        </w:rPr>
        <w:t xml:space="preserve"> </w:t>
      </w:r>
      <w:r w:rsidR="00CE7C3D" w:rsidRPr="001961ED">
        <w:rPr>
          <w:rFonts w:ascii="Arial" w:hAnsi="Arial" w:cs="Arial"/>
          <w:b/>
          <w:sz w:val="20"/>
          <w:szCs w:val="20"/>
        </w:rPr>
        <w:t xml:space="preserve">         </w:t>
      </w:r>
      <w:r w:rsidR="00907CA3" w:rsidRPr="001961ED">
        <w:rPr>
          <w:rFonts w:ascii="Arial" w:hAnsi="Arial" w:cs="Arial"/>
          <w:b/>
          <w:sz w:val="20"/>
          <w:szCs w:val="20"/>
        </w:rPr>
        <w:t xml:space="preserve">                                                            2</w:t>
      </w:r>
      <w:r w:rsidR="00C2425E" w:rsidRPr="001961ED">
        <w:rPr>
          <w:rFonts w:ascii="Arial" w:hAnsi="Arial" w:cs="Arial"/>
          <w:b/>
          <w:sz w:val="20"/>
          <w:szCs w:val="20"/>
        </w:rPr>
        <w:t xml:space="preserve">. </w:t>
      </w:r>
      <w:r w:rsidR="00907CA3" w:rsidRPr="001961ED">
        <w:rPr>
          <w:rFonts w:ascii="Arial" w:hAnsi="Arial" w:cs="Arial"/>
          <w:b/>
          <w:sz w:val="20"/>
          <w:szCs w:val="20"/>
        </w:rPr>
        <w:t>června 2018</w:t>
      </w:r>
      <w:r w:rsidR="005E2E4C" w:rsidRPr="001961ED">
        <w:rPr>
          <w:rFonts w:ascii="Arial" w:hAnsi="Arial" w:cs="Arial"/>
          <w:b/>
          <w:sz w:val="20"/>
          <w:szCs w:val="20"/>
        </w:rPr>
        <w:tab/>
      </w:r>
    </w:p>
    <w:p w:rsidR="00907CA3" w:rsidRPr="001961ED" w:rsidRDefault="005E2E4C" w:rsidP="00502DDA">
      <w:pPr>
        <w:tabs>
          <w:tab w:val="right" w:pos="9638"/>
        </w:tabs>
        <w:spacing w:line="600" w:lineRule="auto"/>
        <w:jc w:val="both"/>
        <w:rPr>
          <w:rFonts w:ascii="Arial" w:hAnsi="Arial" w:cs="Arial"/>
          <w:b/>
          <w:sz w:val="20"/>
          <w:szCs w:val="20"/>
        </w:rPr>
      </w:pPr>
      <w:r w:rsidRPr="001961ED">
        <w:rPr>
          <w:rFonts w:ascii="Arial" w:hAnsi="Arial" w:cs="Arial"/>
          <w:b/>
          <w:sz w:val="20"/>
          <w:szCs w:val="20"/>
        </w:rPr>
        <w:t xml:space="preserve">Dokončení prací </w:t>
      </w:r>
      <w:r w:rsidR="00907CA3" w:rsidRPr="001961ED">
        <w:rPr>
          <w:rFonts w:ascii="Arial" w:hAnsi="Arial" w:cs="Arial"/>
          <w:b/>
          <w:sz w:val="20"/>
          <w:szCs w:val="20"/>
        </w:rPr>
        <w:t xml:space="preserve">v místech přístupných veřejnosti </w:t>
      </w:r>
      <w:r w:rsidRPr="001961ED">
        <w:rPr>
          <w:rFonts w:ascii="Arial" w:hAnsi="Arial" w:cs="Arial"/>
          <w:b/>
          <w:sz w:val="20"/>
          <w:szCs w:val="20"/>
        </w:rPr>
        <w:t>do:</w:t>
      </w:r>
      <w:r w:rsidR="005A3A4A" w:rsidRPr="001961ED">
        <w:rPr>
          <w:rFonts w:ascii="Arial" w:hAnsi="Arial" w:cs="Arial"/>
          <w:b/>
          <w:sz w:val="20"/>
          <w:szCs w:val="20"/>
        </w:rPr>
        <w:t xml:space="preserve"> </w:t>
      </w:r>
      <w:r w:rsidR="00CE7C3D" w:rsidRPr="001961ED">
        <w:rPr>
          <w:rFonts w:ascii="Arial" w:hAnsi="Arial" w:cs="Arial"/>
          <w:b/>
          <w:sz w:val="20"/>
          <w:szCs w:val="20"/>
        </w:rPr>
        <w:t xml:space="preserve"> </w:t>
      </w:r>
      <w:r w:rsidR="00907CA3" w:rsidRPr="001961ED">
        <w:rPr>
          <w:rFonts w:ascii="Arial" w:hAnsi="Arial" w:cs="Arial"/>
          <w:b/>
          <w:sz w:val="20"/>
          <w:szCs w:val="20"/>
        </w:rPr>
        <w:t>15. července 2018</w:t>
      </w:r>
    </w:p>
    <w:p w:rsidR="00AF7EE1" w:rsidRPr="00850748" w:rsidRDefault="00907CA3" w:rsidP="00850748">
      <w:pPr>
        <w:tabs>
          <w:tab w:val="right" w:pos="9638"/>
        </w:tabs>
        <w:spacing w:line="600" w:lineRule="auto"/>
        <w:jc w:val="both"/>
        <w:rPr>
          <w:rFonts w:ascii="Arial" w:hAnsi="Arial" w:cs="Arial"/>
          <w:b/>
          <w:color w:val="7030A0"/>
          <w:sz w:val="20"/>
          <w:szCs w:val="20"/>
        </w:rPr>
      </w:pPr>
      <w:r w:rsidRPr="001961ED">
        <w:rPr>
          <w:rFonts w:ascii="Arial" w:hAnsi="Arial" w:cs="Arial"/>
          <w:b/>
          <w:sz w:val="20"/>
          <w:szCs w:val="20"/>
        </w:rPr>
        <w:t>Dokončení díla v technických prostorách:                       3</w:t>
      </w:r>
      <w:r w:rsidR="00EC0B29" w:rsidRPr="001961ED">
        <w:rPr>
          <w:rFonts w:ascii="Arial" w:hAnsi="Arial" w:cs="Arial"/>
          <w:b/>
          <w:sz w:val="20"/>
          <w:szCs w:val="20"/>
        </w:rPr>
        <w:t>1</w:t>
      </w:r>
      <w:r w:rsidRPr="001961ED">
        <w:rPr>
          <w:rFonts w:ascii="Arial" w:hAnsi="Arial" w:cs="Arial"/>
          <w:b/>
          <w:sz w:val="20"/>
          <w:szCs w:val="20"/>
        </w:rPr>
        <w:t>. července 2018</w:t>
      </w:r>
      <w:r w:rsidR="005E2E4C" w:rsidRPr="00AF7EE1">
        <w:rPr>
          <w:rFonts w:ascii="Arial" w:hAnsi="Arial" w:cs="Arial"/>
          <w:b/>
          <w:color w:val="7030A0"/>
          <w:sz w:val="20"/>
          <w:szCs w:val="20"/>
        </w:rPr>
        <w:tab/>
      </w: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Default="003621E0" w:rsidP="005E2E4C">
      <w:pPr>
        <w:rPr>
          <w:rFonts w:ascii="Arial" w:hAnsi="Arial" w:cs="Arial"/>
          <w:bCs/>
          <w:sz w:val="20"/>
          <w:szCs w:val="20"/>
        </w:rPr>
      </w:pPr>
      <w:r>
        <w:rPr>
          <w:rFonts w:ascii="Arial" w:hAnsi="Arial" w:cs="Arial"/>
          <w:bCs/>
          <w:sz w:val="20"/>
          <w:szCs w:val="20"/>
        </w:rPr>
        <w:t xml:space="preserve">Případné vícepráce </w:t>
      </w:r>
      <w:r w:rsidR="007F528D">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7806E8" w:rsidRDefault="007806E8" w:rsidP="005E2E4C">
      <w:pPr>
        <w:rPr>
          <w:rFonts w:ascii="Arial" w:hAnsi="Arial" w:cs="Arial"/>
          <w:bCs/>
          <w:sz w:val="20"/>
          <w:szCs w:val="20"/>
        </w:rPr>
      </w:pPr>
    </w:p>
    <w:p w:rsidR="007806E8" w:rsidRDefault="007806E8" w:rsidP="005E2E4C">
      <w:pPr>
        <w:rPr>
          <w:rFonts w:ascii="Arial" w:hAnsi="Arial" w:cs="Arial"/>
          <w:bCs/>
          <w:sz w:val="20"/>
          <w:szCs w:val="20"/>
        </w:rPr>
      </w:pPr>
      <w:r>
        <w:rPr>
          <w:rFonts w:ascii="Arial" w:hAnsi="Arial" w:cs="Arial"/>
          <w:bCs/>
          <w:sz w:val="20"/>
          <w:szCs w:val="20"/>
        </w:rPr>
        <w:t>4.3</w:t>
      </w:r>
    </w:p>
    <w:p w:rsidR="000D1EFE" w:rsidRPr="001961ED" w:rsidRDefault="000D1EFE" w:rsidP="00CE138F">
      <w:pPr>
        <w:jc w:val="both"/>
        <w:rPr>
          <w:rFonts w:ascii="Arial" w:hAnsi="Arial" w:cs="Arial"/>
          <w:bCs/>
          <w:sz w:val="20"/>
          <w:szCs w:val="20"/>
        </w:rPr>
      </w:pPr>
      <w:r w:rsidRPr="001961ED">
        <w:rPr>
          <w:rFonts w:ascii="Arial" w:hAnsi="Arial" w:cs="Arial"/>
          <w:bCs/>
          <w:sz w:val="20"/>
          <w:szCs w:val="20"/>
        </w:rPr>
        <w:t>Zhotovitelem vyhotovený harmonogram bude pravidelně kontrolován na kontrolních dnech. Pokud se zhotovitel dostane do zpoždění o více než 3 dny oproti harmonogramu, bude povinen svými pracovníky stavbu posílit a ztrátu v termínu zaznamenaném do stavebního deníku odstranit. Harmonogram bude přílohou k této smlouvě jako příloha č. 2.</w:t>
      </w:r>
    </w:p>
    <w:p w:rsidR="00E53D71" w:rsidRPr="003A4356" w:rsidRDefault="00E53D71" w:rsidP="005E2E4C">
      <w:pPr>
        <w:rPr>
          <w:rFonts w:ascii="Arial" w:hAnsi="Arial" w:cs="Arial"/>
          <w:b/>
          <w:bCs/>
          <w:sz w:val="20"/>
          <w:szCs w:val="20"/>
        </w:rPr>
      </w:pPr>
    </w:p>
    <w:p w:rsidR="0044327B" w:rsidRDefault="0044327B"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C875D1" w:rsidRDefault="00C45968" w:rsidP="005E2E4C">
      <w:pPr>
        <w:jc w:val="both"/>
        <w:rPr>
          <w:rFonts w:ascii="Arial" w:hAnsi="Arial" w:cs="Arial"/>
          <w:sz w:val="20"/>
          <w:szCs w:val="20"/>
        </w:rPr>
      </w:pPr>
      <w:r w:rsidRPr="00C45968">
        <w:rPr>
          <w:rFonts w:ascii="Arial" w:hAnsi="Arial" w:cs="Arial"/>
          <w:sz w:val="20"/>
          <w:szCs w:val="20"/>
        </w:rPr>
        <w:t xml:space="preserve">Cena díla bude objednatelem uhrazena zhotoviteli v české měně, a to </w:t>
      </w:r>
      <w:r w:rsidR="004D597C">
        <w:rPr>
          <w:rFonts w:ascii="Arial" w:hAnsi="Arial" w:cs="Arial"/>
          <w:sz w:val="20"/>
          <w:szCs w:val="20"/>
        </w:rPr>
        <w:t>jednorázově po provedení a předání díla bez vad a nedodělků</w:t>
      </w:r>
      <w:r w:rsidRPr="00C45968">
        <w:rPr>
          <w:rFonts w:ascii="Arial" w:hAnsi="Arial" w:cs="Arial"/>
          <w:sz w:val="20"/>
          <w:szCs w:val="20"/>
        </w:rPr>
        <w:t xml:space="preserve"> na základě příslušných daňových dokladů (faktur) zhotovitele</w:t>
      </w:r>
      <w:r w:rsidR="004D597C">
        <w:rPr>
          <w:rFonts w:ascii="Arial" w:hAnsi="Arial" w:cs="Arial"/>
          <w:sz w:val="20"/>
          <w:szCs w:val="20"/>
        </w:rPr>
        <w:t>.</w:t>
      </w:r>
    </w:p>
    <w:p w:rsidR="004D597C" w:rsidRPr="00C45968" w:rsidRDefault="004D597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4D597C" w:rsidP="005E2E4C">
      <w:pPr>
        <w:jc w:val="both"/>
        <w:rPr>
          <w:rFonts w:ascii="Arial" w:hAnsi="Arial" w:cs="Arial"/>
          <w:sz w:val="20"/>
          <w:szCs w:val="20"/>
        </w:rPr>
      </w:pPr>
      <w:r>
        <w:rPr>
          <w:rFonts w:ascii="Arial" w:hAnsi="Arial" w:cs="Arial"/>
          <w:sz w:val="20"/>
          <w:szCs w:val="20"/>
        </w:rPr>
        <w:t>Ž</w:t>
      </w:r>
      <w:r w:rsidR="005E2E4C" w:rsidRPr="00174F11">
        <w:rPr>
          <w:rFonts w:ascii="Arial" w:hAnsi="Arial" w:cs="Arial"/>
          <w:sz w:val="20"/>
          <w:szCs w:val="20"/>
        </w:rPr>
        <w:t>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AF081A" w:rsidRPr="00AF081A" w:rsidRDefault="00AF081A" w:rsidP="00AF081A">
      <w:pPr>
        <w:pStyle w:val="Zkladntext"/>
        <w:spacing w:after="0"/>
        <w:jc w:val="both"/>
        <w:rPr>
          <w:rFonts w:ascii="Arial" w:hAnsi="Arial" w:cs="Arial"/>
          <w:szCs w:val="20"/>
        </w:rPr>
      </w:pPr>
      <w:r w:rsidRPr="00AF081A">
        <w:rPr>
          <w:rFonts w:ascii="Arial" w:hAnsi="Arial" w:cs="Arial"/>
          <w:szCs w:val="20"/>
        </w:rPr>
        <w:t xml:space="preserve">Veškeré faktury - daňové doklady musí obsahovat náležitosti daňového dokladu dle zákona č. 235/2004 Sb., o dani z přidané hodnoty, v platném znění. </w:t>
      </w:r>
    </w:p>
    <w:p w:rsidR="00AF081A" w:rsidRDefault="00AF081A" w:rsidP="00AF081A">
      <w:pPr>
        <w:jc w:val="both"/>
        <w:rPr>
          <w:rFonts w:ascii="Arial" w:hAnsi="Arial" w:cs="Arial"/>
          <w:sz w:val="20"/>
          <w:szCs w:val="20"/>
        </w:rPr>
      </w:pPr>
      <w:r w:rsidRPr="00AF081A">
        <w:rPr>
          <w:rFonts w:ascii="Arial" w:hAnsi="Arial" w:cs="Arial"/>
          <w:sz w:val="20"/>
          <w:szCs w:val="20"/>
        </w:rPr>
        <w:t xml:space="preserve">Splatnost faktur (daňových dokladů) se stanovuje do </w:t>
      </w:r>
      <w:r>
        <w:rPr>
          <w:rFonts w:ascii="Arial" w:hAnsi="Arial" w:cs="Arial"/>
          <w:sz w:val="20"/>
          <w:szCs w:val="20"/>
        </w:rPr>
        <w:t>21</w:t>
      </w:r>
      <w:r w:rsidRPr="00AF081A">
        <w:rPr>
          <w:rFonts w:ascii="Arial" w:hAnsi="Arial" w:cs="Arial"/>
          <w:sz w:val="20"/>
          <w:szCs w:val="20"/>
        </w:rPr>
        <w:t xml:space="preserve">dnů od data jejich </w:t>
      </w:r>
      <w:r>
        <w:rPr>
          <w:rFonts w:ascii="Arial" w:hAnsi="Arial" w:cs="Arial"/>
          <w:sz w:val="20"/>
          <w:szCs w:val="20"/>
        </w:rPr>
        <w:t>doručení do sídla objednatele</w:t>
      </w:r>
    </w:p>
    <w:p w:rsidR="00404D39" w:rsidRPr="00AF081A" w:rsidRDefault="00404D39" w:rsidP="00AF081A">
      <w:pPr>
        <w:jc w:val="both"/>
        <w:rPr>
          <w:rFonts w:ascii="Arial" w:hAnsi="Arial" w:cs="Arial"/>
          <w:sz w:val="20"/>
          <w:szCs w:val="20"/>
        </w:rPr>
      </w:pPr>
    </w:p>
    <w:p w:rsidR="005E2E4C" w:rsidRPr="00174F11" w:rsidRDefault="003B6440" w:rsidP="005E2E4C">
      <w:pPr>
        <w:jc w:val="both"/>
        <w:rPr>
          <w:rFonts w:ascii="Arial" w:hAnsi="Arial" w:cs="Arial"/>
          <w:sz w:val="20"/>
          <w:szCs w:val="20"/>
        </w:rPr>
      </w:pPr>
      <w:r>
        <w:rPr>
          <w:rFonts w:ascii="Arial" w:hAnsi="Arial" w:cs="Arial"/>
          <w:sz w:val="20"/>
          <w:szCs w:val="20"/>
        </w:rPr>
        <w:t>5.4</w:t>
      </w:r>
    </w:p>
    <w:p w:rsidR="005E2E4C" w:rsidRDefault="005E2E4C" w:rsidP="005E2E4C">
      <w:pPr>
        <w:jc w:val="both"/>
        <w:rPr>
          <w:rFonts w:ascii="Arial" w:hAnsi="Arial" w:cs="Arial"/>
          <w:sz w:val="20"/>
          <w:szCs w:val="20"/>
        </w:rPr>
      </w:pPr>
      <w:r w:rsidRPr="00174F11">
        <w:rPr>
          <w:rFonts w:ascii="Arial" w:hAnsi="Arial" w:cs="Arial"/>
          <w:sz w:val="20"/>
          <w:szCs w:val="20"/>
        </w:rPr>
        <w:t xml:space="preserve">Objednatel se zavazuje dílo bez závad </w:t>
      </w:r>
      <w:r w:rsidR="004D597C">
        <w:rPr>
          <w:rFonts w:ascii="Arial" w:hAnsi="Arial" w:cs="Arial"/>
          <w:sz w:val="20"/>
          <w:szCs w:val="20"/>
        </w:rPr>
        <w:t xml:space="preserve">a nedodělků </w:t>
      </w:r>
      <w:r w:rsidRPr="00174F11">
        <w:rPr>
          <w:rFonts w:ascii="Arial" w:hAnsi="Arial" w:cs="Arial"/>
          <w:sz w:val="20"/>
          <w:szCs w:val="20"/>
        </w:rPr>
        <w:t>převzít a zaplatit.</w:t>
      </w:r>
    </w:p>
    <w:p w:rsidR="00517979" w:rsidRDefault="00517979" w:rsidP="005E2E4C">
      <w:pPr>
        <w:jc w:val="both"/>
        <w:rPr>
          <w:rFonts w:ascii="Arial" w:hAnsi="Arial" w:cs="Arial"/>
          <w:sz w:val="20"/>
          <w:szCs w:val="20"/>
        </w:rPr>
      </w:pPr>
    </w:p>
    <w:p w:rsidR="00517979" w:rsidRDefault="00517979" w:rsidP="005E2E4C">
      <w:pPr>
        <w:jc w:val="both"/>
        <w:rPr>
          <w:rFonts w:ascii="Arial" w:hAnsi="Arial" w:cs="Arial"/>
          <w:sz w:val="20"/>
          <w:szCs w:val="20"/>
        </w:rPr>
      </w:pPr>
      <w:r>
        <w:rPr>
          <w:rFonts w:ascii="Arial" w:hAnsi="Arial" w:cs="Arial"/>
          <w:sz w:val="20"/>
          <w:szCs w:val="20"/>
        </w:rPr>
        <w:t>5.5</w:t>
      </w:r>
    </w:p>
    <w:p w:rsidR="00517979" w:rsidRPr="001961ED" w:rsidRDefault="00517979" w:rsidP="005E2E4C">
      <w:pPr>
        <w:jc w:val="both"/>
        <w:rPr>
          <w:rFonts w:ascii="Arial" w:hAnsi="Arial" w:cs="Arial"/>
          <w:sz w:val="20"/>
          <w:szCs w:val="20"/>
        </w:rPr>
      </w:pPr>
      <w:r w:rsidRPr="001961ED">
        <w:rPr>
          <w:rFonts w:ascii="Arial" w:hAnsi="Arial" w:cs="Arial"/>
          <w:sz w:val="20"/>
          <w:szCs w:val="20"/>
        </w:rPr>
        <w:t>Z daňového dokladu (faktury) bude objednatelem zadržena pozastávka ve výši 10 % z fakturované částky bez DPH, jakožto jistota za řádné provedení díla bez vad a nedodělků vytknutých zhotovitelem v předávacím protokolu. Právo na úhradu pozastávky vznikne zhotoviteli v termínu do max. 14 dnů po odstranění všech vad a nedodělků. Objednatel má právo si započíst kteroukoli ze svých pohledávek plynoucích z odpovědnosti zhotovitele za vady nebo škodu, která vznikla na základě této smlouvy, díla, provádění prací a dodávek nebo příslušných právních předpisů v souvislosti s vady a nedodělky díla. Má se za to, že pozastávka je částka s odloženou řádnou splatností části ceny díla, která může být zadržena, tudíž se z ní neplatí žádný úrok.</w:t>
      </w:r>
    </w:p>
    <w:p w:rsidR="005E2E4C" w:rsidRDefault="005E2E4C" w:rsidP="005E2E4C">
      <w:pPr>
        <w:rPr>
          <w:rFonts w:ascii="Arial" w:hAnsi="Arial" w:cs="Arial"/>
          <w:b/>
          <w:color w:val="CC0000"/>
          <w:sz w:val="20"/>
          <w:szCs w:val="20"/>
        </w:rPr>
      </w:pPr>
    </w:p>
    <w:p w:rsidR="000823CA" w:rsidRDefault="000823C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F84295"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na stavební úpravy a práce</w:t>
      </w:r>
      <w:r w:rsidR="0036523B">
        <w:rPr>
          <w:rFonts w:ascii="Arial" w:hAnsi="Arial" w:cs="Arial"/>
          <w:sz w:val="20"/>
          <w:szCs w:val="20"/>
        </w:rPr>
        <w:t xml:space="preserve">, </w:t>
      </w:r>
      <w:r w:rsidR="006424C8" w:rsidRPr="00F84295">
        <w:rPr>
          <w:rFonts w:ascii="Arial" w:hAnsi="Arial" w:cs="Arial"/>
          <w:sz w:val="20"/>
          <w:szCs w:val="20"/>
        </w:rPr>
        <w:t>n</w:t>
      </w:r>
      <w:r w:rsidR="0048386A" w:rsidRPr="00F84295">
        <w:rPr>
          <w:rFonts w:ascii="Arial" w:hAnsi="Arial" w:cs="Arial"/>
          <w:sz w:val="20"/>
          <w:szCs w:val="20"/>
        </w:rPr>
        <w:t>a</w:t>
      </w:r>
      <w:r w:rsidR="006424C8" w:rsidRPr="00F84295">
        <w:rPr>
          <w:rFonts w:ascii="Arial" w:hAnsi="Arial" w:cs="Arial"/>
          <w:sz w:val="20"/>
          <w:szCs w:val="20"/>
        </w:rPr>
        <w:t xml:space="preserve"> dodávky zařizovacích předmětů </w:t>
      </w:r>
      <w:r w:rsidR="0048386A" w:rsidRPr="00F84295">
        <w:rPr>
          <w:rFonts w:ascii="Arial" w:hAnsi="Arial" w:cs="Arial"/>
          <w:sz w:val="20"/>
          <w:szCs w:val="20"/>
        </w:rPr>
        <w:t>dle záruky výrobce</w:t>
      </w:r>
      <w:r w:rsidR="006424C8" w:rsidRPr="00F84295">
        <w:rPr>
          <w:rFonts w:ascii="Arial" w:hAnsi="Arial" w:cs="Arial"/>
          <w:sz w:val="20"/>
          <w:szCs w:val="20"/>
        </w:rPr>
        <w:t>,</w:t>
      </w:r>
      <w:r w:rsidR="0048386A" w:rsidRPr="00F84295">
        <w:rPr>
          <w:rFonts w:ascii="Arial" w:hAnsi="Arial" w:cs="Arial"/>
          <w:sz w:val="20"/>
          <w:szCs w:val="20"/>
        </w:rPr>
        <w:t xml:space="preserve"> minimálně však 24 měsíců.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D07A9F"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3C0A28"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4D10C9" w:rsidRDefault="006D188C" w:rsidP="005E2E4C">
      <w:pPr>
        <w:jc w:val="both"/>
        <w:rPr>
          <w:rFonts w:ascii="Arial" w:hAnsi="Arial" w:cs="Arial"/>
          <w:sz w:val="20"/>
          <w:szCs w:val="20"/>
        </w:rPr>
      </w:pPr>
      <w:r>
        <w:rPr>
          <w:rFonts w:ascii="Arial" w:hAnsi="Arial" w:cs="Arial"/>
          <w:spacing w:val="4"/>
          <w:sz w:val="20"/>
          <w:szCs w:val="20"/>
        </w:rPr>
        <w:t>V případě, že zhotovitel</w:t>
      </w:r>
      <w:r w:rsidR="005E2E4C" w:rsidRPr="00174F11">
        <w:rPr>
          <w:rFonts w:ascii="Arial" w:hAnsi="Arial" w:cs="Arial"/>
          <w:spacing w:val="4"/>
          <w:sz w:val="20"/>
          <w:szCs w:val="20"/>
        </w:rPr>
        <w:t xml:space="preserve"> nedodrží závaz</w:t>
      </w:r>
      <w:r>
        <w:rPr>
          <w:rFonts w:ascii="Arial" w:hAnsi="Arial" w:cs="Arial"/>
          <w:spacing w:val="4"/>
          <w:sz w:val="20"/>
          <w:szCs w:val="20"/>
        </w:rPr>
        <w:t>e</w:t>
      </w:r>
      <w:r w:rsidR="005E2E4C" w:rsidRPr="00174F11">
        <w:rPr>
          <w:rFonts w:ascii="Arial" w:hAnsi="Arial" w:cs="Arial"/>
          <w:spacing w:val="4"/>
          <w:sz w:val="20"/>
          <w:szCs w:val="20"/>
        </w:rPr>
        <w:t xml:space="preserve">k dle článku </w:t>
      </w:r>
      <w:r w:rsidR="005E2E4C" w:rsidRPr="00174F11">
        <w:rPr>
          <w:rFonts w:ascii="Arial" w:hAnsi="Arial" w:cs="Arial"/>
          <w:bCs/>
          <w:spacing w:val="4"/>
          <w:sz w:val="20"/>
          <w:szCs w:val="20"/>
        </w:rPr>
        <w:t xml:space="preserve">4. Termín plnění </w:t>
      </w:r>
      <w:r w:rsidR="005E2E4C" w:rsidRPr="00174F11">
        <w:rPr>
          <w:rFonts w:ascii="Arial" w:hAnsi="Arial" w:cs="Arial"/>
          <w:spacing w:val="4"/>
          <w:sz w:val="20"/>
          <w:szCs w:val="20"/>
        </w:rPr>
        <w:t>této smlouv</w:t>
      </w:r>
      <w:r w:rsidR="00C101C0" w:rsidRPr="00174F11">
        <w:rPr>
          <w:rFonts w:ascii="Arial" w:hAnsi="Arial" w:cs="Arial"/>
          <w:spacing w:val="4"/>
          <w:sz w:val="20"/>
          <w:szCs w:val="20"/>
        </w:rPr>
        <w:t>y</w:t>
      </w:r>
      <w:r w:rsidR="003C0A28">
        <w:rPr>
          <w:rFonts w:ascii="Arial" w:hAnsi="Arial" w:cs="Arial"/>
          <w:spacing w:val="4"/>
          <w:sz w:val="20"/>
          <w:szCs w:val="20"/>
        </w:rPr>
        <w:t>,</w:t>
      </w:r>
      <w:r w:rsidR="00C101C0" w:rsidRPr="00174F11">
        <w:rPr>
          <w:rFonts w:ascii="Arial" w:hAnsi="Arial" w:cs="Arial"/>
          <w:spacing w:val="4"/>
          <w:sz w:val="20"/>
          <w:szCs w:val="20"/>
        </w:rPr>
        <w:t xml:space="preserve"> </w:t>
      </w:r>
      <w:r w:rsidR="003C0A28">
        <w:rPr>
          <w:rFonts w:ascii="Arial" w:hAnsi="Arial" w:cs="Arial"/>
          <w:spacing w:val="4"/>
          <w:sz w:val="20"/>
          <w:szCs w:val="20"/>
        </w:rPr>
        <w:t>může objednatel požadovat a účtovat zhotoviteli smluvní pokutu ve výši</w:t>
      </w:r>
      <w:r w:rsidR="00C101C0" w:rsidRPr="00174F11">
        <w:rPr>
          <w:rFonts w:ascii="Arial" w:hAnsi="Arial" w:cs="Arial"/>
          <w:spacing w:val="4"/>
          <w:sz w:val="20"/>
          <w:szCs w:val="20"/>
        </w:rPr>
        <w:t xml:space="preserve"> 0,</w:t>
      </w:r>
      <w:r w:rsidR="00D07A9F">
        <w:rPr>
          <w:rFonts w:ascii="Arial" w:hAnsi="Arial" w:cs="Arial"/>
          <w:spacing w:val="4"/>
          <w:sz w:val="20"/>
          <w:szCs w:val="20"/>
        </w:rPr>
        <w:t>3</w:t>
      </w:r>
      <w:r w:rsidR="005E2E4C" w:rsidRPr="00174F11">
        <w:rPr>
          <w:rFonts w:ascii="Arial" w:hAnsi="Arial" w:cs="Arial"/>
          <w:spacing w:val="4"/>
          <w:sz w:val="20"/>
          <w:szCs w:val="20"/>
        </w:rPr>
        <w:t xml:space="preserve"> %</w:t>
      </w:r>
      <w:r w:rsidR="005E2E4C" w:rsidRPr="00174F11">
        <w:rPr>
          <w:rFonts w:ascii="Arial" w:hAnsi="Arial" w:cs="Arial"/>
          <w:sz w:val="20"/>
          <w:szCs w:val="20"/>
        </w:rPr>
        <w:t xml:space="preserve">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započatý den prodlení</w:t>
      </w:r>
      <w:r w:rsidR="00481F40">
        <w:rPr>
          <w:rFonts w:ascii="Arial" w:hAnsi="Arial" w:cs="Arial"/>
          <w:sz w:val="20"/>
          <w:szCs w:val="20"/>
        </w:rPr>
        <w:t>.</w:t>
      </w:r>
    </w:p>
    <w:p w:rsidR="00481F40" w:rsidRDefault="00481F40" w:rsidP="005E2E4C">
      <w:pPr>
        <w:jc w:val="both"/>
        <w:rPr>
          <w:rFonts w:ascii="Arial" w:hAnsi="Arial" w:cs="Arial"/>
          <w:sz w:val="20"/>
          <w:szCs w:val="20"/>
        </w:rPr>
      </w:pPr>
    </w:p>
    <w:p w:rsidR="00481F40" w:rsidRDefault="00481F40" w:rsidP="005E2E4C">
      <w:pPr>
        <w:jc w:val="both"/>
        <w:rPr>
          <w:rFonts w:ascii="Arial" w:hAnsi="Arial" w:cs="Arial"/>
          <w:sz w:val="20"/>
          <w:szCs w:val="20"/>
        </w:rPr>
      </w:pPr>
      <w:r>
        <w:rPr>
          <w:rFonts w:ascii="Arial" w:hAnsi="Arial" w:cs="Arial"/>
          <w:sz w:val="20"/>
          <w:szCs w:val="20"/>
        </w:rPr>
        <w:t>6.6</w:t>
      </w:r>
    </w:p>
    <w:p w:rsidR="00CE138F" w:rsidRPr="001961ED" w:rsidRDefault="00481F40" w:rsidP="00CE138F">
      <w:pPr>
        <w:tabs>
          <w:tab w:val="left" w:pos="360"/>
          <w:tab w:val="right" w:pos="9638"/>
        </w:tabs>
        <w:jc w:val="both"/>
        <w:rPr>
          <w:rFonts w:ascii="Arial" w:hAnsi="Arial" w:cs="Arial"/>
          <w:b/>
          <w:i/>
          <w:sz w:val="20"/>
          <w:szCs w:val="20"/>
        </w:rPr>
      </w:pPr>
      <w:r w:rsidRPr="001961ED">
        <w:rPr>
          <w:rFonts w:ascii="Arial" w:hAnsi="Arial" w:cs="Arial"/>
          <w:b/>
          <w:sz w:val="20"/>
          <w:szCs w:val="20"/>
        </w:rPr>
        <w:t>V případě, že zhotovitel nedodrží závazek dle článku 4.</w:t>
      </w:r>
      <w:r w:rsidR="00517979" w:rsidRPr="001961ED">
        <w:rPr>
          <w:rFonts w:ascii="Arial" w:hAnsi="Arial" w:cs="Arial"/>
          <w:b/>
          <w:sz w:val="20"/>
          <w:szCs w:val="20"/>
        </w:rPr>
        <w:t>1</w:t>
      </w:r>
      <w:r w:rsidRPr="001961ED">
        <w:rPr>
          <w:rFonts w:ascii="Arial" w:hAnsi="Arial" w:cs="Arial"/>
          <w:b/>
          <w:sz w:val="20"/>
          <w:szCs w:val="20"/>
        </w:rPr>
        <w:t xml:space="preserve"> </w:t>
      </w:r>
      <w:r w:rsidR="00517979" w:rsidRPr="001961ED">
        <w:rPr>
          <w:rFonts w:ascii="Arial" w:hAnsi="Arial" w:cs="Arial"/>
          <w:b/>
          <w:sz w:val="20"/>
          <w:szCs w:val="20"/>
        </w:rPr>
        <w:t>t</w:t>
      </w:r>
      <w:r w:rsidRPr="001961ED">
        <w:rPr>
          <w:rFonts w:ascii="Arial" w:hAnsi="Arial" w:cs="Arial"/>
          <w:b/>
          <w:sz w:val="20"/>
          <w:szCs w:val="20"/>
        </w:rPr>
        <w:t>ermín plnění této smlouvy</w:t>
      </w:r>
      <w:r w:rsidR="00CE138F" w:rsidRPr="001961ED">
        <w:rPr>
          <w:rFonts w:ascii="Arial" w:hAnsi="Arial" w:cs="Arial"/>
          <w:b/>
          <w:sz w:val="20"/>
          <w:szCs w:val="20"/>
        </w:rPr>
        <w:t xml:space="preserve">, a to konkrétně </w:t>
      </w:r>
      <w:r w:rsidR="00CE138F" w:rsidRPr="001961ED">
        <w:rPr>
          <w:rFonts w:ascii="Arial" w:hAnsi="Arial" w:cs="Arial"/>
          <w:b/>
          <w:i/>
          <w:sz w:val="20"/>
          <w:szCs w:val="20"/>
        </w:rPr>
        <w:t>Zahájení prací: 2. června 2018</w:t>
      </w:r>
      <w:r w:rsidR="00CE138F" w:rsidRPr="001961ED">
        <w:rPr>
          <w:rFonts w:ascii="Arial" w:hAnsi="Arial" w:cs="Arial"/>
          <w:b/>
          <w:sz w:val="20"/>
          <w:szCs w:val="20"/>
        </w:rPr>
        <w:t xml:space="preserve"> a </w:t>
      </w:r>
      <w:r w:rsidR="00CE138F" w:rsidRPr="001961ED">
        <w:rPr>
          <w:rFonts w:ascii="Arial" w:hAnsi="Arial" w:cs="Arial"/>
          <w:b/>
          <w:i/>
          <w:sz w:val="20"/>
          <w:szCs w:val="20"/>
        </w:rPr>
        <w:t xml:space="preserve">Dokončení prací v místech přístupných veřejnosti do:  </w:t>
      </w:r>
    </w:p>
    <w:p w:rsidR="0044327B" w:rsidRPr="001961ED" w:rsidRDefault="00CE138F" w:rsidP="00CE138F">
      <w:pPr>
        <w:tabs>
          <w:tab w:val="left" w:pos="360"/>
          <w:tab w:val="right" w:pos="9638"/>
        </w:tabs>
        <w:jc w:val="both"/>
        <w:rPr>
          <w:rFonts w:ascii="Arial" w:hAnsi="Arial" w:cs="Arial"/>
          <w:b/>
          <w:sz w:val="20"/>
          <w:szCs w:val="20"/>
        </w:rPr>
      </w:pPr>
      <w:r w:rsidRPr="001961ED">
        <w:rPr>
          <w:rFonts w:ascii="Arial" w:hAnsi="Arial" w:cs="Arial"/>
          <w:b/>
          <w:i/>
          <w:sz w:val="20"/>
          <w:szCs w:val="20"/>
        </w:rPr>
        <w:t>15. července 2018</w:t>
      </w:r>
      <w:r w:rsidR="00481F40" w:rsidRPr="001961ED">
        <w:rPr>
          <w:rFonts w:ascii="Arial" w:hAnsi="Arial" w:cs="Arial"/>
          <w:b/>
          <w:sz w:val="20"/>
          <w:szCs w:val="20"/>
        </w:rPr>
        <w:t xml:space="preserve">, může objednatel požadovat a účtovat zhotoviteli </w:t>
      </w:r>
      <w:r w:rsidR="00177196" w:rsidRPr="001961ED">
        <w:rPr>
          <w:rFonts w:ascii="Arial" w:hAnsi="Arial" w:cs="Arial"/>
          <w:b/>
          <w:sz w:val="20"/>
          <w:szCs w:val="20"/>
        </w:rPr>
        <w:t>smluvní pokutu ve výši</w:t>
      </w:r>
      <w:r w:rsidR="00481F40" w:rsidRPr="001961ED">
        <w:rPr>
          <w:rFonts w:ascii="Arial" w:hAnsi="Arial" w:cs="Arial"/>
          <w:b/>
          <w:sz w:val="20"/>
          <w:szCs w:val="20"/>
        </w:rPr>
        <w:t xml:space="preserve"> 30.000,- Kč denně</w:t>
      </w:r>
      <w:r w:rsidR="00177196" w:rsidRPr="001961ED">
        <w:rPr>
          <w:rFonts w:ascii="Arial" w:hAnsi="Arial" w:cs="Arial"/>
          <w:b/>
          <w:sz w:val="20"/>
          <w:szCs w:val="20"/>
        </w:rPr>
        <w:t xml:space="preserve"> za každý den prodlení, což odpovídá průměrné denní tržbě bazénu v tomto období.  </w:t>
      </w:r>
    </w:p>
    <w:p w:rsidR="00CE138F" w:rsidRPr="00174F11" w:rsidRDefault="00CE138F" w:rsidP="005E2E4C">
      <w:pPr>
        <w:jc w:val="both"/>
        <w:rPr>
          <w:rFonts w:ascii="Arial" w:hAnsi="Arial" w:cs="Arial"/>
          <w:sz w:val="20"/>
          <w:szCs w:val="20"/>
        </w:rPr>
      </w:pPr>
    </w:p>
    <w:p w:rsidR="005E2E4C" w:rsidRPr="00174F11" w:rsidRDefault="00481F40" w:rsidP="005E2E4C">
      <w:pPr>
        <w:jc w:val="both"/>
        <w:rPr>
          <w:rFonts w:ascii="Arial" w:hAnsi="Arial" w:cs="Arial"/>
          <w:sz w:val="20"/>
          <w:szCs w:val="20"/>
        </w:rPr>
      </w:pPr>
      <w:r>
        <w:rPr>
          <w:rFonts w:ascii="Arial" w:hAnsi="Arial" w:cs="Arial"/>
          <w:sz w:val="20"/>
          <w:szCs w:val="20"/>
        </w:rPr>
        <w:t>6.7</w:t>
      </w:r>
    </w:p>
    <w:p w:rsidR="005E2E4C" w:rsidRPr="00174F11" w:rsidRDefault="003C0A28" w:rsidP="005E2E4C">
      <w:pPr>
        <w:jc w:val="both"/>
        <w:rPr>
          <w:rFonts w:ascii="Arial" w:hAnsi="Arial" w:cs="Arial"/>
          <w:sz w:val="20"/>
          <w:szCs w:val="20"/>
        </w:rPr>
      </w:pPr>
      <w:r>
        <w:rPr>
          <w:rFonts w:ascii="Arial" w:hAnsi="Arial" w:cs="Arial"/>
          <w:spacing w:val="2"/>
          <w:sz w:val="20"/>
          <w:szCs w:val="20"/>
        </w:rPr>
        <w:t xml:space="preserve">V případě, že zhotovitel </w:t>
      </w:r>
      <w:r w:rsidR="00667A21" w:rsidRPr="001961ED">
        <w:rPr>
          <w:rFonts w:ascii="Arial" w:hAnsi="Arial" w:cs="Arial"/>
          <w:spacing w:val="2"/>
          <w:sz w:val="20"/>
          <w:szCs w:val="20"/>
        </w:rPr>
        <w:t>neodstra</w:t>
      </w:r>
      <w:r w:rsidR="005E2E4C" w:rsidRPr="001961ED">
        <w:rPr>
          <w:rFonts w:ascii="Arial" w:hAnsi="Arial" w:cs="Arial"/>
          <w:spacing w:val="2"/>
          <w:sz w:val="20"/>
          <w:szCs w:val="20"/>
        </w:rPr>
        <w:t>ní</w:t>
      </w:r>
      <w:r w:rsidR="005E2E4C" w:rsidRPr="00174F11">
        <w:rPr>
          <w:rFonts w:ascii="Arial" w:hAnsi="Arial" w:cs="Arial"/>
          <w:spacing w:val="2"/>
          <w:sz w:val="20"/>
          <w:szCs w:val="20"/>
        </w:rPr>
        <w:t xml:space="preserve"> drobn</w:t>
      </w:r>
      <w:r>
        <w:rPr>
          <w:rFonts w:ascii="Arial" w:hAnsi="Arial" w:cs="Arial"/>
          <w:spacing w:val="2"/>
          <w:sz w:val="20"/>
          <w:szCs w:val="20"/>
        </w:rPr>
        <w:t>é</w:t>
      </w:r>
      <w:r w:rsidR="005E2E4C" w:rsidRPr="00174F11">
        <w:rPr>
          <w:rFonts w:ascii="Arial" w:hAnsi="Arial" w:cs="Arial"/>
          <w:spacing w:val="2"/>
          <w:sz w:val="20"/>
          <w:szCs w:val="20"/>
        </w:rPr>
        <w:t xml:space="preserve"> vad</w:t>
      </w:r>
      <w:r>
        <w:rPr>
          <w:rFonts w:ascii="Arial" w:hAnsi="Arial" w:cs="Arial"/>
          <w:spacing w:val="2"/>
          <w:sz w:val="20"/>
          <w:szCs w:val="20"/>
        </w:rPr>
        <w:t>y</w:t>
      </w:r>
      <w:r w:rsidR="005E2E4C" w:rsidRPr="00174F11">
        <w:rPr>
          <w:rFonts w:ascii="Arial" w:hAnsi="Arial" w:cs="Arial"/>
          <w:spacing w:val="2"/>
          <w:sz w:val="20"/>
          <w:szCs w:val="20"/>
        </w:rPr>
        <w:t xml:space="preserve"> a nedodělk</w:t>
      </w:r>
      <w:r>
        <w:rPr>
          <w:rFonts w:ascii="Arial" w:hAnsi="Arial" w:cs="Arial"/>
          <w:spacing w:val="2"/>
          <w:sz w:val="20"/>
          <w:szCs w:val="20"/>
        </w:rPr>
        <w:t>y</w:t>
      </w:r>
      <w:r w:rsidR="00385434">
        <w:rPr>
          <w:rFonts w:ascii="Arial" w:hAnsi="Arial" w:cs="Arial"/>
          <w:spacing w:val="2"/>
          <w:sz w:val="20"/>
          <w:szCs w:val="20"/>
        </w:rPr>
        <w:t xml:space="preserve"> </w:t>
      </w:r>
      <w:r>
        <w:rPr>
          <w:rFonts w:ascii="Arial" w:hAnsi="Arial" w:cs="Arial"/>
          <w:spacing w:val="2"/>
          <w:sz w:val="20"/>
          <w:szCs w:val="20"/>
        </w:rPr>
        <w:t>v</w:t>
      </w:r>
      <w:r w:rsidR="00385434">
        <w:rPr>
          <w:rFonts w:ascii="Arial" w:hAnsi="Arial" w:cs="Arial"/>
          <w:spacing w:val="2"/>
          <w:sz w:val="20"/>
          <w:szCs w:val="20"/>
        </w:rPr>
        <w:t xml:space="preserve"> </w:t>
      </w:r>
      <w:r w:rsidR="005E2E4C" w:rsidRPr="00174F11">
        <w:rPr>
          <w:rFonts w:ascii="Arial" w:hAnsi="Arial" w:cs="Arial"/>
          <w:spacing w:val="2"/>
          <w:sz w:val="20"/>
          <w:szCs w:val="20"/>
        </w:rPr>
        <w:t>termínu stanoveném v</w:t>
      </w:r>
      <w:r w:rsidR="005E2E4C" w:rsidRPr="00174F11">
        <w:rPr>
          <w:rFonts w:ascii="Arial" w:hAnsi="Arial" w:cs="Arial"/>
          <w:sz w:val="20"/>
          <w:szCs w:val="20"/>
        </w:rPr>
        <w:t xml:space="preserve"> </w:t>
      </w:r>
      <w:r w:rsidR="005E2E4C" w:rsidRPr="00174F11">
        <w:rPr>
          <w:rFonts w:ascii="Arial" w:hAnsi="Arial" w:cs="Arial"/>
          <w:bCs/>
          <w:sz w:val="20"/>
          <w:szCs w:val="20"/>
        </w:rPr>
        <w:t>zápise [dále i „protokolu“] o předání a převzetí díla,</w:t>
      </w:r>
      <w:r w:rsidR="005E2E4C" w:rsidRPr="00174F11">
        <w:rPr>
          <w:rFonts w:ascii="Arial" w:hAnsi="Arial" w:cs="Arial"/>
          <w:sz w:val="20"/>
          <w:szCs w:val="20"/>
        </w:rPr>
        <w:t xml:space="preserve"> </w:t>
      </w:r>
      <w:r w:rsidR="00385434">
        <w:rPr>
          <w:rFonts w:ascii="Arial" w:hAnsi="Arial" w:cs="Arial"/>
          <w:spacing w:val="4"/>
          <w:sz w:val="20"/>
          <w:szCs w:val="20"/>
        </w:rPr>
        <w:t xml:space="preserve">může objednatel požadovat a účtovat zhotoviteli smluvní </w:t>
      </w:r>
      <w:proofErr w:type="gramStart"/>
      <w:r w:rsidR="00385434">
        <w:rPr>
          <w:rFonts w:ascii="Arial" w:hAnsi="Arial" w:cs="Arial"/>
          <w:spacing w:val="4"/>
          <w:sz w:val="20"/>
          <w:szCs w:val="20"/>
        </w:rPr>
        <w:t>pokutu</w:t>
      </w:r>
      <w:r w:rsidR="00385434" w:rsidRPr="00174F11" w:rsidDel="00385434">
        <w:rPr>
          <w:rFonts w:ascii="Arial" w:hAnsi="Arial" w:cs="Arial"/>
          <w:sz w:val="20"/>
          <w:szCs w:val="20"/>
        </w:rPr>
        <w:t xml:space="preserve"> </w:t>
      </w:r>
      <w:r w:rsidR="005E2E4C" w:rsidRPr="00174F11">
        <w:rPr>
          <w:rFonts w:ascii="Arial" w:hAnsi="Arial" w:cs="Arial"/>
          <w:sz w:val="20"/>
          <w:szCs w:val="20"/>
        </w:rPr>
        <w:t xml:space="preserve"> ve</w:t>
      </w:r>
      <w:proofErr w:type="gramEnd"/>
      <w:r w:rsidR="005E2E4C" w:rsidRPr="00174F11">
        <w:rPr>
          <w:rFonts w:ascii="Arial" w:hAnsi="Arial" w:cs="Arial"/>
          <w:sz w:val="20"/>
          <w:szCs w:val="20"/>
        </w:rPr>
        <w:t xml:space="preserve"> výši 0</w:t>
      </w:r>
      <w:r w:rsidR="00B765DE" w:rsidRPr="00174F11">
        <w:rPr>
          <w:rFonts w:ascii="Arial" w:hAnsi="Arial" w:cs="Arial"/>
          <w:sz w:val="20"/>
          <w:szCs w:val="20"/>
        </w:rPr>
        <w:t>,</w:t>
      </w:r>
      <w:r w:rsidR="00D07A9F">
        <w:rPr>
          <w:rFonts w:ascii="Arial" w:hAnsi="Arial" w:cs="Arial"/>
          <w:sz w:val="20"/>
          <w:szCs w:val="20"/>
        </w:rPr>
        <w:t>3</w:t>
      </w:r>
      <w:r w:rsidR="005E2E4C" w:rsidRPr="00174F11">
        <w:rPr>
          <w:rFonts w:ascii="Arial" w:hAnsi="Arial" w:cs="Arial"/>
          <w:sz w:val="20"/>
          <w:szCs w:val="20"/>
        </w:rPr>
        <w:t xml:space="preserve"> % Kč z celkové ceny díla </w:t>
      </w:r>
      <w:r w:rsidR="00301CE6" w:rsidRPr="00174F11">
        <w:rPr>
          <w:rFonts w:ascii="Arial" w:hAnsi="Arial" w:cs="Arial"/>
          <w:sz w:val="20"/>
          <w:szCs w:val="20"/>
        </w:rPr>
        <w:t>bez</w:t>
      </w:r>
      <w:r w:rsidR="005E2E4C"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5E2E4C" w:rsidRPr="00174F11" w:rsidRDefault="00C06527" w:rsidP="005E2E4C">
      <w:pPr>
        <w:jc w:val="both"/>
        <w:rPr>
          <w:rFonts w:ascii="Arial" w:hAnsi="Arial" w:cs="Arial"/>
          <w:sz w:val="20"/>
          <w:szCs w:val="20"/>
        </w:rPr>
      </w:pPr>
      <w:r>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7E479A">
        <w:rPr>
          <w:rFonts w:ascii="Arial" w:hAnsi="Arial" w:cs="Arial"/>
          <w:sz w:val="20"/>
          <w:szCs w:val="20"/>
        </w:rPr>
        <w:t>7</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w:t>
      </w:r>
      <w:r w:rsidR="00385434">
        <w:rPr>
          <w:rFonts w:ascii="Arial" w:hAnsi="Arial" w:cs="Arial"/>
          <w:spacing w:val="4"/>
          <w:sz w:val="20"/>
          <w:szCs w:val="20"/>
        </w:rPr>
        <w:t>může objednatel požadovat a účtovat zhotoviteli smluvní pokutu</w:t>
      </w:r>
      <w:r w:rsidR="00385434" w:rsidRPr="00174F11" w:rsidDel="00385434">
        <w:rPr>
          <w:rFonts w:ascii="Arial" w:hAnsi="Arial" w:cs="Arial"/>
          <w:sz w:val="20"/>
          <w:szCs w:val="20"/>
        </w:rPr>
        <w:t xml:space="preserve"> </w:t>
      </w:r>
      <w:r w:rsidR="00477AE1" w:rsidRPr="00174F11">
        <w:rPr>
          <w:rFonts w:ascii="Arial" w:hAnsi="Arial" w:cs="Arial"/>
          <w:sz w:val="20"/>
          <w:szCs w:val="20"/>
        </w:rPr>
        <w:t>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CB485B" w:rsidP="005E2E4C">
      <w:pPr>
        <w:jc w:val="both"/>
        <w:rPr>
          <w:rFonts w:ascii="Arial" w:hAnsi="Arial" w:cs="Arial"/>
          <w:sz w:val="20"/>
          <w:szCs w:val="20"/>
        </w:rPr>
      </w:pPr>
      <w:r>
        <w:rPr>
          <w:rFonts w:ascii="Arial" w:hAnsi="Arial" w:cs="Arial"/>
          <w:sz w:val="20"/>
          <w:szCs w:val="20"/>
        </w:rPr>
        <w:t>6.9</w:t>
      </w:r>
    </w:p>
    <w:p w:rsidR="005E2E4C" w:rsidRPr="007E479A" w:rsidRDefault="005E2E4C" w:rsidP="00A46D05">
      <w:pPr>
        <w:rPr>
          <w:rFonts w:ascii="Arial" w:hAnsi="Arial" w:cs="Arial"/>
          <w:b/>
          <w:color w:val="7030A0"/>
          <w:sz w:val="20"/>
          <w:szCs w:val="20"/>
        </w:rPr>
      </w:pPr>
      <w:r w:rsidRPr="00174F11">
        <w:rPr>
          <w:rFonts w:ascii="Arial" w:hAnsi="Arial" w:cs="Arial"/>
          <w:sz w:val="20"/>
          <w:szCs w:val="20"/>
        </w:rPr>
        <w:t xml:space="preserve">Pokud bude k odstranění vady díla v záruční době stanoven po dohodě </w:t>
      </w:r>
      <w:r w:rsidR="00385434">
        <w:rPr>
          <w:rFonts w:ascii="Arial" w:hAnsi="Arial" w:cs="Arial"/>
          <w:sz w:val="20"/>
          <w:szCs w:val="20"/>
        </w:rPr>
        <w:t>obou stran</w:t>
      </w:r>
      <w:r w:rsidRPr="00174F11">
        <w:rPr>
          <w:rFonts w:ascii="Arial" w:hAnsi="Arial" w:cs="Arial"/>
          <w:sz w:val="20"/>
          <w:szCs w:val="20"/>
        </w:rPr>
        <w:t xml:space="preserve"> přesný/konkrétní termín nebo den nástupu na odstranění vady díla, za jeho nedodržení</w:t>
      </w:r>
      <w:r w:rsidR="00385434">
        <w:rPr>
          <w:rFonts w:ascii="Arial" w:hAnsi="Arial" w:cs="Arial"/>
          <w:sz w:val="20"/>
          <w:szCs w:val="20"/>
        </w:rPr>
        <w:t xml:space="preserve"> </w:t>
      </w:r>
      <w:r w:rsidR="00385434">
        <w:rPr>
          <w:rFonts w:ascii="Arial" w:hAnsi="Arial" w:cs="Arial"/>
          <w:spacing w:val="4"/>
          <w:sz w:val="20"/>
          <w:szCs w:val="20"/>
        </w:rPr>
        <w:t>může objednatel požadovat a účtovat zhotoviteli smluvní pokutu</w:t>
      </w:r>
      <w:r w:rsidRPr="00174F11">
        <w:rPr>
          <w:rFonts w:ascii="Arial" w:hAnsi="Arial" w:cs="Arial"/>
          <w:sz w:val="20"/>
          <w:szCs w:val="20"/>
        </w:rPr>
        <w:t xml:space="preserve"> ve výši </w:t>
      </w:r>
      <w:r w:rsidR="007E479A">
        <w:rPr>
          <w:rFonts w:ascii="Arial" w:hAnsi="Arial" w:cs="Arial"/>
          <w:sz w:val="20"/>
          <w:szCs w:val="20"/>
        </w:rPr>
        <w:t>1 000,- Kč za každou vadu/</w:t>
      </w:r>
      <w:r w:rsidR="007E479A" w:rsidRPr="001657DA">
        <w:rPr>
          <w:rFonts w:ascii="Arial" w:hAnsi="Arial" w:cs="Arial"/>
          <w:sz w:val="20"/>
          <w:szCs w:val="20"/>
        </w:rPr>
        <w:t>1 den.</w:t>
      </w:r>
    </w:p>
    <w:p w:rsidR="005E2E4C" w:rsidRPr="00174F11" w:rsidRDefault="005E2E4C" w:rsidP="00A46D05">
      <w:pPr>
        <w:rPr>
          <w:rFonts w:ascii="Arial" w:hAnsi="Arial" w:cs="Arial"/>
          <w:sz w:val="20"/>
          <w:szCs w:val="20"/>
        </w:rPr>
      </w:pPr>
    </w:p>
    <w:p w:rsidR="005E2E4C" w:rsidRPr="00174F11" w:rsidRDefault="00CB485B" w:rsidP="005E2E4C">
      <w:pPr>
        <w:jc w:val="both"/>
        <w:rPr>
          <w:rFonts w:ascii="Arial" w:hAnsi="Arial" w:cs="Arial"/>
          <w:sz w:val="20"/>
          <w:szCs w:val="20"/>
        </w:rPr>
      </w:pPr>
      <w:r>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w:t>
      </w:r>
      <w:r w:rsidR="00385434">
        <w:rPr>
          <w:rFonts w:ascii="Arial" w:hAnsi="Arial" w:cs="Arial"/>
          <w:sz w:val="20"/>
          <w:szCs w:val="20"/>
        </w:rPr>
        <w:t>požadovat a účtovat</w:t>
      </w:r>
      <w:r w:rsidRPr="00174F11">
        <w:rPr>
          <w:rFonts w:ascii="Arial" w:hAnsi="Arial" w:cs="Arial"/>
          <w:sz w:val="20"/>
          <w:szCs w:val="20"/>
        </w:rPr>
        <w:t xml:space="preserve"> zhotoviteli </w:t>
      </w:r>
      <w:r w:rsidR="00385434">
        <w:rPr>
          <w:rFonts w:ascii="Arial" w:hAnsi="Arial" w:cs="Arial"/>
          <w:sz w:val="20"/>
          <w:szCs w:val="20"/>
        </w:rPr>
        <w:t xml:space="preserve">smluvní </w:t>
      </w:r>
      <w:r w:rsidRPr="00174F11">
        <w:rPr>
          <w:rFonts w:ascii="Arial" w:hAnsi="Arial" w:cs="Arial"/>
          <w:sz w:val="20"/>
          <w:szCs w:val="20"/>
        </w:rPr>
        <w:t>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2761E8" w:rsidP="005E2E4C">
      <w:pPr>
        <w:jc w:val="both"/>
        <w:rPr>
          <w:rFonts w:ascii="Arial" w:hAnsi="Arial" w:cs="Arial"/>
          <w:sz w:val="20"/>
          <w:szCs w:val="20"/>
        </w:rPr>
      </w:pPr>
      <w:r>
        <w:rPr>
          <w:rFonts w:ascii="Arial" w:hAnsi="Arial" w:cs="Arial"/>
          <w:sz w:val="20"/>
          <w:szCs w:val="20"/>
        </w:rPr>
        <w:t>6.11</w:t>
      </w:r>
    </w:p>
    <w:p w:rsidR="005E2E4C"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w:t>
      </w:r>
      <w:r w:rsidR="00385434">
        <w:rPr>
          <w:rFonts w:ascii="Arial" w:hAnsi="Arial" w:cs="Arial"/>
          <w:sz w:val="20"/>
          <w:szCs w:val="20"/>
        </w:rPr>
        <w:t>, může zhotovitel požadovat a účtovat objednateli</w:t>
      </w:r>
      <w:r w:rsidR="008E0C3F" w:rsidRPr="00174F11">
        <w:rPr>
          <w:rFonts w:ascii="Arial" w:hAnsi="Arial" w:cs="Arial"/>
          <w:sz w:val="20"/>
          <w:szCs w:val="20"/>
        </w:rPr>
        <w:t xml:space="preserve"> </w:t>
      </w:r>
      <w:r w:rsidR="00385434">
        <w:rPr>
          <w:rFonts w:ascii="Arial" w:hAnsi="Arial" w:cs="Arial"/>
          <w:sz w:val="20"/>
          <w:szCs w:val="20"/>
        </w:rPr>
        <w:t>smluvní pokutu ve výši</w:t>
      </w:r>
      <w:r w:rsidR="008E0C3F" w:rsidRPr="00174F11">
        <w:rPr>
          <w:rFonts w:ascii="Arial" w:hAnsi="Arial" w:cs="Arial"/>
          <w:sz w:val="20"/>
          <w:szCs w:val="20"/>
        </w:rPr>
        <w:t xml:space="preserve">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w:t>
      </w:r>
      <w:r w:rsidR="00385434">
        <w:rPr>
          <w:rFonts w:ascii="Arial" w:hAnsi="Arial" w:cs="Arial"/>
          <w:sz w:val="20"/>
          <w:szCs w:val="20"/>
        </w:rPr>
        <w:t>částky</w:t>
      </w:r>
      <w:r w:rsidR="00CA5227" w:rsidRPr="00174F11">
        <w:rPr>
          <w:rFonts w:ascii="Arial" w:hAnsi="Arial" w:cs="Arial"/>
          <w:sz w:val="20"/>
          <w:szCs w:val="20"/>
        </w:rPr>
        <w:t xml:space="preserve"> předmětné faktury bez</w:t>
      </w:r>
      <w:r w:rsidRPr="00174F11">
        <w:rPr>
          <w:rFonts w:ascii="Arial" w:hAnsi="Arial" w:cs="Arial"/>
          <w:sz w:val="20"/>
          <w:szCs w:val="20"/>
        </w:rPr>
        <w:t xml:space="preserve"> DPH za každý den prodlení.</w:t>
      </w:r>
    </w:p>
    <w:p w:rsidR="00E32DA7" w:rsidRDefault="00E32DA7" w:rsidP="005E2E4C">
      <w:pPr>
        <w:jc w:val="both"/>
        <w:rPr>
          <w:rFonts w:ascii="Arial" w:hAnsi="Arial" w:cs="Arial"/>
          <w:sz w:val="20"/>
          <w:szCs w:val="20"/>
        </w:rPr>
      </w:pPr>
    </w:p>
    <w:p w:rsidR="00E32DA7" w:rsidRDefault="002761E8" w:rsidP="005E2E4C">
      <w:pPr>
        <w:jc w:val="both"/>
        <w:rPr>
          <w:rFonts w:ascii="Arial" w:hAnsi="Arial" w:cs="Arial"/>
          <w:sz w:val="20"/>
          <w:szCs w:val="20"/>
        </w:rPr>
      </w:pPr>
      <w:r>
        <w:rPr>
          <w:rFonts w:ascii="Arial" w:hAnsi="Arial" w:cs="Arial"/>
          <w:sz w:val="20"/>
          <w:szCs w:val="20"/>
        </w:rPr>
        <w:t>6.12</w:t>
      </w:r>
    </w:p>
    <w:p w:rsidR="00216412" w:rsidRPr="001961ED" w:rsidRDefault="00E32DA7" w:rsidP="00216412">
      <w:pPr>
        <w:pStyle w:val="Normal2"/>
        <w:spacing w:before="0" w:after="0"/>
        <w:ind w:left="0"/>
        <w:rPr>
          <w:rFonts w:cs="Arial"/>
        </w:rPr>
      </w:pPr>
      <w:r w:rsidRPr="001961ED">
        <w:rPr>
          <w:rFonts w:cs="Arial"/>
        </w:rPr>
        <w:t xml:space="preserve">Obě smluvní </w:t>
      </w:r>
      <w:r w:rsidR="003405DD" w:rsidRPr="001961ED">
        <w:rPr>
          <w:rFonts w:cs="Arial"/>
        </w:rPr>
        <w:t xml:space="preserve">strany se výslovně dohodly, že </w:t>
      </w:r>
      <w:r w:rsidR="00216412" w:rsidRPr="001961ED">
        <w:rPr>
          <w:rFonts w:cs="Arial"/>
        </w:rPr>
        <w:t>pouze Objednatel je oprávněn jednostranně započíst jakékoliv své pohledávky dle této Smlouvy vůči pohledávkám Zhotovitele. Takto mohou být započítány i splatné pohledávky vůči pohledávkám dosud nesplatným, jakož i smluvních pokut, dle § 1982 OZ.</w:t>
      </w:r>
    </w:p>
    <w:p w:rsidR="00E32DA7" w:rsidRPr="00E32DA7" w:rsidRDefault="00E32DA7" w:rsidP="00E32DA7">
      <w:pPr>
        <w:jc w:val="both"/>
        <w:rPr>
          <w:rFonts w:ascii="Arial" w:hAnsi="Arial" w:cs="Arial"/>
          <w:sz w:val="20"/>
          <w:szCs w:val="20"/>
        </w:rPr>
      </w:pPr>
      <w:r w:rsidRPr="00E32DA7">
        <w:rPr>
          <w:rFonts w:ascii="Arial" w:hAnsi="Arial" w:cs="Arial"/>
          <w:sz w:val="20"/>
          <w:szCs w:val="20"/>
        </w:rPr>
        <w:t>V případě, že nebude možné jakoukoliv smluvní pokutu či její část uhradit formou výše uved</w:t>
      </w:r>
      <w:r>
        <w:rPr>
          <w:rFonts w:ascii="Arial" w:hAnsi="Arial" w:cs="Arial"/>
          <w:sz w:val="20"/>
          <w:szCs w:val="20"/>
        </w:rPr>
        <w:t>e</w:t>
      </w:r>
      <w:r w:rsidR="003405DD">
        <w:rPr>
          <w:rFonts w:ascii="Arial" w:hAnsi="Arial" w:cs="Arial"/>
          <w:sz w:val="20"/>
          <w:szCs w:val="20"/>
        </w:rPr>
        <w:t>ného zápočtu, je z</w:t>
      </w:r>
      <w:r w:rsidRPr="00E32DA7">
        <w:rPr>
          <w:rFonts w:ascii="Arial" w:hAnsi="Arial" w:cs="Arial"/>
          <w:sz w:val="20"/>
          <w:szCs w:val="20"/>
        </w:rPr>
        <w:t>hotovitel povinen takovou smluvní pokutu či její část uhradit ve lhůtě splatnosti 15 (patnácti) kalendářních dní od vystavení příslušné faktury s vyúčto</w:t>
      </w:r>
      <w:r w:rsidR="003405DD">
        <w:rPr>
          <w:rFonts w:ascii="Arial" w:hAnsi="Arial" w:cs="Arial"/>
          <w:sz w:val="20"/>
          <w:szCs w:val="20"/>
        </w:rPr>
        <w:t>váním smluvní pokuty ze strany o</w:t>
      </w:r>
      <w:r w:rsidRPr="00E32DA7">
        <w:rPr>
          <w:rFonts w:ascii="Arial" w:hAnsi="Arial" w:cs="Arial"/>
          <w:sz w:val="20"/>
          <w:szCs w:val="20"/>
        </w:rPr>
        <w:t xml:space="preserve">bjednatele. </w:t>
      </w:r>
    </w:p>
    <w:p w:rsidR="00E32DA7" w:rsidRDefault="00E32DA7" w:rsidP="005E2E4C">
      <w:pPr>
        <w:jc w:val="both"/>
        <w:rPr>
          <w:rFonts w:ascii="Arial" w:hAnsi="Arial" w:cs="Arial"/>
          <w:sz w:val="20"/>
          <w:szCs w:val="20"/>
        </w:rPr>
      </w:pPr>
    </w:p>
    <w:p w:rsidR="000823CA" w:rsidRDefault="000823CA" w:rsidP="005E2E4C">
      <w:pPr>
        <w:jc w:val="both"/>
        <w:rPr>
          <w:rFonts w:ascii="Arial" w:hAnsi="Arial" w:cs="Arial"/>
          <w:sz w:val="20"/>
          <w:szCs w:val="20"/>
        </w:rPr>
      </w:pPr>
    </w:p>
    <w:p w:rsidR="00E32DA7" w:rsidRPr="00E32DA7" w:rsidRDefault="002761E8" w:rsidP="005E2E4C">
      <w:pPr>
        <w:jc w:val="both"/>
        <w:rPr>
          <w:rFonts w:ascii="Arial" w:hAnsi="Arial" w:cs="Arial"/>
          <w:sz w:val="20"/>
          <w:szCs w:val="20"/>
        </w:rPr>
      </w:pPr>
      <w:r>
        <w:rPr>
          <w:rFonts w:ascii="Arial" w:hAnsi="Arial" w:cs="Arial"/>
          <w:sz w:val="20"/>
          <w:szCs w:val="20"/>
        </w:rPr>
        <w:t>6.13</w:t>
      </w:r>
    </w:p>
    <w:p w:rsidR="00E32DA7" w:rsidRPr="00A46D05" w:rsidRDefault="00E32DA7" w:rsidP="00E32DA7">
      <w:pPr>
        <w:pStyle w:val="Normal2"/>
        <w:tabs>
          <w:tab w:val="clear" w:pos="709"/>
        </w:tabs>
        <w:spacing w:before="0" w:after="0"/>
        <w:ind w:left="0"/>
        <w:rPr>
          <w:rFonts w:cs="Arial"/>
          <w:sz w:val="20"/>
          <w:szCs w:val="20"/>
        </w:rPr>
      </w:pPr>
      <w:r w:rsidRPr="00A46D05">
        <w:rPr>
          <w:rFonts w:cs="Arial"/>
          <w:sz w:val="20"/>
          <w:szCs w:val="20"/>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rsidR="00E32DA7" w:rsidRPr="00E32DA7" w:rsidRDefault="00E32DA7" w:rsidP="005E2E4C">
      <w:pPr>
        <w:jc w:val="both"/>
        <w:rPr>
          <w:rFonts w:ascii="Arial" w:hAnsi="Arial" w:cs="Arial"/>
          <w:sz w:val="20"/>
          <w:szCs w:val="20"/>
        </w:rPr>
      </w:pPr>
    </w:p>
    <w:p w:rsidR="00AC4B11" w:rsidRPr="00174F11" w:rsidRDefault="00AC4B11"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701C5C" w:rsidRDefault="005E2E4C" w:rsidP="0044327B">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4D597C" w:rsidRPr="00174F11" w:rsidRDefault="004D597C" w:rsidP="0044327B">
      <w:pPr>
        <w:tabs>
          <w:tab w:val="left" w:pos="720"/>
        </w:tabs>
        <w:suppressAutoHyphens/>
        <w:jc w:val="both"/>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8C5F91" w:rsidRDefault="008C5F91" w:rsidP="005E2E4C">
      <w:pPr>
        <w:jc w:val="both"/>
        <w:rPr>
          <w:rFonts w:ascii="Arial" w:hAnsi="Arial" w:cs="Arial"/>
          <w:sz w:val="20"/>
          <w:szCs w:val="20"/>
        </w:rPr>
      </w:pPr>
    </w:p>
    <w:p w:rsidR="008C5F91" w:rsidRDefault="008C5F91" w:rsidP="005E2E4C">
      <w:pPr>
        <w:jc w:val="both"/>
        <w:rPr>
          <w:rFonts w:ascii="Arial" w:hAnsi="Arial" w:cs="Arial"/>
          <w:sz w:val="20"/>
          <w:szCs w:val="20"/>
        </w:rPr>
      </w:pPr>
      <w:r>
        <w:rPr>
          <w:rFonts w:ascii="Arial" w:hAnsi="Arial" w:cs="Arial"/>
          <w:sz w:val="20"/>
          <w:szCs w:val="20"/>
        </w:rPr>
        <w:t>7.7</w:t>
      </w:r>
    </w:p>
    <w:p w:rsidR="008C5F91" w:rsidRPr="001961ED" w:rsidRDefault="008C5F91" w:rsidP="005E2E4C">
      <w:pPr>
        <w:jc w:val="both"/>
        <w:rPr>
          <w:rFonts w:ascii="Arial" w:hAnsi="Arial" w:cs="Arial"/>
          <w:b/>
          <w:sz w:val="20"/>
          <w:szCs w:val="20"/>
        </w:rPr>
      </w:pPr>
      <w:r w:rsidRPr="001961ED">
        <w:rPr>
          <w:rFonts w:ascii="Arial" w:hAnsi="Arial" w:cs="Arial"/>
          <w:b/>
          <w:sz w:val="20"/>
          <w:szCs w:val="20"/>
        </w:rPr>
        <w:t>Objednatel požaduje, aby byl na stavbě veden zvlášť stavební deník na předání díla, kontrolní dny, zápisy termínové, vyjádření statika, dotčených orgánů, apod. Tento deník bude na staveništi přístupný TDI.</w:t>
      </w:r>
    </w:p>
    <w:p w:rsidR="005E2E4C" w:rsidRPr="00174F11" w:rsidRDefault="005E2E4C" w:rsidP="005E2E4C">
      <w:pPr>
        <w:rPr>
          <w:rFonts w:ascii="Arial" w:hAnsi="Arial" w:cs="Arial"/>
          <w:b/>
          <w:bCs/>
          <w:color w:val="CC0000"/>
          <w:sz w:val="20"/>
          <w:szCs w:val="20"/>
        </w:rPr>
      </w:pPr>
    </w:p>
    <w:p w:rsidR="002D733A" w:rsidRDefault="002D733A" w:rsidP="005E2E4C">
      <w:pPr>
        <w:rPr>
          <w:rFonts w:ascii="Arial" w:hAnsi="Arial" w:cs="Arial"/>
          <w:b/>
          <w:bCs/>
          <w:color w:val="CC0000"/>
          <w:sz w:val="20"/>
          <w:szCs w:val="20"/>
        </w:rPr>
      </w:pPr>
    </w:p>
    <w:p w:rsidR="005A10E5" w:rsidRDefault="005A10E5" w:rsidP="005E2E4C">
      <w:pPr>
        <w:rPr>
          <w:rFonts w:ascii="Arial" w:hAnsi="Arial" w:cs="Arial"/>
          <w:b/>
          <w:bCs/>
          <w:color w:val="CC0000"/>
          <w:sz w:val="20"/>
          <w:szCs w:val="20"/>
        </w:rPr>
      </w:pPr>
    </w:p>
    <w:p w:rsidR="005A10E5" w:rsidRDefault="005A10E5"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2D733A" w:rsidRDefault="002D733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w:t>
      </w:r>
      <w:r w:rsidR="00072B63">
        <w:rPr>
          <w:rFonts w:ascii="Arial" w:hAnsi="Arial" w:cs="Arial"/>
          <w:sz w:val="20"/>
          <w:szCs w:val="20"/>
        </w:rPr>
        <w:t>, podpis zhotovitele</w:t>
      </w:r>
      <w:r w:rsidRPr="00174F11">
        <w:rPr>
          <w:rFonts w:ascii="Arial" w:hAnsi="Arial" w:cs="Arial"/>
          <w:sz w:val="20"/>
          <w:szCs w:val="20"/>
        </w:rPr>
        <w:t>,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44327B" w:rsidRPr="00174F11" w:rsidRDefault="0044327B"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CF0612" w:rsidRDefault="00CF0612" w:rsidP="005E2E4C">
      <w:pPr>
        <w:suppressAutoHyphens/>
        <w:jc w:val="both"/>
        <w:rPr>
          <w:rFonts w:ascii="Arial" w:hAnsi="Arial" w:cs="Arial"/>
          <w:b/>
          <w:sz w:val="20"/>
          <w:szCs w:val="20"/>
        </w:rPr>
      </w:pPr>
    </w:p>
    <w:p w:rsidR="002D733A" w:rsidRDefault="002D733A" w:rsidP="005E2E4C">
      <w:pPr>
        <w:rPr>
          <w:rFonts w:ascii="Arial" w:hAnsi="Arial" w:cs="Arial"/>
          <w:b/>
          <w:color w:val="CC0000"/>
          <w:sz w:val="20"/>
          <w:szCs w:val="20"/>
        </w:rPr>
      </w:pPr>
    </w:p>
    <w:p w:rsidR="005A10E5" w:rsidRDefault="005A10E5" w:rsidP="005E2E4C">
      <w:pPr>
        <w:rPr>
          <w:rFonts w:ascii="Arial" w:hAnsi="Arial" w:cs="Arial"/>
          <w:b/>
          <w:color w:val="CC0000"/>
          <w:sz w:val="20"/>
          <w:szCs w:val="20"/>
        </w:rPr>
      </w:pPr>
    </w:p>
    <w:p w:rsidR="005A10E5" w:rsidRDefault="005A10E5"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r w:rsidR="005320C1">
        <w:rPr>
          <w:rFonts w:ascii="Arial" w:hAnsi="Arial" w:cs="Arial"/>
          <w:sz w:val="20"/>
          <w:szCs w:val="20"/>
        </w:rPr>
        <w:t>.</w:t>
      </w:r>
    </w:p>
    <w:p w:rsidR="005320C1" w:rsidRPr="00174F11" w:rsidRDefault="005320C1"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44327B" w:rsidRDefault="005E2E4C" w:rsidP="00A46D05">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961ED" w:rsidRDefault="005E2E4C" w:rsidP="003C7C8B">
      <w:pPr>
        <w:jc w:val="both"/>
        <w:rPr>
          <w:rFonts w:ascii="Arial" w:hAnsi="Arial" w:cs="Arial"/>
          <w:b/>
          <w:sz w:val="20"/>
          <w:szCs w:val="20"/>
        </w:rPr>
      </w:pPr>
      <w:r w:rsidRPr="001961ED">
        <w:rPr>
          <w:rFonts w:ascii="Arial" w:hAnsi="Arial" w:cs="Arial"/>
          <w:b/>
          <w:sz w:val="20"/>
          <w:szCs w:val="20"/>
        </w:rPr>
        <w:t>9.5</w:t>
      </w:r>
    </w:p>
    <w:p w:rsidR="00703CA4" w:rsidRPr="001961ED" w:rsidRDefault="005E2E4C" w:rsidP="00CE138F">
      <w:pPr>
        <w:pStyle w:val="Zkladntext2"/>
        <w:spacing w:line="240" w:lineRule="auto"/>
        <w:jc w:val="both"/>
        <w:rPr>
          <w:rFonts w:ascii="Arial" w:hAnsi="Arial" w:cs="Arial"/>
          <w:b/>
          <w:sz w:val="20"/>
          <w:szCs w:val="20"/>
        </w:rPr>
      </w:pPr>
      <w:r w:rsidRPr="001961ED">
        <w:rPr>
          <w:rFonts w:ascii="Arial" w:hAnsi="Arial" w:cs="Arial"/>
          <w:b/>
          <w:sz w:val="20"/>
          <w:szCs w:val="20"/>
        </w:rPr>
        <w:t xml:space="preserve">Vzhledem k charakteru díla je zhotovitel povinen realizovat dílo tak, aby nenarušil </w:t>
      </w:r>
      <w:r w:rsidR="00CE138F" w:rsidRPr="001961ED">
        <w:rPr>
          <w:rFonts w:ascii="Arial" w:hAnsi="Arial" w:cs="Arial"/>
          <w:b/>
          <w:sz w:val="20"/>
          <w:szCs w:val="20"/>
        </w:rPr>
        <w:t>realizaci díla</w:t>
      </w:r>
      <w:r w:rsidR="009F4F29" w:rsidRPr="001961ED">
        <w:rPr>
          <w:rFonts w:ascii="Arial" w:hAnsi="Arial" w:cs="Arial"/>
          <w:b/>
          <w:sz w:val="20"/>
          <w:szCs w:val="20"/>
        </w:rPr>
        <w:t xml:space="preserve"> „Zastřešení</w:t>
      </w:r>
      <w:r w:rsidR="00CE138F" w:rsidRPr="001961ED">
        <w:rPr>
          <w:rFonts w:ascii="Arial" w:hAnsi="Arial" w:cs="Arial"/>
          <w:b/>
          <w:sz w:val="20"/>
          <w:szCs w:val="20"/>
        </w:rPr>
        <w:t xml:space="preserve"> terasy a opravu střechy“, které</w:t>
      </w:r>
      <w:r w:rsidR="009F4F29" w:rsidRPr="001961ED">
        <w:rPr>
          <w:rFonts w:ascii="Arial" w:hAnsi="Arial" w:cs="Arial"/>
          <w:b/>
          <w:sz w:val="20"/>
          <w:szCs w:val="20"/>
        </w:rPr>
        <w:t xml:space="preserve"> provádí stavební firma </w:t>
      </w:r>
      <w:proofErr w:type="spellStart"/>
      <w:r w:rsidR="009F4F29" w:rsidRPr="001961ED">
        <w:rPr>
          <w:rFonts w:ascii="Arial" w:hAnsi="Arial" w:cs="Arial"/>
          <w:b/>
          <w:sz w:val="20"/>
          <w:szCs w:val="20"/>
        </w:rPr>
        <w:t>Termil</w:t>
      </w:r>
      <w:proofErr w:type="spellEnd"/>
      <w:r w:rsidR="009F4F29" w:rsidRPr="001961ED">
        <w:rPr>
          <w:rFonts w:ascii="Arial" w:hAnsi="Arial" w:cs="Arial"/>
          <w:b/>
          <w:sz w:val="20"/>
          <w:szCs w:val="20"/>
        </w:rPr>
        <w:t xml:space="preserve"> s.r.o.</w:t>
      </w:r>
      <w:r w:rsidR="00CB38BC" w:rsidRPr="001961ED">
        <w:rPr>
          <w:rFonts w:ascii="Arial" w:hAnsi="Arial" w:cs="Arial"/>
          <w:b/>
          <w:sz w:val="20"/>
          <w:szCs w:val="20"/>
        </w:rPr>
        <w:t>,</w:t>
      </w:r>
      <w:r w:rsidRPr="001961ED">
        <w:rPr>
          <w:rFonts w:ascii="Arial" w:hAnsi="Arial" w:cs="Arial"/>
          <w:b/>
          <w:sz w:val="20"/>
          <w:szCs w:val="20"/>
        </w:rPr>
        <w:t xml:space="preserve"> a neohrozil zejména bezpečnost třetích osob.</w:t>
      </w:r>
      <w:r w:rsidR="00E25C3E" w:rsidRPr="001961ED">
        <w:rPr>
          <w:rFonts w:ascii="Arial" w:hAnsi="Arial" w:cs="Arial"/>
          <w:b/>
          <w:sz w:val="20"/>
          <w:szCs w:val="20"/>
        </w:rPr>
        <w:t xml:space="preserve"> </w:t>
      </w:r>
      <w:r w:rsidR="009F4F29" w:rsidRPr="001961ED">
        <w:rPr>
          <w:rFonts w:ascii="Arial" w:hAnsi="Arial" w:cs="Arial"/>
          <w:b/>
          <w:sz w:val="20"/>
          <w:szCs w:val="20"/>
        </w:rPr>
        <w:t xml:space="preserve">Vzhledem k tomu, že staveniště </w:t>
      </w:r>
      <w:r w:rsidR="00285456" w:rsidRPr="001961ED">
        <w:rPr>
          <w:rFonts w:ascii="Arial" w:hAnsi="Arial" w:cs="Arial"/>
          <w:b/>
          <w:sz w:val="20"/>
          <w:szCs w:val="20"/>
        </w:rPr>
        <w:t>jako celek bude mít převzato</w:t>
      </w:r>
      <w:r w:rsidR="009F4F29" w:rsidRPr="001961ED">
        <w:rPr>
          <w:rFonts w:ascii="Arial" w:hAnsi="Arial" w:cs="Arial"/>
          <w:b/>
          <w:sz w:val="20"/>
          <w:szCs w:val="20"/>
        </w:rPr>
        <w:t xml:space="preserve"> firma </w:t>
      </w:r>
      <w:proofErr w:type="spellStart"/>
      <w:r w:rsidR="009F4F29" w:rsidRPr="001961ED">
        <w:rPr>
          <w:rFonts w:ascii="Arial" w:hAnsi="Arial" w:cs="Arial"/>
          <w:b/>
          <w:sz w:val="20"/>
          <w:szCs w:val="20"/>
        </w:rPr>
        <w:t>Termi</w:t>
      </w:r>
      <w:r w:rsidR="00CE138F" w:rsidRPr="001961ED">
        <w:rPr>
          <w:rFonts w:ascii="Arial" w:hAnsi="Arial" w:cs="Arial"/>
          <w:b/>
          <w:sz w:val="20"/>
          <w:szCs w:val="20"/>
        </w:rPr>
        <w:t>l</w:t>
      </w:r>
      <w:proofErr w:type="spellEnd"/>
      <w:r w:rsidR="00CE138F" w:rsidRPr="001961ED">
        <w:rPr>
          <w:rFonts w:ascii="Arial" w:hAnsi="Arial" w:cs="Arial"/>
          <w:b/>
          <w:sz w:val="20"/>
          <w:szCs w:val="20"/>
        </w:rPr>
        <w:t xml:space="preserve"> s.r.o., </w:t>
      </w:r>
      <w:r w:rsidR="00CB38BC" w:rsidRPr="001961ED">
        <w:rPr>
          <w:rFonts w:ascii="Arial" w:hAnsi="Arial" w:cs="Arial"/>
          <w:b/>
          <w:sz w:val="20"/>
          <w:szCs w:val="20"/>
        </w:rPr>
        <w:t>je</w:t>
      </w:r>
      <w:r w:rsidR="009F4F29" w:rsidRPr="001961ED">
        <w:rPr>
          <w:rFonts w:ascii="Arial" w:hAnsi="Arial" w:cs="Arial"/>
          <w:b/>
          <w:sz w:val="20"/>
          <w:szCs w:val="20"/>
        </w:rPr>
        <w:t xml:space="preserve"> zhotovitel </w:t>
      </w:r>
      <w:r w:rsidR="00CB38BC" w:rsidRPr="001961ED">
        <w:rPr>
          <w:rFonts w:ascii="Arial" w:hAnsi="Arial" w:cs="Arial"/>
          <w:b/>
          <w:sz w:val="20"/>
          <w:szCs w:val="20"/>
        </w:rPr>
        <w:t xml:space="preserve">povinen </w:t>
      </w:r>
      <w:r w:rsidR="009F4F29" w:rsidRPr="001961ED">
        <w:rPr>
          <w:rFonts w:ascii="Arial" w:hAnsi="Arial" w:cs="Arial"/>
          <w:b/>
          <w:sz w:val="20"/>
          <w:szCs w:val="20"/>
        </w:rPr>
        <w:t>s touto firmou úzce spolupracovat.</w:t>
      </w:r>
    </w:p>
    <w:p w:rsidR="005E2E4C" w:rsidRPr="00174F11" w:rsidRDefault="0051423F" w:rsidP="003C7C8B">
      <w:pPr>
        <w:jc w:val="both"/>
        <w:rPr>
          <w:rFonts w:ascii="Arial" w:hAnsi="Arial" w:cs="Arial"/>
          <w:sz w:val="20"/>
          <w:szCs w:val="20"/>
        </w:rPr>
      </w:pPr>
      <w:r>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w:t>
      </w:r>
      <w:r w:rsidR="003A7BB6" w:rsidRPr="00387AD7">
        <w:rPr>
          <w:rFonts w:ascii="Arial" w:hAnsi="Arial" w:cs="Arial"/>
          <w:sz w:val="20"/>
          <w:szCs w:val="20"/>
        </w:rPr>
        <w:t xml:space="preserve">hodnotě </w:t>
      </w:r>
      <w:r w:rsidR="00E46F40" w:rsidRPr="00387AD7">
        <w:rPr>
          <w:rFonts w:ascii="Arial" w:hAnsi="Arial" w:cs="Arial"/>
          <w:sz w:val="20"/>
          <w:szCs w:val="20"/>
        </w:rPr>
        <w:t>5</w:t>
      </w:r>
      <w:r w:rsidRPr="00387AD7">
        <w:rPr>
          <w:rFonts w:ascii="Arial" w:hAnsi="Arial" w:cs="Arial"/>
          <w:sz w:val="20"/>
          <w:szCs w:val="20"/>
        </w:rPr>
        <w:t xml:space="preserve"> mil.</w:t>
      </w:r>
      <w:r w:rsidRPr="00484D96">
        <w:rPr>
          <w:rFonts w:ascii="Arial" w:hAnsi="Arial" w:cs="Arial"/>
          <w:sz w:val="20"/>
          <w:szCs w:val="20"/>
        </w:rPr>
        <w:t xml:space="preserve"> Kč</w:t>
      </w:r>
      <w:r w:rsidR="00484D96">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484D96" w:rsidRPr="00174F11" w:rsidRDefault="00484D9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813250">
        <w:rPr>
          <w:rFonts w:ascii="Arial" w:hAnsi="Arial" w:cs="Arial"/>
          <w:b/>
          <w:sz w:val="20"/>
          <w:szCs w:val="20"/>
        </w:rPr>
        <w:t xml:space="preserve">Před zakrytím prací, u kterých není možno následně určit jejich rozsah a kvalitu, je zhotovitel povinen nejméně </w:t>
      </w:r>
      <w:r w:rsidR="009F4F29">
        <w:rPr>
          <w:rFonts w:ascii="Arial" w:hAnsi="Arial" w:cs="Arial"/>
          <w:b/>
          <w:sz w:val="20"/>
          <w:szCs w:val="20"/>
        </w:rPr>
        <w:t>3</w:t>
      </w:r>
      <w:r w:rsidRPr="00813250">
        <w:rPr>
          <w:rFonts w:ascii="Arial" w:hAnsi="Arial" w:cs="Arial"/>
          <w:b/>
          <w:sz w:val="20"/>
          <w:szCs w:val="20"/>
        </w:rPr>
        <w:t xml:space="preserve"> pracovní dny předem vyzvat objednatele k provedení kontroly.</w:t>
      </w:r>
      <w:r w:rsidRPr="00174F11">
        <w:rPr>
          <w:rFonts w:ascii="Arial" w:hAnsi="Arial" w:cs="Arial"/>
          <w:sz w:val="20"/>
          <w:szCs w:val="20"/>
        </w:rPr>
        <w:t xml:space="preserve">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Jestliže objednatel v průběhu realizace díla zjistí, že je zhotovitel v prodlení se zahájením nezbytných činností na díle nebo v prodlení s jejich postupem oproti dohodnutým termínům,</w:t>
      </w:r>
      <w:r w:rsidR="0096191A">
        <w:rPr>
          <w:rFonts w:ascii="Arial" w:hAnsi="Arial" w:cs="Arial"/>
          <w:sz w:val="20"/>
          <w:szCs w:val="20"/>
        </w:rPr>
        <w:t xml:space="preserve"> </w:t>
      </w:r>
      <w:r w:rsidR="007B5729">
        <w:rPr>
          <w:rFonts w:ascii="Arial" w:hAnsi="Arial" w:cs="Arial"/>
          <w:sz w:val="20"/>
          <w:szCs w:val="20"/>
        </w:rPr>
        <w:t>dle harmonogramu,</w:t>
      </w:r>
      <w:r w:rsidRPr="00174F11">
        <w:rPr>
          <w:rFonts w:ascii="Arial" w:hAnsi="Arial" w:cs="Arial"/>
          <w:sz w:val="20"/>
          <w:szCs w:val="20"/>
        </w:rPr>
        <w:t xml:space="preserve">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w:t>
      </w:r>
      <w:proofErr w:type="spellStart"/>
      <w:r w:rsidRPr="00F12FC5">
        <w:rPr>
          <w:rFonts w:ascii="Arial" w:hAnsi="Arial" w:cs="Arial"/>
          <w:bCs/>
          <w:sz w:val="20"/>
          <w:szCs w:val="20"/>
        </w:rPr>
        <w:t>z.č</w:t>
      </w:r>
      <w:proofErr w:type="spellEnd"/>
      <w:r w:rsidRPr="00F12FC5">
        <w:rPr>
          <w:rFonts w:ascii="Arial" w:hAnsi="Arial" w:cs="Arial"/>
          <w:bCs/>
          <w:sz w:val="20"/>
          <w:szCs w:val="20"/>
        </w:rPr>
        <w:t xml:space="preserve">. 309/2006 Sb. ve znění následných předpisů, dle   N.V. 591/2006 Sb., dle </w:t>
      </w:r>
      <w:proofErr w:type="gramStart"/>
      <w:r w:rsidRPr="00F12FC5">
        <w:rPr>
          <w:rFonts w:ascii="Arial" w:hAnsi="Arial" w:cs="Arial"/>
          <w:bCs/>
          <w:sz w:val="20"/>
          <w:szCs w:val="20"/>
        </w:rPr>
        <w:t>N.V. 362/2005</w:t>
      </w:r>
      <w:proofErr w:type="gramEnd"/>
      <w:r w:rsidRPr="00F12FC5">
        <w:rPr>
          <w:rFonts w:ascii="Arial" w:hAnsi="Arial" w:cs="Arial"/>
          <w:bCs/>
          <w:sz w:val="20"/>
          <w:szCs w:val="20"/>
        </w:rPr>
        <w:t xml:space="preserve"> Sb. a zodpovědný za dodržování požární ochrany dle </w:t>
      </w:r>
      <w:proofErr w:type="spellStart"/>
      <w:r w:rsidRPr="00F12FC5">
        <w:rPr>
          <w:rFonts w:ascii="Arial" w:hAnsi="Arial" w:cs="Arial"/>
          <w:bCs/>
          <w:sz w:val="20"/>
          <w:szCs w:val="20"/>
        </w:rPr>
        <w:t>z.č</w:t>
      </w:r>
      <w:proofErr w:type="spellEnd"/>
      <w:r w:rsidRPr="00F12FC5">
        <w:rPr>
          <w:rFonts w:ascii="Arial" w:hAnsi="Arial" w:cs="Arial"/>
          <w:bCs/>
          <w:sz w:val="20"/>
          <w:szCs w:val="20"/>
        </w:rPr>
        <w:t xml:space="preserve">. 133/1985 Sb. ve znění následných předpisů a to zejména </w:t>
      </w:r>
      <w:proofErr w:type="spellStart"/>
      <w:r w:rsidRPr="00F12FC5">
        <w:rPr>
          <w:rFonts w:ascii="Arial" w:hAnsi="Arial" w:cs="Arial"/>
          <w:bCs/>
          <w:sz w:val="20"/>
          <w:szCs w:val="20"/>
        </w:rPr>
        <w:t>vyhl.č</w:t>
      </w:r>
      <w:proofErr w:type="spellEnd"/>
      <w:r w:rsidRPr="00F12FC5">
        <w:rPr>
          <w:rFonts w:ascii="Arial" w:hAnsi="Arial" w:cs="Arial"/>
          <w:bCs/>
          <w:sz w:val="20"/>
          <w:szCs w:val="20"/>
        </w:rPr>
        <w:t xml:space="preserve">.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 xml:space="preserve">né ve Stavebním deníku, kdy zhotovitel neprovede nápravné opatření bude stanovena sankce ve výši 1.000,-- Kč. </w:t>
      </w:r>
      <w:proofErr w:type="gramStart"/>
      <w:r w:rsidRPr="00F12FC5">
        <w:rPr>
          <w:rFonts w:ascii="Arial" w:hAnsi="Arial" w:cs="Arial"/>
          <w:bCs/>
          <w:sz w:val="20"/>
          <w:szCs w:val="20"/>
        </w:rPr>
        <w:t>za</w:t>
      </w:r>
      <w:proofErr w:type="gramEnd"/>
      <w:r w:rsidRPr="00F12FC5">
        <w:rPr>
          <w:rFonts w:ascii="Arial" w:hAnsi="Arial" w:cs="Arial"/>
          <w:bCs/>
          <w:sz w:val="20"/>
          <w:szCs w:val="20"/>
        </w:rPr>
        <w:t xml:space="preserve">  každé porušení stanovených povinností BOZP zhotoviteli.</w:t>
      </w:r>
    </w:p>
    <w:p w:rsidR="00474BF8" w:rsidRDefault="00474BF8" w:rsidP="00F12FC5">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Default="00474BF8" w:rsidP="00474BF8">
      <w:pPr>
        <w:rPr>
          <w:rFonts w:ascii="Arial" w:hAnsi="Arial" w:cs="Arial"/>
          <w:bCs/>
          <w:sz w:val="20"/>
          <w:szCs w:val="20"/>
        </w:rPr>
      </w:pPr>
      <w:r w:rsidRPr="00474BF8">
        <w:rPr>
          <w:rFonts w:ascii="Arial" w:hAnsi="Arial" w:cs="Arial"/>
          <w:bCs/>
          <w:sz w:val="20"/>
          <w:szCs w:val="20"/>
        </w:rPr>
        <w:t xml:space="preserve">Zhotovitel se zavazuje nepoužívat v době mezi </w:t>
      </w:r>
      <w:r w:rsidR="009F4F29">
        <w:rPr>
          <w:rFonts w:ascii="Arial" w:hAnsi="Arial" w:cs="Arial"/>
          <w:bCs/>
          <w:sz w:val="20"/>
          <w:szCs w:val="20"/>
        </w:rPr>
        <w:t>22</w:t>
      </w:r>
      <w:r w:rsidRPr="00474BF8">
        <w:rPr>
          <w:rFonts w:ascii="Arial" w:hAnsi="Arial" w:cs="Arial"/>
          <w:bCs/>
          <w:sz w:val="20"/>
          <w:szCs w:val="20"/>
        </w:rPr>
        <w:t xml:space="preserve">.00 - </w:t>
      </w:r>
      <w:r w:rsidR="009F4F29">
        <w:rPr>
          <w:rFonts w:ascii="Arial" w:hAnsi="Arial" w:cs="Arial"/>
          <w:bCs/>
          <w:sz w:val="20"/>
          <w:szCs w:val="20"/>
        </w:rPr>
        <w:t>6</w:t>
      </w:r>
      <w:r w:rsidRPr="00474BF8">
        <w:rPr>
          <w:rFonts w:ascii="Arial" w:hAnsi="Arial" w:cs="Arial"/>
          <w:bCs/>
          <w:sz w:val="20"/>
          <w:szCs w:val="20"/>
        </w:rPr>
        <w:t>.00 hod. stroje a zařízení, která jsou zdrojem hluku.</w:t>
      </w:r>
      <w:r w:rsidR="00DB6D6F">
        <w:rPr>
          <w:rFonts w:ascii="Arial" w:hAnsi="Arial" w:cs="Arial"/>
          <w:bCs/>
          <w:sz w:val="20"/>
          <w:szCs w:val="20"/>
        </w:rPr>
        <w:t xml:space="preserve"> </w:t>
      </w:r>
      <w:r w:rsidR="00DB6D6F" w:rsidRPr="00484D96">
        <w:rPr>
          <w:rFonts w:ascii="Arial" w:hAnsi="Arial" w:cs="Arial"/>
          <w:bCs/>
          <w:sz w:val="20"/>
          <w:szCs w:val="20"/>
        </w:rPr>
        <w:t>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3D69B5" w:rsidRDefault="003D69B5" w:rsidP="00474BF8">
      <w:pPr>
        <w:rPr>
          <w:rFonts w:ascii="Arial" w:hAnsi="Arial" w:cs="Arial"/>
          <w:bCs/>
          <w:sz w:val="20"/>
          <w:szCs w:val="20"/>
        </w:rPr>
      </w:pPr>
    </w:p>
    <w:p w:rsidR="003D69B5" w:rsidRDefault="003D69B5" w:rsidP="00474BF8">
      <w:pPr>
        <w:rPr>
          <w:rFonts w:ascii="Arial" w:hAnsi="Arial" w:cs="Arial"/>
          <w:bCs/>
          <w:sz w:val="20"/>
          <w:szCs w:val="20"/>
        </w:rPr>
      </w:pPr>
      <w:r>
        <w:rPr>
          <w:rFonts w:ascii="Arial" w:hAnsi="Arial" w:cs="Arial"/>
          <w:bCs/>
          <w:sz w:val="20"/>
          <w:szCs w:val="20"/>
        </w:rPr>
        <w:t>9.16</w:t>
      </w:r>
    </w:p>
    <w:p w:rsidR="003D69B5" w:rsidRPr="003D69B5" w:rsidRDefault="003D69B5" w:rsidP="003D69B5">
      <w:pPr>
        <w:rPr>
          <w:rFonts w:ascii="Arial" w:hAnsi="Arial" w:cs="Arial"/>
          <w:b/>
          <w:bCs/>
          <w:sz w:val="20"/>
          <w:szCs w:val="20"/>
        </w:rPr>
      </w:pPr>
      <w:r w:rsidRPr="003D69B5">
        <w:rPr>
          <w:rFonts w:ascii="Arial" w:hAnsi="Arial" w:cs="Arial"/>
          <w:b/>
          <w:bCs/>
          <w:sz w:val="20"/>
          <w:szCs w:val="20"/>
        </w:rPr>
        <w:t xml:space="preserve">Požadavek objednatele: při vrtání podlah, popřípadě stěn zhotovitel použije u el. </w:t>
      </w:r>
      <w:proofErr w:type="gramStart"/>
      <w:r w:rsidRPr="003D69B5">
        <w:rPr>
          <w:rFonts w:ascii="Arial" w:hAnsi="Arial" w:cs="Arial"/>
          <w:b/>
          <w:bCs/>
          <w:sz w:val="20"/>
          <w:szCs w:val="20"/>
        </w:rPr>
        <w:t>nářadí</w:t>
      </w:r>
      <w:proofErr w:type="gramEnd"/>
      <w:r w:rsidRPr="003D69B5">
        <w:rPr>
          <w:rFonts w:ascii="Arial" w:hAnsi="Arial" w:cs="Arial"/>
          <w:b/>
          <w:bCs/>
          <w:sz w:val="20"/>
          <w:szCs w:val="20"/>
        </w:rPr>
        <w:t xml:space="preserve"> odsávání prachu.</w:t>
      </w:r>
    </w:p>
    <w:p w:rsidR="00222A73" w:rsidRDefault="00222A73" w:rsidP="00474BF8">
      <w:pPr>
        <w:rPr>
          <w:rFonts w:ascii="Arial" w:hAnsi="Arial" w:cs="Arial"/>
          <w:bCs/>
          <w:sz w:val="20"/>
          <w:szCs w:val="20"/>
        </w:rPr>
      </w:pPr>
    </w:p>
    <w:p w:rsidR="000823CA" w:rsidRDefault="000823CA" w:rsidP="00474BF8">
      <w:pPr>
        <w:rPr>
          <w:rFonts w:ascii="Arial" w:hAnsi="Arial" w:cs="Arial"/>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616FF8" w:rsidRPr="00A84226"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616FF8">
        <w:rPr>
          <w:rFonts w:ascii="Arial" w:hAnsi="Arial" w:cs="Arial"/>
          <w:sz w:val="20"/>
          <w:szCs w:val="20"/>
        </w:rPr>
        <w:t xml:space="preserve">Ing. </w:t>
      </w:r>
      <w:r w:rsidR="00EB2E09">
        <w:rPr>
          <w:rFonts w:ascii="Arial" w:hAnsi="Arial" w:cs="Arial"/>
          <w:sz w:val="20"/>
          <w:szCs w:val="20"/>
        </w:rPr>
        <w:t>Miloš Vele, náměstek primátora</w:t>
      </w:r>
      <w:r w:rsidR="00616FF8" w:rsidRPr="00A84226">
        <w:rPr>
          <w:rFonts w:ascii="Arial" w:hAnsi="Arial" w:cs="Arial"/>
          <w:sz w:val="20"/>
          <w:szCs w:val="20"/>
        </w:rPr>
        <w:t xml:space="preserve">               </w:t>
      </w:r>
      <w:r w:rsidR="00EB2E09">
        <w:rPr>
          <w:rFonts w:ascii="Arial" w:hAnsi="Arial" w:cs="Arial"/>
          <w:sz w:val="20"/>
          <w:szCs w:val="20"/>
        </w:rPr>
        <w:tab/>
      </w:r>
    </w:p>
    <w:p w:rsidR="00DB6D6F" w:rsidRPr="00A84226" w:rsidRDefault="00616FF8" w:rsidP="002D733A">
      <w:pPr>
        <w:tabs>
          <w:tab w:val="left" w:pos="720"/>
          <w:tab w:val="right" w:pos="9072"/>
        </w:tabs>
        <w:spacing w:line="360" w:lineRule="auto"/>
        <w:rPr>
          <w:rFonts w:ascii="Arial" w:hAnsi="Arial" w:cs="Arial"/>
          <w:sz w:val="20"/>
          <w:szCs w:val="20"/>
        </w:rPr>
      </w:pPr>
      <w:proofErr w:type="gramStart"/>
      <w:r w:rsidRPr="00A84226">
        <w:rPr>
          <w:rFonts w:ascii="Arial" w:hAnsi="Arial" w:cs="Arial"/>
          <w:sz w:val="20"/>
          <w:szCs w:val="20"/>
        </w:rPr>
        <w:t xml:space="preserve">-            </w:t>
      </w:r>
      <w:r w:rsidR="00EB2E09">
        <w:rPr>
          <w:rFonts w:ascii="Arial" w:hAnsi="Arial" w:cs="Arial"/>
          <w:sz w:val="20"/>
          <w:szCs w:val="20"/>
        </w:rPr>
        <w:t>Ing.</w:t>
      </w:r>
      <w:proofErr w:type="gramEnd"/>
      <w:r w:rsidR="00EB2E09">
        <w:rPr>
          <w:rFonts w:ascii="Arial" w:hAnsi="Arial" w:cs="Arial"/>
          <w:sz w:val="20"/>
          <w:szCs w:val="20"/>
        </w:rPr>
        <w:t xml:space="preserve"> Jaromíra Čechová, vedoucí odboru správy majetku</w:t>
      </w:r>
      <w:r w:rsidR="00DB6D6F" w:rsidRPr="00A84226">
        <w:rPr>
          <w:rFonts w:ascii="Arial" w:hAnsi="Arial" w:cs="Arial"/>
          <w:sz w:val="20"/>
          <w:szCs w:val="20"/>
        </w:rPr>
        <w:t xml:space="preserve">                                  </w:t>
      </w:r>
      <w:r w:rsidR="00EB2E09">
        <w:rPr>
          <w:rFonts w:ascii="Arial" w:hAnsi="Arial" w:cs="Arial"/>
          <w:sz w:val="20"/>
          <w:szCs w:val="20"/>
        </w:rPr>
        <w:t xml:space="preserve">        </w:t>
      </w:r>
      <w:r w:rsidR="00DB6D6F" w:rsidRPr="00A84226">
        <w:rPr>
          <w:rFonts w:ascii="Arial" w:hAnsi="Arial" w:cs="Arial"/>
          <w:sz w:val="20"/>
          <w:szCs w:val="20"/>
        </w:rPr>
        <w:tab/>
      </w:r>
    </w:p>
    <w:p w:rsidR="005E2E4C" w:rsidRDefault="005E2E4C" w:rsidP="002D733A">
      <w:pPr>
        <w:tabs>
          <w:tab w:val="left" w:pos="720"/>
          <w:tab w:val="right" w:pos="9072"/>
        </w:tabs>
        <w:spacing w:line="360" w:lineRule="auto"/>
        <w:rPr>
          <w:rFonts w:ascii="Arial" w:hAnsi="Arial" w:cs="Arial"/>
          <w:sz w:val="20"/>
          <w:szCs w:val="20"/>
        </w:rPr>
      </w:pPr>
      <w:r w:rsidRPr="00A84226">
        <w:rPr>
          <w:rFonts w:ascii="Arial" w:hAnsi="Arial" w:cs="Arial"/>
          <w:sz w:val="20"/>
          <w:szCs w:val="20"/>
        </w:rPr>
        <w:t>-</w:t>
      </w:r>
      <w:r w:rsidRPr="00A84226">
        <w:rPr>
          <w:rFonts w:ascii="Arial" w:hAnsi="Arial" w:cs="Arial"/>
          <w:sz w:val="20"/>
          <w:szCs w:val="20"/>
        </w:rPr>
        <w:tab/>
      </w:r>
      <w:r w:rsidR="00EB2E09">
        <w:rPr>
          <w:rFonts w:ascii="Arial" w:hAnsi="Arial" w:cs="Arial"/>
          <w:sz w:val="20"/>
          <w:szCs w:val="20"/>
        </w:rPr>
        <w:t>Bc. Václav Kotek</w:t>
      </w:r>
      <w:r w:rsidR="00E575EE">
        <w:rPr>
          <w:rFonts w:ascii="Arial" w:hAnsi="Arial" w:cs="Arial"/>
          <w:sz w:val="20"/>
          <w:szCs w:val="20"/>
        </w:rPr>
        <w:t>, vedoucí oddělení správy objektů</w:t>
      </w:r>
      <w:r w:rsidRPr="00A84226">
        <w:rPr>
          <w:rFonts w:ascii="Arial" w:hAnsi="Arial" w:cs="Arial"/>
          <w:sz w:val="20"/>
          <w:szCs w:val="20"/>
        </w:rPr>
        <w:tab/>
      </w:r>
    </w:p>
    <w:p w:rsidR="00E575EE" w:rsidRPr="00A84226" w:rsidRDefault="00E575EE"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 xml:space="preserve">Jiří Cvrček, technik oddělení správy objektů                                       </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ab/>
      </w: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B74463"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5E2E4C" w:rsidRPr="00174F11">
        <w:rPr>
          <w:rFonts w:ascii="Arial" w:hAnsi="Arial" w:cs="Arial"/>
          <w:sz w:val="20"/>
          <w:szCs w:val="20"/>
        </w:rPr>
        <w:t>hotovitel</w:t>
      </w:r>
    </w:p>
    <w:p w:rsidR="009F0365" w:rsidRDefault="00B74463"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311405">
        <w:rPr>
          <w:rFonts w:ascii="Arial" w:hAnsi="Arial" w:cs="Arial"/>
          <w:sz w:val="20"/>
          <w:szCs w:val="20"/>
        </w:rPr>
        <w:t xml:space="preserve">David Kadlec, </w:t>
      </w:r>
      <w:r>
        <w:rPr>
          <w:rFonts w:ascii="Arial" w:hAnsi="Arial" w:cs="Arial"/>
          <w:sz w:val="20"/>
          <w:szCs w:val="20"/>
        </w:rPr>
        <w:t xml:space="preserve">jednatel                                                                       </w:t>
      </w:r>
      <w:r w:rsidR="00FB2055">
        <w:rPr>
          <w:rFonts w:ascii="Arial" w:hAnsi="Arial" w:cs="Arial"/>
          <w:sz w:val="20"/>
          <w:szCs w:val="20"/>
        </w:rPr>
        <w:t xml:space="preserve">                      </w:t>
      </w:r>
    </w:p>
    <w:p w:rsidR="009F0365" w:rsidRDefault="009F0365"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FB2055">
        <w:rPr>
          <w:rFonts w:ascii="Arial" w:hAnsi="Arial" w:cs="Arial"/>
          <w:sz w:val="20"/>
          <w:szCs w:val="20"/>
        </w:rPr>
        <w:t xml:space="preserve">Marek </w:t>
      </w:r>
      <w:proofErr w:type="spellStart"/>
      <w:r w:rsidR="00FB2055">
        <w:rPr>
          <w:rFonts w:ascii="Arial" w:hAnsi="Arial" w:cs="Arial"/>
          <w:sz w:val="20"/>
          <w:szCs w:val="20"/>
        </w:rPr>
        <w:t>Marek</w:t>
      </w:r>
      <w:proofErr w:type="spellEnd"/>
      <w:r w:rsidR="00FB2055">
        <w:rPr>
          <w:rFonts w:ascii="Arial" w:hAnsi="Arial" w:cs="Arial"/>
          <w:sz w:val="20"/>
          <w:szCs w:val="20"/>
        </w:rPr>
        <w:t xml:space="preserve">, </w:t>
      </w:r>
      <w:r w:rsidR="00A74827">
        <w:rPr>
          <w:rFonts w:ascii="Arial" w:hAnsi="Arial" w:cs="Arial"/>
          <w:sz w:val="20"/>
          <w:szCs w:val="20"/>
        </w:rPr>
        <w:t xml:space="preserve">stavbyvedoucí                                  </w:t>
      </w:r>
      <w:r w:rsidR="00FB2055">
        <w:rPr>
          <w:rFonts w:ascii="Arial" w:hAnsi="Arial" w:cs="Arial"/>
          <w:sz w:val="20"/>
          <w:szCs w:val="20"/>
        </w:rPr>
        <w:t xml:space="preserve">                          </w:t>
      </w:r>
      <w:r w:rsidR="00A74827">
        <w:rPr>
          <w:rFonts w:ascii="Arial" w:hAnsi="Arial" w:cs="Arial"/>
          <w:sz w:val="20"/>
          <w:szCs w:val="20"/>
        </w:rPr>
        <w:t xml:space="preserve"> </w:t>
      </w:r>
      <w:r w:rsidR="00FB2055">
        <w:rPr>
          <w:rFonts w:ascii="Arial" w:hAnsi="Arial" w:cs="Arial"/>
          <w:sz w:val="20"/>
          <w:szCs w:val="20"/>
        </w:rPr>
        <w:t xml:space="preserve"> </w:t>
      </w:r>
      <w:r w:rsidR="00A74827">
        <w:rPr>
          <w:rFonts w:ascii="Arial" w:hAnsi="Arial" w:cs="Arial"/>
          <w:sz w:val="20"/>
          <w:szCs w:val="20"/>
        </w:rPr>
        <w:t xml:space="preserve">            </w:t>
      </w:r>
      <w:r>
        <w:rPr>
          <w:rFonts w:ascii="Arial" w:hAnsi="Arial" w:cs="Arial"/>
          <w:sz w:val="20"/>
          <w:szCs w:val="20"/>
        </w:rPr>
        <w:t xml:space="preserve"> </w:t>
      </w:r>
      <w:r w:rsidR="00FB2055">
        <w:rPr>
          <w:rFonts w:ascii="Arial" w:hAnsi="Arial" w:cs="Arial"/>
          <w:sz w:val="20"/>
          <w:szCs w:val="20"/>
        </w:rPr>
        <w:t xml:space="preserve">                           </w:t>
      </w:r>
    </w:p>
    <w:p w:rsidR="00351EB2" w:rsidRDefault="00FB2055"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p>
    <w:p w:rsidR="006275A6" w:rsidRPr="00174F11" w:rsidRDefault="00FB2055"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A74827">
        <w:rPr>
          <w:rFonts w:ascii="Arial" w:hAnsi="Arial" w:cs="Arial"/>
          <w:sz w:val="20"/>
          <w:szCs w:val="20"/>
        </w:rPr>
        <w:tab/>
      </w:r>
      <w:r w:rsidR="00CE7C3D">
        <w:rPr>
          <w:rFonts w:ascii="Arial" w:hAnsi="Arial" w:cs="Arial"/>
          <w:sz w:val="20"/>
          <w:szCs w:val="20"/>
        </w:rPr>
        <w:t xml:space="preserve">              </w:t>
      </w:r>
      <w:bookmarkStart w:id="0" w:name="_GoBack"/>
      <w:bookmarkEnd w:id="0"/>
      <w:r w:rsidR="00CE7C3D">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r w:rsidR="00E01980">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Default="005E2E4C" w:rsidP="005E2E4C">
      <w:pPr>
        <w:jc w:val="both"/>
        <w:rPr>
          <w:rFonts w:ascii="Arial" w:hAnsi="Arial" w:cs="Arial"/>
          <w:sz w:val="20"/>
          <w:szCs w:val="20"/>
        </w:rPr>
      </w:pPr>
    </w:p>
    <w:p w:rsidR="005E2E4C" w:rsidRPr="00174F11" w:rsidRDefault="00A945EA" w:rsidP="005E2E4C">
      <w:pPr>
        <w:jc w:val="both"/>
        <w:rPr>
          <w:rFonts w:ascii="Arial" w:hAnsi="Arial" w:cs="Arial"/>
          <w:sz w:val="20"/>
          <w:szCs w:val="20"/>
        </w:rPr>
      </w:pPr>
      <w:r>
        <w:rPr>
          <w:rFonts w:ascii="Arial" w:hAnsi="Arial" w:cs="Arial"/>
          <w:sz w:val="20"/>
          <w:szCs w:val="20"/>
        </w:rPr>
        <w:t xml:space="preserve">12.1 </w:t>
      </w:r>
      <w:r w:rsidR="005E2E4C"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12.2</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602D5" w:rsidRDefault="00285456" w:rsidP="005E2E4C">
      <w:pPr>
        <w:jc w:val="both"/>
        <w:rPr>
          <w:rFonts w:ascii="Arial" w:hAnsi="Arial" w:cs="Arial"/>
          <w:sz w:val="20"/>
          <w:szCs w:val="20"/>
        </w:rPr>
      </w:pPr>
      <w:r>
        <w:rPr>
          <w:rFonts w:ascii="Arial" w:hAnsi="Arial" w:cs="Arial"/>
          <w:sz w:val="20"/>
          <w:szCs w:val="20"/>
        </w:rPr>
        <w:t>12.3</w:t>
      </w:r>
    </w:p>
    <w:p w:rsidR="008F57D0" w:rsidRDefault="0046054E" w:rsidP="005E2E4C">
      <w:pPr>
        <w:jc w:val="both"/>
        <w:rPr>
          <w:rFonts w:ascii="Arial" w:hAnsi="Arial" w:cs="Arial"/>
          <w:sz w:val="20"/>
          <w:szCs w:val="20"/>
        </w:rPr>
      </w:pPr>
      <w:r w:rsidRPr="0046054E">
        <w:rPr>
          <w:rFonts w:ascii="Arial" w:hAnsi="Arial" w:cs="Arial"/>
          <w:sz w:val="20"/>
          <w:szCs w:val="20"/>
        </w:rPr>
        <w:t>Tato smlouva se stává platnou datem podpisu oběma smluvními stranami, případně pozdějším datem podpisu jedné ze smluvních stran.</w:t>
      </w:r>
    </w:p>
    <w:p w:rsidR="0046054E" w:rsidRDefault="0046054E"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12.4</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285456" w:rsidP="005E2E4C">
      <w:pPr>
        <w:jc w:val="both"/>
        <w:rPr>
          <w:rFonts w:ascii="Arial" w:hAnsi="Arial" w:cs="Arial"/>
          <w:sz w:val="20"/>
          <w:szCs w:val="20"/>
        </w:rPr>
      </w:pPr>
      <w:r>
        <w:rPr>
          <w:rFonts w:ascii="Arial" w:hAnsi="Arial" w:cs="Arial"/>
          <w:sz w:val="20"/>
          <w:szCs w:val="20"/>
        </w:rPr>
        <w:t>12.6</w:t>
      </w:r>
    </w:p>
    <w:p w:rsidR="00CE3DDB"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96191A" w:rsidRDefault="0096191A"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w:t>
      </w:r>
      <w:r w:rsidR="00285456">
        <w:rPr>
          <w:rFonts w:ascii="Arial" w:hAnsi="Arial" w:cs="Arial"/>
          <w:sz w:val="20"/>
          <w:szCs w:val="20"/>
        </w:rPr>
        <w:t>7</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EF0986" w:rsidRPr="001602D5" w:rsidRDefault="00EF0986" w:rsidP="00CE3DDB">
      <w:pPr>
        <w:jc w:val="both"/>
        <w:rPr>
          <w:rFonts w:ascii="Arial" w:hAnsi="Arial" w:cs="Arial"/>
          <w:sz w:val="20"/>
          <w:szCs w:val="20"/>
        </w:rPr>
      </w:pPr>
      <w:r w:rsidRPr="001602D5">
        <w:rPr>
          <w:rFonts w:ascii="Arial" w:hAnsi="Arial" w:cs="Arial"/>
          <w:snapToGrid w:val="0"/>
          <w:kern w:val="24"/>
          <w:sz w:val="20"/>
          <w:szCs w:val="20"/>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387AD7" w:rsidRDefault="00387AD7" w:rsidP="00387AD7">
      <w:pPr>
        <w:jc w:val="both"/>
        <w:rPr>
          <w:rFonts w:ascii="Arial" w:hAnsi="Arial" w:cs="Arial"/>
          <w:i/>
          <w:iCs/>
          <w:sz w:val="20"/>
          <w:szCs w:val="20"/>
        </w:rPr>
      </w:pPr>
    </w:p>
    <w:p w:rsidR="000823CA" w:rsidRDefault="000823CA" w:rsidP="00387AD7">
      <w:pPr>
        <w:jc w:val="both"/>
        <w:rPr>
          <w:rFonts w:ascii="Arial" w:hAnsi="Arial" w:cs="Arial"/>
          <w:i/>
          <w:iCs/>
          <w:sz w:val="20"/>
          <w:szCs w:val="20"/>
        </w:rPr>
      </w:pPr>
    </w:p>
    <w:p w:rsidR="000823CA" w:rsidRDefault="000823CA" w:rsidP="00387AD7">
      <w:pPr>
        <w:jc w:val="both"/>
        <w:rPr>
          <w:rFonts w:ascii="Arial" w:hAnsi="Arial" w:cs="Arial"/>
          <w:i/>
          <w:iCs/>
          <w:sz w:val="20"/>
          <w:szCs w:val="20"/>
        </w:rPr>
      </w:pPr>
    </w:p>
    <w:p w:rsidR="00387AD7" w:rsidRPr="00285456" w:rsidRDefault="00285456" w:rsidP="00387AD7">
      <w:pPr>
        <w:jc w:val="both"/>
        <w:rPr>
          <w:rFonts w:ascii="Arial" w:hAnsi="Arial" w:cs="Arial"/>
          <w:iCs/>
          <w:sz w:val="20"/>
          <w:szCs w:val="20"/>
        </w:rPr>
      </w:pPr>
      <w:r w:rsidRPr="00285456">
        <w:rPr>
          <w:rFonts w:ascii="Arial" w:hAnsi="Arial" w:cs="Arial"/>
          <w:iCs/>
          <w:sz w:val="20"/>
          <w:szCs w:val="20"/>
        </w:rPr>
        <w:t>12.8</w:t>
      </w:r>
    </w:p>
    <w:p w:rsidR="005E2E4C" w:rsidRPr="00285456" w:rsidRDefault="00387AD7" w:rsidP="00387AD7">
      <w:pPr>
        <w:jc w:val="both"/>
        <w:rPr>
          <w:rFonts w:ascii="Arial" w:hAnsi="Arial" w:cs="Arial"/>
          <w:iCs/>
          <w:sz w:val="20"/>
          <w:szCs w:val="20"/>
        </w:rPr>
      </w:pPr>
      <w:r w:rsidRPr="00285456">
        <w:rPr>
          <w:rFonts w:ascii="Arial" w:hAnsi="Arial" w:cs="Arial"/>
          <w:iCs/>
          <w:sz w:val="20"/>
          <w:szCs w:val="20"/>
        </w:rPr>
        <w:t>Tuto smlouvu je možno měnit a doplňovat pouze formou písemných očíslovaných dodatků odsouhlasených oběma smluvními stranami. Dodatky by poté tvořily nedílnou součást této smlouvy.</w:t>
      </w:r>
    </w:p>
    <w:p w:rsidR="00235B06" w:rsidRDefault="00235B06"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0E69CF" w:rsidRDefault="00B47180" w:rsidP="000E69CF">
      <w:pPr>
        <w:numPr>
          <w:ilvl w:val="0"/>
          <w:numId w:val="4"/>
        </w:numPr>
        <w:suppressAutoHyphens/>
        <w:jc w:val="both"/>
        <w:rPr>
          <w:rFonts w:ascii="Arial" w:hAnsi="Arial" w:cs="Arial"/>
          <w:i/>
          <w:iCs/>
          <w:sz w:val="20"/>
          <w:szCs w:val="20"/>
        </w:rPr>
      </w:pPr>
      <w:r>
        <w:rPr>
          <w:rFonts w:ascii="Arial" w:hAnsi="Arial" w:cs="Arial"/>
          <w:i/>
          <w:iCs/>
          <w:sz w:val="20"/>
          <w:szCs w:val="20"/>
        </w:rPr>
        <w:t>Rozpočet ze dne</w:t>
      </w:r>
      <w:r w:rsidR="00926CAC">
        <w:rPr>
          <w:rFonts w:ascii="Arial" w:hAnsi="Arial" w:cs="Arial"/>
          <w:i/>
          <w:iCs/>
          <w:sz w:val="20"/>
          <w:szCs w:val="20"/>
        </w:rPr>
        <w:t xml:space="preserve"> </w:t>
      </w:r>
      <w:proofErr w:type="gramStart"/>
      <w:r w:rsidR="00926CAC">
        <w:rPr>
          <w:rFonts w:ascii="Arial" w:hAnsi="Arial" w:cs="Arial"/>
          <w:i/>
          <w:iCs/>
          <w:sz w:val="20"/>
          <w:szCs w:val="20"/>
        </w:rPr>
        <w:t>16.4.2018</w:t>
      </w:r>
      <w:proofErr w:type="gramEnd"/>
    </w:p>
    <w:p w:rsidR="00B47180" w:rsidRPr="00A84226" w:rsidRDefault="00B47180" w:rsidP="000E69CF">
      <w:pPr>
        <w:numPr>
          <w:ilvl w:val="0"/>
          <w:numId w:val="4"/>
        </w:numPr>
        <w:suppressAutoHyphens/>
        <w:jc w:val="both"/>
        <w:rPr>
          <w:rFonts w:ascii="Arial" w:hAnsi="Arial" w:cs="Arial"/>
          <w:i/>
          <w:iCs/>
          <w:sz w:val="20"/>
          <w:szCs w:val="20"/>
        </w:rPr>
      </w:pPr>
      <w:r>
        <w:rPr>
          <w:rFonts w:ascii="Arial" w:hAnsi="Arial" w:cs="Arial"/>
          <w:i/>
          <w:iCs/>
          <w:sz w:val="20"/>
          <w:szCs w:val="20"/>
        </w:rPr>
        <w:t>Harmonogram</w:t>
      </w:r>
    </w:p>
    <w:p w:rsidR="005E2E4C" w:rsidRDefault="005E2E4C" w:rsidP="00A84226">
      <w:pPr>
        <w:suppressAutoHyphens/>
        <w:jc w:val="both"/>
        <w:rPr>
          <w:rFonts w:ascii="Arial" w:hAnsi="Arial" w:cs="Arial"/>
          <w:i/>
          <w:iCs/>
          <w:sz w:val="20"/>
          <w:szCs w:val="20"/>
        </w:rPr>
      </w:pPr>
    </w:p>
    <w:p w:rsidR="005E2E4C" w:rsidRPr="00174F11" w:rsidRDefault="005E2E4C" w:rsidP="005E2E4C">
      <w:pPr>
        <w:tabs>
          <w:tab w:val="left" w:pos="5580"/>
          <w:tab w:val="right" w:pos="9540"/>
        </w:tabs>
        <w:jc w:val="both"/>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 xml:space="preserve">Jablonec nad Nisou, dne:  </w:t>
      </w:r>
      <w:r w:rsidRPr="007806E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806E8">
        <w:rPr>
          <w:rFonts w:ascii="Arial" w:hAnsi="Arial" w:cs="Arial"/>
          <w:sz w:val="20"/>
          <w:szCs w:val="20"/>
        </w:rPr>
        <w:t>Jablonec nad Nisou, dne:</w:t>
      </w:r>
      <w:r w:rsidRPr="007806E8">
        <w:rPr>
          <w:rFonts w:ascii="Arial" w:hAnsi="Arial" w:cs="Arial"/>
          <w:sz w:val="20"/>
          <w:szCs w:val="20"/>
        </w:rPr>
        <w:tab/>
      </w: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objednatel:</w:t>
      </w:r>
      <w:r w:rsidRPr="007806E8">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Pr="007806E8">
        <w:rPr>
          <w:rFonts w:ascii="Arial" w:hAnsi="Arial" w:cs="Arial"/>
          <w:sz w:val="20"/>
          <w:szCs w:val="20"/>
        </w:rPr>
        <w:t>zhotovitel:</w:t>
      </w:r>
    </w:p>
    <w:p w:rsidR="007806E8" w:rsidRPr="007806E8" w:rsidRDefault="007806E8" w:rsidP="007806E8">
      <w:pPr>
        <w:rPr>
          <w:rFonts w:ascii="Arial" w:hAnsi="Arial" w:cs="Arial"/>
          <w:sz w:val="20"/>
          <w:szCs w:val="20"/>
        </w:rPr>
      </w:pPr>
      <w:r w:rsidRPr="007806E8">
        <w:rPr>
          <w:rFonts w:ascii="Arial" w:hAnsi="Arial" w:cs="Arial"/>
          <w:sz w:val="20"/>
          <w:szCs w:val="20"/>
        </w:rPr>
        <w:t xml:space="preserve">Statutární město Jablonec nad Nisou </w:t>
      </w:r>
      <w:r w:rsidRPr="007806E8">
        <w:rPr>
          <w:rFonts w:ascii="Arial" w:hAnsi="Arial" w:cs="Arial"/>
          <w:sz w:val="20"/>
          <w:szCs w:val="20"/>
        </w:rPr>
        <w:tab/>
      </w:r>
      <w:r w:rsidR="00926CAC">
        <w:rPr>
          <w:rFonts w:ascii="Arial" w:hAnsi="Arial" w:cs="Arial"/>
          <w:sz w:val="20"/>
          <w:szCs w:val="20"/>
        </w:rPr>
        <w:tab/>
      </w:r>
      <w:r w:rsidR="00926CAC">
        <w:rPr>
          <w:rFonts w:ascii="Arial" w:hAnsi="Arial" w:cs="Arial"/>
          <w:sz w:val="20"/>
          <w:szCs w:val="20"/>
        </w:rPr>
        <w:tab/>
      </w:r>
      <w:r w:rsidR="00926CAC">
        <w:rPr>
          <w:rFonts w:ascii="Arial" w:hAnsi="Arial" w:cs="Arial"/>
          <w:sz w:val="20"/>
          <w:szCs w:val="20"/>
        </w:rPr>
        <w:tab/>
      </w:r>
      <w:r w:rsidR="00926CAC">
        <w:rPr>
          <w:rFonts w:ascii="Arial" w:hAnsi="Arial" w:cs="Arial"/>
          <w:sz w:val="20"/>
          <w:szCs w:val="20"/>
        </w:rPr>
        <w:tab/>
        <w:t>SATO TANVALD, spol. s r.o.</w:t>
      </w: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____________________________________</w:t>
      </w:r>
      <w:r w:rsidRPr="007806E8">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Pr="007806E8">
        <w:rPr>
          <w:rFonts w:ascii="Arial" w:hAnsi="Arial" w:cs="Arial"/>
          <w:sz w:val="20"/>
          <w:szCs w:val="20"/>
        </w:rPr>
        <w:t>_______________________________</w:t>
      </w:r>
    </w:p>
    <w:p w:rsidR="007806E8" w:rsidRPr="007806E8" w:rsidRDefault="007806E8" w:rsidP="007806E8">
      <w:pPr>
        <w:rPr>
          <w:rFonts w:ascii="Arial" w:hAnsi="Arial" w:cs="Arial"/>
          <w:sz w:val="20"/>
          <w:szCs w:val="20"/>
        </w:rPr>
      </w:pPr>
      <w:r w:rsidRPr="007806E8">
        <w:rPr>
          <w:rFonts w:ascii="Arial" w:hAnsi="Arial" w:cs="Arial"/>
          <w:sz w:val="20"/>
          <w:szCs w:val="20"/>
        </w:rPr>
        <w:t>Ing. Miloš Vele, náměstek primátora</w:t>
      </w:r>
      <w:r w:rsidRPr="007806E8">
        <w:rPr>
          <w:rFonts w:ascii="Arial" w:hAnsi="Arial" w:cs="Arial"/>
          <w:sz w:val="20"/>
          <w:szCs w:val="20"/>
        </w:rPr>
        <w:tab/>
        <w:t xml:space="preserve"> </w:t>
      </w:r>
      <w:r w:rsidR="00804015">
        <w:rPr>
          <w:rFonts w:ascii="Arial" w:hAnsi="Arial" w:cs="Arial"/>
          <w:sz w:val="20"/>
          <w:szCs w:val="20"/>
        </w:rPr>
        <w:tab/>
      </w:r>
      <w:r w:rsidR="00804015">
        <w:rPr>
          <w:rFonts w:ascii="Arial" w:hAnsi="Arial" w:cs="Arial"/>
          <w:sz w:val="20"/>
          <w:szCs w:val="20"/>
        </w:rPr>
        <w:tab/>
      </w:r>
      <w:r w:rsidR="00804015">
        <w:rPr>
          <w:rFonts w:ascii="Arial" w:hAnsi="Arial" w:cs="Arial"/>
          <w:sz w:val="20"/>
          <w:szCs w:val="20"/>
        </w:rPr>
        <w:tab/>
      </w:r>
      <w:r w:rsidR="00926CAC">
        <w:rPr>
          <w:rFonts w:ascii="Arial" w:hAnsi="Arial" w:cs="Arial"/>
          <w:sz w:val="20"/>
          <w:szCs w:val="20"/>
        </w:rPr>
        <w:t xml:space="preserve">David Kadlec, </w:t>
      </w:r>
      <w:r w:rsidR="00804015">
        <w:rPr>
          <w:rFonts w:ascii="Arial" w:hAnsi="Arial" w:cs="Arial"/>
          <w:sz w:val="20"/>
          <w:szCs w:val="20"/>
        </w:rPr>
        <w:t>jednatel</w:t>
      </w: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r w:rsidRPr="007806E8">
        <w:rPr>
          <w:rFonts w:ascii="Arial" w:hAnsi="Arial" w:cs="Arial"/>
          <w:sz w:val="20"/>
          <w:szCs w:val="20"/>
        </w:rPr>
        <w:t>_____________________________________________</w:t>
      </w:r>
      <w:r w:rsidRPr="007806E8">
        <w:rPr>
          <w:rFonts w:ascii="Arial" w:hAnsi="Arial" w:cs="Arial"/>
          <w:sz w:val="20"/>
          <w:szCs w:val="20"/>
        </w:rPr>
        <w:tab/>
      </w:r>
      <w:r w:rsidRPr="007806E8">
        <w:rPr>
          <w:rFonts w:ascii="Arial" w:hAnsi="Arial" w:cs="Arial"/>
          <w:sz w:val="20"/>
          <w:szCs w:val="20"/>
        </w:rPr>
        <w:tab/>
      </w:r>
    </w:p>
    <w:p w:rsidR="007806E8" w:rsidRPr="007806E8" w:rsidRDefault="007806E8" w:rsidP="007806E8">
      <w:pPr>
        <w:rPr>
          <w:rFonts w:ascii="Arial" w:hAnsi="Arial" w:cs="Arial"/>
          <w:sz w:val="20"/>
          <w:szCs w:val="20"/>
        </w:rPr>
      </w:pPr>
      <w:r w:rsidRPr="007806E8">
        <w:rPr>
          <w:rFonts w:ascii="Arial" w:hAnsi="Arial" w:cs="Arial"/>
          <w:sz w:val="20"/>
          <w:szCs w:val="20"/>
        </w:rPr>
        <w:t xml:space="preserve">Ing. Jaromíra Čechová, vedoucí odboru správy majetku           </w:t>
      </w:r>
      <w:r w:rsidRPr="007806E8">
        <w:rPr>
          <w:rFonts w:ascii="Arial" w:hAnsi="Arial" w:cs="Arial"/>
          <w:sz w:val="20"/>
          <w:szCs w:val="20"/>
        </w:rPr>
        <w:tab/>
      </w: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Pr="007806E8" w:rsidRDefault="007806E8" w:rsidP="007806E8">
      <w:pPr>
        <w:rPr>
          <w:rFonts w:ascii="Arial" w:hAnsi="Arial" w:cs="Arial"/>
          <w:sz w:val="20"/>
          <w:szCs w:val="20"/>
        </w:rPr>
      </w:pPr>
    </w:p>
    <w:p w:rsidR="007806E8" w:rsidRDefault="007806E8"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Default="00804015" w:rsidP="007806E8">
      <w:pPr>
        <w:rPr>
          <w:rFonts w:ascii="Arial" w:hAnsi="Arial" w:cs="Arial"/>
          <w:sz w:val="20"/>
          <w:szCs w:val="20"/>
        </w:rPr>
      </w:pPr>
    </w:p>
    <w:p w:rsidR="00804015" w:rsidRPr="00804015" w:rsidRDefault="00804015" w:rsidP="0080401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4015">
        <w:rPr>
          <w:rFonts w:ascii="Arial" w:hAnsi="Arial" w:cs="Arial"/>
          <w:sz w:val="20"/>
          <w:szCs w:val="20"/>
        </w:rPr>
        <w:t xml:space="preserve">Za věcnou správnost: </w:t>
      </w:r>
    </w:p>
    <w:p w:rsidR="00804015" w:rsidRPr="007806E8" w:rsidRDefault="00804015" w:rsidP="00804015">
      <w:pPr>
        <w:ind w:left="5664" w:firstLine="708"/>
        <w:rPr>
          <w:rFonts w:ascii="Arial" w:hAnsi="Arial" w:cs="Arial"/>
          <w:sz w:val="20"/>
          <w:szCs w:val="20"/>
        </w:rPr>
      </w:pPr>
      <w:r w:rsidRPr="00804015">
        <w:rPr>
          <w:rFonts w:ascii="Arial" w:hAnsi="Arial" w:cs="Arial"/>
          <w:sz w:val="20"/>
          <w:szCs w:val="20"/>
        </w:rPr>
        <w:t>Jiří Cvrček, technik, OSO</w:t>
      </w:r>
    </w:p>
    <w:sectPr w:rsidR="00804015" w:rsidRPr="007806E8" w:rsidSect="00CC1B24">
      <w:footerReference w:type="even"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E6" w:rsidRDefault="008B44E6">
      <w:r>
        <w:separator/>
      </w:r>
    </w:p>
  </w:endnote>
  <w:endnote w:type="continuationSeparator" w:id="0">
    <w:p w:rsidR="008B44E6" w:rsidRDefault="008B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D77F0" w:rsidRDefault="006D77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1EB2">
      <w:rPr>
        <w:rStyle w:val="slostrnky"/>
        <w:noProof/>
      </w:rPr>
      <w:t>12</w:t>
    </w:r>
    <w:r>
      <w:rPr>
        <w:rStyle w:val="slostrnky"/>
      </w:rPr>
      <w:fldChar w:fldCharType="end"/>
    </w:r>
  </w:p>
  <w:p w:rsidR="006D77F0" w:rsidRDefault="006D77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E6" w:rsidRDefault="008B44E6">
      <w:r>
        <w:separator/>
      </w:r>
    </w:p>
  </w:footnote>
  <w:footnote w:type="continuationSeparator" w:id="0">
    <w:p w:rsidR="008B44E6" w:rsidRDefault="008B4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125E"/>
    <w:multiLevelType w:val="hybridMultilevel"/>
    <w:tmpl w:val="4E4E6C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81589"/>
    <w:multiLevelType w:val="hybridMultilevel"/>
    <w:tmpl w:val="A532089A"/>
    <w:lvl w:ilvl="0" w:tplc="00000007">
      <w:start w:val="1"/>
      <w:numFmt w:val="decimal"/>
      <w:lvlText w:val="%1."/>
      <w:lvlJc w:val="left"/>
      <w:pPr>
        <w:tabs>
          <w:tab w:val="num" w:pos="227"/>
        </w:tabs>
        <w:ind w:left="227" w:hanging="227"/>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01BC"/>
    <w:rsid w:val="000065DC"/>
    <w:rsid w:val="00007BB4"/>
    <w:rsid w:val="000125A6"/>
    <w:rsid w:val="00013BA2"/>
    <w:rsid w:val="00015764"/>
    <w:rsid w:val="000157D9"/>
    <w:rsid w:val="000158E1"/>
    <w:rsid w:val="00021FB6"/>
    <w:rsid w:val="00022C8A"/>
    <w:rsid w:val="00026A0A"/>
    <w:rsid w:val="00026A83"/>
    <w:rsid w:val="000314AA"/>
    <w:rsid w:val="00032B2C"/>
    <w:rsid w:val="000334A7"/>
    <w:rsid w:val="00035AD7"/>
    <w:rsid w:val="00046E43"/>
    <w:rsid w:val="00047C39"/>
    <w:rsid w:val="00047F9F"/>
    <w:rsid w:val="00056203"/>
    <w:rsid w:val="0005667A"/>
    <w:rsid w:val="000607A1"/>
    <w:rsid w:val="00061031"/>
    <w:rsid w:val="00064EF1"/>
    <w:rsid w:val="00065053"/>
    <w:rsid w:val="000705A9"/>
    <w:rsid w:val="00072B63"/>
    <w:rsid w:val="000735F8"/>
    <w:rsid w:val="00073B46"/>
    <w:rsid w:val="000744BA"/>
    <w:rsid w:val="00075276"/>
    <w:rsid w:val="000759BE"/>
    <w:rsid w:val="00075E5C"/>
    <w:rsid w:val="00076824"/>
    <w:rsid w:val="000779F0"/>
    <w:rsid w:val="00081C70"/>
    <w:rsid w:val="000823CA"/>
    <w:rsid w:val="00090D6D"/>
    <w:rsid w:val="000926A4"/>
    <w:rsid w:val="00092D35"/>
    <w:rsid w:val="0009391E"/>
    <w:rsid w:val="00093FD7"/>
    <w:rsid w:val="00094619"/>
    <w:rsid w:val="00097C6B"/>
    <w:rsid w:val="000A124E"/>
    <w:rsid w:val="000A7A40"/>
    <w:rsid w:val="000B1902"/>
    <w:rsid w:val="000B3E35"/>
    <w:rsid w:val="000B767E"/>
    <w:rsid w:val="000C08DA"/>
    <w:rsid w:val="000D1EFE"/>
    <w:rsid w:val="000D335B"/>
    <w:rsid w:val="000D64C6"/>
    <w:rsid w:val="000D70DA"/>
    <w:rsid w:val="000E1DA7"/>
    <w:rsid w:val="000E1E0E"/>
    <w:rsid w:val="000E5491"/>
    <w:rsid w:val="000E69CF"/>
    <w:rsid w:val="00101D74"/>
    <w:rsid w:val="00103497"/>
    <w:rsid w:val="00103C35"/>
    <w:rsid w:val="00103FCF"/>
    <w:rsid w:val="00104E6E"/>
    <w:rsid w:val="00104F3A"/>
    <w:rsid w:val="00105CD7"/>
    <w:rsid w:val="001067E6"/>
    <w:rsid w:val="001070D9"/>
    <w:rsid w:val="00110226"/>
    <w:rsid w:val="001135F8"/>
    <w:rsid w:val="00115919"/>
    <w:rsid w:val="00120FA9"/>
    <w:rsid w:val="00125D4D"/>
    <w:rsid w:val="00134244"/>
    <w:rsid w:val="00134CC2"/>
    <w:rsid w:val="0014295F"/>
    <w:rsid w:val="00142C25"/>
    <w:rsid w:val="00147691"/>
    <w:rsid w:val="001529B1"/>
    <w:rsid w:val="00153485"/>
    <w:rsid w:val="0015642A"/>
    <w:rsid w:val="001565FD"/>
    <w:rsid w:val="001570EC"/>
    <w:rsid w:val="001578C7"/>
    <w:rsid w:val="001602D5"/>
    <w:rsid w:val="00162ECA"/>
    <w:rsid w:val="001657DA"/>
    <w:rsid w:val="0016655D"/>
    <w:rsid w:val="001718BD"/>
    <w:rsid w:val="00174887"/>
    <w:rsid w:val="00174F11"/>
    <w:rsid w:val="00177196"/>
    <w:rsid w:val="0017799C"/>
    <w:rsid w:val="00180D61"/>
    <w:rsid w:val="001961ED"/>
    <w:rsid w:val="001967BB"/>
    <w:rsid w:val="001A1681"/>
    <w:rsid w:val="001A3763"/>
    <w:rsid w:val="001A46FB"/>
    <w:rsid w:val="001A6E94"/>
    <w:rsid w:val="001B05E1"/>
    <w:rsid w:val="001B4B18"/>
    <w:rsid w:val="001B50A0"/>
    <w:rsid w:val="001C5A93"/>
    <w:rsid w:val="001C7784"/>
    <w:rsid w:val="001D2AD1"/>
    <w:rsid w:val="001D42C2"/>
    <w:rsid w:val="001D49CE"/>
    <w:rsid w:val="001D653D"/>
    <w:rsid w:val="001E5699"/>
    <w:rsid w:val="001E5EFA"/>
    <w:rsid w:val="001E62CA"/>
    <w:rsid w:val="001E6D5B"/>
    <w:rsid w:val="001F04EE"/>
    <w:rsid w:val="001F05A9"/>
    <w:rsid w:val="001F0F4E"/>
    <w:rsid w:val="001F4268"/>
    <w:rsid w:val="001F4B8F"/>
    <w:rsid w:val="001F66E6"/>
    <w:rsid w:val="00202DE5"/>
    <w:rsid w:val="00203A90"/>
    <w:rsid w:val="00211BBB"/>
    <w:rsid w:val="00216412"/>
    <w:rsid w:val="002173F3"/>
    <w:rsid w:val="00222A73"/>
    <w:rsid w:val="0022414A"/>
    <w:rsid w:val="00224A92"/>
    <w:rsid w:val="002318E6"/>
    <w:rsid w:val="002340C3"/>
    <w:rsid w:val="002355B4"/>
    <w:rsid w:val="00235918"/>
    <w:rsid w:val="00235B06"/>
    <w:rsid w:val="00241444"/>
    <w:rsid w:val="00247360"/>
    <w:rsid w:val="00247469"/>
    <w:rsid w:val="00251B1D"/>
    <w:rsid w:val="00252510"/>
    <w:rsid w:val="0025409C"/>
    <w:rsid w:val="0026330D"/>
    <w:rsid w:val="00264E04"/>
    <w:rsid w:val="00271D36"/>
    <w:rsid w:val="00273264"/>
    <w:rsid w:val="00273CB4"/>
    <w:rsid w:val="00274130"/>
    <w:rsid w:val="002761E8"/>
    <w:rsid w:val="00285456"/>
    <w:rsid w:val="00287623"/>
    <w:rsid w:val="00290FA3"/>
    <w:rsid w:val="0029145C"/>
    <w:rsid w:val="002937E5"/>
    <w:rsid w:val="00293B05"/>
    <w:rsid w:val="002A0C63"/>
    <w:rsid w:val="002A2016"/>
    <w:rsid w:val="002A293E"/>
    <w:rsid w:val="002A39ED"/>
    <w:rsid w:val="002B1AFD"/>
    <w:rsid w:val="002B24D9"/>
    <w:rsid w:val="002B2B20"/>
    <w:rsid w:val="002B56C5"/>
    <w:rsid w:val="002C0DBA"/>
    <w:rsid w:val="002C30F6"/>
    <w:rsid w:val="002C3BB5"/>
    <w:rsid w:val="002D626A"/>
    <w:rsid w:val="002D65D3"/>
    <w:rsid w:val="002D733A"/>
    <w:rsid w:val="002D7DA0"/>
    <w:rsid w:val="002E72BD"/>
    <w:rsid w:val="002E753B"/>
    <w:rsid w:val="002F281B"/>
    <w:rsid w:val="002F35DC"/>
    <w:rsid w:val="002F4162"/>
    <w:rsid w:val="002F47AE"/>
    <w:rsid w:val="002F720E"/>
    <w:rsid w:val="00301CE6"/>
    <w:rsid w:val="00302924"/>
    <w:rsid w:val="00302D8A"/>
    <w:rsid w:val="00311405"/>
    <w:rsid w:val="00311DA1"/>
    <w:rsid w:val="00314EC3"/>
    <w:rsid w:val="00320870"/>
    <w:rsid w:val="003246A4"/>
    <w:rsid w:val="00324C5F"/>
    <w:rsid w:val="00325A35"/>
    <w:rsid w:val="00326055"/>
    <w:rsid w:val="00326317"/>
    <w:rsid w:val="00326436"/>
    <w:rsid w:val="00333701"/>
    <w:rsid w:val="00333D02"/>
    <w:rsid w:val="003405DD"/>
    <w:rsid w:val="0034140D"/>
    <w:rsid w:val="003415EA"/>
    <w:rsid w:val="00342421"/>
    <w:rsid w:val="00346334"/>
    <w:rsid w:val="00347F75"/>
    <w:rsid w:val="00350318"/>
    <w:rsid w:val="00350D49"/>
    <w:rsid w:val="00351EB2"/>
    <w:rsid w:val="00352412"/>
    <w:rsid w:val="00353947"/>
    <w:rsid w:val="003552BA"/>
    <w:rsid w:val="00355BAC"/>
    <w:rsid w:val="003560B6"/>
    <w:rsid w:val="00357219"/>
    <w:rsid w:val="0036050C"/>
    <w:rsid w:val="00362194"/>
    <w:rsid w:val="003621E0"/>
    <w:rsid w:val="0036300C"/>
    <w:rsid w:val="00363997"/>
    <w:rsid w:val="0036523B"/>
    <w:rsid w:val="00371E1C"/>
    <w:rsid w:val="00372B04"/>
    <w:rsid w:val="00372F68"/>
    <w:rsid w:val="00373999"/>
    <w:rsid w:val="003800EA"/>
    <w:rsid w:val="00382415"/>
    <w:rsid w:val="00385434"/>
    <w:rsid w:val="0038784C"/>
    <w:rsid w:val="00387AD7"/>
    <w:rsid w:val="003919D9"/>
    <w:rsid w:val="00392A42"/>
    <w:rsid w:val="00393B63"/>
    <w:rsid w:val="00393FDB"/>
    <w:rsid w:val="003955F5"/>
    <w:rsid w:val="003A3766"/>
    <w:rsid w:val="003A4356"/>
    <w:rsid w:val="003A4388"/>
    <w:rsid w:val="003A5E47"/>
    <w:rsid w:val="003A6CCC"/>
    <w:rsid w:val="003A7BB6"/>
    <w:rsid w:val="003B59DB"/>
    <w:rsid w:val="003B5B83"/>
    <w:rsid w:val="003B6440"/>
    <w:rsid w:val="003B694A"/>
    <w:rsid w:val="003C0079"/>
    <w:rsid w:val="003C0A28"/>
    <w:rsid w:val="003C0C41"/>
    <w:rsid w:val="003C74AB"/>
    <w:rsid w:val="003C7C8B"/>
    <w:rsid w:val="003D4B68"/>
    <w:rsid w:val="003D69B5"/>
    <w:rsid w:val="003E1EB1"/>
    <w:rsid w:val="003E462A"/>
    <w:rsid w:val="003E6D9B"/>
    <w:rsid w:val="003E7D1D"/>
    <w:rsid w:val="003F5B5A"/>
    <w:rsid w:val="003F7250"/>
    <w:rsid w:val="00400B0A"/>
    <w:rsid w:val="00400DFC"/>
    <w:rsid w:val="00402DCC"/>
    <w:rsid w:val="00402FBF"/>
    <w:rsid w:val="004040C1"/>
    <w:rsid w:val="004042F3"/>
    <w:rsid w:val="00404D39"/>
    <w:rsid w:val="00407733"/>
    <w:rsid w:val="00410D76"/>
    <w:rsid w:val="00411AF0"/>
    <w:rsid w:val="004220D2"/>
    <w:rsid w:val="00422FB1"/>
    <w:rsid w:val="00424FCD"/>
    <w:rsid w:val="0043052C"/>
    <w:rsid w:val="00435544"/>
    <w:rsid w:val="00435EA7"/>
    <w:rsid w:val="00436D17"/>
    <w:rsid w:val="0044327B"/>
    <w:rsid w:val="004445E1"/>
    <w:rsid w:val="004505B1"/>
    <w:rsid w:val="00451F4B"/>
    <w:rsid w:val="00452021"/>
    <w:rsid w:val="004531E8"/>
    <w:rsid w:val="0046054E"/>
    <w:rsid w:val="004641C8"/>
    <w:rsid w:val="004679E9"/>
    <w:rsid w:val="00471FCD"/>
    <w:rsid w:val="00474BF8"/>
    <w:rsid w:val="00475F7E"/>
    <w:rsid w:val="00476660"/>
    <w:rsid w:val="00477AE1"/>
    <w:rsid w:val="0048113D"/>
    <w:rsid w:val="00481F40"/>
    <w:rsid w:val="0048386A"/>
    <w:rsid w:val="00484D96"/>
    <w:rsid w:val="00493828"/>
    <w:rsid w:val="00495C69"/>
    <w:rsid w:val="004A1958"/>
    <w:rsid w:val="004A6C23"/>
    <w:rsid w:val="004C23DD"/>
    <w:rsid w:val="004C62F3"/>
    <w:rsid w:val="004D10C9"/>
    <w:rsid w:val="004D25F9"/>
    <w:rsid w:val="004D3B50"/>
    <w:rsid w:val="004D474E"/>
    <w:rsid w:val="004D597C"/>
    <w:rsid w:val="004E043C"/>
    <w:rsid w:val="004E4B3A"/>
    <w:rsid w:val="004F4BD6"/>
    <w:rsid w:val="004F587A"/>
    <w:rsid w:val="004F5ABA"/>
    <w:rsid w:val="004F6295"/>
    <w:rsid w:val="00500557"/>
    <w:rsid w:val="00500A87"/>
    <w:rsid w:val="00501D07"/>
    <w:rsid w:val="00502DDA"/>
    <w:rsid w:val="0050360A"/>
    <w:rsid w:val="0050445D"/>
    <w:rsid w:val="005078E3"/>
    <w:rsid w:val="00510EDB"/>
    <w:rsid w:val="00512E0D"/>
    <w:rsid w:val="0051423F"/>
    <w:rsid w:val="0051443E"/>
    <w:rsid w:val="00517979"/>
    <w:rsid w:val="00517F93"/>
    <w:rsid w:val="00520A5E"/>
    <w:rsid w:val="0052346C"/>
    <w:rsid w:val="0052359A"/>
    <w:rsid w:val="00523926"/>
    <w:rsid w:val="0053161A"/>
    <w:rsid w:val="005320C1"/>
    <w:rsid w:val="00532A43"/>
    <w:rsid w:val="0053500C"/>
    <w:rsid w:val="005351EF"/>
    <w:rsid w:val="00535E35"/>
    <w:rsid w:val="00543D2D"/>
    <w:rsid w:val="00543FF0"/>
    <w:rsid w:val="005514D1"/>
    <w:rsid w:val="00554E31"/>
    <w:rsid w:val="005552BF"/>
    <w:rsid w:val="00557806"/>
    <w:rsid w:val="00557ED9"/>
    <w:rsid w:val="00560454"/>
    <w:rsid w:val="00561ACE"/>
    <w:rsid w:val="00562874"/>
    <w:rsid w:val="0056339F"/>
    <w:rsid w:val="005666AF"/>
    <w:rsid w:val="00566A88"/>
    <w:rsid w:val="005775F3"/>
    <w:rsid w:val="00577873"/>
    <w:rsid w:val="005830C9"/>
    <w:rsid w:val="00586908"/>
    <w:rsid w:val="005938DF"/>
    <w:rsid w:val="0059771B"/>
    <w:rsid w:val="005A10E5"/>
    <w:rsid w:val="005A2EA7"/>
    <w:rsid w:val="005A3A4A"/>
    <w:rsid w:val="005A7633"/>
    <w:rsid w:val="005B5467"/>
    <w:rsid w:val="005B5C80"/>
    <w:rsid w:val="005B76ED"/>
    <w:rsid w:val="005C0DFC"/>
    <w:rsid w:val="005C18C8"/>
    <w:rsid w:val="005C22FA"/>
    <w:rsid w:val="005C5AE7"/>
    <w:rsid w:val="005C661E"/>
    <w:rsid w:val="005C78B1"/>
    <w:rsid w:val="005C7D46"/>
    <w:rsid w:val="005D05A9"/>
    <w:rsid w:val="005D6B7D"/>
    <w:rsid w:val="005E2E4C"/>
    <w:rsid w:val="005E4A10"/>
    <w:rsid w:val="005E5B9D"/>
    <w:rsid w:val="005F0B4C"/>
    <w:rsid w:val="005F19EB"/>
    <w:rsid w:val="005F73F2"/>
    <w:rsid w:val="006000FB"/>
    <w:rsid w:val="00600794"/>
    <w:rsid w:val="00601564"/>
    <w:rsid w:val="006032A4"/>
    <w:rsid w:val="006073A8"/>
    <w:rsid w:val="00611291"/>
    <w:rsid w:val="006116E2"/>
    <w:rsid w:val="00611E85"/>
    <w:rsid w:val="00615E57"/>
    <w:rsid w:val="00616FF8"/>
    <w:rsid w:val="0061795A"/>
    <w:rsid w:val="0062254D"/>
    <w:rsid w:val="006275A6"/>
    <w:rsid w:val="00627949"/>
    <w:rsid w:val="00631F0A"/>
    <w:rsid w:val="006337CD"/>
    <w:rsid w:val="006363BF"/>
    <w:rsid w:val="006364DA"/>
    <w:rsid w:val="00641C46"/>
    <w:rsid w:val="006424C8"/>
    <w:rsid w:val="00646290"/>
    <w:rsid w:val="0064666B"/>
    <w:rsid w:val="00650885"/>
    <w:rsid w:val="00655F70"/>
    <w:rsid w:val="0065734E"/>
    <w:rsid w:val="00657B8F"/>
    <w:rsid w:val="0066462B"/>
    <w:rsid w:val="00667A21"/>
    <w:rsid w:val="006705D5"/>
    <w:rsid w:val="00670B21"/>
    <w:rsid w:val="0067583A"/>
    <w:rsid w:val="00676F1F"/>
    <w:rsid w:val="00681838"/>
    <w:rsid w:val="006818E3"/>
    <w:rsid w:val="00681DE3"/>
    <w:rsid w:val="00681F31"/>
    <w:rsid w:val="0068236D"/>
    <w:rsid w:val="00685629"/>
    <w:rsid w:val="006972CC"/>
    <w:rsid w:val="006A13DB"/>
    <w:rsid w:val="006A2081"/>
    <w:rsid w:val="006A44B1"/>
    <w:rsid w:val="006B335D"/>
    <w:rsid w:val="006B53D5"/>
    <w:rsid w:val="006B5CD0"/>
    <w:rsid w:val="006B6F8D"/>
    <w:rsid w:val="006C00E5"/>
    <w:rsid w:val="006C3EEB"/>
    <w:rsid w:val="006C6C76"/>
    <w:rsid w:val="006D188C"/>
    <w:rsid w:val="006D1D2D"/>
    <w:rsid w:val="006D56E6"/>
    <w:rsid w:val="006D77F0"/>
    <w:rsid w:val="006E1035"/>
    <w:rsid w:val="006E2348"/>
    <w:rsid w:val="006E50A1"/>
    <w:rsid w:val="006F024A"/>
    <w:rsid w:val="006F0742"/>
    <w:rsid w:val="006F10A9"/>
    <w:rsid w:val="006F5FA1"/>
    <w:rsid w:val="006F620B"/>
    <w:rsid w:val="00701C5C"/>
    <w:rsid w:val="00703CA4"/>
    <w:rsid w:val="00704CB3"/>
    <w:rsid w:val="00705E84"/>
    <w:rsid w:val="00712C81"/>
    <w:rsid w:val="00717C85"/>
    <w:rsid w:val="00721384"/>
    <w:rsid w:val="007219BC"/>
    <w:rsid w:val="007245E8"/>
    <w:rsid w:val="00725FD4"/>
    <w:rsid w:val="00730D31"/>
    <w:rsid w:val="007310C0"/>
    <w:rsid w:val="00732A5A"/>
    <w:rsid w:val="007365DA"/>
    <w:rsid w:val="00737DC8"/>
    <w:rsid w:val="00742F87"/>
    <w:rsid w:val="00743842"/>
    <w:rsid w:val="00753EAC"/>
    <w:rsid w:val="0076146E"/>
    <w:rsid w:val="00762EB3"/>
    <w:rsid w:val="00765EBA"/>
    <w:rsid w:val="007675B5"/>
    <w:rsid w:val="00770B4C"/>
    <w:rsid w:val="007726DB"/>
    <w:rsid w:val="00772BB4"/>
    <w:rsid w:val="00772CF0"/>
    <w:rsid w:val="00775971"/>
    <w:rsid w:val="00776E89"/>
    <w:rsid w:val="007806E8"/>
    <w:rsid w:val="0078115C"/>
    <w:rsid w:val="00784CA2"/>
    <w:rsid w:val="007857DE"/>
    <w:rsid w:val="00785EB3"/>
    <w:rsid w:val="00792EB6"/>
    <w:rsid w:val="00797A21"/>
    <w:rsid w:val="007A1002"/>
    <w:rsid w:val="007A12D8"/>
    <w:rsid w:val="007A1662"/>
    <w:rsid w:val="007A2C09"/>
    <w:rsid w:val="007A7492"/>
    <w:rsid w:val="007A78F6"/>
    <w:rsid w:val="007B4204"/>
    <w:rsid w:val="007B49AB"/>
    <w:rsid w:val="007B5729"/>
    <w:rsid w:val="007B66A2"/>
    <w:rsid w:val="007C394A"/>
    <w:rsid w:val="007C7EFC"/>
    <w:rsid w:val="007D115F"/>
    <w:rsid w:val="007D3FC4"/>
    <w:rsid w:val="007D5E50"/>
    <w:rsid w:val="007D6165"/>
    <w:rsid w:val="007E0799"/>
    <w:rsid w:val="007E0A9A"/>
    <w:rsid w:val="007E1850"/>
    <w:rsid w:val="007E33DD"/>
    <w:rsid w:val="007E3C17"/>
    <w:rsid w:val="007E479A"/>
    <w:rsid w:val="007E66A8"/>
    <w:rsid w:val="007F211F"/>
    <w:rsid w:val="007F4263"/>
    <w:rsid w:val="007F491A"/>
    <w:rsid w:val="007F528D"/>
    <w:rsid w:val="007F5B15"/>
    <w:rsid w:val="007F6828"/>
    <w:rsid w:val="00804015"/>
    <w:rsid w:val="00804508"/>
    <w:rsid w:val="0080638E"/>
    <w:rsid w:val="00811A3E"/>
    <w:rsid w:val="0081305A"/>
    <w:rsid w:val="00813250"/>
    <w:rsid w:val="00815671"/>
    <w:rsid w:val="0081707E"/>
    <w:rsid w:val="008177DE"/>
    <w:rsid w:val="008201E0"/>
    <w:rsid w:val="0082313C"/>
    <w:rsid w:val="008236EA"/>
    <w:rsid w:val="00825E90"/>
    <w:rsid w:val="00834780"/>
    <w:rsid w:val="00842943"/>
    <w:rsid w:val="00843331"/>
    <w:rsid w:val="00846F00"/>
    <w:rsid w:val="0084753C"/>
    <w:rsid w:val="00850748"/>
    <w:rsid w:val="008521A7"/>
    <w:rsid w:val="0085382D"/>
    <w:rsid w:val="00867A3D"/>
    <w:rsid w:val="00870092"/>
    <w:rsid w:val="008724F1"/>
    <w:rsid w:val="00872F96"/>
    <w:rsid w:val="00874A0C"/>
    <w:rsid w:val="00876568"/>
    <w:rsid w:val="00880712"/>
    <w:rsid w:val="0088534E"/>
    <w:rsid w:val="0088541F"/>
    <w:rsid w:val="008875B4"/>
    <w:rsid w:val="008934D6"/>
    <w:rsid w:val="008A6EB7"/>
    <w:rsid w:val="008B0786"/>
    <w:rsid w:val="008B44E6"/>
    <w:rsid w:val="008B7095"/>
    <w:rsid w:val="008B7CEC"/>
    <w:rsid w:val="008B7E2D"/>
    <w:rsid w:val="008C0705"/>
    <w:rsid w:val="008C414C"/>
    <w:rsid w:val="008C5F91"/>
    <w:rsid w:val="008C7835"/>
    <w:rsid w:val="008D5C15"/>
    <w:rsid w:val="008E0159"/>
    <w:rsid w:val="008E03AB"/>
    <w:rsid w:val="008E0C3F"/>
    <w:rsid w:val="008E212A"/>
    <w:rsid w:val="008E6212"/>
    <w:rsid w:val="008E730C"/>
    <w:rsid w:val="008E7C3C"/>
    <w:rsid w:val="008F0AA4"/>
    <w:rsid w:val="008F1CE0"/>
    <w:rsid w:val="008F55E8"/>
    <w:rsid w:val="008F5784"/>
    <w:rsid w:val="008F57D0"/>
    <w:rsid w:val="008F6F0D"/>
    <w:rsid w:val="009013FA"/>
    <w:rsid w:val="0090201D"/>
    <w:rsid w:val="009020CF"/>
    <w:rsid w:val="00902701"/>
    <w:rsid w:val="00907CA3"/>
    <w:rsid w:val="00910B65"/>
    <w:rsid w:val="009138C3"/>
    <w:rsid w:val="00913A9F"/>
    <w:rsid w:val="0091685B"/>
    <w:rsid w:val="00922083"/>
    <w:rsid w:val="00925BDC"/>
    <w:rsid w:val="00926CAC"/>
    <w:rsid w:val="00934CDC"/>
    <w:rsid w:val="00936736"/>
    <w:rsid w:val="00936B0B"/>
    <w:rsid w:val="0093703D"/>
    <w:rsid w:val="00942D14"/>
    <w:rsid w:val="00944C08"/>
    <w:rsid w:val="00946927"/>
    <w:rsid w:val="00953606"/>
    <w:rsid w:val="00953D79"/>
    <w:rsid w:val="009553C0"/>
    <w:rsid w:val="009615E2"/>
    <w:rsid w:val="0096191A"/>
    <w:rsid w:val="0096416F"/>
    <w:rsid w:val="00965DA1"/>
    <w:rsid w:val="00970224"/>
    <w:rsid w:val="00970746"/>
    <w:rsid w:val="009716AE"/>
    <w:rsid w:val="00972F80"/>
    <w:rsid w:val="00983315"/>
    <w:rsid w:val="00987DFD"/>
    <w:rsid w:val="0099289C"/>
    <w:rsid w:val="00995B2D"/>
    <w:rsid w:val="009966BE"/>
    <w:rsid w:val="009A4F16"/>
    <w:rsid w:val="009A75CE"/>
    <w:rsid w:val="009B087A"/>
    <w:rsid w:val="009B1948"/>
    <w:rsid w:val="009B4B8E"/>
    <w:rsid w:val="009B4F9C"/>
    <w:rsid w:val="009D07AE"/>
    <w:rsid w:val="009D15B5"/>
    <w:rsid w:val="009E2FB0"/>
    <w:rsid w:val="009E4576"/>
    <w:rsid w:val="009E691E"/>
    <w:rsid w:val="009F0365"/>
    <w:rsid w:val="009F1AC4"/>
    <w:rsid w:val="009F24E8"/>
    <w:rsid w:val="009F3719"/>
    <w:rsid w:val="009F4F29"/>
    <w:rsid w:val="009F4F34"/>
    <w:rsid w:val="009F4FCF"/>
    <w:rsid w:val="00A0076B"/>
    <w:rsid w:val="00A01203"/>
    <w:rsid w:val="00A01CB7"/>
    <w:rsid w:val="00A02FB1"/>
    <w:rsid w:val="00A101B8"/>
    <w:rsid w:val="00A128DD"/>
    <w:rsid w:val="00A15C41"/>
    <w:rsid w:val="00A211F2"/>
    <w:rsid w:val="00A27B9B"/>
    <w:rsid w:val="00A307B5"/>
    <w:rsid w:val="00A341AF"/>
    <w:rsid w:val="00A412E5"/>
    <w:rsid w:val="00A43CCE"/>
    <w:rsid w:val="00A4449E"/>
    <w:rsid w:val="00A46D05"/>
    <w:rsid w:val="00A47D99"/>
    <w:rsid w:val="00A536E1"/>
    <w:rsid w:val="00A54E6E"/>
    <w:rsid w:val="00A5572E"/>
    <w:rsid w:val="00A572D0"/>
    <w:rsid w:val="00A6002F"/>
    <w:rsid w:val="00A60690"/>
    <w:rsid w:val="00A60DAB"/>
    <w:rsid w:val="00A63A9A"/>
    <w:rsid w:val="00A70855"/>
    <w:rsid w:val="00A74827"/>
    <w:rsid w:val="00A76B15"/>
    <w:rsid w:val="00A7794F"/>
    <w:rsid w:val="00A80CBD"/>
    <w:rsid w:val="00A82692"/>
    <w:rsid w:val="00A84226"/>
    <w:rsid w:val="00A914BD"/>
    <w:rsid w:val="00A945EA"/>
    <w:rsid w:val="00A95E86"/>
    <w:rsid w:val="00AA3C59"/>
    <w:rsid w:val="00AA41AB"/>
    <w:rsid w:val="00AB2C88"/>
    <w:rsid w:val="00AB391D"/>
    <w:rsid w:val="00AB641A"/>
    <w:rsid w:val="00AB6BBC"/>
    <w:rsid w:val="00AC0143"/>
    <w:rsid w:val="00AC4B11"/>
    <w:rsid w:val="00AC6DD6"/>
    <w:rsid w:val="00AD0E7D"/>
    <w:rsid w:val="00AD54AD"/>
    <w:rsid w:val="00AE5CDA"/>
    <w:rsid w:val="00AF081A"/>
    <w:rsid w:val="00AF3126"/>
    <w:rsid w:val="00AF5C9C"/>
    <w:rsid w:val="00AF73A4"/>
    <w:rsid w:val="00AF7BE6"/>
    <w:rsid w:val="00AF7E68"/>
    <w:rsid w:val="00AF7EE1"/>
    <w:rsid w:val="00B0408E"/>
    <w:rsid w:val="00B11EBE"/>
    <w:rsid w:val="00B13B05"/>
    <w:rsid w:val="00B13DEF"/>
    <w:rsid w:val="00B14125"/>
    <w:rsid w:val="00B24A88"/>
    <w:rsid w:val="00B33CD0"/>
    <w:rsid w:val="00B34841"/>
    <w:rsid w:val="00B40198"/>
    <w:rsid w:val="00B43311"/>
    <w:rsid w:val="00B466AB"/>
    <w:rsid w:val="00B46789"/>
    <w:rsid w:val="00B46AE6"/>
    <w:rsid w:val="00B46BE6"/>
    <w:rsid w:val="00B47180"/>
    <w:rsid w:val="00B509FC"/>
    <w:rsid w:val="00B5362C"/>
    <w:rsid w:val="00B53ADE"/>
    <w:rsid w:val="00B56322"/>
    <w:rsid w:val="00B56FE3"/>
    <w:rsid w:val="00B57265"/>
    <w:rsid w:val="00B57465"/>
    <w:rsid w:val="00B626DF"/>
    <w:rsid w:val="00B6623E"/>
    <w:rsid w:val="00B70F16"/>
    <w:rsid w:val="00B73637"/>
    <w:rsid w:val="00B74463"/>
    <w:rsid w:val="00B74989"/>
    <w:rsid w:val="00B765DE"/>
    <w:rsid w:val="00B76FA1"/>
    <w:rsid w:val="00B806D1"/>
    <w:rsid w:val="00B82228"/>
    <w:rsid w:val="00B86BE6"/>
    <w:rsid w:val="00B870EC"/>
    <w:rsid w:val="00B90153"/>
    <w:rsid w:val="00B9190B"/>
    <w:rsid w:val="00B94827"/>
    <w:rsid w:val="00B94E39"/>
    <w:rsid w:val="00B95A57"/>
    <w:rsid w:val="00BA371E"/>
    <w:rsid w:val="00BA380B"/>
    <w:rsid w:val="00BA3C5B"/>
    <w:rsid w:val="00BB011D"/>
    <w:rsid w:val="00BB7D37"/>
    <w:rsid w:val="00BC0B8A"/>
    <w:rsid w:val="00BC2CDF"/>
    <w:rsid w:val="00BC40C3"/>
    <w:rsid w:val="00BC4179"/>
    <w:rsid w:val="00BC56CA"/>
    <w:rsid w:val="00BD4B06"/>
    <w:rsid w:val="00BD7FA2"/>
    <w:rsid w:val="00BE00A0"/>
    <w:rsid w:val="00BE3EF8"/>
    <w:rsid w:val="00BE63AC"/>
    <w:rsid w:val="00BE6C34"/>
    <w:rsid w:val="00BF19A2"/>
    <w:rsid w:val="00C00314"/>
    <w:rsid w:val="00C00FDF"/>
    <w:rsid w:val="00C03954"/>
    <w:rsid w:val="00C06527"/>
    <w:rsid w:val="00C068B0"/>
    <w:rsid w:val="00C101C0"/>
    <w:rsid w:val="00C10A7B"/>
    <w:rsid w:val="00C127C9"/>
    <w:rsid w:val="00C16A03"/>
    <w:rsid w:val="00C17C96"/>
    <w:rsid w:val="00C216FF"/>
    <w:rsid w:val="00C23AF0"/>
    <w:rsid w:val="00C2425E"/>
    <w:rsid w:val="00C24AB5"/>
    <w:rsid w:val="00C25CEA"/>
    <w:rsid w:val="00C41A18"/>
    <w:rsid w:val="00C4236A"/>
    <w:rsid w:val="00C45968"/>
    <w:rsid w:val="00C45DED"/>
    <w:rsid w:val="00C626A6"/>
    <w:rsid w:val="00C63BA1"/>
    <w:rsid w:val="00C707A2"/>
    <w:rsid w:val="00C71284"/>
    <w:rsid w:val="00C73ED6"/>
    <w:rsid w:val="00C74235"/>
    <w:rsid w:val="00C858AE"/>
    <w:rsid w:val="00C85CA5"/>
    <w:rsid w:val="00C875D1"/>
    <w:rsid w:val="00C93A3D"/>
    <w:rsid w:val="00CA088C"/>
    <w:rsid w:val="00CA1931"/>
    <w:rsid w:val="00CA5227"/>
    <w:rsid w:val="00CA67E7"/>
    <w:rsid w:val="00CB38BC"/>
    <w:rsid w:val="00CB485B"/>
    <w:rsid w:val="00CC175F"/>
    <w:rsid w:val="00CC1B24"/>
    <w:rsid w:val="00CC3B70"/>
    <w:rsid w:val="00CC5A79"/>
    <w:rsid w:val="00CC7215"/>
    <w:rsid w:val="00CD3AD7"/>
    <w:rsid w:val="00CE138F"/>
    <w:rsid w:val="00CE301D"/>
    <w:rsid w:val="00CE3AE1"/>
    <w:rsid w:val="00CE3DDB"/>
    <w:rsid w:val="00CE6FCE"/>
    <w:rsid w:val="00CE7C3D"/>
    <w:rsid w:val="00CF0612"/>
    <w:rsid w:val="00D0076C"/>
    <w:rsid w:val="00D055E7"/>
    <w:rsid w:val="00D07A9F"/>
    <w:rsid w:val="00D103C4"/>
    <w:rsid w:val="00D11A3E"/>
    <w:rsid w:val="00D11E91"/>
    <w:rsid w:val="00D12AC1"/>
    <w:rsid w:val="00D15AFC"/>
    <w:rsid w:val="00D212EA"/>
    <w:rsid w:val="00D2159C"/>
    <w:rsid w:val="00D250F5"/>
    <w:rsid w:val="00D333A9"/>
    <w:rsid w:val="00D357D9"/>
    <w:rsid w:val="00D35843"/>
    <w:rsid w:val="00D42B27"/>
    <w:rsid w:val="00D43907"/>
    <w:rsid w:val="00D46270"/>
    <w:rsid w:val="00D53FFF"/>
    <w:rsid w:val="00D54FCD"/>
    <w:rsid w:val="00D645A6"/>
    <w:rsid w:val="00D72F41"/>
    <w:rsid w:val="00D72FBB"/>
    <w:rsid w:val="00D74D0E"/>
    <w:rsid w:val="00D75062"/>
    <w:rsid w:val="00D8646C"/>
    <w:rsid w:val="00D927A2"/>
    <w:rsid w:val="00D92D5C"/>
    <w:rsid w:val="00D95FEB"/>
    <w:rsid w:val="00D96898"/>
    <w:rsid w:val="00D96FF1"/>
    <w:rsid w:val="00DA1E4C"/>
    <w:rsid w:val="00DA3B12"/>
    <w:rsid w:val="00DA5DAF"/>
    <w:rsid w:val="00DB3EDA"/>
    <w:rsid w:val="00DB6D6F"/>
    <w:rsid w:val="00DB7FA5"/>
    <w:rsid w:val="00DC4270"/>
    <w:rsid w:val="00DC5399"/>
    <w:rsid w:val="00DC5E62"/>
    <w:rsid w:val="00DC70D0"/>
    <w:rsid w:val="00DD3689"/>
    <w:rsid w:val="00DD4689"/>
    <w:rsid w:val="00DD5C3B"/>
    <w:rsid w:val="00DE6ACE"/>
    <w:rsid w:val="00DE6C71"/>
    <w:rsid w:val="00DF1151"/>
    <w:rsid w:val="00E01980"/>
    <w:rsid w:val="00E03ABB"/>
    <w:rsid w:val="00E07809"/>
    <w:rsid w:val="00E104A7"/>
    <w:rsid w:val="00E11319"/>
    <w:rsid w:val="00E17A41"/>
    <w:rsid w:val="00E20009"/>
    <w:rsid w:val="00E20120"/>
    <w:rsid w:val="00E21C7A"/>
    <w:rsid w:val="00E25C3E"/>
    <w:rsid w:val="00E26786"/>
    <w:rsid w:val="00E32DA7"/>
    <w:rsid w:val="00E3349C"/>
    <w:rsid w:val="00E42A5F"/>
    <w:rsid w:val="00E45331"/>
    <w:rsid w:val="00E46F40"/>
    <w:rsid w:val="00E50109"/>
    <w:rsid w:val="00E53D71"/>
    <w:rsid w:val="00E54B26"/>
    <w:rsid w:val="00E56AD5"/>
    <w:rsid w:val="00E575EE"/>
    <w:rsid w:val="00E61FD6"/>
    <w:rsid w:val="00E65A78"/>
    <w:rsid w:val="00E66577"/>
    <w:rsid w:val="00E67651"/>
    <w:rsid w:val="00E67EA3"/>
    <w:rsid w:val="00E7473E"/>
    <w:rsid w:val="00E74D61"/>
    <w:rsid w:val="00E77421"/>
    <w:rsid w:val="00E77C41"/>
    <w:rsid w:val="00E83B80"/>
    <w:rsid w:val="00E87833"/>
    <w:rsid w:val="00E9086A"/>
    <w:rsid w:val="00E92185"/>
    <w:rsid w:val="00E929B4"/>
    <w:rsid w:val="00E92C90"/>
    <w:rsid w:val="00E932E4"/>
    <w:rsid w:val="00E93412"/>
    <w:rsid w:val="00E97987"/>
    <w:rsid w:val="00EA4675"/>
    <w:rsid w:val="00EB0387"/>
    <w:rsid w:val="00EB2E09"/>
    <w:rsid w:val="00EC0B29"/>
    <w:rsid w:val="00ED63FE"/>
    <w:rsid w:val="00EE0209"/>
    <w:rsid w:val="00EE2CDD"/>
    <w:rsid w:val="00EE479C"/>
    <w:rsid w:val="00EE4AA5"/>
    <w:rsid w:val="00EE5189"/>
    <w:rsid w:val="00EE7EAE"/>
    <w:rsid w:val="00EF0986"/>
    <w:rsid w:val="00EF0B8E"/>
    <w:rsid w:val="00EF1A2E"/>
    <w:rsid w:val="00EF3011"/>
    <w:rsid w:val="00EF3BEE"/>
    <w:rsid w:val="00EF4610"/>
    <w:rsid w:val="00F00701"/>
    <w:rsid w:val="00F06D0D"/>
    <w:rsid w:val="00F11518"/>
    <w:rsid w:val="00F11FBA"/>
    <w:rsid w:val="00F12FC5"/>
    <w:rsid w:val="00F1605A"/>
    <w:rsid w:val="00F16E74"/>
    <w:rsid w:val="00F17F02"/>
    <w:rsid w:val="00F27CCD"/>
    <w:rsid w:val="00F30393"/>
    <w:rsid w:val="00F3438B"/>
    <w:rsid w:val="00F35522"/>
    <w:rsid w:val="00F36BBB"/>
    <w:rsid w:val="00F4776F"/>
    <w:rsid w:val="00F50D5B"/>
    <w:rsid w:val="00F5149C"/>
    <w:rsid w:val="00F527C4"/>
    <w:rsid w:val="00F5358D"/>
    <w:rsid w:val="00F53825"/>
    <w:rsid w:val="00F544B5"/>
    <w:rsid w:val="00F54907"/>
    <w:rsid w:val="00F56A83"/>
    <w:rsid w:val="00F60BAD"/>
    <w:rsid w:val="00F61ACF"/>
    <w:rsid w:val="00F652BB"/>
    <w:rsid w:val="00F65EC6"/>
    <w:rsid w:val="00F719A4"/>
    <w:rsid w:val="00F71F51"/>
    <w:rsid w:val="00F80C2D"/>
    <w:rsid w:val="00F82E4F"/>
    <w:rsid w:val="00F8311F"/>
    <w:rsid w:val="00F84295"/>
    <w:rsid w:val="00F92735"/>
    <w:rsid w:val="00F92F74"/>
    <w:rsid w:val="00FA1490"/>
    <w:rsid w:val="00FA2E4A"/>
    <w:rsid w:val="00FA7486"/>
    <w:rsid w:val="00FB02C7"/>
    <w:rsid w:val="00FB2055"/>
    <w:rsid w:val="00FB294D"/>
    <w:rsid w:val="00FB2F77"/>
    <w:rsid w:val="00FB6BF4"/>
    <w:rsid w:val="00FB74EC"/>
    <w:rsid w:val="00FC0ACB"/>
    <w:rsid w:val="00FC524B"/>
    <w:rsid w:val="00FD0838"/>
    <w:rsid w:val="00FD41A1"/>
    <w:rsid w:val="00FD4821"/>
    <w:rsid w:val="00FD674F"/>
    <w:rsid w:val="00FE0993"/>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CB796-2C8E-4BAA-A87D-0ACD3EA3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 w:type="paragraph" w:customStyle="1" w:styleId="Normal2">
    <w:name w:val="Normal 2"/>
    <w:basedOn w:val="Normln"/>
    <w:rsid w:val="00E32DA7"/>
    <w:pPr>
      <w:tabs>
        <w:tab w:val="left" w:pos="709"/>
      </w:tabs>
      <w:autoSpaceDE w:val="0"/>
      <w:autoSpaceDN w:val="0"/>
      <w:spacing w:before="60" w:after="120"/>
      <w:ind w:left="1418"/>
      <w:jc w:val="both"/>
    </w:pPr>
    <w:rPr>
      <w:rFonts w:ascii="Arial" w:eastAsia="Calibri" w:hAnsi="Arial"/>
      <w:bCs/>
      <w:sz w:val="22"/>
      <w:szCs w:val="22"/>
    </w:rPr>
  </w:style>
  <w:style w:type="paragraph" w:styleId="Bezmezer">
    <w:name w:val="No Spacing"/>
    <w:uiPriority w:val="1"/>
    <w:qFormat/>
    <w:rsid w:val="00983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CA31-E83E-4F6E-BC2D-04F83B20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4498</Words>
  <Characters>28308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32741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3</cp:revision>
  <cp:lastPrinted>2014-05-14T11:29:00Z</cp:lastPrinted>
  <dcterms:created xsi:type="dcterms:W3CDTF">2018-04-25T05:10:00Z</dcterms:created>
  <dcterms:modified xsi:type="dcterms:W3CDTF">2018-04-25T05:15:00Z</dcterms:modified>
</cp:coreProperties>
</file>