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FA" w:rsidRDefault="008630FA" w:rsidP="000D4119">
      <w:pPr>
        <w:suppressAutoHyphens/>
        <w:jc w:val="center"/>
        <w:rPr>
          <w:rFonts w:ascii="Calibri" w:hAnsi="Calibri" w:cs="Arial"/>
          <w:b/>
          <w:sz w:val="56"/>
          <w:szCs w:val="56"/>
        </w:rPr>
      </w:pPr>
    </w:p>
    <w:p w:rsidR="000D4119" w:rsidRDefault="00177F26" w:rsidP="000D4119">
      <w:pPr>
        <w:suppressAutoHyphens/>
        <w:jc w:val="center"/>
        <w:rPr>
          <w:rFonts w:ascii="Calibri" w:hAnsi="Calibri" w:cs="Arial"/>
          <w:b/>
          <w:sz w:val="56"/>
          <w:szCs w:val="56"/>
        </w:rPr>
      </w:pPr>
      <w:r>
        <w:rPr>
          <w:rFonts w:ascii="Calibri" w:hAnsi="Calibri" w:cs="Arial"/>
          <w:b/>
          <w:sz w:val="56"/>
          <w:szCs w:val="56"/>
        </w:rPr>
        <w:t xml:space="preserve"> </w:t>
      </w:r>
      <w:r w:rsidR="000D4119">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B90448">
        <w:rPr>
          <w:rFonts w:ascii="Calibri" w:hAnsi="Calibri" w:cs="Arial"/>
          <w:sz w:val="22"/>
          <w:szCs w:val="22"/>
        </w:rPr>
        <w:t>201</w:t>
      </w:r>
      <w:r w:rsidR="00AD7B45">
        <w:rPr>
          <w:rFonts w:ascii="Calibri" w:hAnsi="Calibri" w:cs="Arial"/>
          <w:sz w:val="22"/>
          <w:szCs w:val="22"/>
        </w:rPr>
        <w:t>8/0221</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sidR="004C72C7">
        <w:rPr>
          <w:rFonts w:ascii="Calibri" w:hAnsi="Calibri" w:cs="Arial"/>
          <w:b/>
        </w:rPr>
        <w:t xml:space="preserve">Centrum sociální pomoci Třinec, příspěvková organizace </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sidR="004C72C7">
        <w:rPr>
          <w:rFonts w:ascii="Calibri" w:hAnsi="Calibri" w:cs="Arial"/>
          <w:sz w:val="22"/>
          <w:szCs w:val="22"/>
        </w:rPr>
        <w:t xml:space="preserve">Máchova 1134, 739 61 Třinec </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Pr>
          <w:rFonts w:ascii="Calibri" w:hAnsi="Calibri" w:cs="Arial"/>
          <w:sz w:val="22"/>
          <w:szCs w:val="22"/>
        </w:rPr>
        <w:t xml:space="preserve">Mgr. </w:t>
      </w:r>
      <w:r w:rsidR="004C72C7">
        <w:rPr>
          <w:rFonts w:ascii="Calibri" w:hAnsi="Calibri" w:cs="Arial"/>
          <w:sz w:val="22"/>
          <w:szCs w:val="22"/>
        </w:rPr>
        <w:t>Alenou Kostkovou</w:t>
      </w:r>
      <w:r>
        <w:rPr>
          <w:rFonts w:ascii="Calibri" w:hAnsi="Calibri" w:cs="Arial"/>
          <w:sz w:val="22"/>
          <w:szCs w:val="22"/>
        </w:rPr>
        <w:t>, ředitel</w:t>
      </w:r>
      <w:r w:rsidR="004C72C7">
        <w:rPr>
          <w:rFonts w:ascii="Calibri" w:hAnsi="Calibri" w:cs="Arial"/>
          <w:sz w:val="22"/>
          <w:szCs w:val="22"/>
        </w:rPr>
        <w:t>kou</w:t>
      </w:r>
      <w:r>
        <w:rPr>
          <w:rFonts w:ascii="Calibri" w:hAnsi="Calibri" w:cs="Arial"/>
          <w:sz w:val="22"/>
          <w:szCs w:val="22"/>
        </w:rPr>
        <w:t xml:space="preserve">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sidR="00660012">
        <w:rPr>
          <w:rFonts w:ascii="Calibri" w:hAnsi="Calibri" w:cs="Arial"/>
          <w:sz w:val="22"/>
          <w:szCs w:val="22"/>
        </w:rPr>
        <w:tab/>
      </w:r>
      <w:r w:rsidR="00660012">
        <w:rPr>
          <w:rFonts w:ascii="Calibri" w:hAnsi="Calibri" w:cs="Arial"/>
          <w:sz w:val="22"/>
          <w:szCs w:val="22"/>
        </w:rPr>
        <w:tab/>
      </w:r>
      <w:r w:rsidR="004C72C7">
        <w:rPr>
          <w:rFonts w:ascii="Calibri" w:hAnsi="Calibri" w:cs="Arial"/>
          <w:sz w:val="22"/>
          <w:szCs w:val="22"/>
        </w:rPr>
        <w:t xml:space="preserve">Mgr. Alena Kostková </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Pr>
          <w:rFonts w:ascii="Calibri" w:hAnsi="Calibri" w:cs="Arial"/>
          <w:sz w:val="22"/>
          <w:szCs w:val="22"/>
        </w:rPr>
        <w:t>558 </w:t>
      </w:r>
      <w:r w:rsidR="004C72C7">
        <w:rPr>
          <w:rFonts w:ascii="Calibri" w:hAnsi="Calibri" w:cs="Arial"/>
          <w:sz w:val="22"/>
          <w:szCs w:val="22"/>
        </w:rPr>
        <w:t>339006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4C72C7"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Pr>
          <w:rFonts w:ascii="Calibri" w:hAnsi="Calibri" w:cs="Arial"/>
          <w:sz w:val="22"/>
          <w:szCs w:val="22"/>
        </w:rPr>
        <w:t>reditelka@csptrinec.cz</w:t>
      </w:r>
    </w:p>
    <w:p w:rsidR="000D4119" w:rsidRDefault="004C72C7"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Pr>
          <w:rFonts w:ascii="Calibri" w:hAnsi="Calibri" w:cs="Arial"/>
          <w:sz w:val="22"/>
          <w:szCs w:val="22"/>
        </w:rPr>
        <w:t>750</w:t>
      </w:r>
      <w:r w:rsidR="00660012">
        <w:rPr>
          <w:rFonts w:ascii="Calibri" w:hAnsi="Calibri" w:cs="Arial"/>
          <w:sz w:val="22"/>
          <w:szCs w:val="22"/>
        </w:rPr>
        <w:t> </w:t>
      </w:r>
      <w:r>
        <w:rPr>
          <w:rFonts w:ascii="Calibri" w:hAnsi="Calibri" w:cs="Arial"/>
          <w:sz w:val="22"/>
          <w:szCs w:val="22"/>
        </w:rPr>
        <w:t>55</w:t>
      </w:r>
      <w:r w:rsidR="00660012">
        <w:rPr>
          <w:rFonts w:ascii="Calibri" w:hAnsi="Calibri" w:cs="Arial"/>
          <w:sz w:val="22"/>
          <w:szCs w:val="22"/>
        </w:rPr>
        <w:t> </w:t>
      </w:r>
      <w:r>
        <w:rPr>
          <w:rFonts w:ascii="Calibri" w:hAnsi="Calibri" w:cs="Arial"/>
          <w:sz w:val="22"/>
          <w:szCs w:val="22"/>
        </w:rPr>
        <w:t>473</w:t>
      </w:r>
      <w:r w:rsidR="000D4119">
        <w:rPr>
          <w:rFonts w:ascii="Calibri" w:hAnsi="Calibri" w:cs="Arial"/>
          <w:sz w:val="22"/>
          <w:szCs w:val="22"/>
        </w:rPr>
        <w:tab/>
      </w:r>
      <w:r w:rsidR="000D4119">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r>
        <w:rPr>
          <w:rFonts w:ascii="Calibri" w:hAnsi="Calibri" w:cs="Arial"/>
          <w:sz w:val="22"/>
          <w:szCs w:val="22"/>
        </w:rPr>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660012">
        <w:rPr>
          <w:rFonts w:ascii="Calibri" w:hAnsi="Calibri" w:cs="Arial"/>
          <w:sz w:val="22"/>
          <w:szCs w:val="22"/>
        </w:rPr>
        <w:tab/>
      </w:r>
      <w:r w:rsidR="005708C0">
        <w:rPr>
          <w:rFonts w:ascii="Calibri" w:hAnsi="Calibri" w:cs="Arial"/>
          <w:sz w:val="22"/>
          <w:szCs w:val="22"/>
        </w:rPr>
        <w:t>Komerční banka - Třinec</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660012">
        <w:rPr>
          <w:rFonts w:ascii="Calibri" w:hAnsi="Calibri" w:cs="Arial"/>
          <w:sz w:val="22"/>
          <w:szCs w:val="22"/>
        </w:rPr>
        <w:tab/>
      </w:r>
      <w:proofErr w:type="gramStart"/>
      <w:r w:rsidR="004C72C7">
        <w:rPr>
          <w:rFonts w:ascii="Calibri" w:hAnsi="Calibri" w:cs="Arial"/>
          <w:sz w:val="22"/>
          <w:szCs w:val="22"/>
        </w:rPr>
        <w:t>35-</w:t>
      </w:r>
      <w:r w:rsidR="00070177">
        <w:rPr>
          <w:rFonts w:ascii="Calibri" w:hAnsi="Calibri" w:cs="Arial"/>
          <w:sz w:val="22"/>
          <w:szCs w:val="22"/>
        </w:rPr>
        <w:t>xxxxxxxxxx</w:t>
      </w:r>
      <w:r w:rsidR="004C72C7">
        <w:rPr>
          <w:rFonts w:ascii="Calibri" w:hAnsi="Calibri" w:cs="Arial"/>
          <w:sz w:val="22"/>
          <w:szCs w:val="22"/>
        </w:rPr>
        <w:t>/0100</w:t>
      </w:r>
      <w:proofErr w:type="gramEnd"/>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8630FA" w:rsidRDefault="000D4119" w:rsidP="008630FA">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177F26">
        <w:rPr>
          <w:rFonts w:ascii="Calibri" w:hAnsi="Calibri"/>
          <w:sz w:val="28"/>
          <w:szCs w:val="28"/>
        </w:rPr>
        <w:t>HAMROZI s.r.o.</w:t>
      </w:r>
      <w:r w:rsidR="008630FA">
        <w:rPr>
          <w:rFonts w:ascii="Calibri" w:hAnsi="Calibri"/>
          <w:sz w:val="22"/>
          <w:szCs w:val="22"/>
        </w:rPr>
        <w:tab/>
      </w:r>
      <w:r w:rsidR="008630FA">
        <w:rPr>
          <w:rFonts w:ascii="Calibri" w:hAnsi="Calibri"/>
          <w:sz w:val="22"/>
          <w:szCs w:val="22"/>
        </w:rPr>
        <w:tab/>
      </w:r>
      <w:r w:rsidR="008630FA">
        <w:rPr>
          <w:rFonts w:ascii="Calibri" w:hAnsi="Calibri"/>
          <w:sz w:val="22"/>
          <w:szCs w:val="22"/>
        </w:rPr>
        <w:tab/>
      </w:r>
    </w:p>
    <w:p w:rsidR="008630FA" w:rsidRDefault="008630FA" w:rsidP="008630FA">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 </w:t>
      </w:r>
      <w:r>
        <w:rPr>
          <w:rFonts w:ascii="Calibri" w:hAnsi="Calibri" w:cs="Arial"/>
          <w:sz w:val="22"/>
          <w:szCs w:val="22"/>
        </w:rPr>
        <w:tab/>
      </w:r>
      <w:r>
        <w:rPr>
          <w:rFonts w:ascii="Calibri" w:hAnsi="Calibri" w:cs="Arial"/>
          <w:sz w:val="22"/>
          <w:szCs w:val="22"/>
        </w:rPr>
        <w:tab/>
      </w:r>
      <w:r w:rsidR="00177F26">
        <w:rPr>
          <w:rFonts w:ascii="Calibri" w:hAnsi="Calibri" w:cs="Arial"/>
          <w:sz w:val="22"/>
          <w:szCs w:val="22"/>
        </w:rPr>
        <w:t>OR vedeného KS v Ostravě, oddíl C, vložka 21058</w:t>
      </w:r>
    </w:p>
    <w:p w:rsidR="008630FA" w:rsidRDefault="008630FA" w:rsidP="008630FA">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177F26">
        <w:rPr>
          <w:rFonts w:ascii="Calibri" w:hAnsi="Calibri" w:cs="Arial"/>
          <w:sz w:val="22"/>
          <w:szCs w:val="22"/>
        </w:rPr>
        <w:t xml:space="preserve">Bohuslavem </w:t>
      </w:r>
      <w:proofErr w:type="spellStart"/>
      <w:r w:rsidR="00177F26">
        <w:rPr>
          <w:rFonts w:ascii="Calibri" w:hAnsi="Calibri" w:cs="Arial"/>
          <w:sz w:val="22"/>
          <w:szCs w:val="22"/>
        </w:rPr>
        <w:t>Hamrozi</w:t>
      </w:r>
      <w:proofErr w:type="spellEnd"/>
      <w:r w:rsidR="00177F26">
        <w:rPr>
          <w:rFonts w:ascii="Calibri" w:hAnsi="Calibri" w:cs="Arial"/>
          <w:sz w:val="22"/>
          <w:szCs w:val="22"/>
        </w:rPr>
        <w:t>, jednatelem společnosti</w:t>
      </w:r>
    </w:p>
    <w:p w:rsidR="008630FA" w:rsidRDefault="008630FA" w:rsidP="008630FA">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8630FA" w:rsidRDefault="008630FA" w:rsidP="008630FA">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Pr>
          <w:rFonts w:ascii="Calibri" w:hAnsi="Calibri" w:cs="Arial"/>
          <w:sz w:val="22"/>
          <w:szCs w:val="22"/>
        </w:rPr>
        <w:tab/>
      </w:r>
      <w:r w:rsidR="00177F26">
        <w:rPr>
          <w:rFonts w:ascii="Calibri" w:hAnsi="Calibri" w:cs="Arial"/>
          <w:sz w:val="22"/>
          <w:szCs w:val="22"/>
        </w:rPr>
        <w:t>Lukáš Kulhánek, vedoucí střediska TZB</w:t>
      </w:r>
    </w:p>
    <w:p w:rsidR="008630FA" w:rsidRDefault="008630FA" w:rsidP="008630FA">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Pr>
          <w:rFonts w:ascii="Calibri" w:hAnsi="Calibri" w:cs="Arial"/>
          <w:sz w:val="22"/>
          <w:szCs w:val="22"/>
        </w:rPr>
        <w:tab/>
      </w:r>
      <w:r w:rsidR="00177F26">
        <w:rPr>
          <w:rFonts w:ascii="Calibri" w:hAnsi="Calibri" w:cs="Arial"/>
          <w:sz w:val="22"/>
          <w:szCs w:val="22"/>
        </w:rPr>
        <w:t>Polní 411, 739 61 Třinec</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630FA" w:rsidRDefault="008630FA" w:rsidP="008630FA">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Pr>
          <w:rFonts w:ascii="Calibri" w:hAnsi="Calibri" w:cs="Arial"/>
          <w:sz w:val="22"/>
          <w:szCs w:val="22"/>
        </w:rPr>
        <w:tab/>
      </w:r>
      <w:r w:rsidR="00177F26">
        <w:rPr>
          <w:rFonts w:ascii="Calibri" w:hAnsi="Calibri" w:cs="Arial"/>
          <w:sz w:val="22"/>
          <w:szCs w:val="22"/>
        </w:rPr>
        <w:t>258</w:t>
      </w:r>
      <w:r w:rsidR="00660012">
        <w:rPr>
          <w:rFonts w:ascii="Calibri" w:hAnsi="Calibri" w:cs="Arial"/>
          <w:sz w:val="22"/>
          <w:szCs w:val="22"/>
        </w:rPr>
        <w:t> </w:t>
      </w:r>
      <w:r w:rsidR="00177F26">
        <w:rPr>
          <w:rFonts w:ascii="Calibri" w:hAnsi="Calibri" w:cs="Arial"/>
          <w:sz w:val="22"/>
          <w:szCs w:val="22"/>
        </w:rPr>
        <w:t>42</w:t>
      </w:r>
      <w:r w:rsidR="00660012">
        <w:rPr>
          <w:rFonts w:ascii="Calibri" w:hAnsi="Calibri" w:cs="Arial"/>
          <w:sz w:val="22"/>
          <w:szCs w:val="22"/>
        </w:rPr>
        <w:t> </w:t>
      </w:r>
      <w:r w:rsidR="00177F26">
        <w:rPr>
          <w:rFonts w:ascii="Calibri" w:hAnsi="Calibri" w:cs="Arial"/>
          <w:sz w:val="22"/>
          <w:szCs w:val="22"/>
        </w:rPr>
        <w:t>544</w:t>
      </w:r>
    </w:p>
    <w:p w:rsidR="008630FA" w:rsidRDefault="008630FA" w:rsidP="008630FA">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Pr>
          <w:rFonts w:ascii="Calibri" w:hAnsi="Calibri" w:cs="Arial"/>
          <w:sz w:val="22"/>
          <w:szCs w:val="22"/>
        </w:rPr>
        <w:tab/>
      </w:r>
      <w:r w:rsidR="00177F26">
        <w:rPr>
          <w:rFonts w:ascii="Calibri" w:hAnsi="Calibri" w:cs="Arial"/>
          <w:sz w:val="22"/>
          <w:szCs w:val="22"/>
        </w:rPr>
        <w:t>CZ25842544</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630FA" w:rsidRDefault="008630FA" w:rsidP="008630FA">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sidR="00177F26">
        <w:rPr>
          <w:rFonts w:ascii="Calibri" w:hAnsi="Calibri" w:cs="Arial"/>
          <w:sz w:val="22"/>
          <w:szCs w:val="22"/>
        </w:rPr>
        <w:t>558 746 838</w:t>
      </w:r>
      <w:r>
        <w:rPr>
          <w:rFonts w:ascii="Calibri" w:hAnsi="Calibri" w:cs="Arial"/>
          <w:sz w:val="22"/>
          <w:szCs w:val="22"/>
        </w:rPr>
        <w:tab/>
      </w:r>
    </w:p>
    <w:p w:rsidR="008630FA" w:rsidRDefault="008630FA" w:rsidP="008630FA">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Pr>
          <w:rFonts w:ascii="Calibri" w:hAnsi="Calibri" w:cs="Arial"/>
          <w:sz w:val="22"/>
          <w:szCs w:val="22"/>
        </w:rPr>
        <w:tab/>
      </w:r>
      <w:r w:rsidR="00177F26">
        <w:rPr>
          <w:rFonts w:ascii="Calibri" w:hAnsi="Calibri" w:cs="Arial"/>
          <w:sz w:val="22"/>
          <w:szCs w:val="22"/>
        </w:rPr>
        <w:t>MONETA Money Bank, a.s.</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630FA" w:rsidRDefault="008630FA" w:rsidP="008630FA">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proofErr w:type="spellStart"/>
      <w:r w:rsidR="00070177">
        <w:rPr>
          <w:rFonts w:ascii="Calibri" w:hAnsi="Calibri" w:cs="Arial"/>
          <w:sz w:val="22"/>
          <w:szCs w:val="22"/>
        </w:rPr>
        <w:t>xxxxxxxxx</w:t>
      </w:r>
      <w:proofErr w:type="spellEnd"/>
      <w:r w:rsidR="00177F26">
        <w:rPr>
          <w:rFonts w:ascii="Calibri" w:hAnsi="Calibri" w:cs="Arial"/>
          <w:sz w:val="22"/>
          <w:szCs w:val="22"/>
        </w:rPr>
        <w:t>/0600</w:t>
      </w:r>
      <w:r>
        <w:rPr>
          <w:rFonts w:ascii="Calibri" w:hAnsi="Calibri" w:cs="Arial"/>
          <w:sz w:val="22"/>
          <w:szCs w:val="22"/>
        </w:rPr>
        <w:tab/>
      </w:r>
    </w:p>
    <w:p w:rsidR="008630FA" w:rsidRDefault="008630FA" w:rsidP="008630FA">
      <w:pPr>
        <w:ind w:left="567"/>
        <w:rPr>
          <w:rFonts w:ascii="Calibri" w:hAnsi="Calibri" w:cs="Arial"/>
          <w:sz w:val="22"/>
          <w:szCs w:val="22"/>
        </w:rPr>
      </w:pPr>
      <w:r>
        <w:rPr>
          <w:rFonts w:ascii="Calibri" w:hAnsi="Calibri" w:cs="Arial"/>
          <w:b/>
          <w:bCs/>
          <w:iCs/>
          <w:sz w:val="22"/>
          <w:szCs w:val="22"/>
        </w:rPr>
        <w:t>(dále jen zhotovitel)</w:t>
      </w:r>
    </w:p>
    <w:p w:rsidR="000D4119" w:rsidRDefault="000D4119" w:rsidP="008630FA">
      <w:pPr>
        <w:pStyle w:val="Nadpis1"/>
        <w:numPr>
          <w:ilvl w:val="0"/>
          <w:numId w:val="0"/>
        </w:numPr>
        <w:tabs>
          <w:tab w:val="left" w:pos="708"/>
        </w:tabs>
        <w:spacing w:before="40" w:after="40"/>
        <w:ind w:left="567" w:hanging="567"/>
        <w:rPr>
          <w:rFonts w:ascii="Calibri" w:hAnsi="Calibri"/>
          <w:b w:val="0"/>
          <w:bCs w:val="0"/>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895DC9">
      <w:pPr>
        <w:pStyle w:val="Odstavecseseznamem"/>
        <w:numPr>
          <w:ilvl w:val="0"/>
          <w:numId w:val="12"/>
        </w:numPr>
        <w:overflowPunct/>
        <w:autoSpaceDE/>
        <w:autoSpaceDN/>
        <w:adjustRightInd/>
        <w:jc w:val="both"/>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w:t>
      </w:r>
      <w:r w:rsidRPr="00AA7FE6">
        <w:rPr>
          <w:rFonts w:asciiTheme="minorHAnsi" w:hAnsiTheme="minorHAnsi" w:cs="Arial"/>
          <w:b/>
          <w:sz w:val="22"/>
          <w:szCs w:val="22"/>
        </w:rPr>
        <w:t>„</w:t>
      </w:r>
      <w:r w:rsidR="00895DC9">
        <w:rPr>
          <w:rFonts w:asciiTheme="minorHAnsi" w:hAnsiTheme="minorHAnsi" w:cs="Arial"/>
          <w:b/>
          <w:sz w:val="22"/>
          <w:szCs w:val="22"/>
        </w:rPr>
        <w:t xml:space="preserve">Oprava kuchyně (výměna rozvodů vody, kanalizace a elektroinstalace v kuchyni), </w:t>
      </w:r>
      <w:r w:rsidR="00F16D05" w:rsidRPr="00AA7FE6">
        <w:rPr>
          <w:rFonts w:asciiTheme="minorHAnsi" w:hAnsiTheme="minorHAnsi" w:cs="Arial"/>
          <w:sz w:val="22"/>
          <w:szCs w:val="22"/>
        </w:rPr>
        <w:t xml:space="preserve">(dále </w:t>
      </w:r>
      <w:proofErr w:type="gramStart"/>
      <w:r w:rsidR="00895DC9">
        <w:rPr>
          <w:rFonts w:asciiTheme="minorHAnsi" w:hAnsiTheme="minorHAnsi" w:cs="Arial"/>
          <w:sz w:val="22"/>
          <w:szCs w:val="22"/>
        </w:rPr>
        <w:t xml:space="preserve">jen </w:t>
      </w:r>
      <w:r w:rsidR="00F16D05" w:rsidRPr="00AA7FE6">
        <w:rPr>
          <w:rFonts w:asciiTheme="minorHAnsi" w:hAnsiTheme="minorHAnsi" w:cs="Arial"/>
          <w:sz w:val="22"/>
          <w:szCs w:val="22"/>
        </w:rPr>
        <w:t xml:space="preserve"> „dílo</w:t>
      </w:r>
      <w:proofErr w:type="gramEnd"/>
      <w:r w:rsidR="00F16D05" w:rsidRPr="00AA7FE6">
        <w:rPr>
          <w:rFonts w:asciiTheme="minorHAnsi" w:hAnsiTheme="minorHAnsi" w:cs="Arial"/>
          <w:sz w:val="22"/>
          <w:szCs w:val="22"/>
        </w:rPr>
        <w:t>“)</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dokumentace </w:t>
      </w:r>
      <w:r w:rsidR="00895DC9">
        <w:rPr>
          <w:rFonts w:asciiTheme="minorHAnsi" w:hAnsiTheme="minorHAnsi" w:cs="Arial"/>
          <w:sz w:val="22"/>
          <w:szCs w:val="22"/>
        </w:rPr>
        <w:t xml:space="preserve"> „CSPT Třinec, </w:t>
      </w:r>
      <w:r w:rsidR="00895DC9">
        <w:rPr>
          <w:rFonts w:asciiTheme="minorHAnsi" w:hAnsiTheme="minorHAnsi" w:cs="Arial"/>
          <w:sz w:val="22"/>
          <w:szCs w:val="22"/>
        </w:rPr>
        <w:lastRenderedPageBreak/>
        <w:t>Máchova č. 1134 – Generální oprava vnitřních rozvodů vody a kanalizace“ SO1- Oprava kuchyně (výměna rozvodů vody, kanalizace a elektroinstalace v kuchyni) zp</w:t>
      </w:r>
      <w:r w:rsidR="00AA7FE6" w:rsidRPr="00AA7FE6">
        <w:rPr>
          <w:rFonts w:asciiTheme="minorHAnsi" w:hAnsiTheme="minorHAnsi" w:cs="Arial"/>
          <w:sz w:val="22"/>
          <w:szCs w:val="22"/>
        </w:rPr>
        <w:t>racované</w:t>
      </w:r>
      <w:r w:rsidR="00F12AEA">
        <w:rPr>
          <w:rFonts w:asciiTheme="minorHAnsi" w:hAnsiTheme="minorHAnsi" w:cs="Arial"/>
          <w:sz w:val="22"/>
          <w:szCs w:val="22"/>
        </w:rPr>
        <w:t xml:space="preserve"> </w:t>
      </w:r>
      <w:r w:rsidR="00895DC9">
        <w:rPr>
          <w:rFonts w:asciiTheme="minorHAnsi" w:hAnsiTheme="minorHAnsi" w:cs="Arial"/>
          <w:sz w:val="22"/>
          <w:szCs w:val="22"/>
        </w:rPr>
        <w:t xml:space="preserve"> firmou HAMROZI s.r.o. </w:t>
      </w:r>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 xml:space="preserve">Provedením </w:t>
      </w:r>
      <w:r w:rsidR="00895DC9">
        <w:rPr>
          <w:rFonts w:ascii="Calibri" w:hAnsi="Calibri" w:cs="Arial"/>
        </w:rPr>
        <w:t>díla</w:t>
      </w:r>
      <w:r>
        <w:rPr>
          <w:rFonts w:ascii="Calibri" w:hAnsi="Calibri" w:cs="Arial"/>
        </w:rPr>
        <w:t xml:space="preserve"> se rozumí úplné, funkční a bezvadné provedení všech prací,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w:t>
      </w:r>
      <w:r w:rsidR="00895DC9">
        <w:rPr>
          <w:rFonts w:ascii="Calibri" w:hAnsi="Calibri" w:cs="Arial"/>
          <w:sz w:val="22"/>
          <w:szCs w:val="22"/>
        </w:rPr>
        <w:t>tění komunikací či škod na nich.</w:t>
      </w:r>
    </w:p>
    <w:p w:rsidR="000D4119" w:rsidRDefault="00A80ABB"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w:t>
      </w:r>
      <w:r w:rsidR="006F74A6">
        <w:rPr>
          <w:rFonts w:ascii="Calibri" w:hAnsi="Calibri" w:cs="Arial"/>
        </w:rPr>
        <w:t> </w:t>
      </w:r>
      <w:r w:rsidR="006F74A6" w:rsidRPr="006F74A6">
        <w:rPr>
          <w:rFonts w:ascii="Calibri" w:hAnsi="Calibri" w:cs="Arial"/>
        </w:rPr>
        <w:t>134/2016 Sb., o zadávání veřejných zakázek, ve znění pozdějších předpisů.</w:t>
      </w:r>
    </w:p>
    <w:p w:rsidR="000D4119" w:rsidRDefault="00A80ABB"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Objednatel si vyhrazuje právo omezit či zmenšit předmět smlouvy o práce a dodávky. Práce a dodávky, které v dokumentaci obsaženy jsou, a objednatel jejich provedení nepožaduje, se nazývají méněpráce.</w:t>
      </w:r>
      <w:r>
        <w:rPr>
          <w:rFonts w:ascii="Calibri" w:hAnsi="Calibri" w:cs="Arial"/>
        </w:rPr>
        <w:t xml:space="preserve"> </w:t>
      </w:r>
      <w:r w:rsidR="000D4119">
        <w:rPr>
          <w:rFonts w:ascii="Calibri" w:hAnsi="Calibri" w:cs="Arial"/>
        </w:rPr>
        <w:tab/>
        <w:t xml:space="preserve"> </w:t>
      </w:r>
    </w:p>
    <w:p w:rsidR="000D4119" w:rsidRDefault="00A80ABB"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w:t>
      </w:r>
      <w:r w:rsidR="00895DC9">
        <w:rPr>
          <w:rFonts w:ascii="Calibri" w:hAnsi="Calibri" w:cs="Arial"/>
        </w:rPr>
        <w:t>díla</w:t>
      </w:r>
      <w:r w:rsidR="000D4119">
        <w:rPr>
          <w:rFonts w:ascii="Calibri" w:hAnsi="Calibri" w:cs="Arial"/>
        </w:rPr>
        <w:t xml:space="preserve"> i pro ojedinělé drobné vady, které samy o sobě ani ve spojení s jinými nebrání užívání stavby funkčně nebo esteticky, ani její užívání podstatným způsobem neomezují.</w:t>
      </w:r>
    </w:p>
    <w:p w:rsidR="000D4119" w:rsidRDefault="00A80ABB" w:rsidP="00895DC9">
      <w:pPr>
        <w:pStyle w:val="Nadpis2"/>
        <w:numPr>
          <w:ilvl w:val="0"/>
          <w:numId w:val="0"/>
        </w:numPr>
        <w:tabs>
          <w:tab w:val="left" w:pos="708"/>
        </w:tabs>
        <w:suppressAutoHyphens/>
        <w:spacing w:before="0" w:after="80" w:line="240" w:lineRule="atLeast"/>
        <w:ind w:left="860" w:hanging="425"/>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895DC9">
      <w:pPr>
        <w:pStyle w:val="Nadpis2"/>
        <w:numPr>
          <w:ilvl w:val="0"/>
          <w:numId w:val="0"/>
        </w:numPr>
        <w:tabs>
          <w:tab w:val="left" w:pos="708"/>
          <w:tab w:val="left" w:pos="993"/>
        </w:tabs>
        <w:suppressAutoHyphens/>
        <w:spacing w:before="0" w:after="80" w:line="240" w:lineRule="atLeast"/>
        <w:ind w:left="709" w:hanging="274"/>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5.</w:t>
      </w:r>
      <w:r>
        <w:rPr>
          <w:rFonts w:ascii="Calibri" w:hAnsi="Calibri" w:cs="Arial"/>
        </w:rPr>
        <w:tab/>
        <w:t xml:space="preserve">Zhotovitel odpovídá i za škodu na díle způsobenou činností těch, kteří pro něj dílo provádějí. </w:t>
      </w:r>
      <w:r>
        <w:rPr>
          <w:rFonts w:ascii="Calibri" w:hAnsi="Calibri" w:cs="Arial"/>
        </w:rPr>
        <w:lastRenderedPageBreak/>
        <w:t>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t>DOBA A MÍSTO PLNĚNÍ</w:t>
      </w:r>
    </w:p>
    <w:p w:rsidR="000D4119" w:rsidRDefault="00A80ABB" w:rsidP="00895DC9">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F74F7E">
      <w:pPr>
        <w:pStyle w:val="Nadpis2"/>
        <w:numPr>
          <w:ilvl w:val="0"/>
          <w:numId w:val="0"/>
        </w:numPr>
        <w:tabs>
          <w:tab w:val="left" w:pos="708"/>
        </w:tabs>
        <w:suppressAutoHyphens/>
        <w:spacing w:before="0" w:after="80" w:line="240" w:lineRule="atLeast"/>
        <w:ind w:left="709" w:hanging="425"/>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proofErr w:type="gramStart"/>
      <w:r w:rsidR="00DB38C4">
        <w:rPr>
          <w:rFonts w:ascii="Calibri" w:hAnsi="Calibri" w:cs="Arial"/>
          <w:b/>
        </w:rPr>
        <w:t>3</w:t>
      </w:r>
      <w:r w:rsidR="00F74F7E">
        <w:rPr>
          <w:rFonts w:ascii="Calibri" w:hAnsi="Calibri" w:cs="Arial"/>
          <w:b/>
        </w:rPr>
        <w:t>1</w:t>
      </w:r>
      <w:r w:rsidR="00F12AEA">
        <w:rPr>
          <w:rFonts w:ascii="Calibri" w:hAnsi="Calibri" w:cs="Arial"/>
          <w:b/>
        </w:rPr>
        <w:t>.</w:t>
      </w:r>
      <w:r w:rsidR="00F74F7E">
        <w:rPr>
          <w:rFonts w:ascii="Calibri" w:hAnsi="Calibri" w:cs="Arial"/>
          <w:b/>
        </w:rPr>
        <w:t>7</w:t>
      </w:r>
      <w:r w:rsidR="00F12AEA">
        <w:rPr>
          <w:rFonts w:ascii="Calibri" w:hAnsi="Calibri" w:cs="Arial"/>
          <w:b/>
        </w:rPr>
        <w:t>.</w:t>
      </w:r>
      <w:r w:rsidRPr="009C228B">
        <w:rPr>
          <w:rFonts w:ascii="Calibri" w:hAnsi="Calibri" w:cs="Arial"/>
          <w:b/>
        </w:rPr>
        <w:t>201</w:t>
      </w:r>
      <w:r w:rsidR="00DB38C4">
        <w:rPr>
          <w:rFonts w:ascii="Calibri" w:hAnsi="Calibri" w:cs="Arial"/>
          <w:b/>
        </w:rPr>
        <w:t>8</w:t>
      </w:r>
      <w:proofErr w:type="gramEnd"/>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F74F7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F74F7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F74F7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Místem plnění je</w:t>
      </w:r>
      <w:r w:rsidR="00F74F7E">
        <w:rPr>
          <w:rFonts w:ascii="Calibri" w:hAnsi="Calibri" w:cs="Arial"/>
        </w:rPr>
        <w:t xml:space="preserve"> budova</w:t>
      </w:r>
      <w:r w:rsidR="000D4119">
        <w:rPr>
          <w:rFonts w:ascii="Calibri" w:hAnsi="Calibri" w:cs="Arial"/>
        </w:rPr>
        <w:t xml:space="preserve"> </w:t>
      </w:r>
      <w:r w:rsidR="00F74F7E">
        <w:rPr>
          <w:rFonts w:ascii="Calibri" w:hAnsi="Calibri" w:cs="Arial"/>
        </w:rPr>
        <w:t>Centra sociální pomoci Třinec, příspěvková organizace na ul. Máchova 1134</w:t>
      </w:r>
      <w:r w:rsidR="00A40109">
        <w:rPr>
          <w:rFonts w:ascii="Calibri" w:hAnsi="Calibri" w:cs="Arial"/>
        </w:rPr>
        <w:t>, 739 61 Třinec.</w:t>
      </w:r>
    </w:p>
    <w:p w:rsidR="00A40109" w:rsidRPr="00A40109" w:rsidRDefault="00A40109" w:rsidP="00A40109">
      <w:pPr>
        <w:rPr>
          <w:highlight w:val="yellow"/>
        </w:rPr>
      </w:pP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0D4119" w:rsidRDefault="000D4119" w:rsidP="000D4119">
      <w:pPr>
        <w:rPr>
          <w:rFonts w:ascii="Calibri" w:hAnsi="Calibri" w:cs="Arial"/>
          <w:sz w:val="22"/>
          <w:szCs w:val="22"/>
        </w:rPr>
      </w:pPr>
    </w:p>
    <w:p w:rsidR="000D4119" w:rsidRDefault="000D4119" w:rsidP="000D4119">
      <w:pPr>
        <w:rPr>
          <w:rFonts w:ascii="Calibri" w:hAnsi="Calibri" w:cs="Arial"/>
          <w:sz w:val="22"/>
          <w:szCs w:val="22"/>
        </w:rPr>
      </w:pPr>
      <w:r>
        <w:rPr>
          <w:rFonts w:ascii="Calibri" w:hAnsi="Calibri" w:cs="Arial"/>
          <w:sz w:val="22"/>
          <w:szCs w:val="22"/>
        </w:rPr>
        <w:tab/>
        <w:t>Cena díla bez DPH</w:t>
      </w:r>
      <w:r w:rsidR="00660012">
        <w:rPr>
          <w:rFonts w:ascii="Calibri" w:hAnsi="Calibri" w:cs="Arial"/>
          <w:sz w:val="22"/>
          <w:szCs w:val="22"/>
        </w:rPr>
        <w:t>:</w:t>
      </w:r>
      <w:r>
        <w:rPr>
          <w:rFonts w:ascii="Calibri" w:hAnsi="Calibri" w:cs="Arial"/>
          <w:sz w:val="22"/>
          <w:szCs w:val="22"/>
        </w:rPr>
        <w:tab/>
      </w:r>
      <w:r w:rsidR="00C34D75" w:rsidRPr="00C34D75">
        <w:rPr>
          <w:rFonts w:ascii="Calibri" w:hAnsi="Calibri" w:cs="Arial"/>
          <w:b/>
          <w:sz w:val="22"/>
          <w:szCs w:val="22"/>
        </w:rPr>
        <w:t>1 343 990,-- Kč</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5.</w:t>
      </w:r>
      <w:r>
        <w:rPr>
          <w:rFonts w:ascii="Calibri" w:hAnsi="Calibri" w:cs="Arial"/>
        </w:rPr>
        <w:tab/>
        <w:t>V ceně jsou zahrnuty veškeré náklady zhotovitele nezbytné k provedení díla, zejména náklady na provedení prací a dodávek, náklady na vybudování, udržování a odstranění zařízení staveniště, mimostaveništní dopravu, přesun hmot, provedení veškerých zkoušek a revizí nutných k ukončení díla, náklady na energii, vodu, topení spotřebované v době realizace díla, případně další služby nutné k provádění díla, náklady na zabezpečení bezpečnosti a hygieny práce, opatření k ochraně životního prostředí, pojištění stavby a osob, org</w:t>
      </w:r>
      <w:r w:rsidR="004129EE">
        <w:rPr>
          <w:rFonts w:ascii="Calibri" w:hAnsi="Calibri" w:cs="Arial"/>
        </w:rPr>
        <w:t xml:space="preserve">anizační a </w:t>
      </w:r>
      <w:r w:rsidR="004129EE">
        <w:rPr>
          <w:rFonts w:ascii="Calibri" w:hAnsi="Calibri" w:cs="Arial"/>
        </w:rPr>
        <w:lastRenderedPageBreak/>
        <w:t xml:space="preserve">koordinační činnost. </w:t>
      </w:r>
      <w:r>
        <w:rPr>
          <w:rFonts w:ascii="Calibri" w:hAnsi="Calibri" w:cs="Arial"/>
        </w:rPr>
        <w:t xml:space="preserve">Sjednaná cena obsahuje předpokládaný vývoj cen vstupních nákladů a předpokládané zvýšení ceny v závislosti na čase plnění. </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6.</w:t>
      </w:r>
      <w:r>
        <w:rPr>
          <w:rFonts w:ascii="Calibri" w:hAnsi="Calibri" w:cs="Arial"/>
        </w:rPr>
        <w:tab/>
        <w:t>Položkový rozpočet slouží k vykazování finančních objemů provedených prací a k ocenění víceprací a méněprací.</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ceně méněprací je nutno zohlednit také odpovídající podíl nákladů u položek týkajících se celé</w:t>
      </w:r>
      <w:r w:rsidR="004129EE">
        <w:rPr>
          <w:rFonts w:ascii="Calibri" w:hAnsi="Calibri" w:cs="Arial"/>
          <w:sz w:val="22"/>
          <w:szCs w:val="22"/>
        </w:rPr>
        <w:t>ho díla</w:t>
      </w:r>
      <w:r>
        <w:rPr>
          <w:rFonts w:ascii="Calibri" w:hAnsi="Calibri" w:cs="Arial"/>
          <w:sz w:val="22"/>
          <w:szCs w:val="22"/>
        </w:rPr>
        <w:t>,</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méněprací bude k ceně vyčíslena DPH ve výši dle právních předpisů. </w:t>
      </w:r>
    </w:p>
    <w:p w:rsidR="000D4119" w:rsidRDefault="000D4119" w:rsidP="004129E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8.</w:t>
      </w:r>
      <w:r>
        <w:rPr>
          <w:rFonts w:ascii="Calibri" w:hAnsi="Calibri" w:cs="Arial"/>
        </w:rPr>
        <w:tab/>
        <w:t xml:space="preserve">Smluvní strany se dohodly, že v případě méněprací nemá zhotovitel právo na náhradu škody, nákladů či ušlého zisku, které mu v důsledku méněprací vznikly. </w:t>
      </w:r>
    </w:p>
    <w:p w:rsidR="000D4119" w:rsidRDefault="000D4119" w:rsidP="004129EE">
      <w:pPr>
        <w:pStyle w:val="Nadpis2"/>
        <w:numPr>
          <w:ilvl w:val="0"/>
          <w:numId w:val="0"/>
        </w:numPr>
        <w:tabs>
          <w:tab w:val="left" w:pos="993"/>
        </w:tabs>
        <w:suppressAutoHyphens/>
        <w:spacing w:before="0" w:after="80" w:line="240" w:lineRule="atLeast"/>
        <w:ind w:left="709" w:hanging="425"/>
        <w:rPr>
          <w:rFonts w:ascii="Calibri" w:hAnsi="Calibri" w:cs="Arial"/>
        </w:rPr>
      </w:pPr>
      <w:r>
        <w:rPr>
          <w:rFonts w:ascii="Calibri" w:hAnsi="Calibri" w:cs="Arial"/>
        </w:rPr>
        <w:t>9.</w:t>
      </w:r>
      <w:r>
        <w:rPr>
          <w:rFonts w:ascii="Calibri" w:hAnsi="Calibri" w:cs="Arial"/>
        </w:rPr>
        <w:tab/>
        <w:t xml:space="preserve">V případě změny ceny díla z důvodu méněprací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méněpra</w:t>
      </w:r>
      <w:r w:rsidR="006C4039">
        <w:rPr>
          <w:rFonts w:ascii="Calibri" w:hAnsi="Calibri" w:cs="Arial"/>
        </w:rPr>
        <w:t xml:space="preserve">cí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B73BBA">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 xml:space="preserve">Zhotovitel předloží objednateli nejpozději do 5. pracovního dne </w:t>
      </w:r>
      <w:r w:rsidR="00B73BBA">
        <w:rPr>
          <w:rFonts w:ascii="Calibri" w:hAnsi="Calibri" w:cs="Arial"/>
        </w:rPr>
        <w:t xml:space="preserve">po ukončení díla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nejpozději do 10. pracovního dne příslušného kalendářního měsíce, v němž objednatel odsouhlasil soupis provedených prací. Fakturu je povinen zhotovitel doručit objednateli do 3 dnů od jejího vystavení.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86373E">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Pr>
          <w:rFonts w:ascii="Calibri" w:hAnsi="Calibri" w:cs="Arial"/>
        </w:rPr>
        <w:tab/>
        <w:t>Smluvní strany se dohodly, že fakturací bude uhrazena cena díla až do výše 90% z celkové ceny díla. Zbývající část, tj. 10% z celkové ceny d</w:t>
      </w:r>
      <w:r w:rsidR="0086373E">
        <w:rPr>
          <w:rFonts w:ascii="Calibri" w:hAnsi="Calibri" w:cs="Arial"/>
        </w:rPr>
        <w:t xml:space="preserve">íla, představuje tzv. „zádržné“, </w:t>
      </w:r>
      <w:r>
        <w:rPr>
          <w:rFonts w:ascii="Calibri" w:hAnsi="Calibri" w:cs="Arial"/>
        </w:rPr>
        <w:t xml:space="preserve">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CA3866">
      <w:pPr>
        <w:pStyle w:val="Nadpis2"/>
        <w:numPr>
          <w:ilvl w:val="0"/>
          <w:numId w:val="0"/>
        </w:numPr>
        <w:tabs>
          <w:tab w:val="left" w:pos="708"/>
          <w:tab w:val="left" w:pos="1418"/>
        </w:tabs>
        <w:suppressAutoHyphens/>
        <w:spacing w:before="0" w:after="80" w:line="240" w:lineRule="atLeast"/>
        <w:ind w:left="709" w:hanging="425"/>
        <w:rPr>
          <w:rFonts w:ascii="Calibri" w:hAnsi="Calibri" w:cs="Arial"/>
        </w:rPr>
      </w:pPr>
      <w:r>
        <w:rPr>
          <w:rFonts w:ascii="Calibri" w:hAnsi="Calibri" w:cs="Arial"/>
        </w:rPr>
        <w:t>7.</w:t>
      </w:r>
      <w:r>
        <w:rPr>
          <w:rFonts w:ascii="Calibri" w:hAnsi="Calibri" w:cs="Arial"/>
        </w:rPr>
        <w:tab/>
        <w:t>Faktur</w:t>
      </w:r>
      <w:r w:rsidR="00CA3866">
        <w:rPr>
          <w:rFonts w:ascii="Calibri" w:hAnsi="Calibri" w:cs="Arial"/>
        </w:rPr>
        <w:t>a</w:t>
      </w:r>
      <w:r>
        <w:rPr>
          <w:rFonts w:ascii="Calibri" w:hAnsi="Calibri" w:cs="Arial"/>
        </w:rPr>
        <w:t xml:space="preserve"> zhotovitele bud</w:t>
      </w:r>
      <w:r w:rsidR="00CA3866">
        <w:rPr>
          <w:rFonts w:ascii="Calibri" w:hAnsi="Calibri" w:cs="Arial"/>
        </w:rPr>
        <w:t>e</w:t>
      </w:r>
      <w:r>
        <w:rPr>
          <w:rFonts w:ascii="Calibri" w:hAnsi="Calibri" w:cs="Arial"/>
        </w:rPr>
        <w:t xml:space="preserve"> mít náležitosti daňového dokladu dle příslušných právních předpisů. </w:t>
      </w:r>
      <w:r>
        <w:rPr>
          <w:rFonts w:ascii="Calibri" w:hAnsi="Calibri" w:cs="Arial"/>
        </w:rPr>
        <w:lastRenderedPageBreak/>
        <w:t xml:space="preserve">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CA3866">
      <w:pPr>
        <w:pStyle w:val="Nadpis2"/>
        <w:numPr>
          <w:ilvl w:val="0"/>
          <w:numId w:val="0"/>
        </w:numPr>
        <w:tabs>
          <w:tab w:val="left" w:pos="708"/>
          <w:tab w:val="left" w:pos="1276"/>
        </w:tabs>
        <w:suppressAutoHyphens/>
        <w:spacing w:before="0" w:after="80" w:line="240" w:lineRule="atLeast"/>
        <w:ind w:left="709" w:hanging="425"/>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CA3866">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w:t>
      </w:r>
      <w:r>
        <w:rPr>
          <w:rFonts w:ascii="Calibri" w:hAnsi="Calibri" w:cs="Arial"/>
        </w:rPr>
        <w:lastRenderedPageBreak/>
        <w:t xml:space="preserve">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C96C0C" w:rsidRDefault="0043720E"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 xml:space="preserve">Zhotovitel je povinen vést v souladu s právními předpisy stavební deník, a to formou denních záznamů ode dne převzetí staveniště do převzetí celé stavby objednatelem. </w:t>
      </w:r>
    </w:p>
    <w:p w:rsidR="0043720E" w:rsidRDefault="0043720E"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0D4119" w:rsidRDefault="000D4119" w:rsidP="000D4119">
      <w:pPr>
        <w:rPr>
          <w:rFonts w:ascii="Calibri" w:hAnsi="Calibri" w:cs="Arial"/>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w:t>
      </w:r>
      <w:r>
        <w:rPr>
          <w:rFonts w:ascii="Calibri" w:hAnsi="Calibri" w:cs="Arial"/>
        </w:rPr>
        <w:lastRenderedPageBreak/>
        <w:t>objednatele, nebo pokud neumožňuje užívání, k němuž bylo určeno a provedeno.</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C96C0C">
      <w:pPr>
        <w:pStyle w:val="Nadpis2"/>
        <w:numPr>
          <w:ilvl w:val="0"/>
          <w:numId w:val="0"/>
        </w:numPr>
        <w:tabs>
          <w:tab w:val="left" w:pos="708"/>
          <w:tab w:val="left" w:pos="993"/>
        </w:tabs>
        <w:suppressAutoHyphens/>
        <w:spacing w:before="0" w:after="80" w:line="240" w:lineRule="atLeast"/>
        <w:ind w:left="709" w:hanging="425"/>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3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aplacení smluvní pokuty ve výši 500</w:t>
      </w:r>
      <w:r w:rsidRPr="00A1051C">
        <w:rPr>
          <w:rFonts w:ascii="Calibri" w:hAnsi="Calibri" w:cs="Arial"/>
        </w:rPr>
        <w:t>,-</w:t>
      </w:r>
      <w:r>
        <w:rPr>
          <w:rFonts w:ascii="Calibri" w:hAnsi="Calibri" w:cs="Arial"/>
        </w:rPr>
        <w:t xml:space="preserve"> Kč za</w:t>
      </w:r>
      <w:r w:rsidR="005708C0">
        <w:rPr>
          <w:rFonts w:ascii="Calibri" w:hAnsi="Calibri" w:cs="Arial"/>
        </w:rPr>
        <w:t xml:space="preserve"> každý i započatý den prodlení.</w:t>
      </w:r>
    </w:p>
    <w:p w:rsidR="000D4119" w:rsidRDefault="005708C0" w:rsidP="00C96C0C">
      <w:pPr>
        <w:pStyle w:val="Nadpis2"/>
        <w:numPr>
          <w:ilvl w:val="0"/>
          <w:numId w:val="0"/>
        </w:numPr>
        <w:tabs>
          <w:tab w:val="left" w:pos="709"/>
        </w:tabs>
        <w:suppressAutoHyphens/>
        <w:spacing w:before="0" w:after="80" w:line="240" w:lineRule="atLeast"/>
        <w:ind w:left="709" w:hanging="425"/>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 xml:space="preserve">0,5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lastRenderedPageBreak/>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Pr>
          <w:rFonts w:ascii="Calibri" w:hAnsi="Calibri" w:cs="Arial"/>
        </w:rPr>
        <w:t>500,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C96C0C">
      <w:pPr>
        <w:pStyle w:val="Nadpis2"/>
        <w:numPr>
          <w:ilvl w:val="0"/>
          <w:numId w:val="0"/>
        </w:numPr>
        <w:tabs>
          <w:tab w:val="left" w:pos="709"/>
        </w:tabs>
        <w:suppressAutoHyphens/>
        <w:spacing w:before="0" w:after="80" w:line="240" w:lineRule="atLeast"/>
        <w:ind w:left="709" w:hanging="425"/>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C96C0C">
      <w:pPr>
        <w:pStyle w:val="Nadpis2"/>
        <w:numPr>
          <w:ilvl w:val="0"/>
          <w:numId w:val="0"/>
        </w:numPr>
        <w:tabs>
          <w:tab w:val="left" w:pos="708"/>
        </w:tabs>
        <w:suppressAutoHyphens/>
        <w:spacing w:before="0" w:after="80" w:line="240" w:lineRule="atLeast"/>
        <w:ind w:left="709" w:hanging="274"/>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C96C0C">
      <w:pPr>
        <w:pStyle w:val="Nadpis2"/>
        <w:numPr>
          <w:ilvl w:val="0"/>
          <w:numId w:val="0"/>
        </w:numPr>
        <w:tabs>
          <w:tab w:val="left" w:pos="708"/>
        </w:tabs>
        <w:suppressAutoHyphens/>
        <w:spacing w:before="0" w:after="80" w:line="240" w:lineRule="atLeast"/>
        <w:ind w:left="709" w:hanging="425"/>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 xml:space="preserve">Objednatel si ve smyslu zákona </w:t>
      </w:r>
      <w:r w:rsidR="006F74A6">
        <w:rPr>
          <w:rFonts w:ascii="Calibri" w:hAnsi="Calibri" w:cs="Arial"/>
        </w:rPr>
        <w:t>č. 134/2016 Sb., o zadávání veřejných zakázek, ve znění pozdějších předpisů</w:t>
      </w:r>
      <w:r w:rsidR="000D4119">
        <w:rPr>
          <w:rFonts w:ascii="Calibri" w:hAnsi="Calibri" w:cs="Calibri"/>
        </w:rPr>
        <w:t xml:space="preserve">, vyhrazuje právo zveřejnit v zákonem stanovených lhůtách úplné znění </w:t>
      </w:r>
      <w:r w:rsidR="000D4119">
        <w:rPr>
          <w:rFonts w:ascii="Calibri" w:hAnsi="Calibri" w:cs="Calibri"/>
        </w:rPr>
        <w:lastRenderedPageBreak/>
        <w:t>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C96C0C">
      <w:pPr>
        <w:pStyle w:val="Nadpis2"/>
        <w:numPr>
          <w:ilvl w:val="0"/>
          <w:numId w:val="0"/>
        </w:numPr>
        <w:tabs>
          <w:tab w:val="left" w:pos="708"/>
        </w:tabs>
        <w:suppressAutoHyphens/>
        <w:spacing w:before="0" w:after="80" w:line="240" w:lineRule="atLeast"/>
        <w:ind w:left="709" w:hanging="425"/>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C96C0C">
      <w:pPr>
        <w:pStyle w:val="Nadpis2"/>
        <w:numPr>
          <w:ilvl w:val="0"/>
          <w:numId w:val="0"/>
        </w:numPr>
        <w:tabs>
          <w:tab w:val="left" w:pos="708"/>
        </w:tabs>
        <w:suppressAutoHyphens/>
        <w:spacing w:before="0" w:after="80" w:line="240" w:lineRule="atLeast"/>
        <w:ind w:left="709" w:hanging="425"/>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5708C0" w:rsidRPr="001F5733" w:rsidRDefault="001F5733" w:rsidP="00C96C0C">
      <w:pPr>
        <w:tabs>
          <w:tab w:val="left" w:pos="709"/>
        </w:tabs>
        <w:overflowPunct/>
        <w:autoSpaceDE/>
        <w:autoSpaceDN/>
        <w:adjustRightInd/>
        <w:spacing w:after="120"/>
        <w:ind w:left="709" w:hanging="569"/>
        <w:jc w:val="both"/>
        <w:rPr>
          <w:rFonts w:asciiTheme="minorHAnsi" w:hAnsiTheme="minorHAnsi"/>
          <w:sz w:val="22"/>
        </w:rPr>
      </w:pPr>
      <w:r>
        <w:rPr>
          <w:rFonts w:asciiTheme="minorHAnsi" w:hAnsiTheme="minorHAnsi"/>
          <w:sz w:val="22"/>
        </w:rPr>
        <w:t xml:space="preserve">   </w:t>
      </w:r>
      <w:r w:rsidRPr="001F5733">
        <w:rPr>
          <w:rFonts w:asciiTheme="minorHAnsi" w:hAnsiTheme="minorHAnsi"/>
          <w:sz w:val="22"/>
        </w:rPr>
        <w:t>9.</w:t>
      </w:r>
      <w:r w:rsidRPr="001F5733">
        <w:rPr>
          <w:rFonts w:asciiTheme="minorHAnsi" w:hAnsiTheme="minorHAnsi"/>
          <w:sz w:val="22"/>
        </w:rPr>
        <w:tab/>
        <w:t xml:space="preserve">Tato smlouva byla schválena na </w:t>
      </w:r>
      <w:r w:rsidR="00660012">
        <w:rPr>
          <w:rFonts w:asciiTheme="minorHAnsi" w:hAnsiTheme="minorHAnsi"/>
          <w:sz w:val="22"/>
        </w:rPr>
        <w:t>116</w:t>
      </w:r>
      <w:r w:rsidRPr="001F5733">
        <w:rPr>
          <w:rFonts w:asciiTheme="minorHAnsi" w:hAnsiTheme="minorHAnsi"/>
          <w:sz w:val="22"/>
        </w:rPr>
        <w:t xml:space="preserve"> schůzi Rady města Třince dne </w:t>
      </w:r>
      <w:proofErr w:type="gramStart"/>
      <w:r w:rsidR="00660012">
        <w:rPr>
          <w:rFonts w:asciiTheme="minorHAnsi" w:hAnsiTheme="minorHAnsi"/>
          <w:sz w:val="22"/>
        </w:rPr>
        <w:t>16.4.2018</w:t>
      </w:r>
      <w:proofErr w:type="gramEnd"/>
      <w:r w:rsidRPr="001F5733">
        <w:rPr>
          <w:rFonts w:asciiTheme="minorHAnsi" w:hAnsiTheme="minorHAnsi"/>
          <w:sz w:val="22"/>
        </w:rPr>
        <w:t xml:space="preserve"> usnesením č. </w:t>
      </w:r>
      <w:r w:rsidR="00FE63DF">
        <w:rPr>
          <w:rFonts w:asciiTheme="minorHAnsi" w:hAnsiTheme="minorHAnsi"/>
          <w:sz w:val="22"/>
        </w:rPr>
        <w:t>2018/4211</w:t>
      </w:r>
      <w:r w:rsidRPr="001F5733">
        <w:rPr>
          <w:rFonts w:asciiTheme="minorHAnsi" w:hAnsiTheme="minorHAnsi"/>
          <w:sz w:val="22"/>
        </w:rPr>
        <w:t xml:space="preserve"> nadpoloviční většinou hlasů všech členů rady města.</w:t>
      </w:r>
    </w:p>
    <w:p w:rsidR="001F5733" w:rsidRPr="001F5733" w:rsidRDefault="001F5733" w:rsidP="001F5733">
      <w:pPr>
        <w:pStyle w:val="Nadpis2"/>
        <w:numPr>
          <w:ilvl w:val="0"/>
          <w:numId w:val="0"/>
        </w:numPr>
        <w:spacing w:before="0" w:after="80" w:line="240" w:lineRule="atLeast"/>
        <w:ind w:left="284"/>
        <w:rPr>
          <w:rFonts w:ascii="Calibri" w:hAnsi="Calibri" w:cs="Arial"/>
        </w:rPr>
      </w:pPr>
      <w:r>
        <w:rPr>
          <w:rFonts w:ascii="Calibri" w:hAnsi="Calibri" w:cs="Arial"/>
        </w:rPr>
        <w:t>10.</w:t>
      </w:r>
      <w:r>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bookmarkStart w:id="0" w:name="_GoBack"/>
      <w:bookmarkEnd w:id="0"/>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77F26">
        <w:rPr>
          <w:rFonts w:ascii="Calibri" w:hAnsi="Calibri" w:cs="Arial"/>
          <w:sz w:val="22"/>
          <w:szCs w:val="22"/>
        </w:rPr>
        <w:t>…………………………………</w:t>
      </w:r>
    </w:p>
    <w:p w:rsidR="008630FA" w:rsidRPr="008630FA" w:rsidRDefault="008630FA" w:rsidP="008630FA">
      <w:pPr>
        <w:rPr>
          <w:rFonts w:ascii="Calibri" w:hAnsi="Calibri" w:cs="Arial"/>
          <w:sz w:val="22"/>
          <w:szCs w:val="22"/>
        </w:rPr>
      </w:pPr>
      <w:r w:rsidRPr="008630FA">
        <w:rPr>
          <w:rFonts w:ascii="Calibri" w:hAnsi="Calibri" w:cs="Arial"/>
          <w:sz w:val="22"/>
          <w:szCs w:val="22"/>
        </w:rPr>
        <w:t>za objednatele</w:t>
      </w:r>
      <w:r w:rsidR="00943FC9">
        <w:rPr>
          <w:rFonts w:ascii="Calibri" w:hAnsi="Calibri" w:cs="Arial"/>
          <w:sz w:val="22"/>
          <w:szCs w:val="22"/>
        </w:rPr>
        <w:tab/>
      </w:r>
      <w:r w:rsidR="00943FC9">
        <w:rPr>
          <w:rFonts w:ascii="Calibri" w:hAnsi="Calibri" w:cs="Arial"/>
          <w:sz w:val="22"/>
          <w:szCs w:val="22"/>
        </w:rPr>
        <w:tab/>
      </w:r>
      <w:r w:rsidRPr="008630FA">
        <w:rPr>
          <w:rFonts w:ascii="Calibri" w:hAnsi="Calibri" w:cs="Arial"/>
          <w:sz w:val="22"/>
          <w:szCs w:val="22"/>
        </w:rPr>
        <w:tab/>
        <w:t xml:space="preserve">                        </w:t>
      </w:r>
      <w:r w:rsidRPr="008630FA">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r>
      <w:r w:rsidRPr="008630FA">
        <w:rPr>
          <w:rFonts w:ascii="Calibri" w:hAnsi="Calibri" w:cs="Arial"/>
          <w:sz w:val="22"/>
          <w:szCs w:val="22"/>
        </w:rPr>
        <w:t xml:space="preserve"> za zhotovitele</w:t>
      </w:r>
    </w:p>
    <w:p w:rsidR="00177F26" w:rsidRDefault="008630FA" w:rsidP="008630FA">
      <w:pPr>
        <w:rPr>
          <w:rFonts w:ascii="Calibri" w:hAnsi="Calibri" w:cs="Arial"/>
          <w:sz w:val="22"/>
          <w:szCs w:val="22"/>
        </w:rPr>
      </w:pPr>
      <w:r w:rsidRPr="008630FA">
        <w:rPr>
          <w:rFonts w:ascii="Calibri" w:hAnsi="Calibri" w:cs="Arial"/>
          <w:sz w:val="22"/>
          <w:szCs w:val="22"/>
        </w:rPr>
        <w:t xml:space="preserve">Mgr. </w:t>
      </w:r>
      <w:r w:rsidR="00C96C0C">
        <w:rPr>
          <w:rFonts w:ascii="Calibri" w:hAnsi="Calibri" w:cs="Arial"/>
          <w:sz w:val="22"/>
          <w:szCs w:val="22"/>
        </w:rPr>
        <w:t xml:space="preserve">Alena Kostková </w:t>
      </w:r>
      <w:r w:rsidR="00177F26">
        <w:rPr>
          <w:rFonts w:ascii="Calibri" w:hAnsi="Calibri" w:cs="Arial"/>
          <w:sz w:val="22"/>
          <w:szCs w:val="22"/>
        </w:rPr>
        <w:tab/>
      </w:r>
      <w:r w:rsidR="00177F26">
        <w:rPr>
          <w:rFonts w:ascii="Calibri" w:hAnsi="Calibri" w:cs="Arial"/>
          <w:sz w:val="22"/>
          <w:szCs w:val="22"/>
        </w:rPr>
        <w:tab/>
      </w:r>
      <w:r w:rsidR="00177F26">
        <w:rPr>
          <w:rFonts w:ascii="Calibri" w:hAnsi="Calibri" w:cs="Arial"/>
          <w:sz w:val="22"/>
          <w:szCs w:val="22"/>
        </w:rPr>
        <w:tab/>
      </w:r>
      <w:r w:rsidR="00177F26">
        <w:rPr>
          <w:rFonts w:ascii="Calibri" w:hAnsi="Calibri" w:cs="Arial"/>
          <w:sz w:val="22"/>
          <w:szCs w:val="22"/>
        </w:rPr>
        <w:tab/>
      </w:r>
      <w:r w:rsidR="00177F26">
        <w:rPr>
          <w:rFonts w:ascii="Calibri" w:hAnsi="Calibri" w:cs="Arial"/>
          <w:sz w:val="22"/>
          <w:szCs w:val="22"/>
        </w:rPr>
        <w:tab/>
      </w:r>
      <w:r w:rsidR="00177F26">
        <w:rPr>
          <w:rFonts w:ascii="Calibri" w:hAnsi="Calibri" w:cs="Arial"/>
          <w:sz w:val="22"/>
          <w:szCs w:val="22"/>
        </w:rPr>
        <w:tab/>
        <w:t xml:space="preserve">Bohuslav </w:t>
      </w:r>
      <w:proofErr w:type="spellStart"/>
      <w:r w:rsidR="00177F26">
        <w:rPr>
          <w:rFonts w:ascii="Calibri" w:hAnsi="Calibri" w:cs="Arial"/>
          <w:sz w:val="22"/>
          <w:szCs w:val="22"/>
        </w:rPr>
        <w:t>Hamrozi</w:t>
      </w:r>
      <w:proofErr w:type="spellEnd"/>
      <w:r w:rsidRPr="008630FA">
        <w:rPr>
          <w:rFonts w:ascii="Calibri" w:hAnsi="Calibri" w:cs="Arial"/>
          <w:sz w:val="22"/>
          <w:szCs w:val="22"/>
        </w:rPr>
        <w:tab/>
      </w:r>
    </w:p>
    <w:p w:rsidR="008630FA" w:rsidRPr="008630FA" w:rsidRDefault="008630FA" w:rsidP="008630FA">
      <w:pPr>
        <w:rPr>
          <w:rFonts w:ascii="Calibri" w:hAnsi="Calibri" w:cs="Arial"/>
          <w:sz w:val="22"/>
          <w:szCs w:val="22"/>
        </w:rPr>
      </w:pPr>
      <w:r w:rsidRPr="008630FA">
        <w:rPr>
          <w:rFonts w:ascii="Calibri" w:hAnsi="Calibri" w:cs="Arial"/>
          <w:sz w:val="22"/>
          <w:szCs w:val="22"/>
        </w:rPr>
        <w:t>ředitel</w:t>
      </w:r>
      <w:r w:rsidR="00C96C0C">
        <w:rPr>
          <w:rFonts w:ascii="Calibri" w:hAnsi="Calibri" w:cs="Arial"/>
          <w:sz w:val="22"/>
          <w:szCs w:val="22"/>
        </w:rPr>
        <w:t>ka</w:t>
      </w:r>
      <w:r w:rsidRPr="008630FA">
        <w:rPr>
          <w:rFonts w:ascii="Calibri" w:hAnsi="Calibri" w:cs="Arial"/>
          <w:sz w:val="22"/>
          <w:szCs w:val="22"/>
        </w:rPr>
        <w:t xml:space="preserve"> organizace</w:t>
      </w:r>
      <w:r w:rsidRPr="008630FA">
        <w:rPr>
          <w:rFonts w:ascii="Calibri" w:hAnsi="Calibri" w:cs="Arial"/>
          <w:sz w:val="22"/>
          <w:szCs w:val="22"/>
        </w:rPr>
        <w:tab/>
      </w:r>
      <w:r w:rsidR="00177F26">
        <w:rPr>
          <w:rFonts w:ascii="Calibri" w:hAnsi="Calibri" w:cs="Arial"/>
          <w:sz w:val="22"/>
          <w:szCs w:val="22"/>
        </w:rPr>
        <w:t xml:space="preserve">                                                                       jednatel společnosti</w:t>
      </w:r>
      <w:r w:rsidRPr="008630FA">
        <w:rPr>
          <w:rFonts w:ascii="Calibri" w:hAnsi="Calibri" w:cs="Arial"/>
          <w:sz w:val="22"/>
          <w:szCs w:val="22"/>
        </w:rPr>
        <w:tab/>
      </w:r>
      <w:r w:rsidRPr="008630FA">
        <w:rPr>
          <w:rFonts w:ascii="Calibri" w:hAnsi="Calibri" w:cs="Arial"/>
          <w:sz w:val="22"/>
          <w:szCs w:val="22"/>
        </w:rPr>
        <w:tab/>
      </w:r>
      <w:r w:rsidRPr="008630FA">
        <w:rPr>
          <w:rFonts w:ascii="Calibri" w:hAnsi="Calibri" w:cs="Arial"/>
          <w:sz w:val="22"/>
          <w:szCs w:val="22"/>
        </w:rPr>
        <w:tab/>
      </w:r>
      <w:r w:rsidRPr="008630FA">
        <w:rPr>
          <w:rFonts w:ascii="Calibri" w:hAnsi="Calibri" w:cs="Arial"/>
          <w:sz w:val="22"/>
          <w:szCs w:val="22"/>
        </w:rPr>
        <w:tab/>
      </w:r>
      <w:r w:rsidRPr="008630FA">
        <w:rPr>
          <w:rFonts w:ascii="Calibri" w:hAnsi="Calibri" w:cs="Arial"/>
          <w:sz w:val="22"/>
          <w:szCs w:val="22"/>
        </w:rPr>
        <w:tab/>
      </w:r>
    </w:p>
    <w:p w:rsidR="008630FA" w:rsidRPr="008630FA" w:rsidRDefault="008630FA" w:rsidP="008630FA">
      <w:pPr>
        <w:rPr>
          <w:rFonts w:ascii="Calibri" w:hAnsi="Calibri" w:cs="Arial"/>
          <w:sz w:val="22"/>
          <w:szCs w:val="22"/>
        </w:rPr>
      </w:pPr>
    </w:p>
    <w:p w:rsidR="008630FA" w:rsidRPr="008630FA" w:rsidRDefault="008630FA" w:rsidP="008630FA">
      <w:pPr>
        <w:rPr>
          <w:rFonts w:ascii="Calibri" w:hAnsi="Calibri" w:cs="Arial"/>
          <w:sz w:val="22"/>
          <w:szCs w:val="22"/>
        </w:rPr>
      </w:pPr>
    </w:p>
    <w:sectPr w:rsidR="008630FA" w:rsidRPr="008630F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2"/>
  </w:num>
  <w:num w:numId="11">
    <w:abstractNumId w:val="6"/>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0177"/>
    <w:rsid w:val="00076AF3"/>
    <w:rsid w:val="000D4119"/>
    <w:rsid w:val="00177F26"/>
    <w:rsid w:val="001C370B"/>
    <w:rsid w:val="001F5733"/>
    <w:rsid w:val="001F6916"/>
    <w:rsid w:val="0035212B"/>
    <w:rsid w:val="003553BF"/>
    <w:rsid w:val="003F4082"/>
    <w:rsid w:val="004129EE"/>
    <w:rsid w:val="0043720E"/>
    <w:rsid w:val="004C72C7"/>
    <w:rsid w:val="004F4F7F"/>
    <w:rsid w:val="00563BED"/>
    <w:rsid w:val="005708C0"/>
    <w:rsid w:val="005907F4"/>
    <w:rsid w:val="00593B8A"/>
    <w:rsid w:val="005974F8"/>
    <w:rsid w:val="00641F9E"/>
    <w:rsid w:val="00660012"/>
    <w:rsid w:val="006C4039"/>
    <w:rsid w:val="006F74A6"/>
    <w:rsid w:val="00811E43"/>
    <w:rsid w:val="008630FA"/>
    <w:rsid w:val="0086373E"/>
    <w:rsid w:val="00895DC9"/>
    <w:rsid w:val="008C73C1"/>
    <w:rsid w:val="00943FC9"/>
    <w:rsid w:val="009C228B"/>
    <w:rsid w:val="00A40109"/>
    <w:rsid w:val="00A47FE4"/>
    <w:rsid w:val="00A80ABB"/>
    <w:rsid w:val="00AA79F3"/>
    <w:rsid w:val="00AA7FE6"/>
    <w:rsid w:val="00AD7B45"/>
    <w:rsid w:val="00B73BBA"/>
    <w:rsid w:val="00B90448"/>
    <w:rsid w:val="00BE0D01"/>
    <w:rsid w:val="00C34D75"/>
    <w:rsid w:val="00C96C0C"/>
    <w:rsid w:val="00CA3866"/>
    <w:rsid w:val="00DA350F"/>
    <w:rsid w:val="00DB38C4"/>
    <w:rsid w:val="00E305DE"/>
    <w:rsid w:val="00E5443A"/>
    <w:rsid w:val="00EA4340"/>
    <w:rsid w:val="00F12AEA"/>
    <w:rsid w:val="00F16D05"/>
    <w:rsid w:val="00F42843"/>
    <w:rsid w:val="00F46FF1"/>
    <w:rsid w:val="00F74F7E"/>
    <w:rsid w:val="00F84177"/>
    <w:rsid w:val="00FE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F5D-1074-4710-81E0-6E8DDF24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3338</Words>
  <Characters>19699</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Knopová Marcela</cp:lastModifiedBy>
  <cp:revision>4</cp:revision>
  <cp:lastPrinted>2017-05-12T05:36:00Z</cp:lastPrinted>
  <dcterms:created xsi:type="dcterms:W3CDTF">2018-04-17T08:49:00Z</dcterms:created>
  <dcterms:modified xsi:type="dcterms:W3CDTF">2018-04-25T04:57:00Z</dcterms:modified>
</cp:coreProperties>
</file>