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34" w:rsidRDefault="00225E34" w:rsidP="00225E34">
      <w:r>
        <w:t>Smlouva o dílo č. 1/2017</w:t>
      </w:r>
    </w:p>
    <w:p w:rsidR="00225E34" w:rsidRDefault="00225E34" w:rsidP="00225E34">
      <w:r>
        <w:t>Zhotovitel:</w:t>
      </w:r>
    </w:p>
    <w:p w:rsidR="00225E34" w:rsidRDefault="00225E34" w:rsidP="00225E34">
      <w:r>
        <w:t>Podlahářství Vojtěch Vavřička Přišimasy 53 28201 Kolín (dále jen Zhotovitel) IC:87003589, DIC:8609290976</w:t>
      </w:r>
    </w:p>
    <w:p w:rsidR="00225E34" w:rsidRDefault="00225E34" w:rsidP="00225E34">
      <w:r>
        <w:t>Objednatel: Gymn</w:t>
      </w:r>
      <w:r>
        <w:t>á</w:t>
      </w:r>
      <w:r>
        <w:t>zium,</w:t>
      </w:r>
      <w:r>
        <w:t xml:space="preserve"> </w:t>
      </w:r>
      <w:r>
        <w:t>Praha 9, Litoměřická 726/17 190 00 Praha 9 (díle jen Objednatel) IC:6 1387061</w:t>
      </w:r>
    </w:p>
    <w:p w:rsidR="00225E34" w:rsidRDefault="00225E34" w:rsidP="00225E34">
      <w:r>
        <w:t xml:space="preserve">I. Předmět smlouvy: Renovace tělocvičny o rozloze cca 554m2. Parkety budou strojově obroušeny, tmeleny a povrchově upraveny lakem značky Bona ve třech vrstvách. I. základní lak Bona </w:t>
      </w:r>
      <w:proofErr w:type="spellStart"/>
      <w:r>
        <w:t>Sportiv-Primer</w:t>
      </w:r>
      <w:proofErr w:type="spellEnd"/>
      <w:r>
        <w:t>. Druhý a třetí nátěr bude proveden vrchním lakem Bona SPORT!VE-</w:t>
      </w:r>
      <w:proofErr w:type="spellStart"/>
      <w:r>
        <w:t>Finisch</w:t>
      </w:r>
      <w:proofErr w:type="spellEnd"/>
      <w:r>
        <w:t>. Na plochu bude, dle požadavků, nalajnováno hřiště na volejbal, košíková, házená. Rozsah zakázky bude proveden v plném rozsahu dle odsouhlasené a objednané kalkulace N8620 17 Konečná částka nepřekročí částku 480 000Kč/včetně 21% DPH 2. Místo plnění: Tělocvična a nástrojovna Gymnázia</w:t>
      </w:r>
    </w:p>
    <w:p w:rsidR="00225E34" w:rsidRDefault="00225E34" w:rsidP="00225E34">
      <w:r>
        <w:t>3. Te</w:t>
      </w:r>
      <w:r>
        <w:t>rm</w:t>
      </w:r>
      <w:r>
        <w:t>ín plněni: Začátek prací pondělí 3.7 2017</w:t>
      </w:r>
    </w:p>
    <w:p w:rsidR="00225E34" w:rsidRDefault="00225E34" w:rsidP="00225E34">
      <w:r>
        <w:t>Hotová podlaha bude předána nejpozději do 20 dnů od předání klíčů, objednatel bude Průběžně informován o stavu realizace i o datu předání.</w:t>
      </w:r>
    </w:p>
    <w:p w:rsidR="00225E34" w:rsidRDefault="00225E34" w:rsidP="00225E34">
      <w:r>
        <w:t>1. Cena předmětu smlouvy: Cena je předběžně odsouhlasena na 451 757 Kč/</w:t>
      </w:r>
      <w:proofErr w:type="spellStart"/>
      <w:r>
        <w:t>vč</w:t>
      </w:r>
      <w:proofErr w:type="spellEnd"/>
      <w:r>
        <w:t xml:space="preserve"> 21% DPH. Jak je uvedeno v kalkulaci, veškerý materiál bude vyúčtován (následně vyfakturován) dle přesné spotřeby při realizaci (</w:t>
      </w:r>
      <w:proofErr w:type="spellStart"/>
      <w:r>
        <w:t>Iaky</w:t>
      </w:r>
      <w:proofErr w:type="spellEnd"/>
      <w:r>
        <w:t>,</w:t>
      </w:r>
      <w:r>
        <w:t xml:space="preserve"> </w:t>
      </w:r>
      <w:r>
        <w:t>tmely,</w:t>
      </w:r>
      <w:r>
        <w:t xml:space="preserve"> opravy parket, </w:t>
      </w:r>
      <w:proofErr w:type="gramStart"/>
      <w:r>
        <w:t>atd</w:t>
      </w:r>
      <w:r>
        <w:t xml:space="preserve">. </w:t>
      </w:r>
      <w:r>
        <w:t>, ..)tak</w:t>
      </w:r>
      <w:proofErr w:type="gramEnd"/>
      <w:r>
        <w:t>, aby dílo mohlo být řádně předáno a dokončeno</w:t>
      </w:r>
    </w:p>
    <w:p w:rsidR="00225E34" w:rsidRDefault="00225E34" w:rsidP="00225E34">
      <w:r>
        <w:t>5. Platebnípodmín4: Záloha ve výši 270 000 Kč bude uhrazena před začátkem prací. Zálohová faktura na tuto částku bude zaslána 1.7 2017 se splatností do 7.7 2017</w:t>
      </w:r>
    </w:p>
    <w:p w:rsidR="00225E34" w:rsidRDefault="00225E34" w:rsidP="00225E34">
      <w:r>
        <w:t>Doplatek do konečné vyfakturované částky bude zaplacen na účet Zhotovitele po dokončení realizace a předání díla, na základě konečné faktury. Předáním díla se rozumí podpis předávacího protokolu po dokončení díla bez nedodělků a vad. Splatnost faktur bude 14 dni ode dne jejího předání</w:t>
      </w:r>
    </w:p>
    <w:p w:rsidR="00225E34" w:rsidRDefault="00225E34" w:rsidP="00225E34">
      <w:r>
        <w:t>6. Sankce — smluvní</w:t>
      </w:r>
      <w:r>
        <w:t xml:space="preserve"> </w:t>
      </w:r>
      <w:r>
        <w:t>pokuty: V případě, kdy Zhotovitel poruší svůj závazek včas dodat předmět smlouvy, je povinen zaplatit Objednateli smluvní pokutu ve výši 0,5 % z ceny díla za každý započatý den prodleni z fakturované konečné částky. V případě, že Objednatel poruší závazek zaplatit realizaci podlahy v dohodnutém termínu, je povinen zaplatit Zhotoviteli smluvní pokutu ve výši 0,5 % z nezaplacené částky za každý započatý den.</w:t>
      </w:r>
    </w:p>
    <w:p w:rsidR="00225E34" w:rsidRDefault="00225E34" w:rsidP="00225E34">
      <w:r>
        <w:t>7. Odstoupení od</w:t>
      </w:r>
      <w:r>
        <w:t xml:space="preserve"> </w:t>
      </w:r>
      <w:r>
        <w:t>smlo</w:t>
      </w:r>
      <w:r>
        <w:t>uv</w:t>
      </w:r>
      <w:r>
        <w:t>y: V případě odstoupení od smlouvy ze strany Objednatele je Objednatel povinen zaplatit všechny náklady a škody, které vznikly Zhotoviteli v souvislosti s přípravou plnění závazků a které Zhotovitel doloží. V případě odstoupení od smlouvy ze strany Zhotovitele, je Zhotovitel povinen uhradit Objednateli všechny škody a náklady, které mu vznikly v této souvislosti a které Objednatel doloží. Zhotovitel je v takovém případě rovněž povinen vrátit zpět objednateli poskytnutou zálohu a</w:t>
      </w:r>
      <w:r>
        <w:t xml:space="preserve"> </w:t>
      </w:r>
      <w:r>
        <w:t>to nejpozději do 10 dní po písemném odstoupení od smlouvy.</w:t>
      </w:r>
    </w:p>
    <w:p w:rsidR="00225E34" w:rsidRDefault="00225E34" w:rsidP="00225E34">
      <w:r>
        <w:t>8. Záruční doba: Záruční doba je 24 měsíců na materiál i montáž za předpokladu správné údržby podlah doporučené výrobcem. Návod na údržbu bude součástí předávacího protokolu,</w:t>
      </w:r>
      <w:r>
        <w:t xml:space="preserve"> </w:t>
      </w:r>
      <w:r>
        <w:t>vč</w:t>
      </w:r>
      <w:r>
        <w:t>.</w:t>
      </w:r>
      <w:r>
        <w:t xml:space="preserve"> potřebného školení provedené firmou BONA. Záruka se nevztahuje na vytopení podlahy vodou, na poškození povrchové úpravy vlivem špatné údržby, špatného užívání, nebo na poničení od jiných řemeslných prací.</w:t>
      </w:r>
    </w:p>
    <w:p w:rsidR="00225E34" w:rsidRDefault="00225E34" w:rsidP="00225E34">
      <w:r>
        <w:t>9. Vztahy a povinnosti: Vztahy a povinnosti v této smlouvě výslovně neupravené se řídí příslušnými ustanoveními Občanského zákoníku.</w:t>
      </w:r>
    </w:p>
    <w:p w:rsidR="002F5D83" w:rsidRDefault="00225E34" w:rsidP="00225E34">
      <w:r>
        <w:lastRenderedPageBreak/>
        <w:t>10. Zvláštní a ostatní ujednán</w:t>
      </w:r>
      <w:r>
        <w:t>í</w:t>
      </w:r>
      <w:r>
        <w:t xml:space="preserve"> Tato smlouva</w:t>
      </w:r>
      <w:r>
        <w:t xml:space="preserve"> </w:t>
      </w:r>
      <w:r>
        <w:t xml:space="preserve">je provedena ve dvou stejnopisech, z nichž I ks obdrží Objednatel a I ks Zhotovitel. Nedílnou součástí této smlouvy je cenová nabídka ve variantě A </w:t>
      </w:r>
      <w:proofErr w:type="spellStart"/>
      <w:r>
        <w:t>a</w:t>
      </w:r>
      <w:proofErr w:type="spellEnd"/>
      <w:r>
        <w:t xml:space="preserve"> B.</w:t>
      </w:r>
    </w:p>
    <w:p w:rsidR="00225E34" w:rsidRDefault="00225E34" w:rsidP="00225E34"/>
    <w:p w:rsidR="00225E34" w:rsidRDefault="00225E34" w:rsidP="00225E34">
      <w:r>
        <w:t xml:space="preserve">V Praze dne </w:t>
      </w:r>
      <w:proofErr w:type="gramStart"/>
      <w:r>
        <w:t>9.6.2017</w:t>
      </w:r>
      <w:proofErr w:type="gramEnd"/>
    </w:p>
    <w:p w:rsidR="00225E34" w:rsidRDefault="00225E34" w:rsidP="00225E34"/>
    <w:p w:rsidR="00225E34" w:rsidRDefault="00225E34" w:rsidP="00225E34">
      <w:r>
        <w:t>Zhotovitel                                                                                             Objednatel</w:t>
      </w:r>
      <w:bookmarkStart w:id="0" w:name="_GoBack"/>
      <w:bookmarkEnd w:id="0"/>
    </w:p>
    <w:sectPr w:rsidR="0022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34"/>
    <w:rsid w:val="00106280"/>
    <w:rsid w:val="00225E34"/>
    <w:rsid w:val="0025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33EB"/>
  <w15:chartTrackingRefBased/>
  <w15:docId w15:val="{CF2D45D6-3E2C-49F0-A704-1C0BD667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992429B2.dotm</Template>
  <TotalTime>4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Litoměřická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Hallová</dc:creator>
  <cp:keywords/>
  <dc:description/>
  <cp:lastModifiedBy>Blanka Hallová</cp:lastModifiedBy>
  <cp:revision>1</cp:revision>
  <dcterms:created xsi:type="dcterms:W3CDTF">2018-04-24T13:52:00Z</dcterms:created>
  <dcterms:modified xsi:type="dcterms:W3CDTF">2018-04-24T13:56:00Z</dcterms:modified>
</cp:coreProperties>
</file>