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FAC" w:rsidRPr="00BD5685" w:rsidRDefault="00D57FAC" w:rsidP="00D57FAC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 w:rsidRPr="00BD5685">
        <w:rPr>
          <w:rFonts w:ascii="Arial" w:hAnsi="Arial" w:cs="Arial"/>
          <w:b/>
          <w:color w:val="auto"/>
          <w:sz w:val="22"/>
          <w:szCs w:val="22"/>
        </w:rPr>
        <w:t>Česká republika – Státní pozemkový úřad</w:t>
      </w:r>
    </w:p>
    <w:p w:rsidR="00D57FAC" w:rsidRPr="00BD5685" w:rsidRDefault="00D57FAC" w:rsidP="00D57FAC">
      <w:pPr>
        <w:pStyle w:val="Default"/>
        <w:tabs>
          <w:tab w:val="left" w:pos="709"/>
          <w:tab w:val="left" w:pos="851"/>
        </w:tabs>
        <w:rPr>
          <w:rFonts w:ascii="Arial" w:hAnsi="Arial" w:cs="Arial"/>
          <w:color w:val="auto"/>
          <w:sz w:val="22"/>
          <w:szCs w:val="22"/>
        </w:rPr>
      </w:pPr>
      <w:r w:rsidRPr="00BD5685">
        <w:rPr>
          <w:rFonts w:ascii="Arial" w:hAnsi="Arial" w:cs="Arial"/>
          <w:color w:val="auto"/>
          <w:sz w:val="22"/>
          <w:szCs w:val="22"/>
        </w:rPr>
        <w:t>Sídlo: Husinecká 1024/11a, 130 00 Praha 3 – Žižkov,  IČ: 01312774, DIČ:  CZ01312774</w:t>
      </w:r>
    </w:p>
    <w:p w:rsidR="00D57FAC" w:rsidRPr="00BD5685" w:rsidRDefault="00D57FAC" w:rsidP="00D57FAC">
      <w:pPr>
        <w:widowControl/>
        <w:rPr>
          <w:rFonts w:ascii="Arial" w:hAnsi="Arial" w:cs="Arial"/>
          <w:sz w:val="22"/>
          <w:szCs w:val="22"/>
        </w:rPr>
      </w:pPr>
      <w:r w:rsidRPr="00BD5685">
        <w:rPr>
          <w:rFonts w:ascii="Arial" w:hAnsi="Arial" w:cs="Arial"/>
          <w:sz w:val="22"/>
          <w:szCs w:val="22"/>
        </w:rPr>
        <w:t>zastoupená ředitelem Krajského pozemkového úřadu pro Kraj Vysočina (dále jen “KPÚ“),</w:t>
      </w:r>
    </w:p>
    <w:p w:rsidR="00D57FAC" w:rsidRPr="00BD5685" w:rsidRDefault="00D57FAC" w:rsidP="00D57FAC">
      <w:pPr>
        <w:widowControl/>
        <w:rPr>
          <w:rFonts w:ascii="Arial" w:hAnsi="Arial" w:cs="Arial"/>
          <w:sz w:val="22"/>
          <w:szCs w:val="22"/>
        </w:rPr>
      </w:pPr>
      <w:r w:rsidRPr="00BD5685">
        <w:rPr>
          <w:rFonts w:ascii="Arial" w:hAnsi="Arial" w:cs="Arial"/>
          <w:sz w:val="22"/>
          <w:szCs w:val="22"/>
        </w:rPr>
        <w:t>Ing. Vladimírem Maryškou</w:t>
      </w:r>
    </w:p>
    <w:p w:rsidR="00D57FAC" w:rsidRPr="00BD5685" w:rsidRDefault="00D57FAC" w:rsidP="00D57FAC">
      <w:pPr>
        <w:widowControl/>
        <w:rPr>
          <w:rFonts w:ascii="Arial" w:hAnsi="Arial" w:cs="Arial"/>
          <w:sz w:val="22"/>
          <w:szCs w:val="22"/>
        </w:rPr>
      </w:pPr>
      <w:r w:rsidRPr="00BD5685">
        <w:rPr>
          <w:rFonts w:ascii="Arial" w:hAnsi="Arial" w:cs="Arial"/>
          <w:color w:val="000000"/>
          <w:sz w:val="22"/>
          <w:szCs w:val="22"/>
        </w:rPr>
        <w:t xml:space="preserve">adresa: </w:t>
      </w:r>
      <w:proofErr w:type="spellStart"/>
      <w:r w:rsidRPr="00BD5685">
        <w:rPr>
          <w:rFonts w:ascii="Arial" w:hAnsi="Arial" w:cs="Arial"/>
          <w:color w:val="000000"/>
          <w:sz w:val="22"/>
          <w:szCs w:val="22"/>
        </w:rPr>
        <w:t>Fritzova</w:t>
      </w:r>
      <w:proofErr w:type="spellEnd"/>
      <w:r w:rsidRPr="00BD5685">
        <w:rPr>
          <w:rFonts w:ascii="Arial" w:hAnsi="Arial" w:cs="Arial"/>
          <w:color w:val="000000"/>
          <w:sz w:val="22"/>
          <w:szCs w:val="22"/>
        </w:rPr>
        <w:t xml:space="preserve"> 4, 58601 Jihlava</w:t>
      </w:r>
      <w:r w:rsidRPr="00BD5685">
        <w:rPr>
          <w:rFonts w:ascii="Arial" w:hAnsi="Arial" w:cs="Arial"/>
          <w:sz w:val="22"/>
          <w:szCs w:val="22"/>
        </w:rPr>
        <w:t>,</w:t>
      </w:r>
    </w:p>
    <w:p w:rsidR="00D57FAC" w:rsidRPr="00BD5685" w:rsidRDefault="00D57FAC" w:rsidP="00D57FAC">
      <w:pPr>
        <w:widowControl/>
        <w:rPr>
          <w:rFonts w:ascii="Arial" w:hAnsi="Arial" w:cs="Arial"/>
          <w:sz w:val="22"/>
          <w:szCs w:val="22"/>
        </w:rPr>
      </w:pPr>
      <w:r w:rsidRPr="00BD5685">
        <w:rPr>
          <w:rFonts w:ascii="Arial" w:hAnsi="Arial" w:cs="Arial"/>
          <w:sz w:val="22"/>
          <w:szCs w:val="22"/>
        </w:rPr>
        <w:t>(dále jen “</w:t>
      </w:r>
      <w:r w:rsidRPr="00BD5685">
        <w:rPr>
          <w:rFonts w:ascii="Arial" w:hAnsi="Arial" w:cs="Arial"/>
          <w:b/>
          <w:sz w:val="22"/>
          <w:szCs w:val="22"/>
        </w:rPr>
        <w:t>převádějící</w:t>
      </w:r>
      <w:r w:rsidRPr="00BD5685">
        <w:rPr>
          <w:rFonts w:ascii="Arial" w:hAnsi="Arial" w:cs="Arial"/>
          <w:sz w:val="22"/>
          <w:szCs w:val="22"/>
        </w:rPr>
        <w:t>“)</w:t>
      </w:r>
    </w:p>
    <w:p w:rsidR="00D57FAC" w:rsidRDefault="00D57FAC">
      <w:pPr>
        <w:widowControl/>
        <w:rPr>
          <w:rFonts w:ascii="Arial" w:hAnsi="Arial" w:cs="Arial"/>
          <w:b/>
          <w:sz w:val="22"/>
          <w:szCs w:val="22"/>
        </w:rPr>
      </w:pPr>
    </w:p>
    <w:p w:rsidR="00AD4CDE" w:rsidRPr="004403C1" w:rsidRDefault="00DC5978">
      <w:pPr>
        <w:widowControl/>
        <w:rPr>
          <w:rFonts w:ascii="Arial" w:hAnsi="Arial" w:cs="Arial"/>
          <w:b/>
          <w:sz w:val="22"/>
          <w:szCs w:val="22"/>
        </w:rPr>
      </w:pPr>
      <w:r w:rsidRPr="004403C1">
        <w:rPr>
          <w:rFonts w:ascii="Arial" w:hAnsi="Arial" w:cs="Arial"/>
          <w:b/>
          <w:sz w:val="22"/>
          <w:szCs w:val="22"/>
        </w:rPr>
        <w:t>a</w:t>
      </w:r>
    </w:p>
    <w:p w:rsidR="00DC5978" w:rsidRPr="004403C1" w:rsidRDefault="00DC5978">
      <w:pPr>
        <w:widowControl/>
        <w:rPr>
          <w:rFonts w:ascii="Arial" w:hAnsi="Arial" w:cs="Arial"/>
          <w:b/>
          <w:sz w:val="22"/>
          <w:szCs w:val="22"/>
        </w:rPr>
      </w:pPr>
    </w:p>
    <w:p w:rsidR="00AD4CDE" w:rsidRPr="00D57FAC" w:rsidRDefault="00AD4CDE">
      <w:pPr>
        <w:widowControl/>
        <w:tabs>
          <w:tab w:val="left" w:pos="2835"/>
        </w:tabs>
        <w:rPr>
          <w:rFonts w:ascii="Arial" w:hAnsi="Arial" w:cs="Arial"/>
          <w:b/>
          <w:sz w:val="22"/>
          <w:szCs w:val="22"/>
        </w:rPr>
      </w:pPr>
      <w:proofErr w:type="spellStart"/>
      <w:r w:rsidRPr="00D57FAC">
        <w:rPr>
          <w:rFonts w:ascii="Arial" w:hAnsi="Arial" w:cs="Arial"/>
          <w:b/>
          <w:sz w:val="22"/>
          <w:szCs w:val="22"/>
        </w:rPr>
        <w:t>Vigor</w:t>
      </w:r>
      <w:proofErr w:type="spellEnd"/>
      <w:r w:rsidRPr="00D57FAC">
        <w:rPr>
          <w:rFonts w:ascii="Arial" w:hAnsi="Arial" w:cs="Arial"/>
          <w:b/>
          <w:sz w:val="22"/>
          <w:szCs w:val="22"/>
        </w:rPr>
        <w:t xml:space="preserve"> Invest s. r. o.</w:t>
      </w:r>
    </w:p>
    <w:p w:rsidR="00AD4CDE" w:rsidRPr="004403C1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>se sídlem Nádražní 72, Kralice nad Oslavou</w:t>
      </w:r>
      <w:r w:rsidR="00D57FAC">
        <w:rPr>
          <w:rFonts w:ascii="Arial" w:hAnsi="Arial" w:cs="Arial"/>
          <w:sz w:val="22"/>
          <w:szCs w:val="22"/>
        </w:rPr>
        <w:t>, PSČ</w:t>
      </w:r>
      <w:r w:rsidRPr="004403C1">
        <w:rPr>
          <w:rFonts w:ascii="Arial" w:hAnsi="Arial" w:cs="Arial"/>
          <w:sz w:val="22"/>
          <w:szCs w:val="22"/>
        </w:rPr>
        <w:t xml:space="preserve"> 675</w:t>
      </w:r>
      <w:r w:rsidR="00D57FAC">
        <w:rPr>
          <w:rFonts w:ascii="Arial" w:hAnsi="Arial" w:cs="Arial"/>
          <w:sz w:val="22"/>
          <w:szCs w:val="22"/>
        </w:rPr>
        <w:t xml:space="preserve"> </w:t>
      </w:r>
      <w:r w:rsidRPr="004403C1">
        <w:rPr>
          <w:rFonts w:ascii="Arial" w:hAnsi="Arial" w:cs="Arial"/>
          <w:sz w:val="22"/>
          <w:szCs w:val="22"/>
        </w:rPr>
        <w:t>73</w:t>
      </w:r>
    </w:p>
    <w:p w:rsidR="00AD4CDE" w:rsidRPr="004403C1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>IČ: 26287242, DIČ:</w:t>
      </w:r>
      <w:r w:rsidR="00D57FAC">
        <w:rPr>
          <w:rFonts w:ascii="Arial" w:hAnsi="Arial" w:cs="Arial"/>
          <w:sz w:val="22"/>
          <w:szCs w:val="22"/>
        </w:rPr>
        <w:t xml:space="preserve"> CZ</w:t>
      </w:r>
      <w:r w:rsidR="00D57FAC" w:rsidRPr="004403C1">
        <w:rPr>
          <w:rFonts w:ascii="Arial" w:hAnsi="Arial" w:cs="Arial"/>
          <w:sz w:val="22"/>
          <w:szCs w:val="22"/>
        </w:rPr>
        <w:t>26287242</w:t>
      </w:r>
    </w:p>
    <w:p w:rsidR="00AD4CDE" w:rsidRPr="004403C1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>Zapsáno v obchodním rejstříku Krajského soudu</w:t>
      </w:r>
      <w:r w:rsidR="00D57FAC">
        <w:rPr>
          <w:rFonts w:ascii="Arial" w:hAnsi="Arial" w:cs="Arial"/>
          <w:sz w:val="22"/>
          <w:szCs w:val="22"/>
        </w:rPr>
        <w:t xml:space="preserve"> v Brně, oddíl C, vložka 42027</w:t>
      </w:r>
    </w:p>
    <w:p w:rsidR="00AD4CDE" w:rsidRPr="004403C1" w:rsidRDefault="00D57FAC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zastoupen jednatelem</w:t>
      </w:r>
      <w:r w:rsidR="00AD4CDE" w:rsidRPr="004403C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Šanderou Janem, bytem </w:t>
      </w:r>
      <w:r w:rsidR="00556F30">
        <w:rPr>
          <w:rFonts w:ascii="Arial" w:hAnsi="Arial" w:cs="Arial"/>
          <w:sz w:val="22"/>
          <w:szCs w:val="22"/>
        </w:rPr>
        <w:t>XXXXXXXXXXXXXXXX</w:t>
      </w:r>
      <w:r>
        <w:rPr>
          <w:rFonts w:ascii="Arial" w:hAnsi="Arial" w:cs="Arial"/>
          <w:sz w:val="22"/>
          <w:szCs w:val="22"/>
        </w:rPr>
        <w:t>, Žďár nad Sázavou, PSČ 591 01</w:t>
      </w:r>
    </w:p>
    <w:p w:rsidR="00AD4CDE" w:rsidRPr="004403C1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 xml:space="preserve">(dále jen </w:t>
      </w:r>
      <w:r w:rsidRPr="004403C1">
        <w:rPr>
          <w:rFonts w:ascii="Arial" w:hAnsi="Arial" w:cs="Arial"/>
          <w:b/>
          <w:sz w:val="22"/>
          <w:szCs w:val="22"/>
        </w:rPr>
        <w:t>"</w:t>
      </w:r>
      <w:proofErr w:type="gramStart"/>
      <w:r w:rsidRPr="004403C1">
        <w:rPr>
          <w:rFonts w:ascii="Arial" w:hAnsi="Arial" w:cs="Arial"/>
          <w:b/>
          <w:sz w:val="22"/>
          <w:szCs w:val="22"/>
        </w:rPr>
        <w:t xml:space="preserve">nabyvatel" </w:t>
      </w:r>
      <w:r w:rsidRPr="004403C1">
        <w:rPr>
          <w:rFonts w:ascii="Arial" w:hAnsi="Arial" w:cs="Arial"/>
          <w:sz w:val="22"/>
          <w:szCs w:val="22"/>
        </w:rPr>
        <w:t>)</w:t>
      </w:r>
      <w:proofErr w:type="gramEnd"/>
      <w:r w:rsidRPr="004403C1">
        <w:rPr>
          <w:rFonts w:ascii="Arial" w:hAnsi="Arial" w:cs="Arial"/>
          <w:sz w:val="22"/>
          <w:szCs w:val="22"/>
        </w:rPr>
        <w:t xml:space="preserve"> </w:t>
      </w:r>
    </w:p>
    <w:p w:rsidR="00AD4CDE" w:rsidRPr="004403C1" w:rsidRDefault="00D57FAC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AD4CDE" w:rsidRPr="004403C1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b/>
          <w:sz w:val="22"/>
          <w:szCs w:val="22"/>
        </w:rPr>
        <w:t xml:space="preserve">u z a v í r a j í </w:t>
      </w:r>
    </w:p>
    <w:p w:rsidR="00AD4CDE" w:rsidRPr="004403C1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</w:p>
    <w:p w:rsidR="00AD4CDE" w:rsidRPr="004403C1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 xml:space="preserve">podle  § </w:t>
      </w:r>
      <w:r w:rsidR="00556F30">
        <w:rPr>
          <w:rFonts w:ascii="Arial" w:hAnsi="Arial" w:cs="Arial"/>
          <w:sz w:val="22"/>
          <w:szCs w:val="22"/>
        </w:rPr>
        <w:t>XX</w:t>
      </w:r>
      <w:r w:rsidRPr="004403C1">
        <w:rPr>
          <w:rFonts w:ascii="Arial" w:hAnsi="Arial" w:cs="Arial"/>
          <w:sz w:val="22"/>
          <w:szCs w:val="22"/>
        </w:rPr>
        <w:t xml:space="preserve">, zákona č. 229/1991 Sb., ve znění pozdějších předpisů (dále jen "zákon o půdě") </w:t>
      </w:r>
    </w:p>
    <w:p w:rsidR="00AD4CDE" w:rsidRPr="004403C1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</w:p>
    <w:p w:rsidR="00AD4CDE" w:rsidRPr="004403C1" w:rsidRDefault="00AD4CDE">
      <w:pPr>
        <w:widowControl/>
        <w:rPr>
          <w:rFonts w:ascii="Arial" w:hAnsi="Arial" w:cs="Arial"/>
          <w:sz w:val="22"/>
          <w:szCs w:val="22"/>
        </w:rPr>
      </w:pPr>
    </w:p>
    <w:p w:rsidR="00AD4CDE" w:rsidRPr="004403C1" w:rsidRDefault="00AD4CDE">
      <w:pPr>
        <w:widowControl/>
        <w:rPr>
          <w:rFonts w:ascii="Arial" w:hAnsi="Arial" w:cs="Arial"/>
          <w:sz w:val="22"/>
          <w:szCs w:val="22"/>
        </w:rPr>
      </w:pPr>
    </w:p>
    <w:p w:rsidR="00AD4CDE" w:rsidRPr="00FF4E94" w:rsidRDefault="00AD4CDE">
      <w:pPr>
        <w:pStyle w:val="para"/>
        <w:rPr>
          <w:rFonts w:ascii="Arial" w:hAnsi="Arial" w:cs="Arial"/>
          <w:sz w:val="28"/>
          <w:szCs w:val="28"/>
          <w:u w:val="single"/>
        </w:rPr>
      </w:pPr>
      <w:r w:rsidRPr="00FF4E94">
        <w:rPr>
          <w:rFonts w:ascii="Arial" w:hAnsi="Arial" w:cs="Arial"/>
          <w:sz w:val="28"/>
          <w:szCs w:val="28"/>
        </w:rPr>
        <w:t>smlouvu o</w:t>
      </w:r>
      <w:r w:rsidR="0043267F" w:rsidRPr="00FF4E94">
        <w:rPr>
          <w:rFonts w:ascii="Arial" w:hAnsi="Arial" w:cs="Arial"/>
          <w:sz w:val="28"/>
          <w:szCs w:val="28"/>
        </w:rPr>
        <w:t xml:space="preserve"> </w:t>
      </w:r>
      <w:r w:rsidRPr="00FF4E94">
        <w:rPr>
          <w:rFonts w:ascii="Arial" w:hAnsi="Arial" w:cs="Arial"/>
          <w:sz w:val="28"/>
          <w:szCs w:val="28"/>
        </w:rPr>
        <w:t xml:space="preserve">převodu pozemků </w:t>
      </w:r>
      <w:r w:rsidRPr="00FF4E94">
        <w:rPr>
          <w:rFonts w:ascii="Arial" w:hAnsi="Arial" w:cs="Arial"/>
          <w:sz w:val="28"/>
          <w:szCs w:val="28"/>
        </w:rPr>
        <w:br/>
        <w:t>číslo</w:t>
      </w:r>
      <w:r w:rsidR="001965CB" w:rsidRPr="00FF4E94">
        <w:rPr>
          <w:rFonts w:ascii="Arial" w:hAnsi="Arial" w:cs="Arial"/>
          <w:sz w:val="28"/>
          <w:szCs w:val="28"/>
        </w:rPr>
        <w:t>:</w:t>
      </w:r>
      <w:r w:rsidRPr="00FF4E94">
        <w:rPr>
          <w:rFonts w:ascii="Arial" w:hAnsi="Arial" w:cs="Arial"/>
          <w:sz w:val="28"/>
          <w:szCs w:val="28"/>
        </w:rPr>
        <w:t xml:space="preserve"> 1PR18/64</w:t>
      </w:r>
    </w:p>
    <w:p w:rsidR="00AD4CDE" w:rsidRPr="004403C1" w:rsidRDefault="00AD4CDE">
      <w:pPr>
        <w:pStyle w:val="para"/>
        <w:rPr>
          <w:rFonts w:ascii="Arial" w:hAnsi="Arial" w:cs="Arial"/>
          <w:sz w:val="22"/>
          <w:szCs w:val="22"/>
        </w:rPr>
      </w:pPr>
    </w:p>
    <w:p w:rsidR="00AD4CDE" w:rsidRPr="004403C1" w:rsidRDefault="00AD4CDE">
      <w:pPr>
        <w:pStyle w:val="para"/>
        <w:rPr>
          <w:rFonts w:ascii="Arial" w:hAnsi="Arial" w:cs="Arial"/>
          <w:sz w:val="22"/>
          <w:szCs w:val="22"/>
        </w:rPr>
      </w:pPr>
    </w:p>
    <w:p w:rsidR="00AD4CDE" w:rsidRPr="004403C1" w:rsidRDefault="00AD4CDE">
      <w:pPr>
        <w:pStyle w:val="para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>Čl. I.</w:t>
      </w:r>
    </w:p>
    <w:p w:rsidR="00AD4CDE" w:rsidRPr="004403C1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:rsidR="00AD4CDE" w:rsidRPr="004403C1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>Státní pozemkový úřad (dále jen "SPÚ") jako převádějící ve smyslu zákona č. 229/1991 Sb., ve znění pozdějších předpisů, je příslušný hospodařit ve smyslu zákona č. 503/2012 Sb., o Státním pozemkovém úřadu (dále jen "zákon o SPÚ") a o změně některých zákonů, ve znění pozdějších předpisů, s pozemky ve vlastnictví státu, vedenými na listu vlastnictví 10002 u Katastrálního úřadu pro Vysočinu se sídlem v Jihlavě, Katastrální pracoviště Třebíč pro katastrální území Studenec u Třebíče, obec Studenec.</w:t>
      </w:r>
    </w:p>
    <w:p w:rsidR="00AD4CDE" w:rsidRPr="004403C1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>SPÚ převádí touto smlouvou do vlastnictví</w:t>
      </w:r>
      <w:r w:rsidR="00FF4E94">
        <w:rPr>
          <w:rFonts w:ascii="Arial" w:hAnsi="Arial" w:cs="Arial"/>
          <w:sz w:val="22"/>
          <w:szCs w:val="22"/>
        </w:rPr>
        <w:t xml:space="preserve"> nabyvatele následující pozemky, včetně trvalých porostů:</w:t>
      </w:r>
    </w:p>
    <w:p w:rsidR="00AD4CDE" w:rsidRPr="004403C1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:rsidR="00AD4CDE" w:rsidRPr="00FF4E9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  <w:szCs w:val="18"/>
        </w:rPr>
      </w:pPr>
      <w:proofErr w:type="spellStart"/>
      <w:proofErr w:type="gramStart"/>
      <w:r w:rsidRPr="00FF4E94">
        <w:rPr>
          <w:rFonts w:ascii="Arial" w:hAnsi="Arial" w:cs="Arial"/>
          <w:b/>
          <w:sz w:val="18"/>
          <w:szCs w:val="18"/>
          <w:u w:val="single"/>
        </w:rPr>
        <w:t>Parc</w:t>
      </w:r>
      <w:proofErr w:type="gramEnd"/>
      <w:r w:rsidRPr="00FF4E94">
        <w:rPr>
          <w:rFonts w:ascii="Arial" w:hAnsi="Arial" w:cs="Arial"/>
          <w:b/>
          <w:sz w:val="18"/>
          <w:szCs w:val="18"/>
          <w:u w:val="single"/>
        </w:rPr>
        <w:t>.</w:t>
      </w:r>
      <w:proofErr w:type="gramStart"/>
      <w:r w:rsidRPr="00FF4E94">
        <w:rPr>
          <w:rFonts w:ascii="Arial" w:hAnsi="Arial" w:cs="Arial"/>
          <w:b/>
          <w:sz w:val="18"/>
          <w:szCs w:val="18"/>
          <w:u w:val="single"/>
        </w:rPr>
        <w:t>č</w:t>
      </w:r>
      <w:proofErr w:type="spellEnd"/>
      <w:r w:rsidRPr="00FF4E94">
        <w:rPr>
          <w:rFonts w:ascii="Arial" w:hAnsi="Arial" w:cs="Arial"/>
          <w:b/>
          <w:sz w:val="18"/>
          <w:szCs w:val="18"/>
          <w:u w:val="single"/>
        </w:rPr>
        <w:t>.</w:t>
      </w:r>
      <w:proofErr w:type="gramEnd"/>
      <w:r w:rsidRPr="00FF4E94">
        <w:rPr>
          <w:rFonts w:ascii="Arial" w:hAnsi="Arial" w:cs="Arial"/>
          <w:b/>
          <w:sz w:val="18"/>
          <w:szCs w:val="18"/>
          <w:u w:val="single"/>
        </w:rPr>
        <w:tab/>
        <w:t>druh pozemku</w:t>
      </w:r>
      <w:r w:rsidRPr="00FF4E94">
        <w:rPr>
          <w:rFonts w:ascii="Arial" w:hAnsi="Arial" w:cs="Arial"/>
          <w:b/>
          <w:sz w:val="18"/>
          <w:szCs w:val="18"/>
          <w:u w:val="single"/>
        </w:rPr>
        <w:tab/>
        <w:t xml:space="preserve">trvalé porosty, </w:t>
      </w:r>
      <w:proofErr w:type="spellStart"/>
      <w:r w:rsidRPr="00FF4E94">
        <w:rPr>
          <w:rFonts w:ascii="Arial" w:hAnsi="Arial" w:cs="Arial"/>
          <w:b/>
          <w:sz w:val="18"/>
          <w:szCs w:val="18"/>
          <w:u w:val="single"/>
        </w:rPr>
        <w:t>ost.součásti</w:t>
      </w:r>
      <w:proofErr w:type="spellEnd"/>
      <w:r w:rsidRPr="00FF4E94">
        <w:rPr>
          <w:rFonts w:ascii="Arial" w:hAnsi="Arial" w:cs="Arial"/>
          <w:b/>
          <w:sz w:val="18"/>
          <w:szCs w:val="18"/>
          <w:u w:val="single"/>
        </w:rPr>
        <w:t>, přísl.</w:t>
      </w:r>
      <w:r w:rsidRPr="00FF4E94">
        <w:rPr>
          <w:rFonts w:ascii="Arial" w:hAnsi="Arial" w:cs="Arial"/>
          <w:b/>
          <w:sz w:val="18"/>
          <w:szCs w:val="18"/>
          <w:u w:val="single"/>
        </w:rPr>
        <w:tab/>
        <w:t>výměra</w:t>
      </w:r>
      <w:r w:rsidRPr="00FF4E94">
        <w:rPr>
          <w:rFonts w:ascii="Arial" w:hAnsi="Arial" w:cs="Arial"/>
          <w:b/>
          <w:sz w:val="18"/>
          <w:szCs w:val="18"/>
          <w:u w:val="single"/>
        </w:rPr>
        <w:tab/>
        <w:t xml:space="preserve">cena </w:t>
      </w:r>
    </w:p>
    <w:p w:rsidR="00AD4CDE" w:rsidRPr="004403C1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i/>
          <w:sz w:val="22"/>
          <w:szCs w:val="22"/>
        </w:rPr>
        <w:t xml:space="preserve">Katastr nemovitostí </w:t>
      </w:r>
    </w:p>
    <w:p w:rsidR="00AD4CDE" w:rsidRPr="004403C1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>209/2</w:t>
      </w:r>
      <w:r w:rsidRPr="004403C1">
        <w:rPr>
          <w:rFonts w:ascii="Arial" w:hAnsi="Arial" w:cs="Arial"/>
          <w:sz w:val="22"/>
          <w:szCs w:val="22"/>
        </w:rPr>
        <w:tab/>
        <w:t>trvalý travní porost</w:t>
      </w:r>
      <w:r w:rsidRPr="004403C1">
        <w:rPr>
          <w:rFonts w:ascii="Arial" w:hAnsi="Arial" w:cs="Arial"/>
          <w:sz w:val="22"/>
          <w:szCs w:val="22"/>
        </w:rPr>
        <w:tab/>
      </w:r>
      <w:r w:rsidRPr="004403C1">
        <w:rPr>
          <w:rFonts w:ascii="Arial" w:hAnsi="Arial" w:cs="Arial"/>
          <w:sz w:val="22"/>
          <w:szCs w:val="22"/>
        </w:rPr>
        <w:tab/>
        <w:t>138,00 Kč</w:t>
      </w:r>
      <w:r w:rsidRPr="004403C1">
        <w:rPr>
          <w:rFonts w:ascii="Arial" w:hAnsi="Arial" w:cs="Arial"/>
          <w:sz w:val="22"/>
          <w:szCs w:val="22"/>
        </w:rPr>
        <w:tab/>
        <w:t>1 207 m2</w:t>
      </w:r>
      <w:r w:rsidRPr="004403C1">
        <w:rPr>
          <w:rFonts w:ascii="Arial" w:hAnsi="Arial" w:cs="Arial"/>
          <w:sz w:val="22"/>
          <w:szCs w:val="22"/>
        </w:rPr>
        <w:tab/>
        <w:t xml:space="preserve">777,71 Kč </w:t>
      </w:r>
    </w:p>
    <w:p w:rsidR="00AD4CDE" w:rsidRPr="004403C1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i/>
          <w:sz w:val="22"/>
          <w:szCs w:val="22"/>
        </w:rPr>
        <w:t xml:space="preserve">Katastr nemovitostí </w:t>
      </w:r>
    </w:p>
    <w:p w:rsidR="00AD4CDE" w:rsidRPr="004403C1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>209/3</w:t>
      </w:r>
      <w:r w:rsidRPr="004403C1">
        <w:rPr>
          <w:rFonts w:ascii="Arial" w:hAnsi="Arial" w:cs="Arial"/>
          <w:sz w:val="22"/>
          <w:szCs w:val="22"/>
        </w:rPr>
        <w:tab/>
        <w:t>trvalý travní porost</w:t>
      </w:r>
      <w:r w:rsidRPr="004403C1">
        <w:rPr>
          <w:rFonts w:ascii="Arial" w:hAnsi="Arial" w:cs="Arial"/>
          <w:sz w:val="22"/>
          <w:szCs w:val="22"/>
        </w:rPr>
        <w:tab/>
      </w:r>
      <w:r w:rsidRPr="004403C1">
        <w:rPr>
          <w:rFonts w:ascii="Arial" w:hAnsi="Arial" w:cs="Arial"/>
          <w:sz w:val="22"/>
          <w:szCs w:val="22"/>
        </w:rPr>
        <w:tab/>
        <w:t>5 204,00 Kč</w:t>
      </w:r>
      <w:r w:rsidRPr="004403C1">
        <w:rPr>
          <w:rFonts w:ascii="Arial" w:hAnsi="Arial" w:cs="Arial"/>
          <w:sz w:val="22"/>
          <w:szCs w:val="22"/>
        </w:rPr>
        <w:tab/>
        <w:t>4 015 m2</w:t>
      </w:r>
      <w:r w:rsidRPr="004403C1">
        <w:rPr>
          <w:rFonts w:ascii="Arial" w:hAnsi="Arial" w:cs="Arial"/>
          <w:sz w:val="22"/>
          <w:szCs w:val="22"/>
        </w:rPr>
        <w:tab/>
        <w:t xml:space="preserve">7 331,95 Kč </w:t>
      </w:r>
    </w:p>
    <w:p w:rsidR="00AD4CDE" w:rsidRPr="004403C1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:rsidR="00AD4CDE" w:rsidRPr="004403C1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b/>
          <w:sz w:val="22"/>
          <w:szCs w:val="22"/>
        </w:rPr>
        <w:t xml:space="preserve">Za smlouvu celkem: </w:t>
      </w:r>
      <w:r w:rsidRPr="004403C1">
        <w:rPr>
          <w:rFonts w:ascii="Arial" w:hAnsi="Arial" w:cs="Arial"/>
          <w:sz w:val="22"/>
          <w:szCs w:val="22"/>
        </w:rPr>
        <w:tab/>
      </w:r>
      <w:r w:rsidRPr="004403C1">
        <w:rPr>
          <w:rFonts w:ascii="Arial" w:hAnsi="Arial" w:cs="Arial"/>
          <w:sz w:val="22"/>
          <w:szCs w:val="22"/>
        </w:rPr>
        <w:tab/>
      </w:r>
      <w:r w:rsidRPr="004403C1">
        <w:rPr>
          <w:rFonts w:ascii="Arial" w:hAnsi="Arial" w:cs="Arial"/>
          <w:sz w:val="22"/>
          <w:szCs w:val="22"/>
        </w:rPr>
        <w:tab/>
        <w:t xml:space="preserve">5 222 m2 </w:t>
      </w:r>
      <w:r w:rsidRPr="004403C1">
        <w:rPr>
          <w:rFonts w:ascii="Arial" w:hAnsi="Arial" w:cs="Arial"/>
          <w:sz w:val="22"/>
          <w:szCs w:val="22"/>
        </w:rPr>
        <w:tab/>
        <w:t>8 109,66 Kč</w:t>
      </w:r>
    </w:p>
    <w:p w:rsidR="00AD4CDE" w:rsidRPr="004403C1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:rsidR="00AD4CDE" w:rsidRPr="004403C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</w:p>
    <w:p w:rsidR="00AD4CDE" w:rsidRPr="004403C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</w:p>
    <w:p w:rsidR="00AD4CDE" w:rsidRPr="004403C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 xml:space="preserve">Česká republika nabyla vlastnické právo k převáděným pozemkům na základě přídělové listiny </w:t>
      </w:r>
      <w:proofErr w:type="gramStart"/>
      <w:r w:rsidRPr="004403C1">
        <w:rPr>
          <w:rFonts w:ascii="Arial" w:hAnsi="Arial" w:cs="Arial"/>
          <w:sz w:val="22"/>
          <w:szCs w:val="22"/>
        </w:rPr>
        <w:t>č.j.</w:t>
      </w:r>
      <w:proofErr w:type="gramEnd"/>
      <w:r w:rsidRPr="004403C1">
        <w:rPr>
          <w:rFonts w:ascii="Arial" w:hAnsi="Arial" w:cs="Arial"/>
          <w:sz w:val="22"/>
          <w:szCs w:val="22"/>
        </w:rPr>
        <w:t xml:space="preserve"> 5</w:t>
      </w:r>
      <w:r w:rsidR="00FF4E94">
        <w:rPr>
          <w:rFonts w:ascii="Arial" w:hAnsi="Arial" w:cs="Arial"/>
          <w:sz w:val="22"/>
          <w:szCs w:val="22"/>
        </w:rPr>
        <w:t>5872/50-II/21 ze dne 14.9.1950.</w:t>
      </w:r>
    </w:p>
    <w:p w:rsidR="00AD4CDE" w:rsidRPr="004403C1" w:rsidRDefault="00AD4CDE" w:rsidP="00FF4E94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lastRenderedPageBreak/>
        <w:t>Převáděné pozemky byly oceněny ve znaleckém p</w:t>
      </w:r>
      <w:r w:rsidR="00FF4E94">
        <w:rPr>
          <w:rFonts w:ascii="Arial" w:hAnsi="Arial" w:cs="Arial"/>
          <w:sz w:val="22"/>
          <w:szCs w:val="22"/>
        </w:rPr>
        <w:t xml:space="preserve">osudku soudního znalce </w:t>
      </w:r>
      <w:r w:rsidR="00556F30">
        <w:rPr>
          <w:rFonts w:ascii="Arial" w:hAnsi="Arial" w:cs="Arial"/>
          <w:sz w:val="22"/>
          <w:szCs w:val="22"/>
        </w:rPr>
        <w:t>XXXXXXXXXXXXXX</w:t>
      </w:r>
      <w:r w:rsidRPr="004403C1">
        <w:rPr>
          <w:rFonts w:ascii="Arial" w:hAnsi="Arial" w:cs="Arial"/>
          <w:sz w:val="22"/>
          <w:szCs w:val="22"/>
        </w:rPr>
        <w:t xml:space="preserve">, ze dne 29. 9. 2017, pod </w:t>
      </w:r>
      <w:proofErr w:type="gramStart"/>
      <w:r w:rsidRPr="004403C1">
        <w:rPr>
          <w:rFonts w:ascii="Arial" w:hAnsi="Arial" w:cs="Arial"/>
          <w:sz w:val="22"/>
          <w:szCs w:val="22"/>
        </w:rPr>
        <w:t>č.j.</w:t>
      </w:r>
      <w:proofErr w:type="gramEnd"/>
      <w:r w:rsidRPr="004403C1">
        <w:rPr>
          <w:rFonts w:ascii="Arial" w:hAnsi="Arial" w:cs="Arial"/>
          <w:sz w:val="22"/>
          <w:szCs w:val="22"/>
        </w:rPr>
        <w:t xml:space="preserve"> 1776-86/17, podle </w:t>
      </w:r>
      <w:proofErr w:type="spellStart"/>
      <w:r w:rsidRPr="004403C1">
        <w:rPr>
          <w:rFonts w:ascii="Arial" w:hAnsi="Arial" w:cs="Arial"/>
          <w:sz w:val="22"/>
          <w:szCs w:val="22"/>
        </w:rPr>
        <w:t>vyhl</w:t>
      </w:r>
      <w:proofErr w:type="spellEnd"/>
      <w:r w:rsidRPr="004403C1">
        <w:rPr>
          <w:rFonts w:ascii="Arial" w:hAnsi="Arial" w:cs="Arial"/>
          <w:sz w:val="22"/>
          <w:szCs w:val="22"/>
        </w:rPr>
        <w:t>.</w:t>
      </w:r>
      <w:r w:rsidR="00FF4E94">
        <w:rPr>
          <w:rFonts w:ascii="Arial" w:hAnsi="Arial" w:cs="Arial"/>
          <w:sz w:val="22"/>
          <w:szCs w:val="22"/>
        </w:rPr>
        <w:t xml:space="preserve"> </w:t>
      </w:r>
      <w:r w:rsidRPr="004403C1">
        <w:rPr>
          <w:rFonts w:ascii="Arial" w:hAnsi="Arial" w:cs="Arial"/>
          <w:sz w:val="22"/>
          <w:szCs w:val="22"/>
        </w:rPr>
        <w:t xml:space="preserve">č. 182/1988 Sb., ve znění </w:t>
      </w:r>
      <w:proofErr w:type="spellStart"/>
      <w:r w:rsidRPr="004403C1">
        <w:rPr>
          <w:rFonts w:ascii="Arial" w:hAnsi="Arial" w:cs="Arial"/>
          <w:sz w:val="22"/>
          <w:szCs w:val="22"/>
        </w:rPr>
        <w:t>vyhl</w:t>
      </w:r>
      <w:proofErr w:type="spellEnd"/>
      <w:r w:rsidRPr="004403C1">
        <w:rPr>
          <w:rFonts w:ascii="Arial" w:hAnsi="Arial" w:cs="Arial"/>
          <w:sz w:val="22"/>
          <w:szCs w:val="22"/>
        </w:rPr>
        <w:t>.</w:t>
      </w:r>
      <w:r w:rsidR="00FF4E94">
        <w:rPr>
          <w:rFonts w:ascii="Arial" w:hAnsi="Arial" w:cs="Arial"/>
          <w:sz w:val="22"/>
          <w:szCs w:val="22"/>
        </w:rPr>
        <w:t xml:space="preserve"> </w:t>
      </w:r>
      <w:r w:rsidRPr="004403C1">
        <w:rPr>
          <w:rFonts w:ascii="Arial" w:hAnsi="Arial" w:cs="Arial"/>
          <w:sz w:val="22"/>
          <w:szCs w:val="22"/>
        </w:rPr>
        <w:t xml:space="preserve">č. 316/1990 Sb., celkovou částkou 8 109,66 Kč (slovy: </w:t>
      </w:r>
      <w:proofErr w:type="spellStart"/>
      <w:r w:rsidRPr="004403C1">
        <w:rPr>
          <w:rFonts w:ascii="Arial" w:hAnsi="Arial" w:cs="Arial"/>
          <w:sz w:val="22"/>
          <w:szCs w:val="22"/>
        </w:rPr>
        <w:t>osmtisícjednostodevět</w:t>
      </w:r>
      <w:proofErr w:type="spellEnd"/>
      <w:r w:rsidRPr="004403C1">
        <w:rPr>
          <w:rFonts w:ascii="Arial" w:hAnsi="Arial" w:cs="Arial"/>
          <w:sz w:val="22"/>
          <w:szCs w:val="22"/>
        </w:rPr>
        <w:t xml:space="preserve"> koru</w:t>
      </w:r>
      <w:r w:rsidR="00FF4E94">
        <w:rPr>
          <w:rFonts w:ascii="Arial" w:hAnsi="Arial" w:cs="Arial"/>
          <w:sz w:val="22"/>
          <w:szCs w:val="22"/>
        </w:rPr>
        <w:t xml:space="preserve">n českých </w:t>
      </w:r>
      <w:proofErr w:type="spellStart"/>
      <w:r w:rsidR="00FF4E94">
        <w:rPr>
          <w:rFonts w:ascii="Arial" w:hAnsi="Arial" w:cs="Arial"/>
          <w:sz w:val="22"/>
          <w:szCs w:val="22"/>
        </w:rPr>
        <w:t>šedesátšest</w:t>
      </w:r>
      <w:proofErr w:type="spellEnd"/>
      <w:r w:rsidR="00FF4E94">
        <w:rPr>
          <w:rFonts w:ascii="Arial" w:hAnsi="Arial" w:cs="Arial"/>
          <w:sz w:val="22"/>
          <w:szCs w:val="22"/>
        </w:rPr>
        <w:t xml:space="preserve"> haléřů). </w:t>
      </w:r>
    </w:p>
    <w:p w:rsidR="00AD4CDE" w:rsidRPr="004403C1" w:rsidRDefault="00AD4CDE">
      <w:pPr>
        <w:pStyle w:val="para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>Čl. II.</w:t>
      </w:r>
    </w:p>
    <w:p w:rsidR="00AD4CDE" w:rsidRPr="004403C1" w:rsidRDefault="00AD4CDE">
      <w:pPr>
        <w:widowControl/>
        <w:rPr>
          <w:rFonts w:ascii="Arial" w:hAnsi="Arial" w:cs="Arial"/>
          <w:sz w:val="22"/>
          <w:szCs w:val="22"/>
        </w:rPr>
      </w:pPr>
    </w:p>
    <w:p w:rsidR="00AD4CDE" w:rsidRPr="004403C1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 xml:space="preserve"> </w:t>
      </w:r>
      <w:r w:rsidRPr="004403C1">
        <w:rPr>
          <w:rFonts w:ascii="Arial" w:hAnsi="Arial" w:cs="Arial"/>
          <w:b/>
          <w:color w:val="000000"/>
          <w:sz w:val="22"/>
          <w:szCs w:val="22"/>
        </w:rPr>
        <w:t xml:space="preserve">Nárok na poskytnutí náhrady  podle § </w:t>
      </w:r>
      <w:r w:rsidR="00556F30">
        <w:rPr>
          <w:rFonts w:ascii="Arial" w:hAnsi="Arial" w:cs="Arial"/>
          <w:b/>
          <w:color w:val="000000"/>
          <w:sz w:val="22"/>
          <w:szCs w:val="22"/>
        </w:rPr>
        <w:t>XX</w:t>
      </w:r>
      <w:r w:rsidRPr="004403C1">
        <w:rPr>
          <w:rFonts w:ascii="Arial" w:hAnsi="Arial" w:cs="Arial"/>
          <w:b/>
          <w:color w:val="000000"/>
          <w:sz w:val="22"/>
          <w:szCs w:val="22"/>
        </w:rPr>
        <w:t xml:space="preserve"> zákona o půdě vznikl: </w:t>
      </w:r>
    </w:p>
    <w:p w:rsidR="00AD4CDE" w:rsidRPr="004403C1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AD4CDE" w:rsidRPr="004403C1" w:rsidRDefault="00FF4E94" w:rsidP="00FF4E94">
      <w:pPr>
        <w:widowControl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</w:t>
      </w:r>
      <w:r w:rsidR="00AD4CDE" w:rsidRPr="004403C1">
        <w:rPr>
          <w:rFonts w:ascii="Arial" w:hAnsi="Arial" w:cs="Arial"/>
          <w:color w:val="000000"/>
          <w:sz w:val="22"/>
          <w:szCs w:val="22"/>
        </w:rPr>
        <w:t xml:space="preserve">mlouvou o postoupení pohledávky, uzavřenou dne 6. 4. 2016, ve výši </w:t>
      </w:r>
      <w:r w:rsidR="00556F30">
        <w:rPr>
          <w:rFonts w:ascii="Arial" w:hAnsi="Arial" w:cs="Arial"/>
          <w:color w:val="000000"/>
          <w:sz w:val="22"/>
          <w:szCs w:val="22"/>
        </w:rPr>
        <w:t>XXXXXXXX</w:t>
      </w:r>
      <w:r w:rsidR="00AD4CDE" w:rsidRPr="004403C1">
        <w:rPr>
          <w:rFonts w:ascii="Arial" w:hAnsi="Arial" w:cs="Arial"/>
          <w:color w:val="000000"/>
          <w:sz w:val="22"/>
          <w:szCs w:val="22"/>
        </w:rPr>
        <w:t xml:space="preserve"> Kč, mezi postupitelem </w:t>
      </w:r>
      <w:r w:rsidR="00556F30">
        <w:rPr>
          <w:rFonts w:ascii="Arial" w:hAnsi="Arial" w:cs="Arial"/>
          <w:color w:val="000000"/>
          <w:sz w:val="22"/>
          <w:szCs w:val="22"/>
        </w:rPr>
        <w:t>XXXXXXXXXXXXX</w:t>
      </w:r>
      <w:r w:rsidR="00AD4CDE" w:rsidRPr="004403C1">
        <w:rPr>
          <w:rFonts w:ascii="Arial" w:hAnsi="Arial" w:cs="Arial"/>
          <w:color w:val="000000"/>
          <w:sz w:val="22"/>
          <w:szCs w:val="22"/>
        </w:rPr>
        <w:t xml:space="preserve">  a nabyvatelem. </w:t>
      </w:r>
    </w:p>
    <w:p w:rsidR="00AD4CDE" w:rsidRPr="004403C1" w:rsidRDefault="00FF4E94" w:rsidP="00FF4E94">
      <w:pPr>
        <w:widowControl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Postoupený nárok je doložen </w:t>
      </w:r>
      <w:r w:rsidR="00AD4CDE" w:rsidRPr="004403C1">
        <w:rPr>
          <w:rFonts w:ascii="Arial" w:hAnsi="Arial" w:cs="Arial"/>
          <w:color w:val="000000"/>
          <w:sz w:val="22"/>
          <w:szCs w:val="22"/>
        </w:rPr>
        <w:t xml:space="preserve">smlouvou o převzetí dluhu mezi </w:t>
      </w:r>
      <w:r>
        <w:rPr>
          <w:rFonts w:ascii="Arial" w:hAnsi="Arial" w:cs="Arial"/>
          <w:color w:val="000000"/>
          <w:sz w:val="22"/>
          <w:szCs w:val="22"/>
        </w:rPr>
        <w:t>PFČR</w:t>
      </w:r>
      <w:r w:rsidR="00AD4CDE" w:rsidRPr="004403C1">
        <w:rPr>
          <w:rFonts w:ascii="Arial" w:hAnsi="Arial" w:cs="Arial"/>
          <w:color w:val="000000"/>
          <w:sz w:val="22"/>
          <w:szCs w:val="22"/>
        </w:rPr>
        <w:t xml:space="preserve"> a Stat</w:t>
      </w:r>
      <w:r>
        <w:rPr>
          <w:rFonts w:ascii="Arial" w:hAnsi="Arial" w:cs="Arial"/>
          <w:color w:val="000000"/>
          <w:sz w:val="22"/>
          <w:szCs w:val="22"/>
        </w:rPr>
        <w:t>kem</w:t>
      </w:r>
      <w:r w:rsidR="00AD4CDE" w:rsidRPr="004403C1">
        <w:rPr>
          <w:rFonts w:ascii="Arial" w:hAnsi="Arial" w:cs="Arial"/>
          <w:color w:val="000000"/>
          <w:sz w:val="22"/>
          <w:szCs w:val="22"/>
        </w:rPr>
        <w:t xml:space="preserve"> Chlumec, státní</w:t>
      </w:r>
      <w:r>
        <w:rPr>
          <w:rFonts w:ascii="Arial" w:hAnsi="Arial" w:cs="Arial"/>
          <w:color w:val="000000"/>
          <w:sz w:val="22"/>
          <w:szCs w:val="22"/>
        </w:rPr>
        <w:t>m</w:t>
      </w:r>
      <w:r w:rsidR="00AD4CDE" w:rsidRPr="004403C1">
        <w:rPr>
          <w:rFonts w:ascii="Arial" w:hAnsi="Arial" w:cs="Arial"/>
          <w:color w:val="000000"/>
          <w:sz w:val="22"/>
          <w:szCs w:val="22"/>
        </w:rPr>
        <w:t xml:space="preserve"> podnik</w:t>
      </w:r>
      <w:r>
        <w:rPr>
          <w:rFonts w:ascii="Arial" w:hAnsi="Arial" w:cs="Arial"/>
          <w:color w:val="000000"/>
          <w:sz w:val="22"/>
          <w:szCs w:val="22"/>
        </w:rPr>
        <w:t>em, IČ: 00672700, číslo smlouvy</w:t>
      </w:r>
      <w:r w:rsidR="00AD4CDE" w:rsidRPr="004403C1">
        <w:rPr>
          <w:rFonts w:ascii="Arial" w:hAnsi="Arial" w:cs="Arial"/>
          <w:color w:val="000000"/>
          <w:sz w:val="22"/>
          <w:szCs w:val="22"/>
        </w:rPr>
        <w:t xml:space="preserve">: </w:t>
      </w:r>
      <w:r w:rsidR="00556F30">
        <w:rPr>
          <w:rFonts w:ascii="Arial" w:hAnsi="Arial" w:cs="Arial"/>
          <w:color w:val="000000"/>
          <w:sz w:val="22"/>
          <w:szCs w:val="22"/>
        </w:rPr>
        <w:t>XXXXXXXXX</w:t>
      </w:r>
      <w:r w:rsidR="00AD4CDE" w:rsidRPr="004403C1">
        <w:rPr>
          <w:rFonts w:ascii="Arial" w:hAnsi="Arial" w:cs="Arial"/>
          <w:color w:val="000000"/>
          <w:sz w:val="22"/>
          <w:szCs w:val="22"/>
        </w:rPr>
        <w:t xml:space="preserve">, ze dne 24. 6. 1998, ve výši </w:t>
      </w:r>
      <w:r w:rsidR="00556F30">
        <w:rPr>
          <w:rFonts w:ascii="Arial" w:hAnsi="Arial" w:cs="Arial"/>
          <w:color w:val="000000"/>
          <w:sz w:val="22"/>
          <w:szCs w:val="22"/>
        </w:rPr>
        <w:t>XXXXXXXX</w:t>
      </w:r>
      <w:r w:rsidR="00AD4CDE" w:rsidRPr="004403C1">
        <w:rPr>
          <w:rFonts w:ascii="Arial" w:hAnsi="Arial" w:cs="Arial"/>
          <w:color w:val="000000"/>
          <w:sz w:val="22"/>
          <w:szCs w:val="22"/>
        </w:rPr>
        <w:t xml:space="preserve"> Kč. </w:t>
      </w:r>
    </w:p>
    <w:p w:rsidR="00AD4CDE" w:rsidRPr="004403C1" w:rsidRDefault="00AD4CDE" w:rsidP="00FF4E94">
      <w:pPr>
        <w:widowControl/>
        <w:jc w:val="both"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>Výše n</w:t>
      </w:r>
      <w:r w:rsidR="00FF4E94">
        <w:rPr>
          <w:rFonts w:ascii="Arial" w:hAnsi="Arial" w:cs="Arial"/>
          <w:color w:val="000000"/>
          <w:sz w:val="22"/>
          <w:szCs w:val="22"/>
        </w:rPr>
        <w:t xml:space="preserve">ároku na náhrady je stanovena </w:t>
      </w:r>
      <w:r w:rsidRPr="004403C1">
        <w:rPr>
          <w:rFonts w:ascii="Arial" w:hAnsi="Arial" w:cs="Arial"/>
          <w:color w:val="000000"/>
          <w:sz w:val="22"/>
          <w:szCs w:val="22"/>
        </w:rPr>
        <w:t xml:space="preserve">výpočtem podle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</w:rPr>
        <w:t>nař</w:t>
      </w:r>
      <w:proofErr w:type="spellEnd"/>
      <w:r w:rsidRPr="004403C1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</w:rPr>
        <w:t>vl</w:t>
      </w:r>
      <w:proofErr w:type="spellEnd"/>
      <w:r w:rsidRPr="004403C1">
        <w:rPr>
          <w:rFonts w:ascii="Arial" w:hAnsi="Arial" w:cs="Arial"/>
          <w:color w:val="000000"/>
          <w:sz w:val="22"/>
          <w:szCs w:val="22"/>
        </w:rPr>
        <w:t xml:space="preserve">. ČR č.20/1992 </w:t>
      </w:r>
      <w:proofErr w:type="spellStart"/>
      <w:proofErr w:type="gramStart"/>
      <w:r w:rsidRPr="004403C1">
        <w:rPr>
          <w:rFonts w:ascii="Arial" w:hAnsi="Arial" w:cs="Arial"/>
          <w:color w:val="000000"/>
          <w:sz w:val="22"/>
          <w:szCs w:val="22"/>
        </w:rPr>
        <w:t>Sb.,ve</w:t>
      </w:r>
      <w:proofErr w:type="spellEnd"/>
      <w:proofErr w:type="gramEnd"/>
      <w:r w:rsidRPr="004403C1">
        <w:rPr>
          <w:rFonts w:ascii="Arial" w:hAnsi="Arial" w:cs="Arial"/>
          <w:color w:val="000000"/>
          <w:sz w:val="22"/>
          <w:szCs w:val="22"/>
        </w:rPr>
        <w:t xml:space="preserve"> znění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</w:rPr>
        <w:t>nař</w:t>
      </w:r>
      <w:proofErr w:type="spellEnd"/>
      <w:r w:rsidRPr="004403C1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</w:rPr>
        <w:t>vl</w:t>
      </w:r>
      <w:proofErr w:type="spellEnd"/>
      <w:r w:rsidRPr="004403C1">
        <w:rPr>
          <w:rFonts w:ascii="Arial" w:hAnsi="Arial" w:cs="Arial"/>
          <w:color w:val="000000"/>
          <w:sz w:val="22"/>
          <w:szCs w:val="22"/>
        </w:rPr>
        <w:t xml:space="preserve">. ČR č.57/1993  Sb. </w:t>
      </w:r>
    </w:p>
    <w:p w:rsidR="00AD4CDE" w:rsidRPr="004403C1" w:rsidRDefault="00AD4CDE" w:rsidP="00FF4E94">
      <w:pPr>
        <w:widowControl/>
        <w:jc w:val="both"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 xml:space="preserve">Původní vlastník nároku: </w:t>
      </w:r>
      <w:r w:rsidR="00556F30">
        <w:rPr>
          <w:rFonts w:ascii="Arial" w:hAnsi="Arial" w:cs="Arial"/>
          <w:color w:val="000000"/>
          <w:sz w:val="22"/>
          <w:szCs w:val="22"/>
        </w:rPr>
        <w:t>XXXXXXXXXXX</w:t>
      </w:r>
    </w:p>
    <w:p w:rsidR="00AD4CDE" w:rsidRPr="004403C1" w:rsidRDefault="00AD4CDE" w:rsidP="00FF4E94">
      <w:pPr>
        <w:widowControl/>
        <w:jc w:val="both"/>
        <w:rPr>
          <w:rFonts w:ascii="Arial" w:hAnsi="Arial" w:cs="Arial"/>
          <w:color w:val="000000"/>
          <w:sz w:val="22"/>
          <w:szCs w:val="22"/>
        </w:rPr>
      </w:pPr>
    </w:p>
    <w:p w:rsidR="00AD4CDE" w:rsidRPr="00FF4E94" w:rsidRDefault="00AD4CDE" w:rsidP="00FF4E94">
      <w:pPr>
        <w:widowControl/>
        <w:jc w:val="both"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>Z toho bude touto sm</w:t>
      </w:r>
      <w:r w:rsidR="00FF4E94">
        <w:rPr>
          <w:rFonts w:ascii="Arial" w:hAnsi="Arial" w:cs="Arial"/>
          <w:color w:val="000000"/>
          <w:sz w:val="22"/>
          <w:szCs w:val="22"/>
        </w:rPr>
        <w:t xml:space="preserve">louvou vypořádáno 8 109,66 Kč. </w:t>
      </w:r>
    </w:p>
    <w:p w:rsidR="00AD4CDE" w:rsidRPr="004403C1" w:rsidRDefault="00AD4CDE">
      <w:pPr>
        <w:pStyle w:val="para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 xml:space="preserve"> </w:t>
      </w:r>
    </w:p>
    <w:p w:rsidR="00AD4CDE" w:rsidRPr="004403C1" w:rsidRDefault="00AD4CDE">
      <w:pPr>
        <w:pStyle w:val="para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>Čl. III.</w:t>
      </w:r>
    </w:p>
    <w:p w:rsidR="00AD4CDE" w:rsidRPr="004403C1" w:rsidRDefault="00AD4CDE">
      <w:pPr>
        <w:widowControl/>
        <w:jc w:val="right"/>
        <w:rPr>
          <w:rFonts w:ascii="Arial" w:hAnsi="Arial" w:cs="Arial"/>
          <w:b/>
          <w:bCs/>
          <w:sz w:val="22"/>
          <w:szCs w:val="22"/>
        </w:rPr>
      </w:pPr>
    </w:p>
    <w:p w:rsidR="00AD4CDE" w:rsidRPr="004403C1" w:rsidRDefault="00AD4CDE" w:rsidP="00FF4E94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>Převádějící převádí nabyvateli pozemky, uvedené v čl.</w:t>
      </w:r>
      <w:r w:rsidR="00DE4537" w:rsidRPr="004403C1">
        <w:rPr>
          <w:rFonts w:ascii="Arial" w:hAnsi="Arial" w:cs="Arial"/>
          <w:color w:val="000000"/>
          <w:sz w:val="22"/>
          <w:szCs w:val="22"/>
        </w:rPr>
        <w:t xml:space="preserve"> </w:t>
      </w:r>
      <w:r w:rsidRPr="004403C1">
        <w:rPr>
          <w:rFonts w:ascii="Arial" w:hAnsi="Arial" w:cs="Arial"/>
          <w:color w:val="000000"/>
          <w:sz w:val="22"/>
          <w:szCs w:val="22"/>
        </w:rPr>
        <w:t>I. této smlouvy, včetně součástí a příslušenství, se všemi právy a povinnostmi a nabyvatel je do svého vlastnictví přijímá.</w:t>
      </w:r>
    </w:p>
    <w:p w:rsidR="00AD4CDE" w:rsidRPr="004403C1" w:rsidRDefault="00AD4CDE" w:rsidP="00FF4E94">
      <w:pPr>
        <w:pStyle w:val="vniontext"/>
        <w:widowControl/>
        <w:spacing w:before="120"/>
        <w:ind w:firstLine="0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>Nabyvatel prohlašuje, že jeho nárok, který má být touto smlouvou vypořádán, dosud vypořádán nebyl a že jej nepostoupil ani nepostoupí žádnému postupníkovi. Dále prohlašuje, že mu nebyla poskytnuta náhrada za porosty a příslušenství pozemků, které jsou započítávány do ceny nevydaných pozemků. Nepravdivé prohlášení a jednání učiněná nabyvatelem v rozporu s tímto prohlášením, činí tuto smlouvu neplatnou od samého počátku.</w:t>
      </w:r>
    </w:p>
    <w:p w:rsidR="00AD4CDE" w:rsidRPr="004403C1" w:rsidRDefault="00AD4CDE">
      <w:pPr>
        <w:pStyle w:val="para"/>
        <w:rPr>
          <w:rFonts w:ascii="Arial" w:hAnsi="Arial" w:cs="Arial"/>
          <w:color w:val="000000"/>
          <w:sz w:val="22"/>
          <w:szCs w:val="22"/>
        </w:rPr>
      </w:pPr>
    </w:p>
    <w:p w:rsidR="00AD4CDE" w:rsidRPr="004403C1" w:rsidRDefault="00AD4CDE">
      <w:pPr>
        <w:pStyle w:val="para"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>Čl. IV.</w:t>
      </w:r>
    </w:p>
    <w:p w:rsidR="00AD4CDE" w:rsidRPr="004403C1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</w:p>
    <w:p w:rsidR="00AD4CDE" w:rsidRPr="004403C1" w:rsidRDefault="00AD4CDE" w:rsidP="00FF4E94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>Obě smluvní strany shodně prohlašují, že jim nejsou známy žádné skutečnosti, které by uzavření smlouvy bránily. Nabyvatel dále prohlašuje, že je mu stav převáděných pozemků znám a tyto pozemky do svého vlastnictví přijímá. Nabyvatel bere na vědomí skutečnost, že převádějící nezajišťuje zpřístupnění a vytyčování hranic pozemků.</w:t>
      </w:r>
    </w:p>
    <w:p w:rsidR="00AD4CDE" w:rsidRPr="004403C1" w:rsidRDefault="00AD4CDE" w:rsidP="00FF4E94">
      <w:pPr>
        <w:widowControl/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>Převáděné pozemky KÚ Studenec u Třebíče - 209/2, KÚ Studenec u Třebíče - 209/3, nejsou zatíženy užívacími právy třetích osob.</w:t>
      </w:r>
    </w:p>
    <w:p w:rsidR="00AD4CDE" w:rsidRPr="004403C1" w:rsidRDefault="00AD4CDE">
      <w:pPr>
        <w:widowControl/>
        <w:jc w:val="both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 xml:space="preserve">Převáděné pozemky jsou součástí společenstevní honitby Studenec, jejímž držitelem je Honební společenstvo Studenec. </w:t>
      </w:r>
    </w:p>
    <w:p w:rsidR="00AD4CDE" w:rsidRPr="004403C1" w:rsidRDefault="00AD4CDE">
      <w:pPr>
        <w:widowControl/>
        <w:jc w:val="both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 xml:space="preserve">Pozemky jsou předmětem rozhodnutí Městského úřadu Třebíč, odboru životního prostředí  čj. ZP-92/2003/SSM ze dne </w:t>
      </w:r>
      <w:proofErr w:type="gramStart"/>
      <w:r w:rsidRPr="004403C1">
        <w:rPr>
          <w:rFonts w:ascii="Arial" w:hAnsi="Arial" w:cs="Arial"/>
          <w:sz w:val="22"/>
          <w:szCs w:val="22"/>
        </w:rPr>
        <w:t>26.2.2003</w:t>
      </w:r>
      <w:proofErr w:type="gramEnd"/>
      <w:r w:rsidRPr="004403C1">
        <w:rPr>
          <w:rFonts w:ascii="Arial" w:hAnsi="Arial" w:cs="Arial"/>
          <w:sz w:val="22"/>
          <w:szCs w:val="22"/>
        </w:rPr>
        <w:t xml:space="preserve">, kterým byly přičleněny k společenstevní honitbě Studenec, jejímž držitelem je Honební společenstvo Studenec. </w:t>
      </w:r>
    </w:p>
    <w:p w:rsidR="008A6435" w:rsidRPr="00FF4E94" w:rsidRDefault="00FF4E94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AD4CDE" w:rsidRPr="004403C1" w:rsidRDefault="00AD4CDE">
      <w:pPr>
        <w:pStyle w:val="para"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>Čl. V.</w:t>
      </w:r>
    </w:p>
    <w:p w:rsidR="00AD4CDE" w:rsidRPr="004403C1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</w:p>
    <w:p w:rsidR="00FF4E94" w:rsidRDefault="00AD4CDE" w:rsidP="00FF4E94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 xml:space="preserve">Smlouva je uzavřena dnem jejího podpisu oběma smluvními stranami. Účastníci smlouvy jsou touto smlouvou vázáni až do pravomocného rozhodnutí katastrálního úřadu o návrhu na povolení vkladu do katastru nemovitostí. Vlastnické právo k převáděným pozemkům včetně součástí a příslušenství, přechází na nabyvatele vkladem do katastru nemovitostí. </w:t>
      </w:r>
    </w:p>
    <w:p w:rsidR="001E5055" w:rsidRPr="00FF4E94" w:rsidRDefault="001E5055" w:rsidP="00FF4E94">
      <w:pPr>
        <w:pStyle w:val="vniontext"/>
        <w:widowControl/>
        <w:spacing w:after="120"/>
        <w:ind w:firstLine="0"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lastRenderedPageBreak/>
        <w:t>Tato smlouva nabývá účinnosti dnem uveřejnění v </w:t>
      </w:r>
      <w:r w:rsidR="00FF4E94">
        <w:rPr>
          <w:rFonts w:ascii="Arial" w:hAnsi="Arial" w:cs="Arial"/>
          <w:sz w:val="22"/>
          <w:szCs w:val="22"/>
        </w:rPr>
        <w:t>Registru smluv dle zákona č.340/</w:t>
      </w:r>
      <w:r w:rsidRPr="004403C1">
        <w:rPr>
          <w:rFonts w:ascii="Arial" w:hAnsi="Arial" w:cs="Arial"/>
          <w:sz w:val="22"/>
          <w:szCs w:val="22"/>
        </w:rPr>
        <w:t>2015 Sb., o zvláštních podmínkách účinnosti některých smluv, uveřejňování těchto smluv a o registru smluv (zákon o registru smluv). Uveřejnění této smlouvy v souladu se zákonem o registru smluv zajistí p</w:t>
      </w:r>
      <w:r w:rsidR="00B631AE" w:rsidRPr="004403C1">
        <w:rPr>
          <w:rFonts w:ascii="Arial" w:hAnsi="Arial" w:cs="Arial"/>
          <w:sz w:val="22"/>
          <w:szCs w:val="22"/>
        </w:rPr>
        <w:t>ř</w:t>
      </w:r>
      <w:r w:rsidRPr="004403C1">
        <w:rPr>
          <w:rFonts w:ascii="Arial" w:hAnsi="Arial" w:cs="Arial"/>
          <w:sz w:val="22"/>
          <w:szCs w:val="22"/>
        </w:rPr>
        <w:t>evádějící.</w:t>
      </w:r>
    </w:p>
    <w:p w:rsidR="00AD4CDE" w:rsidRPr="00FF4E94" w:rsidRDefault="009D7CA0" w:rsidP="00FF4E94">
      <w:pPr>
        <w:pStyle w:val="vnintext"/>
        <w:ind w:firstLine="0"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sz w:val="22"/>
          <w:szCs w:val="22"/>
        </w:rPr>
        <w:t>Č</w:t>
      </w:r>
      <w:r w:rsidR="007457FE" w:rsidRPr="004403C1">
        <w:rPr>
          <w:rFonts w:ascii="Arial" w:hAnsi="Arial" w:cs="Arial"/>
          <w:sz w:val="22"/>
          <w:szCs w:val="22"/>
        </w:rPr>
        <w:t>R – Státní pozemkový úřad jako správce dle zákona 101</w:t>
      </w:r>
      <w:r w:rsidR="00817045" w:rsidRPr="004403C1">
        <w:rPr>
          <w:rFonts w:ascii="Arial" w:hAnsi="Arial" w:cs="Arial"/>
          <w:sz w:val="22"/>
          <w:szCs w:val="22"/>
          <w:lang w:val="en-US"/>
        </w:rPr>
        <w:t>/</w:t>
      </w:r>
      <w:r w:rsidR="007457FE" w:rsidRPr="004403C1">
        <w:rPr>
          <w:rFonts w:ascii="Arial" w:hAnsi="Arial" w:cs="Arial"/>
          <w:sz w:val="22"/>
          <w:szCs w:val="22"/>
        </w:rPr>
        <w:t>2000 Sb., o ochraně osobních údajů a o změně některých zákonů, v platném znění (dále jen zákon č. 101</w:t>
      </w:r>
      <w:r w:rsidR="00817045" w:rsidRPr="004403C1">
        <w:rPr>
          <w:rFonts w:ascii="Arial" w:hAnsi="Arial" w:cs="Arial"/>
          <w:sz w:val="22"/>
          <w:szCs w:val="22"/>
        </w:rPr>
        <w:t>/</w:t>
      </w:r>
      <w:r w:rsidR="007457FE" w:rsidRPr="004403C1">
        <w:rPr>
          <w:rFonts w:ascii="Arial" w:hAnsi="Arial" w:cs="Arial"/>
          <w:sz w:val="22"/>
          <w:szCs w:val="22"/>
        </w:rPr>
        <w:t xml:space="preserve">2000 Sb.), tímto informuje nabyvatele jako subjekt údajů, že jeho údaje uvedené v této smlouvě zpracovává pro účely realizace, výkonu práv a povinností dle této smlouvy, když tyto údaje zpracovává automatizovaně v elektronické formě. ČR – Státní pozemkový úřad tímto poučuje nabyvatele, že poskytnutí osobních údajů je dobrovolné. Nabyvatel si je vědom svého práva přístupu k osobním údajům, práva na opravu osobních údajů, jakož i dalších práv vyplývajících z ustanovení </w:t>
      </w:r>
      <w:r w:rsidR="00817045" w:rsidRPr="004403C1">
        <w:rPr>
          <w:rFonts w:ascii="Arial" w:hAnsi="Arial" w:cs="Arial"/>
          <w:sz w:val="22"/>
          <w:szCs w:val="22"/>
        </w:rPr>
        <w:t>§ 12 a 21 zákona č. 101/</w:t>
      </w:r>
      <w:r w:rsidR="007457FE" w:rsidRPr="004403C1">
        <w:rPr>
          <w:rFonts w:ascii="Arial" w:hAnsi="Arial" w:cs="Arial"/>
          <w:sz w:val="22"/>
          <w:szCs w:val="22"/>
        </w:rPr>
        <w:t>20</w:t>
      </w:r>
      <w:r w:rsidR="00BE6FC3" w:rsidRPr="004403C1">
        <w:rPr>
          <w:rFonts w:ascii="Arial" w:hAnsi="Arial" w:cs="Arial"/>
          <w:sz w:val="22"/>
          <w:szCs w:val="22"/>
        </w:rPr>
        <w:t>00</w:t>
      </w:r>
      <w:r w:rsidR="007457FE" w:rsidRPr="004403C1">
        <w:rPr>
          <w:rFonts w:ascii="Arial" w:hAnsi="Arial" w:cs="Arial"/>
          <w:sz w:val="22"/>
          <w:szCs w:val="22"/>
        </w:rPr>
        <w:t xml:space="preserve"> Sb</w:t>
      </w:r>
      <w:r w:rsidR="002B7458" w:rsidRPr="004403C1">
        <w:rPr>
          <w:rFonts w:ascii="Arial" w:hAnsi="Arial" w:cs="Arial"/>
          <w:sz w:val="22"/>
          <w:szCs w:val="22"/>
        </w:rPr>
        <w:t>.</w:t>
      </w:r>
    </w:p>
    <w:p w:rsidR="00AD4CDE" w:rsidRPr="004403C1" w:rsidRDefault="00AD4CDE">
      <w:pPr>
        <w:pStyle w:val="para"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>Čl. VI.</w:t>
      </w:r>
    </w:p>
    <w:p w:rsidR="00AD4CDE" w:rsidRPr="004403C1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</w:p>
    <w:p w:rsidR="00AD4CDE" w:rsidRPr="004403C1" w:rsidRDefault="00B70A94" w:rsidP="00FF4E94">
      <w:pPr>
        <w:pStyle w:val="vniontext0"/>
        <w:ind w:firstLine="0"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>N</w:t>
      </w:r>
      <w:r w:rsidRPr="004403C1">
        <w:rPr>
          <w:rFonts w:ascii="Arial" w:hAnsi="Arial" w:cs="Arial"/>
          <w:sz w:val="22"/>
          <w:szCs w:val="22"/>
        </w:rPr>
        <w:t>ávrh na povolení vkladu vlastnického práva do katastru nemovitostí na základě této smlouvy u příslušného katastrálního úřadu podává převádějící.</w:t>
      </w:r>
      <w:r w:rsidRPr="004403C1">
        <w:rPr>
          <w:rFonts w:ascii="Arial" w:hAnsi="Arial" w:cs="Arial"/>
          <w:color w:val="000000"/>
          <w:sz w:val="22"/>
          <w:szCs w:val="22"/>
        </w:rPr>
        <w:t xml:space="preserve"> Správní poplatky </w:t>
      </w:r>
      <w:proofErr w:type="gramStart"/>
      <w:r w:rsidRPr="004403C1">
        <w:rPr>
          <w:rFonts w:ascii="Arial" w:hAnsi="Arial" w:cs="Arial"/>
          <w:color w:val="000000"/>
          <w:sz w:val="22"/>
          <w:szCs w:val="22"/>
        </w:rPr>
        <w:t>se</w:t>
      </w:r>
      <w:proofErr w:type="gramEnd"/>
      <w:r w:rsidRPr="004403C1">
        <w:rPr>
          <w:rFonts w:ascii="Arial" w:hAnsi="Arial" w:cs="Arial"/>
          <w:color w:val="000000"/>
          <w:sz w:val="22"/>
          <w:szCs w:val="22"/>
        </w:rPr>
        <w:t xml:space="preserve"> dle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</w:rPr>
        <w:t>ust</w:t>
      </w:r>
      <w:proofErr w:type="spellEnd"/>
      <w:r w:rsidRPr="004403C1">
        <w:rPr>
          <w:rFonts w:ascii="Arial" w:hAnsi="Arial" w:cs="Arial"/>
          <w:color w:val="000000"/>
          <w:sz w:val="22"/>
          <w:szCs w:val="22"/>
        </w:rPr>
        <w:t xml:space="preserve">. § 21a odst. 1 zákona o </w:t>
      </w:r>
      <w:r w:rsidRPr="004403C1">
        <w:rPr>
          <w:rFonts w:ascii="Arial" w:hAnsi="Arial" w:cs="Arial"/>
          <w:sz w:val="22"/>
          <w:szCs w:val="22"/>
        </w:rPr>
        <w:t xml:space="preserve">půdě a </w:t>
      </w:r>
      <w:proofErr w:type="spellStart"/>
      <w:r w:rsidRPr="004403C1">
        <w:rPr>
          <w:rFonts w:ascii="Arial" w:hAnsi="Arial" w:cs="Arial"/>
          <w:sz w:val="22"/>
          <w:szCs w:val="22"/>
        </w:rPr>
        <w:t>ust</w:t>
      </w:r>
      <w:proofErr w:type="spellEnd"/>
      <w:r w:rsidRPr="004403C1">
        <w:rPr>
          <w:rFonts w:ascii="Arial" w:hAnsi="Arial" w:cs="Arial"/>
          <w:sz w:val="22"/>
          <w:szCs w:val="22"/>
        </w:rPr>
        <w:t>. § 8 odst. 1 zákona č. 634/2004 Sb., o správních poplatcích, nevyměřují</w:t>
      </w:r>
      <w:r w:rsidR="00E64305" w:rsidRPr="004403C1">
        <w:rPr>
          <w:rFonts w:ascii="Arial" w:hAnsi="Arial" w:cs="Arial"/>
          <w:color w:val="000000"/>
          <w:sz w:val="22"/>
          <w:szCs w:val="22"/>
        </w:rPr>
        <w:t>.</w:t>
      </w:r>
    </w:p>
    <w:p w:rsidR="00AD4CDE" w:rsidRPr="004403C1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</w:p>
    <w:p w:rsidR="00AD4CDE" w:rsidRPr="004403C1" w:rsidRDefault="00AD4CDE">
      <w:pPr>
        <w:pStyle w:val="para"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>Čl. VII.</w:t>
      </w:r>
    </w:p>
    <w:p w:rsidR="00AD4CDE" w:rsidRPr="004403C1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</w:p>
    <w:p w:rsidR="00AD4CDE" w:rsidRPr="004403C1" w:rsidRDefault="00AD4CDE" w:rsidP="00FF4E94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>Smluvní strany prohlašují, že tato smlouva je shodným a svobodným projevem jejich vůle a na důkaz toho připojují své podpisy.</w:t>
      </w:r>
    </w:p>
    <w:p w:rsidR="00AD4CDE" w:rsidRPr="004403C1" w:rsidRDefault="00AD4CDE">
      <w:pPr>
        <w:pStyle w:val="adresa"/>
        <w:widowControl/>
        <w:rPr>
          <w:rFonts w:ascii="Arial" w:hAnsi="Arial" w:cs="Arial"/>
          <w:color w:val="000000"/>
          <w:sz w:val="22"/>
          <w:szCs w:val="22"/>
        </w:rPr>
      </w:pPr>
    </w:p>
    <w:p w:rsidR="00663872" w:rsidRPr="004403C1" w:rsidRDefault="00663872">
      <w:pPr>
        <w:pStyle w:val="adresa"/>
        <w:widowControl/>
        <w:rPr>
          <w:rFonts w:ascii="Arial" w:hAnsi="Arial" w:cs="Arial"/>
          <w:color w:val="000000"/>
          <w:sz w:val="22"/>
          <w:szCs w:val="22"/>
        </w:rPr>
      </w:pPr>
    </w:p>
    <w:p w:rsidR="00AD4CDE" w:rsidRPr="004403C1" w:rsidRDefault="00AD4CDE">
      <w:pPr>
        <w:pStyle w:val="adresa"/>
        <w:widowControl/>
        <w:rPr>
          <w:rFonts w:ascii="Arial" w:hAnsi="Arial" w:cs="Arial"/>
          <w:color w:val="000000"/>
          <w:sz w:val="22"/>
          <w:szCs w:val="22"/>
        </w:rPr>
      </w:pPr>
    </w:p>
    <w:p w:rsidR="00FF4E94" w:rsidRPr="0007735F" w:rsidRDefault="00FF4E94" w:rsidP="00FF4E94">
      <w:pPr>
        <w:pStyle w:val="adresa"/>
        <w:widowControl/>
        <w:tabs>
          <w:tab w:val="clear" w:pos="3402"/>
          <w:tab w:val="clear" w:pos="6237"/>
          <w:tab w:val="left" w:pos="5670"/>
        </w:tabs>
        <w:rPr>
          <w:rFonts w:ascii="Arial" w:hAnsi="Arial" w:cs="Arial"/>
          <w:color w:val="000000"/>
          <w:sz w:val="22"/>
          <w:szCs w:val="22"/>
        </w:rPr>
      </w:pPr>
      <w:r w:rsidRPr="0007735F">
        <w:rPr>
          <w:rFonts w:ascii="Arial" w:hAnsi="Arial" w:cs="Arial"/>
          <w:color w:val="000000"/>
          <w:sz w:val="22"/>
          <w:szCs w:val="22"/>
        </w:rPr>
        <w:t>V Jihlavě dne</w:t>
      </w:r>
      <w:r w:rsidR="00232783">
        <w:rPr>
          <w:rFonts w:ascii="Arial" w:hAnsi="Arial" w:cs="Arial"/>
          <w:color w:val="000000"/>
          <w:sz w:val="22"/>
          <w:szCs w:val="22"/>
        </w:rPr>
        <w:t xml:space="preserve"> 24.4.2018</w:t>
      </w:r>
      <w:r w:rsidRPr="0007735F">
        <w:rPr>
          <w:rFonts w:ascii="Arial" w:hAnsi="Arial" w:cs="Arial"/>
          <w:color w:val="000000"/>
          <w:sz w:val="22"/>
          <w:szCs w:val="22"/>
        </w:rPr>
        <w:tab/>
        <w:t xml:space="preserve">V </w:t>
      </w:r>
      <w:r w:rsidR="00232783">
        <w:rPr>
          <w:rFonts w:ascii="Arial" w:hAnsi="Arial" w:cs="Arial"/>
          <w:color w:val="000000"/>
          <w:sz w:val="22"/>
          <w:szCs w:val="22"/>
        </w:rPr>
        <w:t>Jihlavě</w:t>
      </w:r>
      <w:r w:rsidRPr="0007735F">
        <w:rPr>
          <w:rFonts w:ascii="Arial" w:hAnsi="Arial" w:cs="Arial"/>
          <w:color w:val="000000"/>
          <w:sz w:val="22"/>
          <w:szCs w:val="22"/>
        </w:rPr>
        <w:t xml:space="preserve"> dne </w:t>
      </w:r>
      <w:r w:rsidR="00232783">
        <w:rPr>
          <w:rFonts w:ascii="Arial" w:hAnsi="Arial" w:cs="Arial"/>
          <w:color w:val="000000"/>
          <w:sz w:val="22"/>
          <w:szCs w:val="22"/>
        </w:rPr>
        <w:t>24.4.2018</w:t>
      </w:r>
      <w:bookmarkStart w:id="0" w:name="_GoBack"/>
      <w:bookmarkEnd w:id="0"/>
    </w:p>
    <w:p w:rsidR="00FF4E94" w:rsidRPr="0007735F" w:rsidRDefault="00FF4E94" w:rsidP="00FF4E94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:rsidR="00FF4E94" w:rsidRDefault="00FF4E94" w:rsidP="00FF4E94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:rsidR="00FF4E94" w:rsidRDefault="00FF4E94" w:rsidP="00FF4E94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:rsidR="00FF4E94" w:rsidRDefault="00FF4E94" w:rsidP="00FF4E94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:rsidR="00FF4E94" w:rsidRDefault="00FF4E94" w:rsidP="00FF4E94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:rsidR="00FF4E94" w:rsidRPr="0007735F" w:rsidRDefault="00FF4E94" w:rsidP="00FF4E94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:rsidR="00FF4E94" w:rsidRPr="0007735F" w:rsidRDefault="00FF4E94" w:rsidP="00FF4E94">
      <w:pPr>
        <w:widowControl/>
        <w:tabs>
          <w:tab w:val="left" w:pos="5670"/>
        </w:tabs>
        <w:ind w:left="5104" w:hanging="5104"/>
        <w:rPr>
          <w:rFonts w:ascii="Arial" w:hAnsi="Arial" w:cs="Arial"/>
          <w:sz w:val="22"/>
          <w:szCs w:val="22"/>
        </w:rPr>
      </w:pPr>
      <w:r w:rsidRPr="0007735F">
        <w:rPr>
          <w:rFonts w:ascii="Arial" w:hAnsi="Arial" w:cs="Arial"/>
          <w:sz w:val="22"/>
          <w:szCs w:val="22"/>
        </w:rPr>
        <w:t>............................................</w:t>
      </w:r>
      <w:r w:rsidRPr="0007735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7735F">
        <w:rPr>
          <w:rFonts w:ascii="Arial" w:hAnsi="Arial" w:cs="Arial"/>
          <w:sz w:val="22"/>
          <w:szCs w:val="22"/>
        </w:rPr>
        <w:t>............................................</w:t>
      </w:r>
    </w:p>
    <w:p w:rsidR="00FF4E94" w:rsidRPr="0007735F" w:rsidRDefault="00FF4E94" w:rsidP="00FF4E94">
      <w:pPr>
        <w:widowControl/>
        <w:tabs>
          <w:tab w:val="left" w:pos="5670"/>
        </w:tabs>
        <w:ind w:left="5104" w:hanging="51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Česká republika - Státní pozemkový úřad</w:t>
      </w:r>
      <w:r w:rsidRPr="0007735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Vigor</w:t>
      </w:r>
      <w:proofErr w:type="spellEnd"/>
      <w:r>
        <w:rPr>
          <w:rFonts w:ascii="Arial" w:hAnsi="Arial" w:cs="Arial"/>
          <w:sz w:val="22"/>
          <w:szCs w:val="22"/>
        </w:rPr>
        <w:t xml:space="preserve"> Invest s.r.o.</w:t>
      </w:r>
      <w:r w:rsidRPr="0007735F">
        <w:rPr>
          <w:rFonts w:ascii="Arial" w:hAnsi="Arial" w:cs="Arial"/>
          <w:sz w:val="22"/>
          <w:szCs w:val="22"/>
        </w:rPr>
        <w:tab/>
      </w:r>
    </w:p>
    <w:p w:rsidR="00FF4E94" w:rsidRDefault="00FF4E94" w:rsidP="00FF4E94">
      <w:pPr>
        <w:widowControl/>
        <w:tabs>
          <w:tab w:val="left" w:pos="5670"/>
        </w:tabs>
        <w:ind w:left="5104" w:hanging="51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ředitel Krajského pozemkového úřadu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zast</w:t>
      </w:r>
      <w:proofErr w:type="spellEnd"/>
      <w:r>
        <w:rPr>
          <w:rFonts w:ascii="Arial" w:hAnsi="Arial" w:cs="Arial"/>
          <w:sz w:val="22"/>
          <w:szCs w:val="22"/>
        </w:rPr>
        <w:t>. jednatel</w:t>
      </w:r>
    </w:p>
    <w:p w:rsidR="00FF4E94" w:rsidRPr="0007735F" w:rsidRDefault="00FF4E94" w:rsidP="00FF4E94">
      <w:pPr>
        <w:widowControl/>
        <w:tabs>
          <w:tab w:val="left" w:pos="5670"/>
        </w:tabs>
        <w:ind w:left="5104" w:hanging="51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 Kraj Vysočina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7735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Šandera Jan</w:t>
      </w:r>
      <w:r>
        <w:rPr>
          <w:rFonts w:ascii="Arial" w:hAnsi="Arial" w:cs="Arial"/>
          <w:sz w:val="22"/>
          <w:szCs w:val="22"/>
        </w:rPr>
        <w:tab/>
      </w:r>
      <w:r w:rsidRPr="0007735F">
        <w:rPr>
          <w:rFonts w:ascii="Arial" w:hAnsi="Arial" w:cs="Arial"/>
          <w:sz w:val="22"/>
          <w:szCs w:val="22"/>
        </w:rPr>
        <w:tab/>
      </w:r>
    </w:p>
    <w:p w:rsidR="00FF4E94" w:rsidRPr="0007735F" w:rsidRDefault="00FF4E94" w:rsidP="00FF4E94">
      <w:pPr>
        <w:widowControl/>
        <w:ind w:left="5104" w:hanging="51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Ing. Vladimír Maryška</w:t>
      </w:r>
      <w:r w:rsidRPr="0007735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nabyvatel</w:t>
      </w:r>
    </w:p>
    <w:p w:rsidR="00FF4E94" w:rsidRPr="0007735F" w:rsidRDefault="00FF4E94" w:rsidP="00FF4E94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07735F">
        <w:rPr>
          <w:rFonts w:ascii="Arial" w:hAnsi="Arial" w:cs="Arial"/>
          <w:sz w:val="22"/>
          <w:szCs w:val="22"/>
        </w:rPr>
        <w:t>převádějící</w:t>
      </w:r>
      <w:r w:rsidRPr="0007735F">
        <w:rPr>
          <w:rFonts w:ascii="Arial" w:hAnsi="Arial" w:cs="Arial"/>
          <w:sz w:val="22"/>
          <w:szCs w:val="22"/>
        </w:rPr>
        <w:tab/>
      </w:r>
    </w:p>
    <w:p w:rsidR="00F86F31" w:rsidRPr="004403C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p w:rsidR="00F86F31" w:rsidRPr="004403C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 xml:space="preserve"> </w:t>
      </w:r>
      <w:r w:rsidRPr="004403C1"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p w:rsidR="00F86F31" w:rsidRPr="004403C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 xml:space="preserve">Za věcnou a formální správnost odpovídá </w:t>
      </w:r>
      <w:r w:rsidRPr="004403C1"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p w:rsidR="00F86F31" w:rsidRPr="004403C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 xml:space="preserve">vedoucí oddělení převodu majetku státu KPÚ pro Kraj Vysočina </w:t>
      </w:r>
      <w:r w:rsidRPr="004403C1"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p w:rsidR="00F86F31" w:rsidRPr="004403C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>Ing. Alena Procházková</w:t>
      </w:r>
    </w:p>
    <w:p w:rsidR="00F722EF" w:rsidRPr="004403C1" w:rsidRDefault="00F722EF">
      <w:pPr>
        <w:widowControl/>
        <w:rPr>
          <w:rFonts w:ascii="Arial" w:hAnsi="Arial" w:cs="Arial"/>
          <w:color w:val="000000"/>
          <w:sz w:val="22"/>
          <w:szCs w:val="22"/>
        </w:rPr>
      </w:pPr>
    </w:p>
    <w:p w:rsidR="003315E7" w:rsidRPr="004403C1" w:rsidRDefault="003315E7">
      <w:pPr>
        <w:widowControl/>
        <w:rPr>
          <w:rFonts w:ascii="Arial" w:hAnsi="Arial" w:cs="Arial"/>
          <w:color w:val="000000"/>
          <w:sz w:val="22"/>
          <w:szCs w:val="22"/>
        </w:rPr>
      </w:pPr>
    </w:p>
    <w:p w:rsidR="00C5124F" w:rsidRPr="004403C1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>Za správnost:</w:t>
      </w:r>
    </w:p>
    <w:p w:rsidR="00091141" w:rsidRPr="004403C1" w:rsidRDefault="00091141">
      <w:pPr>
        <w:widowControl/>
        <w:rPr>
          <w:rFonts w:ascii="Arial" w:hAnsi="Arial" w:cs="Arial"/>
          <w:color w:val="000000"/>
          <w:sz w:val="22"/>
          <w:szCs w:val="22"/>
        </w:rPr>
      </w:pPr>
    </w:p>
    <w:p w:rsidR="00AD4CDE" w:rsidRPr="004403C1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 xml:space="preserve"> .......................………........</w:t>
      </w:r>
      <w:r w:rsidR="00C5124F" w:rsidRPr="004403C1">
        <w:rPr>
          <w:rFonts w:ascii="Arial" w:hAnsi="Arial" w:cs="Arial"/>
          <w:color w:val="000000"/>
          <w:sz w:val="22"/>
          <w:szCs w:val="22"/>
        </w:rPr>
        <w:t>.............................</w:t>
      </w:r>
    </w:p>
    <w:p w:rsidR="00AD4CDE" w:rsidRPr="004403C1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</w:p>
    <w:p w:rsidR="0081770D" w:rsidRPr="004403C1" w:rsidRDefault="0081770D">
      <w:pPr>
        <w:widowControl/>
        <w:rPr>
          <w:rFonts w:ascii="Arial" w:hAnsi="Arial" w:cs="Arial"/>
          <w:color w:val="000000"/>
          <w:sz w:val="22"/>
          <w:szCs w:val="22"/>
        </w:rPr>
      </w:pPr>
    </w:p>
    <w:p w:rsidR="0081770D" w:rsidRPr="004403C1" w:rsidRDefault="0081770D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4403C1">
        <w:rPr>
          <w:rFonts w:ascii="Arial" w:hAnsi="Arial" w:cs="Arial"/>
          <w:color w:val="000000"/>
          <w:sz w:val="22"/>
          <w:szCs w:val="22"/>
          <w:lang w:val="en-US"/>
        </w:rPr>
        <w:lastRenderedPageBreak/>
        <w:t xml:space="preserve">Tato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  <w:lang w:val="en-US"/>
        </w:rPr>
        <w:t>smlouva</w:t>
      </w:r>
      <w:proofErr w:type="spellEnd"/>
      <w:r w:rsidRPr="004403C1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  <w:lang w:val="en-US"/>
        </w:rPr>
        <w:t>byla</w:t>
      </w:r>
      <w:proofErr w:type="spellEnd"/>
      <w:r w:rsidRPr="004403C1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  <w:lang w:val="en-US"/>
        </w:rPr>
        <w:t>uveřejněna</w:t>
      </w:r>
      <w:proofErr w:type="spellEnd"/>
      <w:r w:rsidRPr="004403C1">
        <w:rPr>
          <w:rFonts w:ascii="Arial" w:hAnsi="Arial" w:cs="Arial"/>
          <w:color w:val="000000"/>
          <w:sz w:val="22"/>
          <w:szCs w:val="22"/>
          <w:lang w:val="en-US"/>
        </w:rPr>
        <w:t xml:space="preserve"> v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  <w:lang w:val="en-US"/>
        </w:rPr>
        <w:t>Registru</w:t>
      </w:r>
      <w:proofErr w:type="spellEnd"/>
      <w:r w:rsidRPr="004403C1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  <w:lang w:val="en-US"/>
        </w:rPr>
        <w:t>smluv</w:t>
      </w:r>
      <w:proofErr w:type="spellEnd"/>
      <w:r w:rsidRPr="004403C1"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  <w:lang w:val="en-US"/>
        </w:rPr>
        <w:t>vedeném</w:t>
      </w:r>
      <w:proofErr w:type="spellEnd"/>
      <w:r w:rsidRPr="004403C1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  <w:lang w:val="en-US"/>
        </w:rPr>
        <w:t>dle</w:t>
      </w:r>
      <w:proofErr w:type="spellEnd"/>
      <w:r w:rsidRPr="004403C1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  <w:lang w:val="en-US"/>
        </w:rPr>
        <w:t>zákona</w:t>
      </w:r>
      <w:proofErr w:type="spellEnd"/>
      <w:r w:rsidRPr="004403C1">
        <w:rPr>
          <w:rFonts w:ascii="Arial" w:hAnsi="Arial" w:cs="Arial"/>
          <w:color w:val="000000"/>
          <w:sz w:val="22"/>
          <w:szCs w:val="22"/>
          <w:lang w:val="en-US"/>
        </w:rPr>
        <w:t xml:space="preserve"> č. 340/2015 Sb., o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  <w:lang w:val="en-US"/>
        </w:rPr>
        <w:t>registru</w:t>
      </w:r>
      <w:proofErr w:type="spellEnd"/>
      <w:r w:rsidRPr="004403C1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  <w:lang w:val="en-US"/>
        </w:rPr>
        <w:t>smluv</w:t>
      </w:r>
      <w:proofErr w:type="spellEnd"/>
      <w:r w:rsidRPr="004403C1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:rsidR="00125ACF" w:rsidRPr="004403C1" w:rsidRDefault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</w:p>
    <w:p w:rsidR="00125ACF" w:rsidRPr="004403C1" w:rsidRDefault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4403C1">
        <w:rPr>
          <w:rFonts w:ascii="Arial" w:hAnsi="Arial" w:cs="Arial"/>
          <w:color w:val="000000"/>
          <w:sz w:val="22"/>
          <w:szCs w:val="22"/>
          <w:lang w:val="en-US"/>
        </w:rPr>
        <w:t>…………………………………………….</w:t>
      </w:r>
    </w:p>
    <w:p w:rsidR="00125ACF" w:rsidRPr="004403C1" w:rsidRDefault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proofErr w:type="gramStart"/>
      <w:r w:rsidRPr="004403C1">
        <w:rPr>
          <w:rFonts w:ascii="Arial" w:hAnsi="Arial" w:cs="Arial"/>
          <w:color w:val="000000"/>
          <w:sz w:val="22"/>
          <w:szCs w:val="22"/>
          <w:lang w:val="en-US"/>
        </w:rPr>
        <w:t>datum</w:t>
      </w:r>
      <w:proofErr w:type="gramEnd"/>
      <w:r w:rsidRPr="004403C1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  <w:lang w:val="en-US"/>
        </w:rPr>
        <w:t>registrace</w:t>
      </w:r>
      <w:proofErr w:type="spellEnd"/>
    </w:p>
    <w:p w:rsidR="00125ACF" w:rsidRPr="004403C1" w:rsidRDefault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</w:p>
    <w:p w:rsidR="00125ACF" w:rsidRPr="004403C1" w:rsidRDefault="00125ACF" w:rsidP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4403C1">
        <w:rPr>
          <w:rFonts w:ascii="Arial" w:hAnsi="Arial" w:cs="Arial"/>
          <w:color w:val="000000"/>
          <w:sz w:val="22"/>
          <w:szCs w:val="22"/>
          <w:lang w:val="en-US"/>
        </w:rPr>
        <w:t>…………………………………………….</w:t>
      </w:r>
    </w:p>
    <w:p w:rsidR="00125ACF" w:rsidRPr="004403C1" w:rsidRDefault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4403C1">
        <w:rPr>
          <w:rFonts w:ascii="Arial" w:hAnsi="Arial" w:cs="Arial"/>
          <w:color w:val="000000"/>
          <w:sz w:val="22"/>
          <w:szCs w:val="22"/>
          <w:lang w:val="en-US"/>
        </w:rPr>
        <w:t xml:space="preserve">ID </w:t>
      </w:r>
      <w:proofErr w:type="spellStart"/>
      <w:r w:rsidRPr="004403C1">
        <w:rPr>
          <w:rFonts w:ascii="Arial" w:hAnsi="Arial" w:cs="Arial"/>
          <w:color w:val="000000"/>
          <w:sz w:val="22"/>
          <w:szCs w:val="22"/>
          <w:lang w:val="en-US"/>
        </w:rPr>
        <w:t>smlouvy</w:t>
      </w:r>
      <w:proofErr w:type="spellEnd"/>
    </w:p>
    <w:p w:rsidR="00125ACF" w:rsidRPr="004403C1" w:rsidRDefault="00125ACF">
      <w:pPr>
        <w:widowControl/>
        <w:rPr>
          <w:rFonts w:ascii="Arial" w:hAnsi="Arial" w:cs="Arial"/>
          <w:b/>
          <w:color w:val="000000"/>
          <w:sz w:val="22"/>
          <w:szCs w:val="22"/>
          <w:lang w:val="en-US"/>
        </w:rPr>
      </w:pPr>
    </w:p>
    <w:p w:rsidR="00125ACF" w:rsidRPr="004354E5" w:rsidRDefault="004354E5" w:rsidP="00125ACF">
      <w:pPr>
        <w:widowControl/>
        <w:rPr>
          <w:rFonts w:ascii="Arial" w:hAnsi="Arial" w:cs="Arial"/>
          <w:color w:val="000000"/>
          <w:sz w:val="22"/>
          <w:szCs w:val="22"/>
          <w:u w:val="dotted"/>
          <w:lang w:val="en-US"/>
        </w:rPr>
      </w:pPr>
      <w:r>
        <w:rPr>
          <w:rFonts w:ascii="Arial" w:hAnsi="Arial" w:cs="Arial"/>
          <w:color w:val="000000"/>
          <w:sz w:val="22"/>
          <w:szCs w:val="22"/>
          <w:u w:val="dotted"/>
          <w:lang w:val="en-US"/>
        </w:rPr>
        <w:t>Ing. Alena Procházková</w:t>
      </w:r>
    </w:p>
    <w:p w:rsidR="00125ACF" w:rsidRPr="004403C1" w:rsidRDefault="00407016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proofErr w:type="gramStart"/>
      <w:r w:rsidRPr="004403C1">
        <w:rPr>
          <w:rFonts w:ascii="Arial" w:hAnsi="Arial" w:cs="Arial"/>
          <w:color w:val="000000"/>
          <w:sz w:val="22"/>
          <w:szCs w:val="22"/>
          <w:lang w:val="en-US"/>
        </w:rPr>
        <w:t>r</w:t>
      </w:r>
      <w:r w:rsidR="00125ACF" w:rsidRPr="004403C1">
        <w:rPr>
          <w:rFonts w:ascii="Arial" w:hAnsi="Arial" w:cs="Arial"/>
          <w:color w:val="000000"/>
          <w:sz w:val="22"/>
          <w:szCs w:val="22"/>
          <w:lang w:val="en-US"/>
        </w:rPr>
        <w:t>egistraci</w:t>
      </w:r>
      <w:proofErr w:type="spellEnd"/>
      <w:proofErr w:type="gramEnd"/>
      <w:r w:rsidR="00125ACF" w:rsidRPr="004403C1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125ACF" w:rsidRPr="004403C1">
        <w:rPr>
          <w:rFonts w:ascii="Arial" w:hAnsi="Arial" w:cs="Arial"/>
          <w:color w:val="000000"/>
          <w:sz w:val="22"/>
          <w:szCs w:val="22"/>
          <w:lang w:val="en-US"/>
        </w:rPr>
        <w:t>provedl</w:t>
      </w:r>
      <w:proofErr w:type="spellEnd"/>
    </w:p>
    <w:p w:rsidR="0081770D" w:rsidRPr="004403C1" w:rsidRDefault="0081770D">
      <w:pPr>
        <w:widowControl/>
        <w:rPr>
          <w:rFonts w:ascii="Arial" w:hAnsi="Arial" w:cs="Arial"/>
          <w:color w:val="000000"/>
          <w:sz w:val="22"/>
          <w:szCs w:val="22"/>
        </w:rPr>
      </w:pPr>
    </w:p>
    <w:p w:rsidR="00C820A8" w:rsidRPr="004403C1" w:rsidRDefault="00C820A8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4403C1">
        <w:rPr>
          <w:rFonts w:ascii="Arial" w:hAnsi="Arial" w:cs="Arial"/>
          <w:color w:val="000000"/>
          <w:sz w:val="22"/>
          <w:szCs w:val="22"/>
        </w:rPr>
        <w:t>V</w:t>
      </w:r>
      <w:r w:rsidR="004354E5">
        <w:rPr>
          <w:rFonts w:ascii="Arial" w:hAnsi="Arial" w:cs="Arial"/>
          <w:color w:val="000000"/>
          <w:sz w:val="22"/>
          <w:szCs w:val="22"/>
        </w:rPr>
        <w:t xml:space="preserve"> Jihlavě </w:t>
      </w:r>
      <w:r w:rsidRPr="004403C1">
        <w:rPr>
          <w:rFonts w:ascii="Arial" w:hAnsi="Arial" w:cs="Arial"/>
          <w:color w:val="000000"/>
          <w:sz w:val="22"/>
          <w:szCs w:val="22"/>
        </w:rPr>
        <w:t xml:space="preserve">dne  </w:t>
      </w:r>
    </w:p>
    <w:p w:rsidR="00225878" w:rsidRPr="004403C1" w:rsidRDefault="00225878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</w:p>
    <w:p w:rsidR="00AB3D96" w:rsidRPr="004403C1" w:rsidRDefault="00AB3D96">
      <w:pPr>
        <w:widowControl/>
        <w:rPr>
          <w:rFonts w:ascii="Arial" w:hAnsi="Arial" w:cs="Arial"/>
          <w:color w:val="000000"/>
          <w:sz w:val="22"/>
          <w:szCs w:val="22"/>
        </w:rPr>
      </w:pPr>
    </w:p>
    <w:p w:rsidR="00AD4CDE" w:rsidRPr="004403C1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 xml:space="preserve">ID čísla převáděných nemovitostí: 1314, 1315,  </w:t>
      </w:r>
    </w:p>
    <w:p w:rsidR="00AD4CDE" w:rsidRPr="004403C1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</w:p>
    <w:p w:rsidR="00AD4CDE" w:rsidRPr="004403C1" w:rsidRDefault="00AD4CDE">
      <w:pPr>
        <w:widowControl/>
        <w:rPr>
          <w:rFonts w:ascii="Arial" w:hAnsi="Arial" w:cs="Arial"/>
          <w:sz w:val="22"/>
          <w:szCs w:val="22"/>
        </w:rPr>
      </w:pPr>
      <w:r w:rsidRPr="004403C1">
        <w:rPr>
          <w:rFonts w:ascii="Arial" w:hAnsi="Arial" w:cs="Arial"/>
          <w:color w:val="000000"/>
          <w:sz w:val="22"/>
          <w:szCs w:val="22"/>
        </w:rPr>
        <w:t>Datum tisku: 17. 4. 2018  Verze programu Restituce: 5.79</w:t>
      </w:r>
    </w:p>
    <w:sectPr w:rsidR="00AD4CDE" w:rsidRPr="004403C1">
      <w:pgSz w:w="12240" w:h="15840"/>
      <w:pgMar w:top="1417" w:right="1417" w:bottom="1417" w:left="1417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CDE"/>
    <w:rsid w:val="0000799B"/>
    <w:rsid w:val="00051722"/>
    <w:rsid w:val="0007035E"/>
    <w:rsid w:val="000900B7"/>
    <w:rsid w:val="00091141"/>
    <w:rsid w:val="000A3D59"/>
    <w:rsid w:val="000B4D5B"/>
    <w:rsid w:val="001015DC"/>
    <w:rsid w:val="0012285A"/>
    <w:rsid w:val="00125ACF"/>
    <w:rsid w:val="00162E8E"/>
    <w:rsid w:val="00165114"/>
    <w:rsid w:val="001914D2"/>
    <w:rsid w:val="00196594"/>
    <w:rsid w:val="001965CB"/>
    <w:rsid w:val="001A27D9"/>
    <w:rsid w:val="001B6217"/>
    <w:rsid w:val="001D1353"/>
    <w:rsid w:val="001E5055"/>
    <w:rsid w:val="00225878"/>
    <w:rsid w:val="00231BB2"/>
    <w:rsid w:val="00232783"/>
    <w:rsid w:val="002A1AB9"/>
    <w:rsid w:val="002B7458"/>
    <w:rsid w:val="002D163D"/>
    <w:rsid w:val="003271AE"/>
    <w:rsid w:val="003315E7"/>
    <w:rsid w:val="003A69C2"/>
    <w:rsid w:val="00407016"/>
    <w:rsid w:val="0043267F"/>
    <w:rsid w:val="004354E5"/>
    <w:rsid w:val="004403C1"/>
    <w:rsid w:val="004934BF"/>
    <w:rsid w:val="00511ECA"/>
    <w:rsid w:val="00540A55"/>
    <w:rsid w:val="00556F30"/>
    <w:rsid w:val="005A5801"/>
    <w:rsid w:val="005F4E66"/>
    <w:rsid w:val="006230F7"/>
    <w:rsid w:val="00663872"/>
    <w:rsid w:val="00684DB4"/>
    <w:rsid w:val="00696E39"/>
    <w:rsid w:val="006B5F0F"/>
    <w:rsid w:val="006B7BC3"/>
    <w:rsid w:val="006D2030"/>
    <w:rsid w:val="006F699E"/>
    <w:rsid w:val="00732FBB"/>
    <w:rsid w:val="007457FE"/>
    <w:rsid w:val="0078597A"/>
    <w:rsid w:val="00796D9F"/>
    <w:rsid w:val="007A250F"/>
    <w:rsid w:val="007B3E1D"/>
    <w:rsid w:val="007C7082"/>
    <w:rsid w:val="007F0009"/>
    <w:rsid w:val="008163EB"/>
    <w:rsid w:val="00817045"/>
    <w:rsid w:val="0081770D"/>
    <w:rsid w:val="00835624"/>
    <w:rsid w:val="0086454B"/>
    <w:rsid w:val="00887698"/>
    <w:rsid w:val="008A6435"/>
    <w:rsid w:val="008D75D8"/>
    <w:rsid w:val="0092179A"/>
    <w:rsid w:val="00924A3D"/>
    <w:rsid w:val="009D5879"/>
    <w:rsid w:val="009D7CA0"/>
    <w:rsid w:val="00A21E60"/>
    <w:rsid w:val="00A22F0A"/>
    <w:rsid w:val="00A616E9"/>
    <w:rsid w:val="00A67E42"/>
    <w:rsid w:val="00A75281"/>
    <w:rsid w:val="00A75704"/>
    <w:rsid w:val="00AA11EB"/>
    <w:rsid w:val="00AB3D96"/>
    <w:rsid w:val="00AD4CDE"/>
    <w:rsid w:val="00B01442"/>
    <w:rsid w:val="00B11680"/>
    <w:rsid w:val="00B2414E"/>
    <w:rsid w:val="00B631AE"/>
    <w:rsid w:val="00B70A94"/>
    <w:rsid w:val="00BC3F00"/>
    <w:rsid w:val="00BC7680"/>
    <w:rsid w:val="00BE6FC3"/>
    <w:rsid w:val="00BF579A"/>
    <w:rsid w:val="00C20383"/>
    <w:rsid w:val="00C328C6"/>
    <w:rsid w:val="00C5124F"/>
    <w:rsid w:val="00C820A8"/>
    <w:rsid w:val="00C90E09"/>
    <w:rsid w:val="00C936B8"/>
    <w:rsid w:val="00CD4C2E"/>
    <w:rsid w:val="00D27771"/>
    <w:rsid w:val="00D57FAC"/>
    <w:rsid w:val="00DC5978"/>
    <w:rsid w:val="00DE4537"/>
    <w:rsid w:val="00DF4838"/>
    <w:rsid w:val="00DF6D39"/>
    <w:rsid w:val="00E03B26"/>
    <w:rsid w:val="00E23DFA"/>
    <w:rsid w:val="00E64305"/>
    <w:rsid w:val="00F15025"/>
    <w:rsid w:val="00F33A11"/>
    <w:rsid w:val="00F55696"/>
    <w:rsid w:val="00F722EF"/>
    <w:rsid w:val="00F758C4"/>
    <w:rsid w:val="00F86F31"/>
    <w:rsid w:val="00FF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D0AF9"/>
  <w14:defaultImageDpi w14:val="0"/>
  <w15:docId w15:val="{FFC24A49-8047-4112-9894-5DF5E1AA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tabs>
        <w:tab w:val="left" w:pos="709"/>
      </w:tabs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tabs>
        <w:tab w:val="left" w:pos="709"/>
      </w:tabs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tabs>
        <w:tab w:val="left" w:pos="709"/>
      </w:tabs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tabs>
        <w:tab w:val="left" w:pos="709"/>
      </w:tabs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tabs>
        <w:tab w:val="left" w:pos="709"/>
      </w:tabs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tabs>
        <w:tab w:val="left" w:pos="709"/>
      </w:tabs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tabs>
        <w:tab w:val="left" w:pos="709"/>
      </w:tabs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tabs>
        <w:tab w:val="left" w:pos="709"/>
      </w:tabs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tabs>
        <w:tab w:val="left" w:pos="709"/>
      </w:tabs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Textkomente">
    <w:name w:val="annotation text"/>
    <w:basedOn w:val="Normln"/>
    <w:link w:val="TextkomenteChar"/>
    <w:uiPriority w:val="99"/>
    <w:semiHidden/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pPr>
      <w:tabs>
        <w:tab w:val="left" w:pos="709"/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left" w:pos="709"/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pPr>
      <w:tabs>
        <w:tab w:val="left" w:pos="709"/>
      </w:tabs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tabs>
        <w:tab w:val="left" w:pos="709"/>
      </w:tabs>
      <w:ind w:left="708"/>
    </w:pPr>
  </w:style>
  <w:style w:type="paragraph" w:styleId="Rozloendokumentu">
    <w:name w:val="Document Map"/>
    <w:basedOn w:val="Normln"/>
    <w:link w:val="RozloendokumentuChar"/>
    <w:uiPriority w:val="99"/>
    <w:semiHidden/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99"/>
    <w:pPr>
      <w:tabs>
        <w:tab w:val="left" w:pos="709"/>
      </w:tabs>
      <w:ind w:right="-552"/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customStyle="1" w:styleId="nadpis16">
    <w:name w:val="nadpis16"/>
    <w:basedOn w:val="Normln"/>
    <w:uiPriority w:val="99"/>
    <w:pPr>
      <w:tabs>
        <w:tab w:val="right" w:pos="-4111"/>
        <w:tab w:val="right" w:pos="-3969"/>
        <w:tab w:val="left" w:pos="426"/>
        <w:tab w:val="left" w:pos="709"/>
      </w:tabs>
      <w:ind w:left="426" w:hanging="426"/>
    </w:pPr>
    <w:rPr>
      <w:b/>
      <w:bCs/>
      <w:sz w:val="32"/>
      <w:szCs w:val="32"/>
    </w:rPr>
  </w:style>
  <w:style w:type="paragraph" w:customStyle="1" w:styleId="nadpis22">
    <w:name w:val="nadpis22"/>
    <w:basedOn w:val="Normln"/>
    <w:uiPriority w:val="99"/>
    <w:pPr>
      <w:tabs>
        <w:tab w:val="left" w:pos="426"/>
        <w:tab w:val="left" w:pos="709"/>
      </w:tabs>
      <w:jc w:val="both"/>
    </w:pPr>
    <w:rPr>
      <w:b/>
      <w:bCs/>
      <w:sz w:val="44"/>
      <w:szCs w:val="44"/>
    </w:rPr>
  </w:style>
  <w:style w:type="paragraph" w:customStyle="1" w:styleId="odstavecB">
    <w:name w:val="odstavecB"/>
    <w:basedOn w:val="odstavecA"/>
    <w:uiPriority w:val="99"/>
    <w:pPr>
      <w:jc w:val="both"/>
    </w:pPr>
  </w:style>
  <w:style w:type="paragraph" w:customStyle="1" w:styleId="odstavecA">
    <w:name w:val="odstavecA"/>
    <w:basedOn w:val="Normln"/>
    <w:uiPriority w:val="99"/>
    <w:pPr>
      <w:tabs>
        <w:tab w:val="left" w:pos="426"/>
        <w:tab w:val="left" w:pos="709"/>
      </w:tabs>
      <w:ind w:left="709" w:hanging="709"/>
    </w:pPr>
    <w:rPr>
      <w:noProof/>
      <w:sz w:val="24"/>
      <w:szCs w:val="24"/>
    </w:rPr>
  </w:style>
  <w:style w:type="paragraph" w:customStyle="1" w:styleId="nadpis12n">
    <w:name w:val="nadpis12n"/>
    <w:basedOn w:val="Normln"/>
    <w:uiPriority w:val="99"/>
    <w:pPr>
      <w:tabs>
        <w:tab w:val="left" w:pos="426"/>
        <w:tab w:val="left" w:pos="709"/>
      </w:tabs>
      <w:ind w:left="426" w:hanging="426"/>
      <w:jc w:val="both"/>
    </w:pPr>
    <w:rPr>
      <w:b/>
      <w:bCs/>
      <w:sz w:val="24"/>
      <w:szCs w:val="24"/>
    </w:rPr>
  </w:style>
  <w:style w:type="paragraph" w:customStyle="1" w:styleId="poloha">
    <w:name w:val="poíloha"/>
    <w:basedOn w:val="Normln"/>
    <w:uiPriority w:val="99"/>
    <w:pPr>
      <w:tabs>
        <w:tab w:val="left" w:pos="709"/>
      </w:tabs>
      <w:jc w:val="both"/>
    </w:pPr>
    <w:rPr>
      <w:sz w:val="40"/>
      <w:szCs w:val="40"/>
    </w:rPr>
  </w:style>
  <w:style w:type="paragraph" w:styleId="Zkladntext2">
    <w:name w:val="Body Text 2"/>
    <w:basedOn w:val="Normln"/>
    <w:link w:val="Zkladntext2Char"/>
    <w:uiPriority w:val="99"/>
    <w:pPr>
      <w:jc w:val="both"/>
    </w:pPr>
    <w:rPr>
      <w:sz w:val="22"/>
      <w:szCs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20"/>
      <w:szCs w:val="20"/>
    </w:rPr>
  </w:style>
  <w:style w:type="paragraph" w:customStyle="1" w:styleId="a">
    <w:name w:val="·"/>
    <w:basedOn w:val="Normln"/>
    <w:uiPriority w:val="99"/>
    <w:pPr>
      <w:tabs>
        <w:tab w:val="left" w:pos="709"/>
      </w:tabs>
      <w:ind w:left="360" w:hanging="360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tabs>
        <w:tab w:val="left" w:pos="709"/>
      </w:tabs>
      <w:ind w:left="709" w:firstLine="1"/>
      <w:jc w:val="both"/>
    </w:pPr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pPr>
      <w:tabs>
        <w:tab w:val="left" w:pos="5670"/>
        <w:tab w:val="left" w:pos="7088"/>
        <w:tab w:val="right" w:pos="9072"/>
      </w:tabs>
    </w:pPr>
    <w:rPr>
      <w:sz w:val="22"/>
      <w:szCs w:val="22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Pr>
      <w:rFonts w:cs="Times New Roman"/>
      <w:sz w:val="16"/>
      <w:szCs w:val="16"/>
    </w:rPr>
  </w:style>
  <w:style w:type="paragraph" w:styleId="Textvbloku">
    <w:name w:val="Block Text"/>
    <w:basedOn w:val="Normln"/>
    <w:uiPriority w:val="99"/>
    <w:pPr>
      <w:tabs>
        <w:tab w:val="left" w:pos="709"/>
      </w:tabs>
      <w:spacing w:line="240" w:lineRule="atLeast"/>
      <w:ind w:left="993" w:right="-269" w:hanging="284"/>
    </w:pPr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pPr>
      <w:tabs>
        <w:tab w:val="left" w:pos="709"/>
      </w:tabs>
      <w:ind w:left="1410"/>
    </w:pPr>
    <w:rPr>
      <w:sz w:val="24"/>
      <w:szCs w:val="24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smlouva">
    <w:name w:val="smlouva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ontext">
    <w:name w:val="vnioní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odrka">
    <w:name w:val="odrážka"/>
    <w:basedOn w:val="vniontext"/>
    <w:uiPriority w:val="99"/>
    <w:pPr>
      <w:tabs>
        <w:tab w:val="clear" w:pos="709"/>
        <w:tab w:val="right" w:pos="-2127"/>
        <w:tab w:val="left" w:pos="426"/>
      </w:tabs>
      <w:ind w:left="426" w:hanging="426"/>
    </w:pPr>
  </w:style>
  <w:style w:type="paragraph" w:customStyle="1" w:styleId="para">
    <w:name w:val="para"/>
    <w:basedOn w:val="Normln"/>
    <w:uiPriority w:val="99"/>
    <w:pPr>
      <w:widowControl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kata">
    <w:name w:val="kata"/>
    <w:basedOn w:val="Normln"/>
    <w:uiPriority w:val="99"/>
    <w:pPr>
      <w:tabs>
        <w:tab w:val="left" w:pos="1701"/>
      </w:tabs>
      <w:ind w:left="1695" w:hanging="1695"/>
    </w:pPr>
    <w:rPr>
      <w:sz w:val="24"/>
      <w:szCs w:val="24"/>
    </w:rPr>
  </w:style>
  <w:style w:type="paragraph" w:customStyle="1" w:styleId="1vnitontext">
    <w:name w:val="1vnitoní text"/>
    <w:basedOn w:val="Normln"/>
    <w:uiPriority w:val="99"/>
    <w:pPr>
      <w:ind w:firstLine="426"/>
      <w:jc w:val="both"/>
    </w:pPr>
    <w:rPr>
      <w:sz w:val="24"/>
      <w:szCs w:val="24"/>
    </w:rPr>
  </w:style>
  <w:style w:type="paragraph" w:customStyle="1" w:styleId="odrkaA">
    <w:name w:val="odrážkaA"/>
    <w:basedOn w:val="Normln"/>
    <w:next w:val="Normln"/>
    <w:uiPriority w:val="99"/>
    <w:pPr>
      <w:tabs>
        <w:tab w:val="left" w:pos="993"/>
      </w:tabs>
      <w:ind w:firstLine="709"/>
      <w:jc w:val="both"/>
    </w:pPr>
    <w:rPr>
      <w:sz w:val="24"/>
      <w:szCs w:val="24"/>
    </w:rPr>
  </w:style>
  <w:style w:type="paragraph" w:customStyle="1" w:styleId="odrkaB">
    <w:name w:val="odrážkaB"/>
    <w:basedOn w:val="Normln"/>
    <w:next w:val="Normln"/>
    <w:uiPriority w:val="99"/>
    <w:pPr>
      <w:tabs>
        <w:tab w:val="left" w:pos="1276"/>
      </w:tabs>
      <w:ind w:left="1276" w:hanging="284"/>
      <w:jc w:val="both"/>
    </w:pPr>
    <w:rPr>
      <w:sz w:val="24"/>
      <w:szCs w:val="24"/>
    </w:rPr>
  </w:style>
  <w:style w:type="paragraph" w:customStyle="1" w:styleId="smlouva1">
    <w:name w:val="smlouva1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vnintext">
    <w:name w:val="vniřnítext"/>
    <w:basedOn w:val="Normln"/>
    <w:uiPriority w:val="99"/>
    <w:rsid w:val="002B7458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szCs w:val="24"/>
    </w:rPr>
  </w:style>
  <w:style w:type="paragraph" w:customStyle="1" w:styleId="Default">
    <w:name w:val="Default"/>
    <w:rsid w:val="00A22F0A"/>
    <w:pPr>
      <w:widowControl w:val="0"/>
      <w:autoSpaceDE w:val="0"/>
      <w:autoSpaceDN w:val="0"/>
      <w:adjustRightInd w:val="0"/>
      <w:spacing w:after="0" w:line="240" w:lineRule="auto"/>
    </w:pPr>
    <w:rPr>
      <w:rFonts w:ascii="Arial,Bold" w:hAnsi="Arial,Bold" w:cs="Arial,Bold"/>
      <w:color w:val="000000"/>
      <w:sz w:val="24"/>
      <w:szCs w:val="24"/>
    </w:rPr>
  </w:style>
  <w:style w:type="paragraph" w:customStyle="1" w:styleId="vniontext0">
    <w:name w:val="vniontext"/>
    <w:basedOn w:val="Normln"/>
    <w:rsid w:val="00E64305"/>
    <w:pPr>
      <w:widowControl/>
      <w:autoSpaceDE/>
      <w:autoSpaceDN/>
      <w:adjustRightInd/>
      <w:ind w:firstLine="426"/>
      <w:jc w:val="both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rsid w:val="00556F3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556F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203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960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souběh</vt:lpstr>
    </vt:vector>
  </TitlesOfParts>
  <Company>PF</Company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souběh</dc:title>
  <dc:subject>typy smluv</dc:subject>
  <dc:creator>Procházková Alena Ing.</dc:creator>
  <cp:keywords/>
  <dc:description/>
  <cp:lastModifiedBy>Procházková Alena Ing.</cp:lastModifiedBy>
  <cp:revision>3</cp:revision>
  <cp:lastPrinted>2018-04-17T11:18:00Z</cp:lastPrinted>
  <dcterms:created xsi:type="dcterms:W3CDTF">2018-04-17T11:22:00Z</dcterms:created>
  <dcterms:modified xsi:type="dcterms:W3CDTF">2018-04-24T13:23:00Z</dcterms:modified>
</cp:coreProperties>
</file>