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2E" w:rsidRDefault="00DB552E">
      <w:pPr>
        <w:rPr>
          <w:rFonts w:cs="Arial"/>
          <w:szCs w:val="20"/>
          <w:lang w:val="cs-CZ"/>
        </w:rPr>
      </w:pPr>
    </w:p>
    <w:p w:rsidR="00DB552E" w:rsidRPr="008A37E3" w:rsidRDefault="00DB552E" w:rsidP="00DB552E">
      <w:pPr>
        <w:jc w:val="center"/>
        <w:rPr>
          <w:rFonts w:cs="Arial"/>
          <w:b/>
          <w:sz w:val="28"/>
          <w:szCs w:val="28"/>
          <w:lang w:val="cs-CZ"/>
        </w:rPr>
      </w:pPr>
      <w:r>
        <w:rPr>
          <w:rFonts w:cs="Arial"/>
          <w:b/>
          <w:sz w:val="28"/>
          <w:szCs w:val="28"/>
          <w:lang w:val="cs-CZ"/>
        </w:rPr>
        <w:t>Dodatek ke Smlouvě o kompenzaci</w:t>
      </w:r>
    </w:p>
    <w:p w:rsidR="00DB552E" w:rsidRPr="00DA1C57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</w:p>
    <w:p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>
        <w:rPr>
          <w:rFonts w:cs="Arial"/>
          <w:lang w:val="cs-CZ"/>
        </w:rPr>
        <w:tab/>
      </w:r>
    </w:p>
    <w:p w:rsidR="00DB552E" w:rsidRPr="00DA1C57" w:rsidRDefault="00DB552E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AstraZeneca Czech Republic s.r.o.</w:t>
      </w:r>
    </w:p>
    <w:p w:rsidR="00DB552E" w:rsidRPr="00DA1C57" w:rsidRDefault="00DB552E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se sídlem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zápsanou v OR oddíl C, vložka 38105 rejstříku vedené MS v Praze</w:t>
      </w:r>
    </w:p>
    <w:p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zastoupenou paní Gratielou Popescu, jednatelkou</w:t>
      </w:r>
    </w:p>
    <w:p w:rsidR="00DB552E" w:rsidRPr="00DA1C57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DB552E" w:rsidRDefault="00DB552E" w:rsidP="00DB552E">
      <w:pPr>
        <w:rPr>
          <w:rFonts w:cs="Arial"/>
          <w:lang w:val="cs-CZ"/>
        </w:rPr>
      </w:pPr>
    </w:p>
    <w:p w:rsidR="00DB552E" w:rsidRDefault="00425BBA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425BBA" w:rsidRPr="008C6435" w:rsidRDefault="00425BBA" w:rsidP="00DB552E">
      <w:pPr>
        <w:rPr>
          <w:rFonts w:cs="Arial"/>
          <w:lang w:val="cs-CZ"/>
        </w:rPr>
      </w:pPr>
    </w:p>
    <w:p w:rsidR="00B115C5" w:rsidRPr="008C6435" w:rsidRDefault="00B115C5" w:rsidP="00B115C5">
      <w:pPr>
        <w:rPr>
          <w:rFonts w:cs="Arial"/>
          <w:szCs w:val="20"/>
          <w:lang w:val="cs-CZ" w:eastAsia="cs-CZ"/>
        </w:rPr>
      </w:pPr>
      <w:bookmarkStart w:id="0" w:name="_Hlk506467932"/>
      <w:r w:rsidRPr="008C6435">
        <w:rPr>
          <w:rFonts w:cs="Arial"/>
          <w:szCs w:val="20"/>
          <w:lang w:val="cs-CZ" w:eastAsia="cs-CZ"/>
        </w:rPr>
        <w:t>Sdružené zdravotnické zařízení Krnov, příspěvková organizace</w:t>
      </w:r>
    </w:p>
    <w:p w:rsidR="00B115C5" w:rsidRPr="008C6435" w:rsidRDefault="00B115C5" w:rsidP="00B115C5">
      <w:pPr>
        <w:rPr>
          <w:rFonts w:cs="Arial"/>
          <w:szCs w:val="20"/>
          <w:lang w:val="cs-CZ" w:eastAsia="cs-CZ"/>
        </w:rPr>
      </w:pPr>
      <w:r w:rsidRPr="008C6435">
        <w:rPr>
          <w:rFonts w:cs="Arial"/>
          <w:szCs w:val="20"/>
          <w:lang w:val="cs-CZ" w:eastAsia="cs-CZ"/>
        </w:rPr>
        <w:t>se sídlem I. P. Pavlova 9, Krnov, PSČ 794 01</w:t>
      </w:r>
    </w:p>
    <w:p w:rsidR="00B115C5" w:rsidRPr="008C6435" w:rsidRDefault="00B115C5" w:rsidP="00B115C5">
      <w:pPr>
        <w:rPr>
          <w:rFonts w:cs="Arial"/>
          <w:szCs w:val="20"/>
          <w:lang w:val="cs-CZ" w:eastAsia="cs-CZ"/>
        </w:rPr>
      </w:pPr>
      <w:r w:rsidRPr="008C6435">
        <w:rPr>
          <w:rFonts w:cs="Arial"/>
          <w:szCs w:val="20"/>
          <w:lang w:val="cs-CZ" w:eastAsia="cs-CZ"/>
        </w:rPr>
        <w:t>IČ:</w:t>
      </w:r>
      <w:r w:rsidR="008923A6" w:rsidRPr="008C6435">
        <w:rPr>
          <w:rFonts w:cs="Arial"/>
          <w:szCs w:val="20"/>
          <w:lang w:val="cs-CZ" w:eastAsia="cs-CZ"/>
        </w:rPr>
        <w:t xml:space="preserve"> </w:t>
      </w:r>
      <w:r w:rsidRPr="008C6435">
        <w:rPr>
          <w:rFonts w:cs="Arial"/>
          <w:szCs w:val="20"/>
          <w:lang w:val="cs-CZ" w:eastAsia="cs-CZ"/>
        </w:rPr>
        <w:t>00844641</w:t>
      </w:r>
      <w:r w:rsidRPr="008C6435">
        <w:rPr>
          <w:rFonts w:cs="Arial"/>
          <w:szCs w:val="20"/>
          <w:lang w:val="cs-CZ" w:eastAsia="cs-CZ"/>
        </w:rPr>
        <w:tab/>
      </w:r>
      <w:r w:rsidRPr="008C6435">
        <w:rPr>
          <w:rFonts w:cs="Arial"/>
          <w:szCs w:val="20"/>
          <w:lang w:val="cs-CZ" w:eastAsia="cs-CZ"/>
        </w:rPr>
        <w:tab/>
      </w:r>
    </w:p>
    <w:p w:rsidR="00B115C5" w:rsidRPr="008C6435" w:rsidRDefault="00B115C5" w:rsidP="00B115C5">
      <w:pPr>
        <w:rPr>
          <w:rFonts w:cs="Arial"/>
          <w:szCs w:val="20"/>
          <w:lang w:val="cs-CZ" w:eastAsia="cs-CZ"/>
        </w:rPr>
      </w:pPr>
      <w:r w:rsidRPr="008C6435">
        <w:rPr>
          <w:rFonts w:cs="Arial"/>
          <w:szCs w:val="20"/>
          <w:lang w:val="cs-CZ" w:eastAsia="cs-CZ"/>
        </w:rPr>
        <w:t>DIČ: CZ00844641</w:t>
      </w:r>
    </w:p>
    <w:p w:rsidR="00647E96" w:rsidRDefault="00B115C5" w:rsidP="00647E96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  <w:r w:rsidRPr="008C6435">
        <w:rPr>
          <w:rFonts w:cs="Arial"/>
          <w:szCs w:val="20"/>
        </w:rPr>
        <w:t xml:space="preserve">bank. </w:t>
      </w:r>
      <w:proofErr w:type="gramStart"/>
      <w:r w:rsidRPr="008C6435">
        <w:rPr>
          <w:rFonts w:cs="Arial"/>
          <w:szCs w:val="20"/>
        </w:rPr>
        <w:t>spojení</w:t>
      </w:r>
      <w:proofErr w:type="gramEnd"/>
      <w:r w:rsidRPr="008C6435">
        <w:rPr>
          <w:rFonts w:cs="Arial"/>
          <w:szCs w:val="20"/>
        </w:rPr>
        <w:t xml:space="preserve">: </w:t>
      </w:r>
      <w:r w:rsidR="00647E96">
        <w:rPr>
          <w:rFonts w:cs="Arial"/>
          <w:b/>
          <w:bCs/>
          <w:i/>
        </w:rPr>
        <w:t>Obchodní tajemství</w:t>
      </w:r>
    </w:p>
    <w:p w:rsidR="00B115C5" w:rsidRPr="008C6435" w:rsidRDefault="00B115C5" w:rsidP="00B115C5">
      <w:pPr>
        <w:rPr>
          <w:rFonts w:cs="Arial"/>
          <w:szCs w:val="20"/>
          <w:lang w:val="cs-CZ" w:eastAsia="cs-CZ"/>
        </w:rPr>
      </w:pPr>
      <w:r w:rsidRPr="008C6435">
        <w:rPr>
          <w:rFonts w:cs="Arial"/>
          <w:szCs w:val="20"/>
          <w:lang w:val="cs-CZ" w:eastAsia="cs-CZ"/>
        </w:rPr>
        <w:t>zapsan</w:t>
      </w:r>
      <w:r w:rsidR="008923A6" w:rsidRPr="008C6435">
        <w:rPr>
          <w:rFonts w:cs="Arial"/>
          <w:szCs w:val="20"/>
          <w:lang w:val="cs-CZ" w:eastAsia="cs-CZ"/>
        </w:rPr>
        <w:t>ou</w:t>
      </w:r>
      <w:r w:rsidRPr="008C6435">
        <w:rPr>
          <w:rFonts w:cs="Arial"/>
          <w:szCs w:val="20"/>
          <w:lang w:val="cs-CZ" w:eastAsia="cs-CZ"/>
        </w:rPr>
        <w:t xml:space="preserve"> ve veřejném </w:t>
      </w:r>
      <w:proofErr w:type="spellStart"/>
      <w:r w:rsidRPr="008C6435">
        <w:rPr>
          <w:rFonts w:cs="Arial"/>
          <w:szCs w:val="20"/>
          <w:lang w:val="cs-CZ" w:eastAsia="cs-CZ"/>
        </w:rPr>
        <w:t>resjříku</w:t>
      </w:r>
      <w:proofErr w:type="spellEnd"/>
      <w:r w:rsidRPr="008C6435">
        <w:rPr>
          <w:rFonts w:cs="Arial"/>
          <w:szCs w:val="20"/>
          <w:lang w:val="cs-CZ" w:eastAsia="cs-CZ"/>
        </w:rPr>
        <w:t xml:space="preserve"> vedeném Krajským soudem v Ostravě pod zn. Pr 876</w:t>
      </w:r>
    </w:p>
    <w:p w:rsidR="00B115C5" w:rsidRPr="008C6435" w:rsidRDefault="008923A6" w:rsidP="00B115C5">
      <w:pPr>
        <w:rPr>
          <w:rFonts w:cs="Arial"/>
          <w:szCs w:val="20"/>
          <w:lang w:val="cs-CZ" w:eastAsia="cs-CZ"/>
        </w:rPr>
      </w:pPr>
      <w:r w:rsidRPr="008C6435">
        <w:rPr>
          <w:rFonts w:cs="Arial"/>
          <w:szCs w:val="20"/>
          <w:lang w:val="cs-CZ" w:eastAsia="cs-CZ"/>
        </w:rPr>
        <w:t xml:space="preserve">zastoupenou </w:t>
      </w:r>
      <w:r w:rsidR="00B115C5" w:rsidRPr="008C6435">
        <w:rPr>
          <w:rFonts w:cs="Arial"/>
          <w:szCs w:val="20"/>
          <w:lang w:val="cs-CZ" w:eastAsia="cs-CZ"/>
        </w:rPr>
        <w:t>MUDr. Ladislav</w:t>
      </w:r>
      <w:r w:rsidRPr="008C6435">
        <w:rPr>
          <w:rFonts w:cs="Arial"/>
          <w:szCs w:val="20"/>
          <w:lang w:val="cs-CZ" w:eastAsia="cs-CZ"/>
        </w:rPr>
        <w:t xml:space="preserve">em </w:t>
      </w:r>
      <w:proofErr w:type="spellStart"/>
      <w:r w:rsidRPr="008C6435">
        <w:rPr>
          <w:rFonts w:cs="Arial"/>
          <w:szCs w:val="20"/>
          <w:lang w:val="cs-CZ" w:eastAsia="cs-CZ"/>
        </w:rPr>
        <w:t>Václav</w:t>
      </w:r>
      <w:r w:rsidR="00B115C5" w:rsidRPr="008C6435">
        <w:rPr>
          <w:rFonts w:cs="Arial"/>
          <w:szCs w:val="20"/>
          <w:lang w:val="cs-CZ" w:eastAsia="cs-CZ"/>
        </w:rPr>
        <w:t>c</w:t>
      </w:r>
      <w:r w:rsidRPr="008C6435">
        <w:rPr>
          <w:rFonts w:cs="Arial"/>
          <w:szCs w:val="20"/>
          <w:lang w:val="cs-CZ" w:eastAsia="cs-CZ"/>
        </w:rPr>
        <w:t>em</w:t>
      </w:r>
      <w:proofErr w:type="spellEnd"/>
      <w:r w:rsidR="00B115C5" w:rsidRPr="008C6435">
        <w:rPr>
          <w:rFonts w:cs="Arial"/>
          <w:szCs w:val="20"/>
          <w:lang w:val="cs-CZ" w:eastAsia="cs-CZ"/>
        </w:rPr>
        <w:t xml:space="preserve">, MBA, ředitelem </w:t>
      </w:r>
    </w:p>
    <w:bookmarkEnd w:id="0"/>
    <w:p w:rsidR="00DB552E" w:rsidRPr="008C6435" w:rsidRDefault="00DB552E" w:rsidP="00DB552E">
      <w:pPr>
        <w:rPr>
          <w:rFonts w:cs="Arial"/>
          <w:lang w:val="cs-CZ"/>
        </w:rPr>
      </w:pPr>
    </w:p>
    <w:p w:rsidR="00DB552E" w:rsidRPr="008C6435" w:rsidRDefault="00DB552E" w:rsidP="00DB552E">
      <w:pPr>
        <w:rPr>
          <w:rFonts w:cs="Arial"/>
          <w:lang w:val="cs-CZ"/>
        </w:rPr>
      </w:pPr>
      <w:r w:rsidRPr="008C6435">
        <w:rPr>
          <w:rFonts w:cs="Arial"/>
          <w:lang w:val="cs-CZ"/>
        </w:rPr>
        <w:t>(dále jen „Odběratel“)</w:t>
      </w:r>
    </w:p>
    <w:p w:rsidR="00DB552E" w:rsidRPr="008C6435" w:rsidRDefault="00DB552E" w:rsidP="00DB552E">
      <w:pPr>
        <w:rPr>
          <w:rFonts w:cs="Arial"/>
          <w:lang w:val="cs-CZ"/>
        </w:rPr>
      </w:pPr>
    </w:p>
    <w:p w:rsidR="00DB552E" w:rsidRPr="008C6435" w:rsidRDefault="00DB552E" w:rsidP="00DB552E">
      <w:pPr>
        <w:rPr>
          <w:rFonts w:cs="Arial"/>
          <w:lang w:val="cs-CZ"/>
        </w:rPr>
      </w:pPr>
    </w:p>
    <w:p w:rsidR="002914AC" w:rsidRPr="008C6435" w:rsidRDefault="00DB552E" w:rsidP="00DB552E">
      <w:pPr>
        <w:rPr>
          <w:rFonts w:cs="Arial"/>
          <w:lang w:val="cs-CZ"/>
        </w:rPr>
      </w:pPr>
      <w:r w:rsidRPr="008C6435">
        <w:rPr>
          <w:rFonts w:cs="Arial"/>
          <w:lang w:val="cs-CZ"/>
        </w:rPr>
        <w:t>Strany se dohodly na nahrazení seznamu léčivých přípravků uvedených v </w:t>
      </w:r>
      <w:r w:rsidR="00F873A5" w:rsidRPr="008C6435">
        <w:rPr>
          <w:rFonts w:cs="Arial"/>
          <w:lang w:val="cs-CZ"/>
        </w:rPr>
        <w:t>p</w:t>
      </w:r>
      <w:r w:rsidRPr="008C6435">
        <w:rPr>
          <w:rFonts w:cs="Arial"/>
          <w:lang w:val="cs-CZ"/>
        </w:rPr>
        <w:t>říloze č. 2 smlouvy nazvané</w:t>
      </w:r>
    </w:p>
    <w:p w:rsidR="00DB552E" w:rsidRPr="008C6435" w:rsidRDefault="00E26979" w:rsidP="00DB552E">
      <w:pPr>
        <w:rPr>
          <w:rFonts w:cs="Arial"/>
          <w:lang w:val="cs-CZ"/>
        </w:rPr>
      </w:pPr>
      <w:r w:rsidRPr="008C6435">
        <w:rPr>
          <w:rFonts w:cs="Arial"/>
          <w:noProof/>
          <w:lang w:val="cs-CZ"/>
        </w:rPr>
        <w:t>Smlouva o kompenzaci</w:t>
      </w:r>
      <w:r w:rsidR="00B115C5" w:rsidRPr="008C6435">
        <w:rPr>
          <w:rFonts w:cs="Arial"/>
          <w:noProof/>
          <w:lang w:val="cs-CZ"/>
        </w:rPr>
        <w:t xml:space="preserve"> </w:t>
      </w:r>
      <w:r w:rsidR="00B115C5" w:rsidRPr="008C6435">
        <w:rPr>
          <w:rFonts w:cs="Arial"/>
          <w:lang w:val="cs-CZ"/>
        </w:rPr>
        <w:t xml:space="preserve">uzavřené dne </w:t>
      </w:r>
      <w:proofErr w:type="gramStart"/>
      <w:r w:rsidR="00B115C5" w:rsidRPr="008C6435">
        <w:rPr>
          <w:rFonts w:cs="Arial"/>
          <w:lang w:val="cs-CZ"/>
        </w:rPr>
        <w:t>7.6.2017</w:t>
      </w:r>
      <w:proofErr w:type="gramEnd"/>
      <w:r w:rsidR="00B115C5" w:rsidRPr="008C6435">
        <w:rPr>
          <w:rFonts w:cs="Arial"/>
          <w:lang w:val="cs-CZ"/>
        </w:rPr>
        <w:t>.</w:t>
      </w:r>
      <w:r w:rsidR="00DB552E" w:rsidRPr="008C6435">
        <w:rPr>
          <w:rFonts w:cs="Arial"/>
          <w:lang w:val="cs-CZ"/>
        </w:rPr>
        <w:t xml:space="preserve"> S účinností ke dni </w:t>
      </w:r>
      <w:proofErr w:type="gramStart"/>
      <w:r w:rsidR="00305C50" w:rsidRPr="008C6435">
        <w:rPr>
          <w:rFonts w:cs="Arial"/>
          <w:lang w:val="cs-CZ"/>
        </w:rPr>
        <w:t>1</w:t>
      </w:r>
      <w:r w:rsidR="00F873A5" w:rsidRPr="008C6435">
        <w:rPr>
          <w:rFonts w:cs="Arial"/>
          <w:lang w:val="cs-CZ"/>
        </w:rPr>
        <w:t>.</w:t>
      </w:r>
      <w:r w:rsidR="00DF7E14" w:rsidRPr="008C6435">
        <w:rPr>
          <w:rFonts w:cs="Arial"/>
          <w:lang w:val="cs-CZ"/>
        </w:rPr>
        <w:t>1</w:t>
      </w:r>
      <w:r w:rsidR="00F873A5" w:rsidRPr="008C6435">
        <w:rPr>
          <w:rFonts w:cs="Arial"/>
          <w:lang w:val="cs-CZ"/>
        </w:rPr>
        <w:t>.201</w:t>
      </w:r>
      <w:r w:rsidR="00DF7E14" w:rsidRPr="008C6435">
        <w:rPr>
          <w:rFonts w:cs="Arial"/>
          <w:lang w:val="cs-CZ"/>
        </w:rPr>
        <w:t>8</w:t>
      </w:r>
      <w:proofErr w:type="gramEnd"/>
      <w:r w:rsidR="00F873A5" w:rsidRPr="008C6435">
        <w:rPr>
          <w:rFonts w:cs="Arial"/>
          <w:lang w:val="cs-CZ"/>
        </w:rPr>
        <w:t xml:space="preserve">, se </w:t>
      </w:r>
      <w:r w:rsidR="00425BBA" w:rsidRPr="008C6435">
        <w:rPr>
          <w:rFonts w:cs="Arial"/>
          <w:lang w:val="cs-CZ"/>
        </w:rPr>
        <w:t xml:space="preserve">seznam </w:t>
      </w:r>
      <w:r w:rsidR="00F873A5" w:rsidRPr="008C6435">
        <w:rPr>
          <w:rFonts w:cs="Arial"/>
          <w:lang w:val="cs-CZ"/>
        </w:rPr>
        <w:t>nahrazuje</w:t>
      </w:r>
      <w:r w:rsidR="00261CDE" w:rsidRPr="008C6435">
        <w:rPr>
          <w:rFonts w:cs="Arial"/>
          <w:lang w:val="cs-CZ"/>
        </w:rPr>
        <w:t xml:space="preserve"> následujícím </w:t>
      </w:r>
      <w:r w:rsidR="00F873A5" w:rsidRPr="008C6435">
        <w:rPr>
          <w:rFonts w:cs="Arial"/>
          <w:lang w:val="cs-CZ"/>
        </w:rPr>
        <w:t>seznam</w:t>
      </w:r>
      <w:r w:rsidR="00305C50" w:rsidRPr="008C6435">
        <w:rPr>
          <w:rFonts w:cs="Arial"/>
          <w:lang w:val="cs-CZ"/>
        </w:rPr>
        <w:t>em</w:t>
      </w:r>
      <w:r w:rsidR="00F873A5" w:rsidRPr="008C6435">
        <w:rPr>
          <w:rFonts w:cs="Arial"/>
          <w:lang w:val="cs-CZ"/>
        </w:rPr>
        <w:t xml:space="preserve"> léčivých přípravků.</w:t>
      </w:r>
    </w:p>
    <w:p w:rsidR="00261CDE" w:rsidRPr="008A37E3" w:rsidRDefault="00261CDE" w:rsidP="00DB552E">
      <w:pPr>
        <w:rPr>
          <w:rFonts w:cs="Arial"/>
          <w:lang w:val="cs-CZ"/>
        </w:rPr>
      </w:pPr>
    </w:p>
    <w:p w:rsidR="00DB552E" w:rsidRDefault="00DB552E" w:rsidP="00DB552E">
      <w:pPr>
        <w:pStyle w:val="Zkladntext"/>
        <w:rPr>
          <w:rFonts w:ascii="Arial" w:hAnsi="Arial"/>
          <w:sz w:val="22"/>
        </w:rPr>
      </w:pPr>
    </w:p>
    <w:p w:rsidR="00647E96" w:rsidRDefault="00647E96" w:rsidP="00DB552E">
      <w:pPr>
        <w:pStyle w:val="Zkladntext"/>
        <w:rPr>
          <w:rFonts w:ascii="Arial" w:hAnsi="Arial"/>
          <w:sz w:val="22"/>
        </w:rPr>
      </w:pPr>
      <w:r>
        <w:rPr>
          <w:rFonts w:cs="Arial"/>
          <w:b/>
          <w:bCs/>
          <w:i/>
        </w:rPr>
        <w:t>Obchodní tajemství</w:t>
      </w: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115C5" w:rsidRDefault="00B115C5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B115C5" w:rsidRDefault="00B115C5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3A4728" w:rsidRPr="004E207F" w:rsidRDefault="003A4728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DB552E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B115C5" w:rsidRPr="004E207F" w:rsidRDefault="00B115C5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 w:rsidR="002D095F">
        <w:rPr>
          <w:rFonts w:ascii="Arial" w:hAnsi="Arial" w:cs="Arial"/>
          <w:bCs/>
          <w:sz w:val="20"/>
          <w:szCs w:val="20"/>
        </w:rPr>
        <w:t>1</w:t>
      </w:r>
      <w:r w:rsidR="00647E96">
        <w:rPr>
          <w:rFonts w:ascii="Arial" w:hAnsi="Arial" w:cs="Arial"/>
          <w:bCs/>
          <w:sz w:val="20"/>
          <w:szCs w:val="20"/>
        </w:rPr>
        <w:t>6</w:t>
      </w:r>
      <w:r w:rsidR="00305C50">
        <w:rPr>
          <w:rFonts w:ascii="Arial" w:hAnsi="Arial" w:cs="Arial"/>
          <w:bCs/>
          <w:sz w:val="20"/>
          <w:szCs w:val="20"/>
        </w:rPr>
        <w:t>.</w:t>
      </w:r>
      <w:r w:rsidR="00647E96">
        <w:rPr>
          <w:rFonts w:ascii="Arial" w:hAnsi="Arial" w:cs="Arial"/>
          <w:bCs/>
          <w:sz w:val="20"/>
          <w:szCs w:val="20"/>
        </w:rPr>
        <w:t>4</w:t>
      </w:r>
      <w:r w:rsidR="00305C50">
        <w:rPr>
          <w:rFonts w:ascii="Arial" w:hAnsi="Arial" w:cs="Arial"/>
          <w:bCs/>
          <w:sz w:val="20"/>
          <w:szCs w:val="20"/>
        </w:rPr>
        <w:t>.201</w:t>
      </w:r>
      <w:r w:rsidR="00DF7E14">
        <w:rPr>
          <w:rFonts w:ascii="Arial" w:hAnsi="Arial" w:cs="Arial"/>
          <w:bCs/>
          <w:sz w:val="20"/>
          <w:szCs w:val="20"/>
        </w:rPr>
        <w:t>8</w:t>
      </w:r>
      <w:r w:rsidR="00305C50">
        <w:rPr>
          <w:rFonts w:ascii="Arial" w:hAnsi="Arial" w:cs="Arial"/>
          <w:bCs/>
          <w:sz w:val="20"/>
          <w:szCs w:val="20"/>
        </w:rPr>
        <w:t xml:space="preserve"> </w:t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                                      V </w:t>
      </w:r>
      <w:r w:rsidR="00B115C5">
        <w:rPr>
          <w:rFonts w:ascii="Arial" w:hAnsi="Arial" w:cs="Arial"/>
          <w:bCs/>
          <w:sz w:val="20"/>
          <w:szCs w:val="20"/>
        </w:rPr>
        <w:t>Krnově</w:t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 </w:t>
      </w:r>
      <w:r w:rsidRPr="004E207F">
        <w:rPr>
          <w:rFonts w:ascii="Arial" w:hAnsi="Arial" w:cs="Arial"/>
          <w:bCs/>
          <w:sz w:val="20"/>
          <w:szCs w:val="20"/>
        </w:rPr>
        <w:t xml:space="preserve">dne </w:t>
      </w:r>
      <w:proofErr w:type="gramStart"/>
      <w:r w:rsidR="00B115C5">
        <w:rPr>
          <w:rFonts w:ascii="Arial" w:hAnsi="Arial" w:cs="Arial"/>
          <w:bCs/>
          <w:sz w:val="20"/>
          <w:szCs w:val="20"/>
        </w:rPr>
        <w:t>22.1.2018</w:t>
      </w:r>
      <w:proofErr w:type="gramEnd"/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10173" w:type="dxa"/>
        <w:tblLook w:val="04A0"/>
      </w:tblPr>
      <w:tblGrid>
        <w:gridCol w:w="4248"/>
        <w:gridCol w:w="5925"/>
      </w:tblGrid>
      <w:tr w:rsidR="00DB552E" w:rsidRPr="004E207F" w:rsidTr="00B115C5">
        <w:tc>
          <w:tcPr>
            <w:tcW w:w="4248" w:type="dxa"/>
          </w:tcPr>
          <w:p w:rsidR="00DB552E" w:rsidRPr="008C6435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6435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DB552E" w:rsidRPr="008C6435" w:rsidRDefault="00F873A5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6435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:rsidR="00DB552E" w:rsidRPr="008C6435" w:rsidRDefault="00DB552E" w:rsidP="00261CDE">
            <w:pPr>
              <w:rPr>
                <w:szCs w:val="20"/>
                <w:lang w:val="cs-CZ"/>
              </w:rPr>
            </w:pPr>
            <w:r w:rsidRPr="008C6435">
              <w:rPr>
                <w:rFonts w:cs="Arial"/>
                <w:szCs w:val="20"/>
              </w:rPr>
              <w:t xml:space="preserve">Gratielou Popescu, </w:t>
            </w:r>
            <w:r w:rsidR="004E207F" w:rsidRPr="008C6435">
              <w:rPr>
                <w:rFonts w:cs="Arial"/>
                <w:szCs w:val="20"/>
              </w:rPr>
              <w:t>j</w:t>
            </w:r>
            <w:r w:rsidRPr="008C6435">
              <w:rPr>
                <w:rFonts w:cs="Arial"/>
                <w:szCs w:val="20"/>
              </w:rPr>
              <w:t>ednatelkou</w:t>
            </w:r>
          </w:p>
          <w:p w:rsidR="00DB552E" w:rsidRPr="008C6435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:rsidR="00DB552E" w:rsidRPr="008C6435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6435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F873A5" w:rsidRPr="008C6435" w:rsidRDefault="00B115C5" w:rsidP="00B115C5">
            <w:pPr>
              <w:rPr>
                <w:rFonts w:cs="Arial"/>
                <w:szCs w:val="20"/>
                <w:lang w:val="cs-CZ" w:eastAsia="cs-CZ"/>
              </w:rPr>
            </w:pPr>
            <w:r w:rsidRPr="008C6435">
              <w:rPr>
                <w:rFonts w:cs="Arial"/>
                <w:szCs w:val="20"/>
                <w:lang w:val="cs-CZ" w:eastAsia="cs-CZ"/>
              </w:rPr>
              <w:t>Sdružené zdravotnické zařízení Krnov, příspěvková organizace</w:t>
            </w:r>
          </w:p>
          <w:p w:rsidR="00DB552E" w:rsidRPr="008C6435" w:rsidRDefault="00F873A5" w:rsidP="00F873A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64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5C5" w:rsidRPr="008C6435">
              <w:rPr>
                <w:rFonts w:ascii="Arial" w:hAnsi="Arial" w:cs="Arial"/>
                <w:sz w:val="20"/>
                <w:szCs w:val="20"/>
              </w:rPr>
              <w:t>MUDr. Ladislav Václavec, MBA, ředitel</w:t>
            </w:r>
          </w:p>
        </w:tc>
      </w:tr>
    </w:tbl>
    <w:p w:rsidR="00DB552E" w:rsidRPr="004E207F" w:rsidRDefault="00DB552E" w:rsidP="00DB552E">
      <w:pPr>
        <w:rPr>
          <w:szCs w:val="20"/>
          <w:lang w:val="cs-CZ"/>
        </w:rPr>
      </w:pPr>
    </w:p>
    <w:sectPr w:rsidR="00DB552E" w:rsidRPr="004E207F" w:rsidSect="008923A6">
      <w:headerReference w:type="default" r:id="rId10"/>
      <w:headerReference w:type="first" r:id="rId11"/>
      <w:footerReference w:type="first" r:id="rId12"/>
      <w:pgSz w:w="11907" w:h="16840" w:code="9"/>
      <w:pgMar w:top="2722" w:right="1021" w:bottom="1134" w:left="1021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64" w:rsidRDefault="003C0F64">
      <w:r>
        <w:separator/>
      </w:r>
    </w:p>
  </w:endnote>
  <w:endnote w:type="continuationSeparator" w:id="0">
    <w:p w:rsidR="003C0F64" w:rsidRDefault="003C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CB" w:rsidRDefault="00C37ACB" w:rsidP="002D4CFB">
    <w:pPr>
      <w:pStyle w:val="Zpat"/>
      <w:spacing w:line="180" w:lineRule="atLeast"/>
      <w:jc w:val="center"/>
      <w:rPr>
        <w:sz w:val="14"/>
      </w:rPr>
    </w:pPr>
    <w:r w:rsidRPr="00160C85">
      <w:rPr>
        <w:sz w:val="14"/>
      </w:rPr>
      <w:t>AstraZeneca Czech Republic s. r. o.</w:t>
    </w:r>
    <w:r>
      <w:rPr>
        <w:sz w:val="14"/>
      </w:rPr>
      <w:t>,U Trezorky 921/2, Jinonice,</w:t>
    </w:r>
    <w:r w:rsidRPr="00160C85">
      <w:rPr>
        <w:sz w:val="14"/>
      </w:rPr>
      <w:t xml:space="preserve"> 158 00  Praha 5</w:t>
    </w:r>
    <w:r>
      <w:rPr>
        <w:sz w:val="14"/>
      </w:rPr>
      <w:t xml:space="preserve">, Česká republika, </w:t>
    </w:r>
  </w:p>
  <w:p w:rsidR="00C37ACB" w:rsidRPr="00A44DFF" w:rsidRDefault="00B718AA" w:rsidP="002D4CFB">
    <w:pPr>
      <w:pStyle w:val="Zpat"/>
      <w:spacing w:line="180" w:lineRule="atLeast"/>
      <w:jc w:val="center"/>
      <w:rPr>
        <w:sz w:val="14"/>
      </w:rPr>
    </w:pPr>
    <w:hyperlink r:id="rId1" w:history="1">
      <w:r w:rsidR="00C37ACB" w:rsidRPr="00E96CDB">
        <w:rPr>
          <w:rStyle w:val="Hypertextovodkaz"/>
          <w:sz w:val="14"/>
        </w:rPr>
        <w:t>www.astrazeneca.c</w:t>
      </w:r>
    </w:hyperlink>
    <w:r w:rsidR="00C37ACB">
      <w:rPr>
        <w:rStyle w:val="Hypertextovodkaz"/>
        <w:sz w:val="14"/>
      </w:rPr>
      <w:t>z</w:t>
    </w:r>
    <w:r w:rsidR="00C37ACB">
      <w:rPr>
        <w:sz w:val="14"/>
      </w:rPr>
      <w:t>,  IČ: 63984482, z</w:t>
    </w:r>
    <w:r w:rsidR="00C37ACB" w:rsidRPr="00160C85">
      <w:rPr>
        <w:sz w:val="14"/>
      </w:rPr>
      <w:t>apsaná v OR vedeném MS v Praze,C 38105</w:t>
    </w:r>
    <w:r w:rsidR="00C37ACB">
      <w:rPr>
        <w:sz w:val="14"/>
      </w:rPr>
      <w:t xml:space="preserve">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64" w:rsidRDefault="003C0F64">
      <w:r>
        <w:separator/>
      </w:r>
    </w:p>
  </w:footnote>
  <w:footnote w:type="continuationSeparator" w:id="0">
    <w:p w:rsidR="003C0F64" w:rsidRDefault="003C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CB" w:rsidRDefault="00C37ACB" w:rsidP="00261CDE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CB" w:rsidRPr="00305C50" w:rsidRDefault="00C37ACB" w:rsidP="00305C50">
    <w:pPr>
      <w:pStyle w:val="Zhlav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:rsidR="00C37ACB" w:rsidRPr="007D0DD0" w:rsidRDefault="00C37ACB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stylePaneSortMethod w:val="000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7E27"/>
    <w:rsid w:val="00000B95"/>
    <w:rsid w:val="0001520E"/>
    <w:rsid w:val="00021DC0"/>
    <w:rsid w:val="000330A5"/>
    <w:rsid w:val="00046012"/>
    <w:rsid w:val="0007081E"/>
    <w:rsid w:val="00085AC0"/>
    <w:rsid w:val="000A12B5"/>
    <w:rsid w:val="001364AA"/>
    <w:rsid w:val="0015261D"/>
    <w:rsid w:val="00160C85"/>
    <w:rsid w:val="00162595"/>
    <w:rsid w:val="001913AA"/>
    <w:rsid w:val="001A41BD"/>
    <w:rsid w:val="001F200C"/>
    <w:rsid w:val="001F61AB"/>
    <w:rsid w:val="002244D2"/>
    <w:rsid w:val="00261CDE"/>
    <w:rsid w:val="00270690"/>
    <w:rsid w:val="00273CFE"/>
    <w:rsid w:val="00275E5E"/>
    <w:rsid w:val="00290E23"/>
    <w:rsid w:val="002914AC"/>
    <w:rsid w:val="002976ED"/>
    <w:rsid w:val="002D095F"/>
    <w:rsid w:val="002D4CFB"/>
    <w:rsid w:val="00305C50"/>
    <w:rsid w:val="00310F03"/>
    <w:rsid w:val="00340523"/>
    <w:rsid w:val="00340F92"/>
    <w:rsid w:val="003505FC"/>
    <w:rsid w:val="00370A73"/>
    <w:rsid w:val="003A4728"/>
    <w:rsid w:val="003A4E3F"/>
    <w:rsid w:val="003C0F64"/>
    <w:rsid w:val="003C4D3D"/>
    <w:rsid w:val="003E48E1"/>
    <w:rsid w:val="00425BBA"/>
    <w:rsid w:val="0044456C"/>
    <w:rsid w:val="004A7A15"/>
    <w:rsid w:val="004C6141"/>
    <w:rsid w:val="004E207F"/>
    <w:rsid w:val="004F1E98"/>
    <w:rsid w:val="004F2A84"/>
    <w:rsid w:val="00504C50"/>
    <w:rsid w:val="00527514"/>
    <w:rsid w:val="00540FAB"/>
    <w:rsid w:val="00571B03"/>
    <w:rsid w:val="005A30F7"/>
    <w:rsid w:val="005C756C"/>
    <w:rsid w:val="005D19FC"/>
    <w:rsid w:val="00601385"/>
    <w:rsid w:val="0061396B"/>
    <w:rsid w:val="0063256F"/>
    <w:rsid w:val="00647E96"/>
    <w:rsid w:val="00652C4C"/>
    <w:rsid w:val="0066386F"/>
    <w:rsid w:val="006774AD"/>
    <w:rsid w:val="00677B8F"/>
    <w:rsid w:val="006826B7"/>
    <w:rsid w:val="006A526A"/>
    <w:rsid w:val="006B7DA0"/>
    <w:rsid w:val="006F41C4"/>
    <w:rsid w:val="006F550B"/>
    <w:rsid w:val="00722DE0"/>
    <w:rsid w:val="00735971"/>
    <w:rsid w:val="007429D7"/>
    <w:rsid w:val="007C1C06"/>
    <w:rsid w:val="007C3E77"/>
    <w:rsid w:val="007C7DCB"/>
    <w:rsid w:val="007E013E"/>
    <w:rsid w:val="007E5C8E"/>
    <w:rsid w:val="008923A6"/>
    <w:rsid w:val="00897A3E"/>
    <w:rsid w:val="008B0D25"/>
    <w:rsid w:val="008B4F26"/>
    <w:rsid w:val="008B68C1"/>
    <w:rsid w:val="008C6435"/>
    <w:rsid w:val="008D2A32"/>
    <w:rsid w:val="00903167"/>
    <w:rsid w:val="00904EFF"/>
    <w:rsid w:val="009314BB"/>
    <w:rsid w:val="0094529A"/>
    <w:rsid w:val="00962A82"/>
    <w:rsid w:val="0098564B"/>
    <w:rsid w:val="009B4B18"/>
    <w:rsid w:val="009C0497"/>
    <w:rsid w:val="009C33CC"/>
    <w:rsid w:val="009C4457"/>
    <w:rsid w:val="009F3C70"/>
    <w:rsid w:val="00A0324B"/>
    <w:rsid w:val="00A445CD"/>
    <w:rsid w:val="00A44DFF"/>
    <w:rsid w:val="00A62F66"/>
    <w:rsid w:val="00A81401"/>
    <w:rsid w:val="00A83A84"/>
    <w:rsid w:val="00A85425"/>
    <w:rsid w:val="00A90E9B"/>
    <w:rsid w:val="00AA027B"/>
    <w:rsid w:val="00AB1B9E"/>
    <w:rsid w:val="00AE5BF5"/>
    <w:rsid w:val="00B115C5"/>
    <w:rsid w:val="00B46028"/>
    <w:rsid w:val="00B530F9"/>
    <w:rsid w:val="00B718AA"/>
    <w:rsid w:val="00B735E0"/>
    <w:rsid w:val="00B82DD9"/>
    <w:rsid w:val="00BB4F86"/>
    <w:rsid w:val="00BC4064"/>
    <w:rsid w:val="00BD6DF6"/>
    <w:rsid w:val="00BD7E27"/>
    <w:rsid w:val="00BE793F"/>
    <w:rsid w:val="00BF698D"/>
    <w:rsid w:val="00C00106"/>
    <w:rsid w:val="00C10906"/>
    <w:rsid w:val="00C228FB"/>
    <w:rsid w:val="00C37ACB"/>
    <w:rsid w:val="00C44B1F"/>
    <w:rsid w:val="00C47035"/>
    <w:rsid w:val="00C636A8"/>
    <w:rsid w:val="00C8224B"/>
    <w:rsid w:val="00CD4E99"/>
    <w:rsid w:val="00CE4384"/>
    <w:rsid w:val="00D2490E"/>
    <w:rsid w:val="00D94060"/>
    <w:rsid w:val="00D978BF"/>
    <w:rsid w:val="00DB1956"/>
    <w:rsid w:val="00DB42DF"/>
    <w:rsid w:val="00DB552E"/>
    <w:rsid w:val="00DE5B77"/>
    <w:rsid w:val="00DF60A4"/>
    <w:rsid w:val="00DF7E14"/>
    <w:rsid w:val="00E010D2"/>
    <w:rsid w:val="00E07855"/>
    <w:rsid w:val="00E26979"/>
    <w:rsid w:val="00E5730B"/>
    <w:rsid w:val="00E649F0"/>
    <w:rsid w:val="00EB0996"/>
    <w:rsid w:val="00EC478A"/>
    <w:rsid w:val="00F36DC6"/>
    <w:rsid w:val="00F57ECD"/>
    <w:rsid w:val="00F77046"/>
    <w:rsid w:val="00F873A5"/>
    <w:rsid w:val="00FE56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0B40FC"/>
    <w:rPr>
      <w:rFonts w:ascii="Arial" w:hAnsi="Arial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0523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40523"/>
    <w:pPr>
      <w:tabs>
        <w:tab w:val="center" w:pos="4320"/>
        <w:tab w:val="right" w:pos="8640"/>
      </w:tabs>
    </w:pPr>
    <w:rPr>
      <w:rFonts w:cs="Arial"/>
      <w:sz w:val="16"/>
      <w:szCs w:val="16"/>
    </w:rPr>
  </w:style>
  <w:style w:type="paragraph" w:customStyle="1" w:styleId="NoParagraphStyle">
    <w:name w:val="[No Paragraph Style]"/>
    <w:rsid w:val="000B40FC"/>
    <w:pPr>
      <w:autoSpaceDE w:val="0"/>
      <w:autoSpaceDN w:val="0"/>
      <w:adjustRightInd w:val="0"/>
      <w:spacing w:line="288" w:lineRule="auto"/>
      <w:textAlignment w:val="center"/>
    </w:pPr>
    <w:rPr>
      <w:rFonts w:ascii="Helvetica Regular" w:hAnsi="Helvetica Regular" w:cs="Helvetica Regular"/>
      <w:color w:val="000000"/>
      <w:sz w:val="24"/>
      <w:szCs w:val="24"/>
      <w:lang w:val="en-US" w:eastAsia="en-US"/>
    </w:rPr>
  </w:style>
  <w:style w:type="paragraph" w:customStyle="1" w:styleId="Address">
    <w:name w:val="Address"/>
    <w:basedOn w:val="Normln"/>
    <w:rsid w:val="00340523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cs="Helvetica 55 Roman"/>
      <w:b/>
      <w:bCs/>
      <w:color w:val="3F1E68"/>
      <w:sz w:val="16"/>
      <w:szCs w:val="16"/>
      <w:lang w:val="en-GB"/>
    </w:rPr>
  </w:style>
  <w:style w:type="character" w:customStyle="1" w:styleId="AstraZeneca">
    <w:name w:val="AstraZeneca"/>
    <w:rsid w:val="00340523"/>
    <w:rPr>
      <w:rFonts w:ascii="Arial" w:hAnsi="Arial" w:cs="Helvetica 55 Roman"/>
      <w:b/>
      <w:bCs/>
      <w:color w:val="8B034F"/>
      <w:sz w:val="16"/>
      <w:szCs w:val="16"/>
      <w:lang w:val="en-GB"/>
    </w:rPr>
  </w:style>
  <w:style w:type="character" w:customStyle="1" w:styleId="Bold">
    <w:name w:val="Bold"/>
    <w:basedOn w:val="Standardnpsmoodstavce"/>
    <w:rsid w:val="000B40FC"/>
    <w:rPr>
      <w:rFonts w:ascii="Arial" w:hAnsi="Arial"/>
      <w:b/>
      <w:sz w:val="20"/>
    </w:rPr>
  </w:style>
  <w:style w:type="paragraph" w:customStyle="1" w:styleId="BodyText1">
    <w:name w:val="Body Text1"/>
    <w:basedOn w:val="Normln"/>
    <w:rsid w:val="00FA6495"/>
    <w:pPr>
      <w:spacing w:after="200"/>
    </w:pPr>
    <w:rPr>
      <w:rFonts w:cs="Arial"/>
      <w:szCs w:val="20"/>
      <w:lang w:val="en-GB"/>
    </w:rPr>
  </w:style>
  <w:style w:type="character" w:styleId="slostrnky">
    <w:name w:val="page number"/>
    <w:basedOn w:val="Standardnpsmoodstavce"/>
    <w:rsid w:val="00417A3B"/>
  </w:style>
  <w:style w:type="character" w:styleId="Hypertextovodkaz">
    <w:name w:val="Hyperlink"/>
    <w:basedOn w:val="Standardnpsmoodstavce"/>
    <w:uiPriority w:val="99"/>
    <w:rsid w:val="00A751F6"/>
    <w:rPr>
      <w:color w:val="0000FF"/>
      <w:u w:val="single"/>
    </w:rPr>
  </w:style>
  <w:style w:type="paragraph" w:styleId="Textbubliny">
    <w:name w:val="Balloon Text"/>
    <w:basedOn w:val="Normln"/>
    <w:semiHidden/>
    <w:rsid w:val="00A751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A032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324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324B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032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324B"/>
    <w:rPr>
      <w:rFonts w:ascii="Arial" w:hAnsi="Arial"/>
      <w:b/>
      <w:bCs/>
      <w:lang w:val="en-US" w:eastAsia="en-US"/>
    </w:rPr>
  </w:style>
  <w:style w:type="table" w:styleId="Mkatabulky">
    <w:name w:val="Table Grid"/>
    <w:basedOn w:val="Normlntabulka"/>
    <w:uiPriority w:val="59"/>
    <w:rsid w:val="00BD7E27"/>
    <w:rPr>
      <w:rFonts w:ascii="Arial" w:eastAsia="Calibri" w:hAnsi="Arial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semiHidden/>
    <w:rsid w:val="00DB552E"/>
    <w:pPr>
      <w:jc w:val="both"/>
    </w:pPr>
    <w:rPr>
      <w:rFonts w:ascii="Times New Roman" w:hAnsi="Times New Roman"/>
      <w:sz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552E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DB552E"/>
    <w:pPr>
      <w:jc w:val="both"/>
    </w:pPr>
    <w:rPr>
      <w:rFonts w:ascii="Times New Roman" w:hAnsi="Times New Roman"/>
      <w:sz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552E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lach\Desktop\AZ%20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D0F710579A44BB58C18682F82639" ma:contentTypeVersion="0" ma:contentTypeDescription="Create a new document." ma:contentTypeScope="" ma:versionID="18fed16627f25482e8e3ac2fac670aff">
  <xsd:schema xmlns:xsd="http://www.w3.org/2001/XMLSchema" xmlns:xs="http://www.w3.org/2001/XMLSchema" xmlns:p="http://schemas.microsoft.com/office/2006/metadata/properties" xmlns:ns2="80de03c9-b139-4fdf-bb74-516012f34c96" xmlns:ns3="ba8ac1e1-3c61-4a27-b8c0-12b347791066" targetNamespace="http://schemas.microsoft.com/office/2006/metadata/properties" ma:root="true" ma:fieldsID="a7187743e3f27262b4f84b21f73264eb" ns2:_="" ns3:_="">
    <xsd:import namespace="80de03c9-b139-4fdf-bb74-516012f34c96"/>
    <xsd:import namespace="ba8ac1e1-3c61-4a27-b8c0-12b347791066"/>
    <xsd:element name="properties">
      <xsd:complexType>
        <xsd:sequence>
          <xsd:element name="documentManagement">
            <xsd:complexType>
              <xsd:all>
                <xsd:element ref="ns2:AZDescription" minOccurs="0"/>
                <xsd:element ref="ns2:Owner"/>
                <xsd:element ref="ns2:AZLanguage" minOccurs="0"/>
                <xsd:element ref="ns2:ArchivedDate" minOccurs="0"/>
                <xsd:element ref="ns2:CreatorPRID" minOccurs="0"/>
                <xsd:element ref="ns2:Custodian" minOccurs="0"/>
                <xsd:element ref="ns2:ModifierPRID" minOccurs="0"/>
                <xsd:element ref="ns2:AZAudienceTaxHTField0" minOccurs="0"/>
                <xsd:element ref="ns3:TaxCatchAll" minOccurs="0"/>
                <xsd:element ref="ns3:TaxCatchAllLabel" minOccurs="0"/>
                <xsd:element ref="ns2:SecurityLevelTaxHTField0" minOccurs="0"/>
                <xsd:element ref="ns2:AZSubjectTaxHTField0" minOccurs="0"/>
                <xsd:element ref="ns2:TypeTaxHTField0" minOccurs="0"/>
                <xsd:element ref="ns2:GRADCodeField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03c9-b139-4fdf-bb74-516012f34c96" elementFormDefault="qualified">
    <xsd:import namespace="http://schemas.microsoft.com/office/2006/documentManagement/types"/>
    <xsd:import namespace="http://schemas.microsoft.com/office/infopath/2007/PartnerControls"/>
    <xsd:element name="AZDescription" ma:index="4" nillable="true" ma:displayName="Description" ma:description="The Description Field provides additional context to the content name and title (e.g. purpose of content)." ma:internalName="AZDescription">
      <xsd:simpleType>
        <xsd:restriction base="dms:Note">
          <xsd:maxLength value="255"/>
        </xsd:restriction>
      </xsd:simpleType>
    </xsd:element>
    <xsd:element name="Owner" ma:index="6" ma:displayName="Owner Name" ma:description="This is the person responsible for the content, you only need to change if you are not the owner of the content." ma:list="UserInfo" ma:SharePointGroup="0" ma:internalName="Owner" ma:readOnly="false" ma:showField="ImnName">
      <xsd:simpleType>
        <xsd:restriction base="dms:Unknown"/>
      </xsd:simpleType>
    </xsd:element>
    <xsd:element name="AZLanguage" ma:index="11" nillable="true" ma:displayName="Language" ma:default="English" ma:description="The language in which the content is written." ma:format="Dropdown" ma:hidden="true" ma:internalName="AZLanguage" ma:readOnly="false">
      <xsd:simpleType>
        <xsd:restriction base="dms:Choice">
          <xsd:enumeration value="English"/>
          <xsd:enumeration value="Swedish"/>
          <xsd:enumeration value="German"/>
          <xsd:enumeration value="Dutch"/>
          <xsd:enumeration value="French"/>
          <xsd:enumeration value="Italian"/>
          <xsd:enumeration value="Portuguese (Portugal)"/>
          <xsd:enumeration value="Spanish"/>
          <xsd:enumeration value="Chinese (Simplified)"/>
          <xsd:enumeration value="Japanese"/>
          <xsd:enumeration value="Russian"/>
          <xsd:enumeration value="Turkish"/>
          <xsd:enumeration value="Korean"/>
        </xsd:restriction>
      </xsd:simpleType>
    </xsd:element>
    <xsd:element name="ArchivedDate" ma:index="12" nillable="true" ma:displayName="Archived Date" ma:description="Date at which resource is eligible to archived" ma:format="DateTime" ma:hidden="true" ma:internalName="ArchivedDate" ma:readOnly="false">
      <xsd:simpleType>
        <xsd:restriction base="dms:DateTime"/>
      </xsd:simpleType>
    </xsd:element>
    <xsd:element name="CreatorPRID" ma:index="13" nillable="true" ma:displayName="Creator PRID" ma:description="PRID of the Creator" ma:hidden="true" ma:internalName="CreatorPRID" ma:readOnly="false">
      <xsd:simpleType>
        <xsd:restriction base="dms:Unknown"/>
      </xsd:simpleType>
    </xsd:element>
    <xsd:element name="Custodian" ma:index="14" nillable="true" ma:displayName="Custodian" ma:hidden="true" ma:list="UserInfo" ma:SharePointGroup="0" ma:internalName="Custodian" ma:readOnly="false" ma:showField="ImnName">
      <xsd:simpleType>
        <xsd:restriction base="dms:Unknown"/>
      </xsd:simpleType>
    </xsd:element>
    <xsd:element name="ModifierPRID" ma:index="15" nillable="true" ma:displayName="Modifier PRID" ma:description="PRID of the Modifier" ma:hidden="true" ma:internalName="ModifierPRID" ma:readOnly="false">
      <xsd:simpleType>
        <xsd:restriction base="dms:Unknown"/>
      </xsd:simpleType>
    </xsd:element>
    <xsd:element name="AZAudienceTaxHTField0" ma:index="20" nillable="true" ma:taxonomy="true" ma:internalName="AZAudienceTaxHTField0" ma:taxonomyFieldName="AZAudience" ma:displayName="Audience" ma:fieldId="{792482d5-624b-4d8d-86ff-abf7a1877953}" ma:taxonomyMulti="true" ma:sspId="a6e45f28-9d9e-44e1-bb7b-a265dadfd732" ma:termSetId="8324ee68-4ef7-4955-9f36-30f9219bd71e" ma:anchorId="b4521421-5401-4d8e-a391-e7ac82367b49" ma:open="false" ma:isKeyword="false">
      <xsd:complexType>
        <xsd:sequence>
          <xsd:element ref="pc:Terms" minOccurs="0" maxOccurs="1"/>
        </xsd:sequence>
      </xsd:complexType>
    </xsd:element>
    <xsd:element name="SecurityLevelTaxHTField0" ma:index="23" nillable="true" ma:taxonomy="true" ma:internalName="SecurityLevelTaxHTField0" ma:taxonomyFieldName="SecurityLevel" ma:displayName="Confidentiality Level" ma:readOnly="false" ma:default="11;#Company Restricted|7823532b-ad29-449e-8b12-d3ea149df461" ma:fieldId="{5da544dc-f659-4ac2-bd86-1541a66fa138}" ma:sspId="a6e45f28-9d9e-44e1-bb7b-a265dadfd732" ma:termSetId="8324ee68-4ef7-4955-9f36-30f9219bd71e" ma:anchorId="d429caf9-eb7a-4880-8d16-95bbe07c014a" ma:open="false" ma:isKeyword="false">
      <xsd:complexType>
        <xsd:sequence>
          <xsd:element ref="pc:Terms" minOccurs="0" maxOccurs="1"/>
        </xsd:sequence>
      </xsd:complexType>
    </xsd:element>
    <xsd:element name="AZSubjectTaxHTField0" ma:index="24" nillable="true" ma:taxonomy="true" ma:internalName="AZSubjectTaxHTField0" ma:taxonomyFieldName="AZSubject" ma:displayName="AZ Subject" ma:fieldId="{eae491ef-e988-4cd2-9f20-c50bba43fc8b}" ma:taxonomyMulti="true" ma:sspId="a6e45f28-9d9e-44e1-bb7b-a265dadfd732" ma:termSetId="8324ee68-4ef7-4955-9f36-30f9219bd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eTaxHTField0" ma:index="25" nillable="true" ma:taxonomy="true" ma:internalName="TypeTaxHTField0" ma:taxonomyFieldName="Type" ma:displayName="Information Type" ma:fieldId="{c7890e45-1217-4217-b00b-558632001540}" ma:taxonomyMulti="true" ma:sspId="a6e45f28-9d9e-44e1-bb7b-a265dadfd732" ma:termSetId="8324ee68-4ef7-4955-9f36-30f9219bd71e" ma:anchorId="43cc0e64-61c7-4c76-9e43-ca9eda1b0c36" ma:open="false" ma:isKeyword="false">
      <xsd:complexType>
        <xsd:sequence>
          <xsd:element ref="pc:Terms" minOccurs="0" maxOccurs="1"/>
        </xsd:sequence>
      </xsd:complexType>
    </xsd:element>
    <xsd:element name="GRADCodeFieldTaxHTField0" ma:index="26" nillable="true" ma:taxonomy="true" ma:internalName="GRADCodeFieldTaxHTField0" ma:taxonomyFieldName="GRADCode" ma:displayName="GRAD Code" ma:readOnly="false" ma:fieldId="{8245f06d-28f1-4ece-9fc8-5d0cedda0861}" ma:sspId="a6e45f28-9d9e-44e1-bb7b-a265dadfd732" ma:termSetId="8324ee68-4ef7-4955-9f36-30f9219bd71e" ma:anchorId="125c7433-d3f9-449f-bc6a-d640f44dc1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ac1e1-3c61-4a27-b8c0-12b34779106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description="" ma:hidden="true" ma:list="{d25950e6-7b91-412b-ae5b-cfa238b368ac}" ma:internalName="TaxCatchAll" ma:showField="CatchAllData" ma:web="80de03c9-b139-4fdf-bb74-516012f34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d25950e6-7b91-412b-ae5b-cfa238b368ac}" ma:internalName="TaxCatchAllLabel" ma:readOnly="true" ma:showField="CatchAllDataLabel" ma:web="80de03c9-b139-4fdf-bb74-516012f34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e45f28-9d9e-44e1-bb7b-a265dadfd73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ZDescription xmlns="80de03c9-b139-4fdf-bb74-516012f34c96" xsi:nil="true"/>
    <ModifierPRID xmlns="80de03c9-b139-4fdf-bb74-516012f34c96" xsi:nil="true"/>
    <Owner xmlns="80de03c9-b139-4fdf-bb74-516012f34c96">303</Owner>
    <AZSubjectTaxHTField0 xmlns="80de03c9-b139-4fdf-bb74-516012f34c96">
      <Terms xmlns="http://schemas.microsoft.com/office/infopath/2007/PartnerControls"/>
    </AZSubjectTaxHTField0>
    <CreatorPRID xmlns="80de03c9-b139-4fdf-bb74-516012f34c96" xsi:nil="true"/>
    <GRADCodeFieldTaxHTField0 xmlns="80de03c9-b139-4fdf-bb74-516012f34c96">
      <Terms xmlns="http://schemas.microsoft.com/office/infopath/2007/PartnerControls"/>
    </GRADCodeFieldTaxHTField0>
    <SecurityLevelTaxHTField0 xmlns="80de03c9-b139-4fdf-bb74-516012f34c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 Restricted</TermName>
          <TermId xmlns="http://schemas.microsoft.com/office/infopath/2007/PartnerControls">7823532b-ad29-449e-8b12-d3ea149df461</TermId>
        </TermInfo>
      </Terms>
    </SecurityLevelTaxHTField0>
    <AZAudienceTaxHTField0 xmlns="80de03c9-b139-4fdf-bb74-516012f34c96">
      <Terms xmlns="http://schemas.microsoft.com/office/infopath/2007/PartnerControls"/>
    </AZAudienceTaxHTField0>
    <AZLanguage xmlns="80de03c9-b139-4fdf-bb74-516012f34c96">English</AZLanguage>
    <ArchivedDate xmlns="80de03c9-b139-4fdf-bb74-516012f34c96" xsi:nil="true"/>
    <TaxCatchAll xmlns="ba8ac1e1-3c61-4a27-b8c0-12b347791066">
      <Value>11</Value>
    </TaxCatchAll>
    <Custodian xmlns="80de03c9-b139-4fdf-bb74-516012f34c96" xsi:nil="true"/>
    <TypeTaxHTField0 xmlns="80de03c9-b139-4fdf-bb74-516012f34c96">
      <Terms xmlns="http://schemas.microsoft.com/office/infopath/2007/PartnerControls"/>
    </TypeTaxHTField0>
  </documentManagement>
</p:properties>
</file>

<file path=customXml/itemProps1.xml><?xml version="1.0" encoding="utf-8"?>
<ds:datastoreItem xmlns:ds="http://schemas.openxmlformats.org/officeDocument/2006/customXml" ds:itemID="{BA8EF9E3-275B-49EE-92A6-D5CEABF6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e03c9-b139-4fdf-bb74-516012f34c96"/>
    <ds:schemaRef ds:uri="ba8ac1e1-3c61-4a27-b8c0-12b347791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80BB2-4217-4357-B51C-34E9BB91935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349CA95-2782-4727-A079-CBE3E04BB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5934A-60E7-4EE9-A86F-92149F0490F4}">
  <ds:schemaRefs>
    <ds:schemaRef ds:uri="http://schemas.microsoft.com/office/2006/metadata/properties"/>
    <ds:schemaRef ds:uri="http://schemas.microsoft.com/office/infopath/2007/PartnerControls"/>
    <ds:schemaRef ds:uri="80de03c9-b139-4fdf-bb74-516012f34c96"/>
    <ds:schemaRef ds:uri="ba8ac1e1-3c61-4a27-b8c0-12b347791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 hlavičkový papír</Template>
  <TotalTime>2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Interbrand</Company>
  <LinksUpToDate>false</LinksUpToDate>
  <CharactersWithSpaces>1370</CharactersWithSpaces>
  <SharedDoc>false</SharedDoc>
  <HLinks>
    <vt:vector size="24" baseType="variant">
      <vt:variant>
        <vt:i4>5046287</vt:i4>
      </vt:variant>
      <vt:variant>
        <vt:i4>-1</vt:i4>
      </vt:variant>
      <vt:variant>
        <vt:i4>2049</vt:i4>
      </vt:variant>
      <vt:variant>
        <vt:i4>1</vt:i4>
      </vt:variant>
      <vt:variant>
        <vt:lpwstr>AZ_CMYK_V_POS</vt:lpwstr>
      </vt:variant>
      <vt:variant>
        <vt:lpwstr/>
      </vt:variant>
      <vt:variant>
        <vt:i4>5046287</vt:i4>
      </vt:variant>
      <vt:variant>
        <vt:i4>-1</vt:i4>
      </vt:variant>
      <vt:variant>
        <vt:i4>2051</vt:i4>
      </vt:variant>
      <vt:variant>
        <vt:i4>1</vt:i4>
      </vt:variant>
      <vt:variant>
        <vt:lpwstr>AZ_CMYK_V_POS</vt:lpwstr>
      </vt:variant>
      <vt:variant>
        <vt:lpwstr/>
      </vt:variant>
      <vt:variant>
        <vt:i4>3538975</vt:i4>
      </vt:variant>
      <vt:variant>
        <vt:i4>-1</vt:i4>
      </vt:variant>
      <vt:variant>
        <vt:i4>2054</vt:i4>
      </vt:variant>
      <vt:variant>
        <vt:i4>1</vt:i4>
      </vt:variant>
      <vt:variant>
        <vt:lpwstr>AZ_RGB_V_POS</vt:lpwstr>
      </vt:variant>
      <vt:variant>
        <vt:lpwstr/>
      </vt:variant>
      <vt:variant>
        <vt:i4>3538975</vt:i4>
      </vt:variant>
      <vt:variant>
        <vt:i4>-1</vt:i4>
      </vt:variant>
      <vt:variant>
        <vt:i4>2056</vt:i4>
      </vt:variant>
      <vt:variant>
        <vt:i4>1</vt:i4>
      </vt:variant>
      <vt:variant>
        <vt:lpwstr>AZ_RGB_V_POS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Vlach, Petr</dc:creator>
  <cp:lastModifiedBy>vv</cp:lastModifiedBy>
  <cp:revision>2</cp:revision>
  <cp:lastPrinted>2015-03-05T15:44:00Z</cp:lastPrinted>
  <dcterms:created xsi:type="dcterms:W3CDTF">2018-04-23T12:25:00Z</dcterms:created>
  <dcterms:modified xsi:type="dcterms:W3CDTF">2018-04-23T12:25:00Z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0x0101002759D0F710579A44BB58C18682F82639</vt:lpwstr>
  </property>
  <property fmtid="{D5CDD505-2E9C-101B-9397-08002B2CF9AE}" pid="3" name="AZAudience">
    <vt:lpwstr/>
  </property>
  <property fmtid="{D5CDD505-2E9C-101B-9397-08002B2CF9AE}" pid="4" name="AZSubject">
    <vt:lpwstr/>
  </property>
  <property fmtid="{D5CDD505-2E9C-101B-9397-08002B2CF9AE}" pid="5" name="SecurityLevel">
    <vt:lpwstr>11;#Company Restricted|7823532b-ad29-449e-8b12-d3ea149df461</vt:lpwstr>
  </property>
  <property fmtid="{D5CDD505-2E9C-101B-9397-08002B2CF9AE}" pid="6" name="Type">
    <vt:lpwstr/>
  </property>
  <property fmtid="{D5CDD505-2E9C-101B-9397-08002B2CF9AE}" pid="7" name="GRADCode">
    <vt:lpwstr/>
  </property>
</Properties>
</file>