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26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169"/>
      </w:tblGrid>
      <w:tr w:rsidR="00B419DB" w:rsidTr="00B419D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19DB" w:rsidRDefault="00B419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FEB23DD" wp14:editId="0ACBC861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19DB" w:rsidRDefault="00B419DB">
            <w:pPr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MĚSTO KUTNÁ HORA</w:t>
            </w:r>
            <w:r>
              <w:rPr>
                <w:b/>
                <w:bCs/>
                <w:sz w:val="36"/>
                <w:lang w:eastAsia="en-US"/>
              </w:rPr>
              <w:br/>
            </w:r>
            <w:r>
              <w:rPr>
                <w:bCs/>
                <w:sz w:val="22"/>
                <w:lang w:eastAsia="en-US"/>
              </w:rPr>
              <w:t>Havlíčkovo nám. 552, 284 01 Kutná Hora, IČ: 00236195</w:t>
            </w:r>
          </w:p>
          <w:p w:rsidR="00B419DB" w:rsidRDefault="00B419D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 tel.: 327 710 110, 327 710 103, fax: 327 710 106</w:t>
            </w:r>
            <w:r>
              <w:rPr>
                <w:bCs/>
                <w:sz w:val="22"/>
                <w:lang w:eastAsia="en-US"/>
              </w:rPr>
              <w:br/>
              <w:t xml:space="preserve">e-mail: kancelar@kutnahora.cz, </w:t>
            </w:r>
            <w:proofErr w:type="gramStart"/>
            <w:r>
              <w:rPr>
                <w:bCs/>
                <w:sz w:val="22"/>
                <w:lang w:eastAsia="en-US"/>
              </w:rPr>
              <w:t>www</w:t>
            </w:r>
            <w:proofErr w:type="gramEnd"/>
            <w:r>
              <w:rPr>
                <w:bCs/>
                <w:sz w:val="22"/>
                <w:lang w:eastAsia="en-US"/>
              </w:rPr>
              <w:t>.</w:t>
            </w:r>
            <w:proofErr w:type="gramStart"/>
            <w:r>
              <w:rPr>
                <w:bCs/>
                <w:sz w:val="22"/>
                <w:lang w:eastAsia="en-US"/>
              </w:rPr>
              <w:t>mu</w:t>
            </w:r>
            <w:proofErr w:type="gramEnd"/>
            <w:r>
              <w:rPr>
                <w:bCs/>
                <w:sz w:val="22"/>
                <w:lang w:eastAsia="en-US"/>
              </w:rPr>
              <w:t>.kutnahora.cz</w:t>
            </w:r>
          </w:p>
          <w:p w:rsidR="00B419DB" w:rsidRDefault="00B419DB">
            <w:pPr>
              <w:spacing w:line="276" w:lineRule="auto"/>
              <w:jc w:val="center"/>
              <w:rPr>
                <w:b/>
                <w:bCs/>
                <w:sz w:val="10"/>
                <w:lang w:eastAsia="en-US"/>
              </w:rPr>
            </w:pPr>
          </w:p>
        </w:tc>
      </w:tr>
    </w:tbl>
    <w:p w:rsidR="00B419DB" w:rsidRDefault="00B419DB" w:rsidP="00B419D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</w:p>
    <w:p w:rsidR="00B419DB" w:rsidRDefault="00B419DB" w:rsidP="00B419D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</w:p>
    <w:p w:rsidR="00B419DB" w:rsidRDefault="00B419DB" w:rsidP="00B419D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</w:t>
      </w:r>
      <w:r w:rsidRPr="00320347">
        <w:rPr>
          <w:rFonts w:ascii="Tahoma" w:hAnsi="Tahoma" w:cs="Tahoma"/>
          <w:sz w:val="18"/>
          <w:highlight w:val="black"/>
        </w:rPr>
        <w:t>panem Ing. Josefem Viktorou</w:t>
      </w:r>
    </w:p>
    <w:p w:rsidR="00A613BB" w:rsidRDefault="00A613BB" w:rsidP="00A613B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nám. 552,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A613BB" w:rsidRDefault="00A613BB" w:rsidP="00A613B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 xml:space="preserve">: </w:t>
      </w:r>
      <w:bookmarkStart w:id="0" w:name="_GoBack"/>
      <w:bookmarkEnd w:id="0"/>
      <w:r w:rsidRPr="00B94B9A">
        <w:rPr>
          <w:rFonts w:ascii="Tahoma" w:hAnsi="Tahoma" w:cs="Tahoma"/>
          <w:sz w:val="18"/>
          <w:highlight w:val="black"/>
        </w:rPr>
        <w:t>27-444212389/0800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>a</w:t>
      </w: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A613BB" w:rsidRDefault="00A613BB" w:rsidP="00A613BB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Oblastní nemocnice Kolín, a.s.,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/>
          <w:sz w:val="18"/>
        </w:rPr>
        <w:t xml:space="preserve">zastoupená </w:t>
      </w:r>
      <w:r w:rsidRPr="00320347">
        <w:rPr>
          <w:rFonts w:ascii="Tahoma" w:hAnsi="Tahoma"/>
          <w:sz w:val="18"/>
          <w:highlight w:val="black"/>
        </w:rPr>
        <w:t>MUDr. Petrem Chudomelem, MBA,</w:t>
      </w:r>
      <w:r>
        <w:rPr>
          <w:rFonts w:ascii="Tahoma" w:hAnsi="Tahoma"/>
          <w:sz w:val="18"/>
        </w:rPr>
        <w:t xml:space="preserve"> ředitelem a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nemocnice Středočeského </w:t>
      </w:r>
      <w:proofErr w:type="gramStart"/>
      <w:r>
        <w:rPr>
          <w:rFonts w:ascii="Tahoma" w:hAnsi="Tahoma" w:cs="Tahoma"/>
          <w:b/>
          <w:bCs/>
          <w:sz w:val="18"/>
        </w:rPr>
        <w:t>kraje</w:t>
      </w:r>
      <w:r>
        <w:rPr>
          <w:rFonts w:ascii="Tahoma" w:hAnsi="Tahoma"/>
          <w:sz w:val="18"/>
        </w:rPr>
        <w:t xml:space="preserve">                        předsedou</w:t>
      </w:r>
      <w:proofErr w:type="gramEnd"/>
      <w:r>
        <w:rPr>
          <w:rFonts w:ascii="Tahoma" w:hAnsi="Tahoma"/>
          <w:sz w:val="18"/>
        </w:rPr>
        <w:t xml:space="preserve"> představenstva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  <w:t xml:space="preserve">                                                      </w:t>
      </w:r>
      <w:proofErr w:type="gramStart"/>
      <w:r>
        <w:rPr>
          <w:rFonts w:ascii="Tahoma" w:hAnsi="Tahoma"/>
          <w:sz w:val="18"/>
        </w:rPr>
        <w:t xml:space="preserve">sídlem  </w:t>
      </w:r>
      <w:r>
        <w:rPr>
          <w:rFonts w:ascii="Tahoma" w:hAnsi="Tahoma" w:cs="Tahoma"/>
          <w:bCs/>
          <w:sz w:val="18"/>
        </w:rPr>
        <w:t>Žižkova</w:t>
      </w:r>
      <w:proofErr w:type="gramEnd"/>
      <w:r>
        <w:rPr>
          <w:rFonts w:ascii="Tahoma" w:hAnsi="Tahoma" w:cs="Tahoma"/>
          <w:bCs/>
          <w:sz w:val="18"/>
        </w:rPr>
        <w:t xml:space="preserve"> 146, 280 00 Kolín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Cs/>
          <w:sz w:val="18"/>
        </w:rPr>
        <w:t>IČO:</w:t>
      </w:r>
      <w:r>
        <w:rPr>
          <w:rFonts w:ascii="Tahoma" w:hAnsi="Tahoma" w:cs="Tahoma"/>
          <w:sz w:val="18"/>
        </w:rPr>
        <w:t xml:space="preserve">  </w:t>
      </w:r>
      <w:r>
        <w:rPr>
          <w:rFonts w:ascii="Tahoma" w:hAnsi="Tahoma" w:cs="Tahoma"/>
          <w:bCs/>
          <w:sz w:val="18"/>
        </w:rPr>
        <w:t>27256391</w:t>
      </w:r>
    </w:p>
    <w:p w:rsidR="00A613BB" w:rsidRDefault="00A613BB" w:rsidP="00A613B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 xml:space="preserve">: </w:t>
      </w:r>
      <w:r w:rsidRPr="00B94B9A">
        <w:rPr>
          <w:rFonts w:ascii="Tahoma" w:hAnsi="Tahoma" w:cs="Tahoma"/>
          <w:sz w:val="18"/>
          <w:highlight w:val="black"/>
        </w:rPr>
        <w:t>43-6450300227/0100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p ř í j e m c e </w:t>
      </w:r>
    </w:p>
    <w:p w:rsidR="00A613BB" w:rsidRDefault="00A613BB" w:rsidP="00A613BB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A613BB" w:rsidRDefault="00A613BB" w:rsidP="00A613BB">
      <w:pPr>
        <w:pStyle w:val="Zkladntext"/>
        <w:rPr>
          <w:rFonts w:ascii="Tahoma" w:hAnsi="Tahoma" w:cs="Tahoma"/>
          <w:sz w:val="18"/>
        </w:rPr>
      </w:pPr>
    </w:p>
    <w:p w:rsidR="00A613BB" w:rsidRPr="00A613BB" w:rsidRDefault="00A613BB" w:rsidP="00A613BB">
      <w:pPr>
        <w:pStyle w:val="Zkladntext"/>
        <w:rPr>
          <w:rFonts w:ascii="Tahoma" w:hAnsi="Tahoma" w:cs="Tahoma"/>
          <w:sz w:val="18"/>
          <w:szCs w:val="18"/>
        </w:rPr>
      </w:pPr>
      <w:r w:rsidRPr="00A613BB">
        <w:rPr>
          <w:rFonts w:ascii="Tahoma" w:hAnsi="Tahoma" w:cs="Tahoma"/>
          <w:sz w:val="18"/>
          <w:szCs w:val="18"/>
        </w:rPr>
        <w:t>uzavírají podle § 10a zákona č.  250/2000 Sb., o rozpočtových pravidlech územních rozpočtů a § 85 písm. c)) zákona č. 128/2000 Sb., o obcích, ve znění pozdějších předpisů tuto</w:t>
      </w:r>
    </w:p>
    <w:p w:rsidR="00A613BB" w:rsidRDefault="00A613BB" w:rsidP="00A613BB">
      <w:pPr>
        <w:pStyle w:val="Zkladntext"/>
        <w:rPr>
          <w:rFonts w:ascii="Tahoma" w:hAnsi="Tahoma" w:cs="Tahoma"/>
        </w:rPr>
      </w:pPr>
    </w:p>
    <w:p w:rsidR="00A613BB" w:rsidRDefault="00A613BB" w:rsidP="00A613BB">
      <w:pPr>
        <w:pStyle w:val="Nadpis2"/>
        <w:jc w:val="center"/>
        <w:rPr>
          <w:rFonts w:ascii="Tahoma" w:hAnsi="Tahoma" w:cs="Tahoma"/>
          <w:b/>
        </w:rPr>
      </w:pPr>
    </w:p>
    <w:p w:rsidR="00A613BB" w:rsidRDefault="00A613BB" w:rsidP="00A613BB">
      <w:pPr>
        <w:pStyle w:val="Nadpis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VEŘEJNOPRÁVNÍ SMLOUVU O POSKYTNUTÍ DOTACE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>Město poskytuje příjemci účelovou dotaci na zajištění vybavení nově budované stanice paliativní péče na pracovišti Nemocnice Kutná Hora</w:t>
      </w:r>
      <w:r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pro rok 2018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1 000 000,- Kč</w:t>
      </w:r>
      <w:r>
        <w:rPr>
          <w:rFonts w:ascii="Tahoma" w:hAnsi="Tahoma" w:cs="Tahoma"/>
          <w:sz w:val="18"/>
        </w:rPr>
        <w:t xml:space="preserve">, slovy: </w:t>
      </w:r>
      <w:proofErr w:type="spellStart"/>
      <w:r>
        <w:rPr>
          <w:rFonts w:ascii="Tahoma" w:hAnsi="Tahoma" w:cs="Tahoma"/>
          <w:sz w:val="18"/>
        </w:rPr>
        <w:t>jedenmilionkorunčeských</w:t>
      </w:r>
      <w:proofErr w:type="spellEnd"/>
      <w:r>
        <w:rPr>
          <w:rFonts w:ascii="Tahoma" w:hAnsi="Tahoma" w:cs="Tahoma"/>
          <w:sz w:val="18"/>
        </w:rPr>
        <w:t xml:space="preserve">, a to na základě řádně podané žádosti ze dne </w:t>
      </w:r>
      <w:proofErr w:type="gramStart"/>
      <w:r>
        <w:rPr>
          <w:rFonts w:ascii="Tahoma" w:hAnsi="Tahoma" w:cs="Tahoma"/>
          <w:sz w:val="18"/>
        </w:rPr>
        <w:t>3.1.2018</w:t>
      </w:r>
      <w:proofErr w:type="gramEnd"/>
      <w:r>
        <w:rPr>
          <w:rFonts w:ascii="Tahoma" w:hAnsi="Tahoma" w:cs="Tahoma"/>
          <w:sz w:val="18"/>
        </w:rPr>
        <w:t xml:space="preserve">. 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 xml:space="preserve">Město se zavazuje dotaci v plné výši poskytnout příjemci na jeho účet uvedený v záhlaví smlouvy, a to do </w:t>
      </w:r>
      <w:proofErr w:type="gramStart"/>
      <w:r>
        <w:rPr>
          <w:rFonts w:ascii="Tahoma" w:hAnsi="Tahoma" w:cs="Tahoma"/>
          <w:bCs/>
          <w:sz w:val="18"/>
        </w:rPr>
        <w:t>15.2.2018</w:t>
      </w:r>
      <w:proofErr w:type="gramEnd"/>
      <w:r>
        <w:rPr>
          <w:rFonts w:ascii="Tahoma" w:hAnsi="Tahoma" w:cs="Tahoma"/>
          <w:bCs/>
          <w:sz w:val="18"/>
        </w:rPr>
        <w:t>.</w:t>
      </w: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 souvislosti s realizací  akce dle čl. I a specifikace, kterou uvedl příjemce ve své žádosti ze dne </w:t>
      </w:r>
      <w:proofErr w:type="gramStart"/>
      <w:r>
        <w:rPr>
          <w:rFonts w:ascii="Tahoma" w:hAnsi="Tahoma" w:cs="Tahoma"/>
          <w:sz w:val="18"/>
        </w:rPr>
        <w:t>3.1.2018</w:t>
      </w:r>
      <w:proofErr w:type="gramEnd"/>
      <w:r>
        <w:rPr>
          <w:rFonts w:ascii="Tahoma" w:hAnsi="Tahoma" w:cs="Tahoma"/>
          <w:sz w:val="18"/>
        </w:rPr>
        <w:t>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</w:t>
      </w:r>
      <w:proofErr w:type="gramStart"/>
      <w:r>
        <w:rPr>
          <w:rFonts w:ascii="Tahoma" w:hAnsi="Tahoma" w:cs="Tahoma"/>
          <w:sz w:val="18"/>
        </w:rPr>
        <w:t>se  nejedná</w:t>
      </w:r>
      <w:proofErr w:type="gramEnd"/>
      <w:r>
        <w:rPr>
          <w:rFonts w:ascii="Tahoma" w:hAnsi="Tahoma" w:cs="Tahoma"/>
          <w:sz w:val="18"/>
        </w:rPr>
        <w:t xml:space="preserve"> o přímou úhradu související s akcí dle čl. I.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4.</w:t>
      </w:r>
      <w:r>
        <w:rPr>
          <w:rFonts w:ascii="Tahoma" w:hAnsi="Tahoma" w:cs="Tahoma"/>
          <w:sz w:val="18"/>
        </w:rPr>
        <w:t xml:space="preserve"> Dotaci vyčerpat nejdéle do  31.7.2018,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Cs/>
          <w:sz w:val="18"/>
        </w:rPr>
        <w:t>31.12.2018</w:t>
      </w:r>
      <w:proofErr w:type="gramEnd"/>
      <w:r>
        <w:rPr>
          <w:rFonts w:ascii="Tahoma" w:hAnsi="Tahoma" w:cs="Tahoma"/>
          <w:bCs/>
          <w:sz w:val="18"/>
        </w:rPr>
        <w:t>.</w:t>
      </w:r>
      <w:r>
        <w:rPr>
          <w:rFonts w:ascii="Tahoma" w:hAnsi="Tahoma" w:cs="Tahoma"/>
          <w:sz w:val="18"/>
        </w:rPr>
        <w:t xml:space="preserve"> Vyúčtování </w:t>
      </w:r>
      <w:proofErr w:type="gramStart"/>
      <w:r>
        <w:rPr>
          <w:rFonts w:ascii="Tahoma" w:hAnsi="Tahoma" w:cs="Tahoma"/>
          <w:sz w:val="18"/>
        </w:rPr>
        <w:t>musí  obsahovat</w:t>
      </w:r>
      <w:proofErr w:type="gramEnd"/>
      <w:r>
        <w:rPr>
          <w:rFonts w:ascii="Tahoma" w:hAnsi="Tahoma" w:cs="Tahoma"/>
          <w:sz w:val="18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</w:t>
      </w:r>
      <w:proofErr w:type="gramStart"/>
      <w:r>
        <w:rPr>
          <w:rFonts w:ascii="Tahoma" w:hAnsi="Tahoma" w:cs="Tahoma"/>
          <w:sz w:val="18"/>
        </w:rPr>
        <w:t>hotovosti  kopie</w:t>
      </w:r>
      <w:proofErr w:type="gramEnd"/>
      <w:r>
        <w:rPr>
          <w:rFonts w:ascii="Tahoma" w:hAnsi="Tahoma" w:cs="Tahoma"/>
          <w:sz w:val="18"/>
        </w:rPr>
        <w:t xml:space="preserve"> výdajových pokladních dokladů.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5.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30.11.2018</w:t>
      </w:r>
      <w:proofErr w:type="gramEnd"/>
      <w:r>
        <w:rPr>
          <w:rFonts w:ascii="Tahoma" w:hAnsi="Tahoma"/>
          <w:sz w:val="18"/>
        </w:rPr>
        <w:t xml:space="preserve"> 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lastRenderedPageBreak/>
        <w:t xml:space="preserve">6. </w:t>
      </w:r>
      <w:r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rFonts w:ascii="Tahoma" w:hAnsi="Tahoma"/>
          <w:sz w:val="18"/>
        </w:rPr>
        <w:t>Sb.,( např.</w:t>
      </w:r>
      <w:proofErr w:type="gramEnd"/>
      <w:r>
        <w:rPr>
          <w:rFonts w:ascii="Tahoma" w:hAnsi="Tahoma"/>
          <w:sz w:val="18"/>
        </w:rPr>
        <w:t xml:space="preserve">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7.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1 promile z částky odvodu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8.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 O L O Ž K A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veřejnoprávní smlouva byla schválena usnesením Zastupitelstva města č. 3/18</w:t>
      </w:r>
      <w:r>
        <w:rPr>
          <w:rFonts w:ascii="Tahoma" w:hAnsi="Tahoma" w:cs="Tahoma"/>
          <w:color w:val="FF0000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>
        <w:rPr>
          <w:rFonts w:ascii="Tahoma" w:hAnsi="Tahoma" w:cs="Tahoma"/>
          <w:sz w:val="18"/>
        </w:rPr>
        <w:t>30.1.2018</w:t>
      </w:r>
      <w:proofErr w:type="gramEnd"/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ve smyslu § 85 písm. c) zákona č.128/2000 Sb. o obcích.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</w:t>
      </w:r>
      <w:proofErr w:type="gramStart"/>
      <w:r>
        <w:rPr>
          <w:rFonts w:ascii="Tahoma" w:hAnsi="Tahoma" w:cs="Tahoma"/>
          <w:sz w:val="18"/>
        </w:rPr>
        <w:t>1.2.2018</w:t>
      </w:r>
      <w:proofErr w:type="gramEnd"/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A613BB" w:rsidRDefault="00A613BB" w:rsidP="00A613BB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příjemce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     </w:t>
      </w:r>
      <w:proofErr w:type="gramStart"/>
      <w:r>
        <w:rPr>
          <w:rFonts w:ascii="Tahoma" w:hAnsi="Tahoma" w:cs="Tahoma"/>
          <w:sz w:val="18"/>
        </w:rPr>
        <w:t>Město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A613BB" w:rsidRDefault="00A613BB" w:rsidP="00A613B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419DB" w:rsidRDefault="00B419DB" w:rsidP="00B419D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</w:p>
    <w:sectPr w:rsidR="00B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DB"/>
    <w:rsid w:val="002F69BD"/>
    <w:rsid w:val="00320347"/>
    <w:rsid w:val="00757868"/>
    <w:rsid w:val="007A7AD0"/>
    <w:rsid w:val="00984BA6"/>
    <w:rsid w:val="00A613BB"/>
    <w:rsid w:val="00A77867"/>
    <w:rsid w:val="00AE780C"/>
    <w:rsid w:val="00B419DB"/>
    <w:rsid w:val="00B94B9A"/>
    <w:rsid w:val="00E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419DB"/>
    <w:pPr>
      <w:keepNext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419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419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41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419DB"/>
    <w:pPr>
      <w:keepNext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419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419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41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Hnátková Eva</dc:creator>
  <cp:lastModifiedBy>Sovová Stanislava</cp:lastModifiedBy>
  <cp:revision>5</cp:revision>
  <cp:lastPrinted>2018-02-01T12:50:00Z</cp:lastPrinted>
  <dcterms:created xsi:type="dcterms:W3CDTF">2018-02-01T12:45:00Z</dcterms:created>
  <dcterms:modified xsi:type="dcterms:W3CDTF">2018-04-24T08:35:00Z</dcterms:modified>
</cp:coreProperties>
</file>