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3052B" w14:textId="21938677" w:rsidR="00577DFE" w:rsidRPr="00620F7F" w:rsidRDefault="00FD2D73" w:rsidP="001B1BE6">
      <w:pPr>
        <w:pStyle w:val="Nadpis1"/>
        <w:jc w:val="center"/>
        <w:rPr>
          <w:rFonts w:cs="Arial"/>
          <w:b/>
          <w:bCs/>
          <w:sz w:val="22"/>
          <w:szCs w:val="22"/>
        </w:rPr>
      </w:pPr>
      <w:r w:rsidRPr="00620F7F">
        <w:rPr>
          <w:rFonts w:cs="Arial"/>
          <w:b/>
          <w:bCs/>
          <w:sz w:val="22"/>
          <w:szCs w:val="22"/>
        </w:rPr>
        <w:t>SMLOUV</w:t>
      </w:r>
      <w:r w:rsidR="00577DFE" w:rsidRPr="00620F7F">
        <w:rPr>
          <w:rFonts w:cs="Arial"/>
          <w:b/>
          <w:bCs/>
          <w:sz w:val="22"/>
          <w:szCs w:val="22"/>
        </w:rPr>
        <w:t xml:space="preserve">A O POSKYTOVÁNÍ ON-LINE MARKETINGOVÝCH SLUŽEB </w:t>
      </w:r>
    </w:p>
    <w:p w14:paraId="26231D01" w14:textId="77777777" w:rsidR="00F2210B" w:rsidRPr="00620F7F" w:rsidRDefault="00F2210B" w:rsidP="00647FED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6231D02" w14:textId="071E062B" w:rsidR="00CB2ADA" w:rsidRPr="00620F7F" w:rsidRDefault="00BF3359" w:rsidP="00647FED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 xml:space="preserve">dle </w:t>
      </w:r>
      <w:proofErr w:type="spellStart"/>
      <w:r w:rsidRPr="00620F7F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20F7F">
        <w:rPr>
          <w:rFonts w:ascii="Arial" w:hAnsi="Arial" w:cs="Arial"/>
          <w:snapToGrid w:val="0"/>
          <w:sz w:val="22"/>
          <w:szCs w:val="22"/>
        </w:rPr>
        <w:t xml:space="preserve">. § </w:t>
      </w:r>
      <w:r w:rsidR="0092445D" w:rsidRPr="00620F7F">
        <w:rPr>
          <w:rFonts w:ascii="Arial" w:hAnsi="Arial" w:cs="Arial"/>
          <w:snapToGrid w:val="0"/>
          <w:sz w:val="22"/>
          <w:szCs w:val="22"/>
        </w:rPr>
        <w:t>1746 odst. 2</w:t>
      </w:r>
      <w:r w:rsidR="003D316D" w:rsidRPr="00620F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0F7F">
        <w:rPr>
          <w:rFonts w:ascii="Arial" w:hAnsi="Arial" w:cs="Arial"/>
          <w:snapToGrid w:val="0"/>
          <w:sz w:val="22"/>
          <w:szCs w:val="22"/>
        </w:rPr>
        <w:t>zákona č. 89</w:t>
      </w:r>
      <w:r w:rsidR="00A94201" w:rsidRPr="00620F7F">
        <w:rPr>
          <w:rFonts w:ascii="Arial" w:hAnsi="Arial" w:cs="Arial"/>
          <w:snapToGrid w:val="0"/>
          <w:sz w:val="22"/>
          <w:szCs w:val="22"/>
        </w:rPr>
        <w:t xml:space="preserve">/2012 Sb., občanského </w:t>
      </w:r>
      <w:r w:rsidR="00CB2ADA" w:rsidRPr="00620F7F">
        <w:rPr>
          <w:rFonts w:ascii="Arial" w:hAnsi="Arial" w:cs="Arial"/>
          <w:snapToGrid w:val="0"/>
          <w:sz w:val="22"/>
          <w:szCs w:val="22"/>
        </w:rPr>
        <w:t>zákoníku, ve znění pozdějších předpisů</w:t>
      </w:r>
      <w:r w:rsidR="00F95C29" w:rsidRPr="00620F7F">
        <w:rPr>
          <w:rFonts w:ascii="Arial" w:hAnsi="Arial" w:cs="Arial"/>
          <w:snapToGrid w:val="0"/>
          <w:sz w:val="22"/>
          <w:szCs w:val="22"/>
        </w:rPr>
        <w:t xml:space="preserve"> („</w:t>
      </w:r>
      <w:r w:rsidR="00F95C29" w:rsidRPr="00620F7F">
        <w:rPr>
          <w:rFonts w:ascii="Arial" w:hAnsi="Arial" w:cs="Arial"/>
          <w:b/>
          <w:snapToGrid w:val="0"/>
          <w:sz w:val="22"/>
          <w:szCs w:val="22"/>
        </w:rPr>
        <w:t>občanský zákoník</w:t>
      </w:r>
      <w:r w:rsidR="00F95C29" w:rsidRPr="00620F7F">
        <w:rPr>
          <w:rFonts w:ascii="Arial" w:hAnsi="Arial" w:cs="Arial"/>
          <w:snapToGrid w:val="0"/>
          <w:sz w:val="22"/>
          <w:szCs w:val="22"/>
        </w:rPr>
        <w:t>“)</w:t>
      </w:r>
    </w:p>
    <w:p w14:paraId="26231D03" w14:textId="77777777" w:rsidR="00CB2ADA" w:rsidRPr="00620F7F" w:rsidRDefault="00CB2ADA" w:rsidP="00647FED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6231D04" w14:textId="77777777" w:rsidR="00FD417A" w:rsidRPr="00620F7F" w:rsidRDefault="00FD417A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6231D05" w14:textId="77777777" w:rsidR="00F2210B" w:rsidRPr="00620F7F" w:rsidRDefault="00F2210B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6231D06" w14:textId="3CDE07A4" w:rsidR="00CB2ADA" w:rsidRPr="00620F7F" w:rsidRDefault="00CB2ADA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20F7F">
        <w:rPr>
          <w:rFonts w:ascii="Arial" w:hAnsi="Arial" w:cs="Arial"/>
          <w:bCs/>
          <w:snapToGrid w:val="0"/>
          <w:sz w:val="22"/>
          <w:szCs w:val="22"/>
        </w:rPr>
        <w:t>Níže uvedeného dne, měsíce a roku uzavřel</w:t>
      </w:r>
      <w:r w:rsidR="00EA15AE" w:rsidRPr="00620F7F">
        <w:rPr>
          <w:rFonts w:ascii="Arial" w:hAnsi="Arial" w:cs="Arial"/>
          <w:bCs/>
          <w:snapToGrid w:val="0"/>
          <w:sz w:val="22"/>
          <w:szCs w:val="22"/>
        </w:rPr>
        <w:t>y</w:t>
      </w:r>
      <w:r w:rsidR="009A6E18">
        <w:rPr>
          <w:rFonts w:ascii="Arial" w:hAnsi="Arial" w:cs="Arial"/>
          <w:bCs/>
          <w:snapToGrid w:val="0"/>
          <w:sz w:val="22"/>
          <w:szCs w:val="22"/>
        </w:rPr>
        <w:t xml:space="preserve"> smluvní strany:</w:t>
      </w:r>
    </w:p>
    <w:p w14:paraId="26231D07" w14:textId="77777777" w:rsidR="000F745A" w:rsidRDefault="000F745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E30806A" w14:textId="77777777" w:rsidR="00415A1B" w:rsidRPr="00620F7F" w:rsidRDefault="00415A1B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6231D08" w14:textId="77777777" w:rsidR="00A94201" w:rsidRPr="00620F7F" w:rsidRDefault="00E90237" w:rsidP="00647F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0F7F">
        <w:rPr>
          <w:rFonts w:ascii="Arial" w:hAnsi="Arial" w:cs="Arial"/>
          <w:b/>
          <w:snapToGrid w:val="0"/>
          <w:sz w:val="22"/>
          <w:szCs w:val="22"/>
        </w:rPr>
        <w:t>Fakultní nemocnice Brno</w:t>
      </w:r>
    </w:p>
    <w:p w14:paraId="26231D09" w14:textId="761E8096" w:rsidR="00A94201" w:rsidRPr="00620F7F" w:rsidRDefault="000F745A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IČ: </w:t>
      </w:r>
      <w:r w:rsidR="00E90237" w:rsidRPr="00620F7F">
        <w:rPr>
          <w:rFonts w:ascii="Arial" w:hAnsi="Arial" w:cs="Arial"/>
          <w:sz w:val="22"/>
          <w:szCs w:val="22"/>
        </w:rPr>
        <w:t>65269705</w:t>
      </w:r>
    </w:p>
    <w:p w14:paraId="26231D0A" w14:textId="77777777" w:rsidR="008B004E" w:rsidRPr="00620F7F" w:rsidRDefault="008B004E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DIČ: CZ65269705</w:t>
      </w:r>
    </w:p>
    <w:p w14:paraId="26231D0B" w14:textId="621B6C25" w:rsidR="000F745A" w:rsidRPr="00620F7F" w:rsidRDefault="000F745A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se sídlem</w:t>
      </w:r>
      <w:r w:rsidR="008B004E" w:rsidRPr="00620F7F">
        <w:rPr>
          <w:rFonts w:ascii="Arial" w:hAnsi="Arial" w:cs="Arial"/>
          <w:sz w:val="22"/>
          <w:szCs w:val="22"/>
        </w:rPr>
        <w:t>:</w:t>
      </w:r>
      <w:r w:rsidRPr="00620F7F">
        <w:rPr>
          <w:rFonts w:ascii="Arial" w:hAnsi="Arial" w:cs="Arial"/>
          <w:sz w:val="22"/>
          <w:szCs w:val="22"/>
        </w:rPr>
        <w:t xml:space="preserve"> </w:t>
      </w:r>
      <w:r w:rsidR="00E90237" w:rsidRPr="00620F7F">
        <w:rPr>
          <w:rFonts w:ascii="Arial" w:hAnsi="Arial" w:cs="Arial"/>
          <w:sz w:val="22"/>
          <w:szCs w:val="22"/>
        </w:rPr>
        <w:t>Jihlavská</w:t>
      </w:r>
      <w:r w:rsidR="0092445D" w:rsidRPr="00620F7F">
        <w:rPr>
          <w:rFonts w:ascii="Arial" w:hAnsi="Arial" w:cs="Arial"/>
          <w:sz w:val="22"/>
          <w:szCs w:val="22"/>
        </w:rPr>
        <w:t xml:space="preserve"> 340/20, 625 00 Brno </w:t>
      </w:r>
    </w:p>
    <w:p w14:paraId="26231D0C" w14:textId="276FE2B9" w:rsidR="00B45F85" w:rsidRPr="00620F7F" w:rsidRDefault="00B45F85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zastoupen</w:t>
      </w:r>
      <w:r w:rsidR="00E90237" w:rsidRPr="00620F7F">
        <w:rPr>
          <w:rFonts w:ascii="Arial" w:hAnsi="Arial" w:cs="Arial"/>
          <w:snapToGrid w:val="0"/>
          <w:sz w:val="22"/>
          <w:szCs w:val="22"/>
        </w:rPr>
        <w:t>á</w:t>
      </w:r>
      <w:r w:rsidR="008B004E" w:rsidRPr="00620F7F">
        <w:rPr>
          <w:rFonts w:ascii="Arial" w:hAnsi="Arial" w:cs="Arial"/>
          <w:snapToGrid w:val="0"/>
          <w:sz w:val="22"/>
          <w:szCs w:val="22"/>
        </w:rPr>
        <w:t>:</w:t>
      </w:r>
      <w:r w:rsidR="00E90237" w:rsidRPr="00620F7F">
        <w:rPr>
          <w:rFonts w:ascii="Arial" w:hAnsi="Arial" w:cs="Arial"/>
          <w:snapToGrid w:val="0"/>
          <w:sz w:val="22"/>
          <w:szCs w:val="22"/>
        </w:rPr>
        <w:t xml:space="preserve"> </w:t>
      </w:r>
      <w:r w:rsidR="004C2441" w:rsidRPr="00620F7F">
        <w:rPr>
          <w:rFonts w:ascii="Arial" w:hAnsi="Arial" w:cs="Arial"/>
          <w:snapToGrid w:val="0"/>
          <w:sz w:val="22"/>
          <w:szCs w:val="22"/>
        </w:rPr>
        <w:t>MUDr. Romanem Krausem, MBA, ředitelem</w:t>
      </w:r>
      <w:r w:rsidRPr="00620F7F">
        <w:rPr>
          <w:rFonts w:ascii="Arial" w:hAnsi="Arial" w:cs="Arial"/>
          <w:snapToGrid w:val="0"/>
          <w:sz w:val="22"/>
          <w:szCs w:val="22"/>
        </w:rPr>
        <w:t xml:space="preserve"> </w:t>
      </w:r>
      <w:r w:rsidR="008B004E" w:rsidRPr="00620F7F">
        <w:rPr>
          <w:rFonts w:ascii="Arial" w:hAnsi="Arial" w:cs="Arial"/>
          <w:snapToGrid w:val="0"/>
          <w:sz w:val="22"/>
          <w:szCs w:val="22"/>
        </w:rPr>
        <w:t>Fakultní nemo</w:t>
      </w:r>
      <w:r w:rsidR="002F760A" w:rsidRPr="00620F7F">
        <w:rPr>
          <w:rFonts w:ascii="Arial" w:hAnsi="Arial" w:cs="Arial"/>
          <w:snapToGrid w:val="0"/>
          <w:sz w:val="22"/>
          <w:szCs w:val="22"/>
        </w:rPr>
        <w:t>c</w:t>
      </w:r>
      <w:r w:rsidR="008B004E" w:rsidRPr="00620F7F">
        <w:rPr>
          <w:rFonts w:ascii="Arial" w:hAnsi="Arial" w:cs="Arial"/>
          <w:snapToGrid w:val="0"/>
          <w:sz w:val="22"/>
          <w:szCs w:val="22"/>
        </w:rPr>
        <w:t>nice Brno,</w:t>
      </w:r>
    </w:p>
    <w:p w14:paraId="26231D0D" w14:textId="77777777" w:rsidR="008B004E" w:rsidRPr="00620F7F" w:rsidRDefault="008B004E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bankovní spojení: Česká národní banka, Na Příkopě 28,115 03 Praha 1, pobočka Brno, Rooseveltova 18, 601 10 Brno</w:t>
      </w:r>
    </w:p>
    <w:p w14:paraId="26231D0E" w14:textId="463BEECE" w:rsidR="008B004E" w:rsidRPr="00620F7F" w:rsidRDefault="008B004E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číslo bankovního účtu: </w:t>
      </w:r>
      <w:r w:rsidR="00E04141">
        <w:rPr>
          <w:rFonts w:ascii="Arial" w:hAnsi="Arial" w:cs="Arial"/>
          <w:sz w:val="22"/>
          <w:szCs w:val="22"/>
        </w:rPr>
        <w:t>XXXXXXXXXXX</w:t>
      </w:r>
    </w:p>
    <w:p w14:paraId="26231D0F" w14:textId="7BBC25E0" w:rsidR="008B004E" w:rsidRPr="00620F7F" w:rsidRDefault="008B004E" w:rsidP="00647FED">
      <w:pPr>
        <w:jc w:val="both"/>
        <w:rPr>
          <w:rFonts w:ascii="Arial" w:hAnsi="Arial" w:cs="Arial"/>
          <w:i/>
          <w:sz w:val="22"/>
          <w:szCs w:val="22"/>
        </w:rPr>
      </w:pPr>
      <w:r w:rsidRPr="00620F7F">
        <w:rPr>
          <w:rFonts w:ascii="Arial" w:hAnsi="Arial" w:cs="Arial"/>
          <w:i/>
          <w:sz w:val="22"/>
          <w:szCs w:val="22"/>
        </w:rPr>
        <w:t>FN Brno je státní příspěvková organizace zřízená rozhodnutím Ministerstva zdravotnictví</w:t>
      </w:r>
      <w:r w:rsidR="002F760A" w:rsidRPr="00620F7F">
        <w:rPr>
          <w:rFonts w:ascii="Arial" w:hAnsi="Arial" w:cs="Arial"/>
          <w:i/>
          <w:sz w:val="22"/>
          <w:szCs w:val="22"/>
        </w:rPr>
        <w:t>. N</w:t>
      </w:r>
      <w:r w:rsidRPr="00620F7F">
        <w:rPr>
          <w:rFonts w:ascii="Arial" w:hAnsi="Arial" w:cs="Arial"/>
          <w:i/>
          <w:sz w:val="22"/>
          <w:szCs w:val="22"/>
        </w:rPr>
        <w:t>emá zákonnou povinnost zápisu do obchodního rejstříku, je zapsána do živnostenského rejstříku vedeného Živnostenským úřadem města Brna,</w:t>
      </w:r>
    </w:p>
    <w:p w14:paraId="26231D10" w14:textId="77777777" w:rsidR="008B004E" w:rsidRPr="00620F7F" w:rsidRDefault="008B004E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11" w14:textId="77777777" w:rsidR="00CB2ADA" w:rsidRPr="00620F7F" w:rsidRDefault="00CB2AD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dále jako „</w:t>
      </w:r>
      <w:r w:rsidRPr="00620F7F">
        <w:rPr>
          <w:rFonts w:ascii="Arial" w:hAnsi="Arial" w:cs="Arial"/>
          <w:b/>
          <w:snapToGrid w:val="0"/>
          <w:sz w:val="22"/>
          <w:szCs w:val="22"/>
        </w:rPr>
        <w:t>klient</w:t>
      </w:r>
      <w:r w:rsidRPr="00620F7F">
        <w:rPr>
          <w:rFonts w:ascii="Arial" w:hAnsi="Arial" w:cs="Arial"/>
          <w:snapToGrid w:val="0"/>
          <w:sz w:val="22"/>
          <w:szCs w:val="22"/>
        </w:rPr>
        <w:t>“</w:t>
      </w:r>
    </w:p>
    <w:p w14:paraId="26231D12" w14:textId="77777777" w:rsidR="00CB2ADA" w:rsidRPr="00620F7F" w:rsidRDefault="00CB2AD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6231D13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a</w:t>
      </w:r>
    </w:p>
    <w:p w14:paraId="26231D14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15" w14:textId="4443D202" w:rsidR="00CC350F" w:rsidRPr="00620F7F" w:rsidRDefault="0092445D" w:rsidP="00647F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0F7F">
        <w:rPr>
          <w:rFonts w:ascii="Arial" w:hAnsi="Arial" w:cs="Arial"/>
          <w:b/>
          <w:bCs/>
          <w:sz w:val="22"/>
          <w:szCs w:val="22"/>
        </w:rPr>
        <w:t>Dušan Krásný</w:t>
      </w:r>
    </w:p>
    <w:p w14:paraId="26231D16" w14:textId="16092E3F" w:rsidR="00CC350F" w:rsidRPr="00620F7F" w:rsidRDefault="000F745A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IČ: </w:t>
      </w:r>
      <w:r w:rsidR="0092445D" w:rsidRPr="00620F7F">
        <w:rPr>
          <w:rFonts w:ascii="Arial" w:hAnsi="Arial" w:cs="Arial"/>
          <w:sz w:val="22"/>
          <w:szCs w:val="22"/>
        </w:rPr>
        <w:t>63378591</w:t>
      </w:r>
    </w:p>
    <w:p w14:paraId="26231D17" w14:textId="475B09C8" w:rsidR="008B004E" w:rsidRPr="00620F7F" w:rsidRDefault="0092445D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DIČ: nejsem plátcem DPH</w:t>
      </w:r>
    </w:p>
    <w:p w14:paraId="26231D18" w14:textId="141E4D84" w:rsidR="00CC350F" w:rsidRPr="00620F7F" w:rsidRDefault="0092445D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se sídlem: Hojerova 1469/6, 664 34 Kuřim</w:t>
      </w:r>
    </w:p>
    <w:p w14:paraId="26231D19" w14:textId="1581112F" w:rsidR="00B45F85" w:rsidRPr="00620F7F" w:rsidRDefault="0092445D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fyzická osoba podnikající dle živnostenského zákona nezapsaná v obchodním rejstříku</w:t>
      </w:r>
    </w:p>
    <w:p w14:paraId="26231D1A" w14:textId="1F094108" w:rsidR="00CC350F" w:rsidRPr="00620F7F" w:rsidRDefault="00B45F85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zastoupen</w:t>
      </w:r>
      <w:r w:rsidR="00620F7F">
        <w:rPr>
          <w:rFonts w:ascii="Arial" w:hAnsi="Arial" w:cs="Arial"/>
          <w:sz w:val="22"/>
          <w:szCs w:val="22"/>
        </w:rPr>
        <w:t>á:</w:t>
      </w:r>
      <w:r w:rsidR="0092445D" w:rsidRPr="00620F7F">
        <w:rPr>
          <w:rFonts w:ascii="Arial" w:hAnsi="Arial" w:cs="Arial"/>
          <w:sz w:val="22"/>
          <w:szCs w:val="22"/>
        </w:rPr>
        <w:t xml:space="preserve"> Dušanem Krásným</w:t>
      </w:r>
    </w:p>
    <w:p w14:paraId="26231D1B" w14:textId="09DE25DB" w:rsidR="008B004E" w:rsidRPr="00620F7F" w:rsidRDefault="008B004E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bankovní spojení:</w:t>
      </w:r>
      <w:r w:rsidR="0092445D" w:rsidRPr="00620F7F">
        <w:rPr>
          <w:rFonts w:ascii="Arial" w:hAnsi="Arial" w:cs="Arial"/>
          <w:sz w:val="22"/>
          <w:szCs w:val="22"/>
        </w:rPr>
        <w:t xml:space="preserve"> Air Bank, a.s.</w:t>
      </w:r>
    </w:p>
    <w:p w14:paraId="26231D1C" w14:textId="6A567476" w:rsidR="008B004E" w:rsidRPr="00620F7F" w:rsidRDefault="008B004E" w:rsidP="00647FED">
      <w:pPr>
        <w:jc w:val="both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číslo bankovního účtu:</w:t>
      </w:r>
      <w:r w:rsidR="0092445D" w:rsidRPr="00620F7F">
        <w:rPr>
          <w:rFonts w:ascii="Arial" w:hAnsi="Arial" w:cs="Arial"/>
          <w:sz w:val="22"/>
          <w:szCs w:val="22"/>
        </w:rPr>
        <w:t xml:space="preserve"> </w:t>
      </w:r>
      <w:r w:rsidR="00E04141">
        <w:rPr>
          <w:rFonts w:ascii="Arial" w:hAnsi="Arial" w:cs="Arial"/>
          <w:sz w:val="22"/>
          <w:szCs w:val="22"/>
        </w:rPr>
        <w:t>XXXXXXXXXXXX</w:t>
      </w:r>
    </w:p>
    <w:p w14:paraId="26231D1D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1E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dále jako „</w:t>
      </w:r>
      <w:r w:rsidRPr="00620F7F">
        <w:rPr>
          <w:rFonts w:ascii="Arial" w:hAnsi="Arial" w:cs="Arial"/>
          <w:b/>
          <w:snapToGrid w:val="0"/>
          <w:sz w:val="22"/>
          <w:szCs w:val="22"/>
        </w:rPr>
        <w:t>agentura</w:t>
      </w:r>
      <w:r w:rsidRPr="00620F7F">
        <w:rPr>
          <w:rFonts w:ascii="Arial" w:hAnsi="Arial" w:cs="Arial"/>
          <w:snapToGrid w:val="0"/>
          <w:sz w:val="22"/>
          <w:szCs w:val="22"/>
        </w:rPr>
        <w:t>“</w:t>
      </w:r>
    </w:p>
    <w:p w14:paraId="26231D1F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20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tuto</w:t>
      </w:r>
    </w:p>
    <w:p w14:paraId="26231D21" w14:textId="77777777" w:rsidR="00FD417A" w:rsidRPr="00620F7F" w:rsidRDefault="00FD417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23" w14:textId="77777777" w:rsidR="00B31270" w:rsidRPr="00620F7F" w:rsidRDefault="00B31270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25" w14:textId="048435B7" w:rsidR="00CB2ADA" w:rsidRPr="00620F7F" w:rsidRDefault="00CB2ADA" w:rsidP="00620F7F">
      <w:pPr>
        <w:pStyle w:val="Nadpis1"/>
        <w:jc w:val="center"/>
        <w:rPr>
          <w:rFonts w:cs="Arial"/>
          <w:sz w:val="22"/>
          <w:szCs w:val="22"/>
        </w:rPr>
      </w:pPr>
      <w:proofErr w:type="gramStart"/>
      <w:r w:rsidRPr="00620F7F">
        <w:rPr>
          <w:rFonts w:cs="Arial"/>
          <w:sz w:val="22"/>
          <w:szCs w:val="22"/>
        </w:rPr>
        <w:t xml:space="preserve">S m l o u v u    o    p o s k y t o v á n í  </w:t>
      </w:r>
      <w:r w:rsidR="00E90237" w:rsidRPr="00620F7F">
        <w:rPr>
          <w:rFonts w:cs="Arial"/>
          <w:sz w:val="22"/>
          <w:szCs w:val="22"/>
        </w:rPr>
        <w:t xml:space="preserve"> o n – l i n e   m a r k e t i n g o v ý c h</w:t>
      </w:r>
      <w:r w:rsidRPr="00620F7F">
        <w:rPr>
          <w:rFonts w:cs="Arial"/>
          <w:sz w:val="22"/>
          <w:szCs w:val="22"/>
        </w:rPr>
        <w:t xml:space="preserve">  </w:t>
      </w:r>
      <w:r w:rsidR="000F7500" w:rsidRPr="00620F7F">
        <w:rPr>
          <w:rFonts w:cs="Arial"/>
          <w:sz w:val="22"/>
          <w:szCs w:val="22"/>
        </w:rPr>
        <w:t xml:space="preserve"> </w:t>
      </w:r>
      <w:r w:rsidR="007A6918" w:rsidRPr="00620F7F">
        <w:rPr>
          <w:rFonts w:cs="Arial"/>
          <w:sz w:val="22"/>
          <w:szCs w:val="22"/>
        </w:rPr>
        <w:t>s l u ž e b</w:t>
      </w:r>
      <w:r w:rsidRPr="00620F7F">
        <w:rPr>
          <w:rFonts w:cs="Arial"/>
          <w:sz w:val="22"/>
          <w:szCs w:val="22"/>
        </w:rPr>
        <w:t>:</w:t>
      </w:r>
      <w:proofErr w:type="gramEnd"/>
    </w:p>
    <w:p w14:paraId="52079744" w14:textId="773A7E0E" w:rsidR="00DE51E8" w:rsidRPr="00620F7F" w:rsidRDefault="00CB2ADA" w:rsidP="00647FED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(dále jen „</w:t>
      </w:r>
      <w:r w:rsidR="00FD2D73" w:rsidRPr="00620F7F">
        <w:rPr>
          <w:rFonts w:ascii="Arial" w:hAnsi="Arial" w:cs="Arial"/>
          <w:b/>
          <w:snapToGrid w:val="0"/>
          <w:sz w:val="22"/>
          <w:szCs w:val="22"/>
        </w:rPr>
        <w:t>Smlouv</w:t>
      </w:r>
      <w:r w:rsidRPr="00620F7F">
        <w:rPr>
          <w:rFonts w:ascii="Arial" w:hAnsi="Arial" w:cs="Arial"/>
          <w:b/>
          <w:snapToGrid w:val="0"/>
          <w:sz w:val="22"/>
          <w:szCs w:val="22"/>
        </w:rPr>
        <w:t>a</w:t>
      </w:r>
      <w:r w:rsidRPr="00620F7F">
        <w:rPr>
          <w:rFonts w:ascii="Arial" w:hAnsi="Arial" w:cs="Arial"/>
          <w:snapToGrid w:val="0"/>
          <w:sz w:val="22"/>
          <w:szCs w:val="22"/>
        </w:rPr>
        <w:t>“)</w:t>
      </w:r>
    </w:p>
    <w:p w14:paraId="0842E193" w14:textId="77777777" w:rsidR="00DE51E8" w:rsidRDefault="00DE51E8" w:rsidP="00647FED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5BB6303" w14:textId="77777777" w:rsidR="00415A1B" w:rsidRPr="00620F7F" w:rsidRDefault="00415A1B" w:rsidP="00647FED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6231D29" w14:textId="54005283" w:rsidR="00B31270" w:rsidRPr="00620F7F" w:rsidRDefault="00577DFE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FD2D73" w:rsidRPr="00620F7F">
        <w:rPr>
          <w:rFonts w:ascii="Arial" w:hAnsi="Arial" w:cs="Arial"/>
          <w:snapToGrid w:val="0"/>
          <w:sz w:val="22"/>
          <w:szCs w:val="22"/>
        </w:rPr>
        <w:t>Smlouv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a je uzavřena na základě </w:t>
      </w:r>
      <w:r w:rsidRPr="00620F7F">
        <w:rPr>
          <w:rFonts w:ascii="Arial" w:hAnsi="Arial" w:cs="Arial"/>
          <w:snapToGrid w:val="0"/>
          <w:sz w:val="22"/>
          <w:szCs w:val="22"/>
        </w:rPr>
        <w:t>a v souladu se zadávacím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 řízení</w:t>
      </w:r>
      <w:r w:rsidRPr="00620F7F">
        <w:rPr>
          <w:rFonts w:ascii="Arial" w:hAnsi="Arial" w:cs="Arial"/>
          <w:snapToGrid w:val="0"/>
          <w:sz w:val="22"/>
          <w:szCs w:val="22"/>
        </w:rPr>
        <w:t>m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 k veřejné zakázce</w:t>
      </w:r>
      <w:r w:rsidR="00142A24">
        <w:rPr>
          <w:rFonts w:ascii="Arial" w:hAnsi="Arial" w:cs="Arial"/>
          <w:snapToGrid w:val="0"/>
          <w:sz w:val="22"/>
          <w:szCs w:val="22"/>
        </w:rPr>
        <w:t xml:space="preserve"> malého rozsahu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 s názvem „On-line marketing</w:t>
      </w:r>
      <w:r w:rsidR="00620F7F">
        <w:rPr>
          <w:rFonts w:ascii="Arial" w:hAnsi="Arial" w:cs="Arial"/>
          <w:snapToGrid w:val="0"/>
          <w:sz w:val="22"/>
          <w:szCs w:val="22"/>
        </w:rPr>
        <w:t xml:space="preserve"> pro FN Brno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“, uveřejněné </w:t>
      </w:r>
      <w:r w:rsidR="00C9224B" w:rsidRPr="00620F7F">
        <w:rPr>
          <w:rFonts w:ascii="Arial" w:hAnsi="Arial" w:cs="Arial"/>
          <w:snapToGrid w:val="0"/>
          <w:sz w:val="22"/>
          <w:szCs w:val="22"/>
        </w:rPr>
        <w:t xml:space="preserve">pod systémovým číslem </w:t>
      </w:r>
      <w:r w:rsidR="00620F7F">
        <w:rPr>
          <w:rFonts w:ascii="Arial" w:hAnsi="Arial" w:cs="Arial"/>
          <w:snapToGrid w:val="0"/>
          <w:sz w:val="22"/>
          <w:szCs w:val="22"/>
        </w:rPr>
        <w:t>N006/18/V00001832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 (dále jen „</w:t>
      </w:r>
      <w:r w:rsidR="00513D52" w:rsidRPr="00620F7F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513D52" w:rsidRPr="00620F7F">
        <w:rPr>
          <w:rFonts w:ascii="Arial" w:hAnsi="Arial" w:cs="Arial"/>
          <w:snapToGrid w:val="0"/>
          <w:sz w:val="22"/>
          <w:szCs w:val="22"/>
        </w:rPr>
        <w:t xml:space="preserve">“). </w:t>
      </w:r>
      <w:r w:rsidR="00513D52" w:rsidRPr="00620F7F">
        <w:rPr>
          <w:rFonts w:ascii="Arial" w:hAnsi="Arial" w:cs="Arial"/>
          <w:snapToGrid w:val="0"/>
          <w:sz w:val="22"/>
          <w:szCs w:val="22"/>
        </w:rPr>
        <w:cr/>
      </w:r>
    </w:p>
    <w:p w14:paraId="26231D2A" w14:textId="3FD94813" w:rsidR="00FD417A" w:rsidRPr="00620F7F" w:rsidRDefault="00FD417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6231D2B" w14:textId="19DA017C" w:rsidR="00CB2ADA" w:rsidRPr="00620F7F" w:rsidRDefault="00CB2ADA" w:rsidP="00194D98">
      <w:pPr>
        <w:pStyle w:val="1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1. PŘEDMĚT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>Y</w:t>
      </w:r>
    </w:p>
    <w:p w14:paraId="26231D2D" w14:textId="5561EF03" w:rsidR="00CB2ADA" w:rsidRPr="00620F7F" w:rsidRDefault="00CB2ADA" w:rsidP="0032529C">
      <w:pPr>
        <w:pStyle w:val="2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 Předmět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>y</w:t>
      </w:r>
    </w:p>
    <w:p w14:paraId="26231D2E" w14:textId="731175B8" w:rsidR="00CB2ADA" w:rsidRPr="00620F7F" w:rsidRDefault="00CB2ADA" w:rsidP="00194D98">
      <w:pPr>
        <w:pStyle w:val="4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Předmětem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 xml:space="preserve">y je úprava podmínek, za kterých bude </w:t>
      </w:r>
      <w:r w:rsidR="00F95C29" w:rsidRPr="00620F7F">
        <w:rPr>
          <w:rFonts w:ascii="Arial" w:hAnsi="Arial" w:cs="Arial"/>
          <w:sz w:val="22"/>
          <w:szCs w:val="22"/>
        </w:rPr>
        <w:t xml:space="preserve">agentura klientovi poskytovat </w:t>
      </w:r>
      <w:r w:rsidR="00EA59D8" w:rsidRPr="00620F7F">
        <w:rPr>
          <w:rFonts w:ascii="Arial" w:hAnsi="Arial" w:cs="Arial"/>
          <w:sz w:val="22"/>
          <w:szCs w:val="22"/>
        </w:rPr>
        <w:t xml:space="preserve">zejména </w:t>
      </w:r>
      <w:r w:rsidR="00FD442D" w:rsidRPr="00620F7F">
        <w:rPr>
          <w:rFonts w:ascii="Arial" w:hAnsi="Arial" w:cs="Arial"/>
          <w:sz w:val="22"/>
          <w:szCs w:val="22"/>
        </w:rPr>
        <w:t xml:space="preserve">on-line </w:t>
      </w:r>
      <w:r w:rsidR="00EA59D8" w:rsidRPr="00620F7F">
        <w:rPr>
          <w:rFonts w:ascii="Arial" w:hAnsi="Arial" w:cs="Arial"/>
          <w:sz w:val="22"/>
          <w:szCs w:val="22"/>
        </w:rPr>
        <w:t xml:space="preserve">marketingové </w:t>
      </w:r>
      <w:r w:rsidR="00FD442D" w:rsidRPr="00620F7F">
        <w:rPr>
          <w:rFonts w:ascii="Arial" w:hAnsi="Arial" w:cs="Arial"/>
          <w:sz w:val="22"/>
          <w:szCs w:val="22"/>
        </w:rPr>
        <w:t>služby - Správa PPC</w:t>
      </w:r>
      <w:r w:rsidR="004B6A70" w:rsidRPr="00620F7F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4B6A70" w:rsidRPr="00620F7F">
        <w:rPr>
          <w:rFonts w:ascii="Arial" w:hAnsi="Arial" w:cs="Arial"/>
          <w:sz w:val="22"/>
          <w:szCs w:val="22"/>
        </w:rPr>
        <w:t>pay</w:t>
      </w:r>
      <w:proofErr w:type="spellEnd"/>
      <w:r w:rsidR="004B6A70" w:rsidRPr="00620F7F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="004B6A70" w:rsidRPr="00620F7F">
        <w:rPr>
          <w:rFonts w:ascii="Arial" w:hAnsi="Arial" w:cs="Arial"/>
          <w:sz w:val="22"/>
          <w:szCs w:val="22"/>
        </w:rPr>
        <w:t>click</w:t>
      </w:r>
      <w:proofErr w:type="spellEnd"/>
      <w:r w:rsidR="004B6A70" w:rsidRPr="00620F7F">
        <w:rPr>
          <w:rFonts w:ascii="Arial" w:hAnsi="Arial" w:cs="Arial"/>
          <w:sz w:val="22"/>
          <w:szCs w:val="22"/>
        </w:rPr>
        <w:t xml:space="preserve">“) </w:t>
      </w:r>
      <w:r w:rsidR="00FD442D" w:rsidRPr="00620F7F">
        <w:rPr>
          <w:rFonts w:ascii="Arial" w:hAnsi="Arial" w:cs="Arial"/>
          <w:sz w:val="22"/>
          <w:szCs w:val="22"/>
        </w:rPr>
        <w:t xml:space="preserve">on-line kampaní na systémech Google </w:t>
      </w:r>
      <w:proofErr w:type="spellStart"/>
      <w:r w:rsidR="00FD442D" w:rsidRPr="00620F7F">
        <w:rPr>
          <w:rFonts w:ascii="Arial" w:hAnsi="Arial" w:cs="Arial"/>
          <w:sz w:val="22"/>
          <w:szCs w:val="22"/>
        </w:rPr>
        <w:t>Adwords</w:t>
      </w:r>
      <w:proofErr w:type="spellEnd"/>
      <w:r w:rsidR="00FD442D" w:rsidRPr="00620F7F">
        <w:rPr>
          <w:rFonts w:ascii="Arial" w:hAnsi="Arial" w:cs="Arial"/>
          <w:sz w:val="22"/>
          <w:szCs w:val="22"/>
        </w:rPr>
        <w:t xml:space="preserve"> a Seznam </w:t>
      </w:r>
      <w:proofErr w:type="spellStart"/>
      <w:r w:rsidR="00FD442D" w:rsidRPr="00620F7F">
        <w:rPr>
          <w:rFonts w:ascii="Arial" w:hAnsi="Arial" w:cs="Arial"/>
          <w:sz w:val="22"/>
          <w:szCs w:val="22"/>
        </w:rPr>
        <w:t>Sklik</w:t>
      </w:r>
      <w:proofErr w:type="spellEnd"/>
      <w:r w:rsidR="00FD442D" w:rsidRPr="00620F7F">
        <w:rPr>
          <w:rFonts w:ascii="Arial" w:hAnsi="Arial" w:cs="Arial"/>
          <w:sz w:val="22"/>
          <w:szCs w:val="22"/>
        </w:rPr>
        <w:t xml:space="preserve">, inzerce na sociální síti </w:t>
      </w:r>
      <w:proofErr w:type="spellStart"/>
      <w:r w:rsidR="00FD442D" w:rsidRPr="00620F7F">
        <w:rPr>
          <w:rFonts w:ascii="Arial" w:hAnsi="Arial" w:cs="Arial"/>
          <w:sz w:val="22"/>
          <w:szCs w:val="22"/>
        </w:rPr>
        <w:lastRenderedPageBreak/>
        <w:t>Facebook</w:t>
      </w:r>
      <w:proofErr w:type="spellEnd"/>
      <w:r w:rsidR="00FD442D" w:rsidRPr="00620F7F">
        <w:rPr>
          <w:rFonts w:ascii="Arial" w:hAnsi="Arial" w:cs="Arial"/>
          <w:sz w:val="22"/>
          <w:szCs w:val="22"/>
        </w:rPr>
        <w:t>, pravidelný měsíční reporting a optimalizace kampaní</w:t>
      </w:r>
      <w:r w:rsidRPr="00620F7F">
        <w:rPr>
          <w:rFonts w:ascii="Arial" w:hAnsi="Arial" w:cs="Arial"/>
          <w:sz w:val="22"/>
          <w:szCs w:val="22"/>
        </w:rPr>
        <w:t xml:space="preserve"> </w:t>
      </w:r>
      <w:r w:rsidR="004C1F29" w:rsidRPr="00620F7F">
        <w:rPr>
          <w:rFonts w:ascii="Arial" w:hAnsi="Arial" w:cs="Arial"/>
          <w:sz w:val="22"/>
          <w:szCs w:val="22"/>
        </w:rPr>
        <w:t>(dále jako „</w:t>
      </w:r>
      <w:r w:rsidR="004C1F29" w:rsidRPr="00620F7F">
        <w:rPr>
          <w:rFonts w:ascii="Arial" w:hAnsi="Arial" w:cs="Arial"/>
          <w:b/>
          <w:sz w:val="22"/>
          <w:szCs w:val="22"/>
        </w:rPr>
        <w:t>služby</w:t>
      </w:r>
      <w:r w:rsidR="004C1F29" w:rsidRPr="00620F7F">
        <w:rPr>
          <w:rFonts w:ascii="Arial" w:hAnsi="Arial" w:cs="Arial"/>
          <w:sz w:val="22"/>
          <w:szCs w:val="22"/>
        </w:rPr>
        <w:t>“</w:t>
      </w:r>
      <w:r w:rsidRPr="00620F7F">
        <w:rPr>
          <w:rFonts w:ascii="Arial" w:hAnsi="Arial" w:cs="Arial"/>
          <w:sz w:val="22"/>
          <w:szCs w:val="22"/>
        </w:rPr>
        <w:t>)</w:t>
      </w:r>
      <w:r w:rsidR="00577DFE" w:rsidRPr="00620F7F">
        <w:rPr>
          <w:rFonts w:ascii="Arial" w:hAnsi="Arial" w:cs="Arial"/>
          <w:sz w:val="22"/>
          <w:szCs w:val="22"/>
        </w:rPr>
        <w:t>,</w:t>
      </w:r>
      <w:r w:rsidR="00F95C29" w:rsidRPr="00620F7F">
        <w:rPr>
          <w:rFonts w:ascii="Arial" w:hAnsi="Arial" w:cs="Arial"/>
          <w:sz w:val="22"/>
          <w:szCs w:val="22"/>
        </w:rPr>
        <w:t xml:space="preserve"> a </w:t>
      </w:r>
      <w:r w:rsidR="00577DFE" w:rsidRPr="00620F7F">
        <w:rPr>
          <w:rFonts w:ascii="Arial" w:hAnsi="Arial" w:cs="Arial"/>
          <w:sz w:val="22"/>
          <w:szCs w:val="22"/>
        </w:rPr>
        <w:t xml:space="preserve">za kterých </w:t>
      </w:r>
      <w:r w:rsidR="00F95C29" w:rsidRPr="00620F7F">
        <w:rPr>
          <w:rFonts w:ascii="Arial" w:hAnsi="Arial" w:cs="Arial"/>
          <w:sz w:val="22"/>
          <w:szCs w:val="22"/>
        </w:rPr>
        <w:t>klient bude za</w:t>
      </w:r>
      <w:r w:rsidR="003E0CEE" w:rsidRPr="00620F7F">
        <w:rPr>
          <w:rFonts w:ascii="Arial" w:hAnsi="Arial" w:cs="Arial"/>
          <w:sz w:val="22"/>
          <w:szCs w:val="22"/>
        </w:rPr>
        <w:t xml:space="preserve"> tyto</w:t>
      </w:r>
      <w:r w:rsidR="00F95C29" w:rsidRPr="00620F7F">
        <w:rPr>
          <w:rFonts w:ascii="Arial" w:hAnsi="Arial" w:cs="Arial"/>
          <w:sz w:val="22"/>
          <w:szCs w:val="22"/>
        </w:rPr>
        <w:t xml:space="preserve"> služby hradit </w:t>
      </w:r>
      <w:r w:rsidR="003E0CEE" w:rsidRPr="00620F7F">
        <w:rPr>
          <w:rFonts w:ascii="Arial" w:hAnsi="Arial" w:cs="Arial"/>
          <w:sz w:val="22"/>
          <w:szCs w:val="22"/>
        </w:rPr>
        <w:t xml:space="preserve">agentuře </w:t>
      </w:r>
      <w:r w:rsidR="00F95C29" w:rsidRPr="00620F7F">
        <w:rPr>
          <w:rFonts w:ascii="Arial" w:hAnsi="Arial" w:cs="Arial"/>
          <w:sz w:val="22"/>
          <w:szCs w:val="22"/>
        </w:rPr>
        <w:t>odměnu</w:t>
      </w:r>
      <w:r w:rsidRPr="00620F7F">
        <w:rPr>
          <w:rFonts w:ascii="Arial" w:hAnsi="Arial" w:cs="Arial"/>
          <w:sz w:val="22"/>
          <w:szCs w:val="22"/>
        </w:rPr>
        <w:t>.</w:t>
      </w:r>
      <w:r w:rsidR="00657ED1" w:rsidRPr="00620F7F">
        <w:rPr>
          <w:rFonts w:ascii="Arial" w:hAnsi="Arial" w:cs="Arial"/>
          <w:sz w:val="22"/>
          <w:szCs w:val="22"/>
        </w:rPr>
        <w:t xml:space="preserve"> </w:t>
      </w:r>
    </w:p>
    <w:p w14:paraId="1D4DAEB6" w14:textId="0AB69052" w:rsidR="00DE51E8" w:rsidRPr="00620F7F" w:rsidRDefault="00DE51E8" w:rsidP="00647FED">
      <w:pPr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30" w14:textId="18CB434E" w:rsidR="00CB2ADA" w:rsidRPr="00620F7F" w:rsidRDefault="004C1F29" w:rsidP="0032529C">
      <w:pPr>
        <w:pStyle w:val="2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S</w:t>
      </w:r>
      <w:r w:rsidR="00CB2ADA" w:rsidRPr="00620F7F">
        <w:rPr>
          <w:rFonts w:ascii="Arial" w:hAnsi="Arial" w:cs="Arial"/>
          <w:sz w:val="22"/>
          <w:szCs w:val="22"/>
        </w:rPr>
        <w:t>lužby</w:t>
      </w:r>
    </w:p>
    <w:p w14:paraId="26231D31" w14:textId="48E1C392" w:rsidR="00CB2ADA" w:rsidRPr="00620F7F" w:rsidRDefault="00CB2ADA" w:rsidP="0032529C">
      <w:pPr>
        <w:pStyle w:val="4Styl"/>
        <w:rPr>
          <w:rFonts w:ascii="Arial" w:hAnsi="Arial" w:cs="Arial"/>
          <w:snapToGrid/>
          <w:sz w:val="22"/>
          <w:szCs w:val="22"/>
        </w:rPr>
      </w:pPr>
      <w:r w:rsidRPr="00620F7F">
        <w:rPr>
          <w:rFonts w:ascii="Arial" w:hAnsi="Arial" w:cs="Arial"/>
          <w:snapToGrid/>
          <w:sz w:val="22"/>
          <w:szCs w:val="22"/>
        </w:rPr>
        <w:t>Agentura poskytne klientovi za úh</w:t>
      </w:r>
      <w:r w:rsidR="004C1F29" w:rsidRPr="00620F7F">
        <w:rPr>
          <w:rFonts w:ascii="Arial" w:hAnsi="Arial" w:cs="Arial"/>
          <w:snapToGrid/>
          <w:sz w:val="22"/>
          <w:szCs w:val="22"/>
        </w:rPr>
        <w:t xml:space="preserve">radu ve sjednané výši, </w:t>
      </w:r>
      <w:r w:rsidR="00FD442D" w:rsidRPr="00620F7F">
        <w:rPr>
          <w:rFonts w:ascii="Arial" w:hAnsi="Arial" w:cs="Arial"/>
          <w:snapToGrid/>
          <w:sz w:val="22"/>
          <w:szCs w:val="22"/>
        </w:rPr>
        <w:t xml:space="preserve">on-line marketingové </w:t>
      </w:r>
      <w:r w:rsidRPr="00620F7F">
        <w:rPr>
          <w:rFonts w:ascii="Arial" w:hAnsi="Arial" w:cs="Arial"/>
          <w:snapToGrid/>
          <w:sz w:val="22"/>
          <w:szCs w:val="22"/>
        </w:rPr>
        <w:t>služby</w:t>
      </w:r>
      <w:r w:rsidR="004C1F29" w:rsidRPr="00620F7F">
        <w:rPr>
          <w:rFonts w:ascii="Arial" w:hAnsi="Arial" w:cs="Arial"/>
          <w:snapToGrid/>
          <w:sz w:val="22"/>
          <w:szCs w:val="22"/>
        </w:rPr>
        <w:t xml:space="preserve"> </w:t>
      </w:r>
      <w:r w:rsidR="00C4263F" w:rsidRPr="00620F7F">
        <w:rPr>
          <w:rFonts w:ascii="Arial" w:hAnsi="Arial" w:cs="Arial"/>
          <w:snapToGrid/>
          <w:sz w:val="22"/>
          <w:szCs w:val="22"/>
        </w:rPr>
        <w:t xml:space="preserve">blíže vymezené v článku 1.4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4263F" w:rsidRPr="00620F7F">
        <w:rPr>
          <w:rFonts w:ascii="Arial" w:hAnsi="Arial" w:cs="Arial"/>
          <w:snapToGrid/>
          <w:sz w:val="22"/>
          <w:szCs w:val="22"/>
        </w:rPr>
        <w:t xml:space="preserve">y </w:t>
      </w:r>
      <w:r w:rsidRPr="00620F7F">
        <w:rPr>
          <w:rFonts w:ascii="Arial" w:hAnsi="Arial" w:cs="Arial"/>
          <w:snapToGrid/>
          <w:sz w:val="22"/>
          <w:szCs w:val="22"/>
        </w:rPr>
        <w:t xml:space="preserve">v souladu s podmínkami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napToGrid/>
          <w:sz w:val="22"/>
          <w:szCs w:val="22"/>
        </w:rPr>
        <w:t>y</w:t>
      </w:r>
      <w:r w:rsidR="00577DFE" w:rsidRPr="00620F7F">
        <w:rPr>
          <w:rFonts w:ascii="Arial" w:hAnsi="Arial" w:cs="Arial"/>
          <w:sz w:val="22"/>
          <w:szCs w:val="22"/>
        </w:rPr>
        <w:t xml:space="preserve"> a s podmínkami veřejné zakázky</w:t>
      </w:r>
      <w:r w:rsidRPr="00620F7F">
        <w:rPr>
          <w:rFonts w:ascii="Arial" w:hAnsi="Arial" w:cs="Arial"/>
          <w:snapToGrid/>
          <w:sz w:val="22"/>
          <w:szCs w:val="22"/>
        </w:rPr>
        <w:t>.</w:t>
      </w:r>
      <w:r w:rsidR="003E0CEE" w:rsidRPr="00620F7F">
        <w:rPr>
          <w:rFonts w:ascii="Arial" w:hAnsi="Arial" w:cs="Arial"/>
          <w:sz w:val="22"/>
          <w:szCs w:val="22"/>
        </w:rPr>
        <w:t xml:space="preserve"> Agentura prohlašuje, že je oprávněna výše specifikované služby v rámci své podnikatelské činnosti poskytovat.</w:t>
      </w:r>
    </w:p>
    <w:p w14:paraId="4834348A" w14:textId="77777777" w:rsidR="00DE51E8" w:rsidRPr="00620F7F" w:rsidRDefault="00DE51E8" w:rsidP="00647FED">
      <w:pPr>
        <w:pStyle w:val="Zkladntextodsazen"/>
        <w:jc w:val="both"/>
        <w:rPr>
          <w:rFonts w:cs="Arial"/>
          <w:sz w:val="22"/>
          <w:szCs w:val="22"/>
        </w:rPr>
      </w:pPr>
    </w:p>
    <w:p w14:paraId="26231D32" w14:textId="18188422" w:rsidR="00FD417A" w:rsidRPr="00620F7F" w:rsidRDefault="00FD417A" w:rsidP="0032529C">
      <w:pPr>
        <w:pStyle w:val="2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Rozsah poskytovaných služeb</w:t>
      </w:r>
    </w:p>
    <w:p w14:paraId="26231D33" w14:textId="7F91BE1A" w:rsidR="00FD417A" w:rsidRPr="00620F7F" w:rsidRDefault="00FD417A" w:rsidP="00194D98">
      <w:pPr>
        <w:pStyle w:val="4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Agentura poskytne klientovi služby v rozsahu potřebném </w:t>
      </w:r>
      <w:r w:rsidR="00EA59D8" w:rsidRPr="00620F7F">
        <w:rPr>
          <w:rFonts w:ascii="Arial" w:hAnsi="Arial" w:cs="Arial"/>
          <w:sz w:val="22"/>
          <w:szCs w:val="22"/>
        </w:rPr>
        <w:t>k</w:t>
      </w:r>
      <w:r w:rsidR="00FD442D" w:rsidRPr="00620F7F">
        <w:rPr>
          <w:rFonts w:ascii="Arial" w:hAnsi="Arial" w:cs="Arial"/>
          <w:sz w:val="22"/>
          <w:szCs w:val="22"/>
        </w:rPr>
        <w:t xml:space="preserve"> realizaci bezchybné a </w:t>
      </w:r>
      <w:r w:rsidR="00EA59D8" w:rsidRPr="00620F7F">
        <w:rPr>
          <w:rFonts w:ascii="Arial" w:hAnsi="Arial" w:cs="Arial"/>
          <w:sz w:val="22"/>
          <w:szCs w:val="22"/>
        </w:rPr>
        <w:t xml:space="preserve">účinné </w:t>
      </w:r>
      <w:r w:rsidR="00FD442D" w:rsidRPr="00620F7F">
        <w:rPr>
          <w:rFonts w:ascii="Arial" w:hAnsi="Arial" w:cs="Arial"/>
          <w:sz w:val="22"/>
          <w:szCs w:val="22"/>
        </w:rPr>
        <w:t xml:space="preserve">on-line </w:t>
      </w:r>
      <w:r w:rsidR="00EA59D8" w:rsidRPr="00620F7F">
        <w:rPr>
          <w:rFonts w:ascii="Arial" w:hAnsi="Arial" w:cs="Arial"/>
          <w:sz w:val="22"/>
          <w:szCs w:val="22"/>
        </w:rPr>
        <w:t>marketingové podpo</w:t>
      </w:r>
      <w:r w:rsidR="00FD442D" w:rsidRPr="00620F7F">
        <w:rPr>
          <w:rFonts w:ascii="Arial" w:hAnsi="Arial" w:cs="Arial"/>
          <w:sz w:val="22"/>
          <w:szCs w:val="22"/>
        </w:rPr>
        <w:t>r</w:t>
      </w:r>
      <w:bookmarkStart w:id="0" w:name="OLE_LINK1"/>
      <w:bookmarkStart w:id="1" w:name="OLE_LINK2"/>
      <w:r w:rsidR="00FD442D" w:rsidRPr="00620F7F">
        <w:rPr>
          <w:rFonts w:ascii="Arial" w:hAnsi="Arial" w:cs="Arial"/>
          <w:sz w:val="22"/>
          <w:szCs w:val="22"/>
        </w:rPr>
        <w:t xml:space="preserve">y dle specifikace zadání </w:t>
      </w:r>
      <w:r w:rsidR="00EA59D8" w:rsidRPr="00620F7F">
        <w:rPr>
          <w:rFonts w:ascii="Arial" w:hAnsi="Arial" w:cs="Arial"/>
          <w:sz w:val="22"/>
          <w:szCs w:val="22"/>
        </w:rPr>
        <w:t>na trh</w:t>
      </w:r>
      <w:r w:rsidR="00FD442D" w:rsidRPr="00620F7F">
        <w:rPr>
          <w:rFonts w:ascii="Arial" w:hAnsi="Arial" w:cs="Arial"/>
          <w:sz w:val="22"/>
          <w:szCs w:val="22"/>
        </w:rPr>
        <w:t>u</w:t>
      </w:r>
      <w:r w:rsidR="00EA59D8" w:rsidRPr="00620F7F">
        <w:rPr>
          <w:rFonts w:ascii="Arial" w:hAnsi="Arial" w:cs="Arial"/>
          <w:sz w:val="22"/>
          <w:szCs w:val="22"/>
        </w:rPr>
        <w:t xml:space="preserve"> ČR</w:t>
      </w:r>
      <w:bookmarkEnd w:id="0"/>
      <w:bookmarkEnd w:id="1"/>
      <w:r w:rsidR="00210EC1" w:rsidRPr="00620F7F">
        <w:rPr>
          <w:rFonts w:ascii="Arial" w:hAnsi="Arial" w:cs="Arial"/>
          <w:sz w:val="22"/>
          <w:szCs w:val="22"/>
        </w:rPr>
        <w:t xml:space="preserve"> a</w:t>
      </w:r>
      <w:r w:rsidRPr="00620F7F">
        <w:rPr>
          <w:rFonts w:ascii="Arial" w:hAnsi="Arial" w:cs="Arial"/>
          <w:sz w:val="22"/>
          <w:szCs w:val="22"/>
        </w:rPr>
        <w:t xml:space="preserve"> </w:t>
      </w:r>
      <w:r w:rsidR="00210EC1" w:rsidRPr="00620F7F">
        <w:rPr>
          <w:rFonts w:ascii="Arial" w:hAnsi="Arial" w:cs="Arial"/>
          <w:sz w:val="22"/>
          <w:szCs w:val="22"/>
        </w:rPr>
        <w:t>v rozsahu požadovaném v zadávací dokumentaci k veřejné zakázce</w:t>
      </w:r>
      <w:r w:rsidR="00153A4F" w:rsidRPr="00620F7F">
        <w:rPr>
          <w:rFonts w:ascii="Arial" w:hAnsi="Arial" w:cs="Arial"/>
          <w:sz w:val="22"/>
          <w:szCs w:val="22"/>
        </w:rPr>
        <w:t>.</w:t>
      </w:r>
    </w:p>
    <w:p w14:paraId="15D0635C" w14:textId="77777777" w:rsidR="00DE51E8" w:rsidRPr="00620F7F" w:rsidRDefault="00DE51E8" w:rsidP="00647FED">
      <w:pPr>
        <w:pStyle w:val="Zkladntextodsazen"/>
        <w:jc w:val="both"/>
        <w:rPr>
          <w:rFonts w:cs="Arial"/>
          <w:sz w:val="22"/>
          <w:szCs w:val="22"/>
        </w:rPr>
      </w:pPr>
    </w:p>
    <w:p w14:paraId="26231D34" w14:textId="1536DCAA" w:rsidR="00FD417A" w:rsidRPr="00620F7F" w:rsidRDefault="00FD417A" w:rsidP="0032529C">
      <w:pPr>
        <w:pStyle w:val="2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Typy </w:t>
      </w:r>
      <w:r w:rsidR="00FD442D" w:rsidRPr="00620F7F">
        <w:rPr>
          <w:rFonts w:ascii="Arial" w:hAnsi="Arial" w:cs="Arial"/>
          <w:sz w:val="22"/>
          <w:szCs w:val="22"/>
        </w:rPr>
        <w:t xml:space="preserve">a bližší specifikace </w:t>
      </w:r>
      <w:r w:rsidRPr="00620F7F">
        <w:rPr>
          <w:rFonts w:ascii="Arial" w:hAnsi="Arial" w:cs="Arial"/>
          <w:sz w:val="22"/>
          <w:szCs w:val="22"/>
        </w:rPr>
        <w:t>poskytovaných služeb</w:t>
      </w:r>
    </w:p>
    <w:p w14:paraId="26231D35" w14:textId="77777777" w:rsidR="00FD417A" w:rsidRPr="00620F7F" w:rsidRDefault="00FD417A" w:rsidP="00194D98">
      <w:pPr>
        <w:pStyle w:val="4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Agentura poskytne klientovi </w:t>
      </w:r>
      <w:r w:rsidR="00ED73AA" w:rsidRPr="00620F7F">
        <w:rPr>
          <w:rFonts w:ascii="Arial" w:hAnsi="Arial" w:cs="Arial"/>
          <w:sz w:val="22"/>
          <w:szCs w:val="22"/>
        </w:rPr>
        <w:t xml:space="preserve">a v součinnosti s klientem </w:t>
      </w:r>
      <w:r w:rsidRPr="00620F7F">
        <w:rPr>
          <w:rFonts w:ascii="Arial" w:hAnsi="Arial" w:cs="Arial"/>
          <w:sz w:val="22"/>
          <w:szCs w:val="22"/>
        </w:rPr>
        <w:t xml:space="preserve">celou škálu služeb </w:t>
      </w:r>
      <w:r w:rsidR="00FD442D" w:rsidRPr="00620F7F">
        <w:rPr>
          <w:rFonts w:ascii="Arial" w:hAnsi="Arial" w:cs="Arial"/>
          <w:sz w:val="22"/>
          <w:szCs w:val="22"/>
        </w:rPr>
        <w:t xml:space="preserve">on-line </w:t>
      </w:r>
      <w:r w:rsidRPr="00620F7F">
        <w:rPr>
          <w:rFonts w:ascii="Arial" w:hAnsi="Arial" w:cs="Arial"/>
          <w:sz w:val="22"/>
          <w:szCs w:val="22"/>
        </w:rPr>
        <w:t>komunika</w:t>
      </w:r>
      <w:r w:rsidR="00FD442D" w:rsidRPr="00620F7F">
        <w:rPr>
          <w:rFonts w:ascii="Arial" w:hAnsi="Arial" w:cs="Arial"/>
          <w:sz w:val="22"/>
          <w:szCs w:val="22"/>
        </w:rPr>
        <w:t>ce v souladu s níže definovaným požadavkem klienta</w:t>
      </w:r>
      <w:r w:rsidRPr="00620F7F">
        <w:rPr>
          <w:rFonts w:ascii="Arial" w:hAnsi="Arial" w:cs="Arial"/>
          <w:sz w:val="22"/>
          <w:szCs w:val="22"/>
        </w:rPr>
        <w:t>:</w:t>
      </w:r>
    </w:p>
    <w:p w14:paraId="26231D36" w14:textId="77777777" w:rsidR="00FD442D" w:rsidRPr="00620F7F" w:rsidRDefault="00FD442D" w:rsidP="00647FED">
      <w:pPr>
        <w:pStyle w:val="Zkladntextodsazen"/>
        <w:jc w:val="both"/>
        <w:rPr>
          <w:rFonts w:cs="Arial"/>
          <w:sz w:val="22"/>
          <w:szCs w:val="22"/>
        </w:rPr>
      </w:pPr>
    </w:p>
    <w:p w14:paraId="3D9D8E96" w14:textId="71C745F2" w:rsidR="00B353A1" w:rsidRPr="00086D2A" w:rsidRDefault="00FD442D" w:rsidP="0032529C">
      <w:pPr>
        <w:pStyle w:val="Odstavecseseznamem"/>
        <w:numPr>
          <w:ilvl w:val="0"/>
          <w:numId w:val="14"/>
        </w:numPr>
        <w:spacing w:line="240" w:lineRule="auto"/>
        <w:ind w:left="709" w:hanging="357"/>
        <w:jc w:val="both"/>
        <w:rPr>
          <w:rFonts w:ascii="Arial" w:eastAsia="Times New Roman" w:hAnsi="Arial" w:cs="Arial"/>
          <w:snapToGrid w:val="0"/>
          <w:color w:val="auto"/>
          <w:szCs w:val="22"/>
          <w:lang w:eastAsia="cs-CZ"/>
        </w:rPr>
      </w:pPr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Správa PPC on-line kampaní na systémech </w:t>
      </w:r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(i) </w:t>
      </w:r>
      <w:r w:rsidR="00B353A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„</w:t>
      </w:r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Google </w:t>
      </w:r>
      <w:proofErr w:type="spellStart"/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Adwords</w:t>
      </w:r>
      <w:proofErr w:type="spellEnd"/>
      <w:r w:rsidR="00B353A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“</w:t>
      </w:r>
      <w:r w:rsidR="00A00A3F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poskytovaným</w:t>
      </w:r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společností Google Inc., se sídlem na adrese 1600 </w:t>
      </w:r>
      <w:proofErr w:type="spellStart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Amphitheatre</w:t>
      </w:r>
      <w:proofErr w:type="spellEnd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</w:t>
      </w:r>
      <w:proofErr w:type="spellStart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Parkway</w:t>
      </w:r>
      <w:proofErr w:type="spellEnd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, </w:t>
      </w:r>
      <w:proofErr w:type="spellStart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Mountain</w:t>
      </w:r>
      <w:proofErr w:type="spellEnd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</w:t>
      </w:r>
      <w:proofErr w:type="spellStart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View</w:t>
      </w:r>
      <w:proofErr w:type="spellEnd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, CA 94043, Spojené státy americké</w:t>
      </w:r>
      <w:r w:rsidR="00C161AD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(dále jen „</w:t>
      </w:r>
      <w:r w:rsidR="00C161AD" w:rsidRPr="00086D2A">
        <w:rPr>
          <w:rFonts w:ascii="Arial" w:eastAsia="Times New Roman" w:hAnsi="Arial" w:cs="Arial"/>
          <w:b/>
          <w:snapToGrid w:val="0"/>
          <w:color w:val="auto"/>
          <w:szCs w:val="22"/>
          <w:lang w:eastAsia="cs-CZ"/>
        </w:rPr>
        <w:t xml:space="preserve">Google </w:t>
      </w:r>
      <w:proofErr w:type="spellStart"/>
      <w:r w:rsidR="00C161AD" w:rsidRPr="00086D2A">
        <w:rPr>
          <w:rFonts w:ascii="Arial" w:eastAsia="Times New Roman" w:hAnsi="Arial" w:cs="Arial"/>
          <w:b/>
          <w:snapToGrid w:val="0"/>
          <w:color w:val="auto"/>
          <w:szCs w:val="22"/>
          <w:lang w:eastAsia="cs-CZ"/>
        </w:rPr>
        <w:t>Adwords</w:t>
      </w:r>
      <w:proofErr w:type="spellEnd"/>
      <w:r w:rsidR="00C161AD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“)</w:t>
      </w:r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</w:t>
      </w:r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a</w:t>
      </w:r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(</w:t>
      </w:r>
      <w:proofErr w:type="spellStart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ii</w:t>
      </w:r>
      <w:proofErr w:type="spellEnd"/>
      <w:r w:rsidR="004B6A70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)</w:t>
      </w:r>
      <w:r w:rsidR="00B353A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„</w:t>
      </w:r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Seznam </w:t>
      </w:r>
      <w:proofErr w:type="spellStart"/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Sklik</w:t>
      </w:r>
      <w:proofErr w:type="spellEnd"/>
      <w:r w:rsidR="00B353A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“</w:t>
      </w:r>
      <w:r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</w:t>
      </w:r>
      <w:r w:rsidR="00A00A3F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poskytovaným společností </w:t>
      </w:r>
      <w:r w:rsidR="00B353A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Seznam.cz, a.s., IČO 26168685, sídlo Radlická 3294/10, Praha 5, PSČ 150 00</w:t>
      </w:r>
      <w:r w:rsidR="00C161AD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 xml:space="preserve"> (dále jen „</w:t>
      </w:r>
      <w:proofErr w:type="spellStart"/>
      <w:r w:rsidR="00C161AD" w:rsidRPr="00086D2A">
        <w:rPr>
          <w:rFonts w:ascii="Arial" w:eastAsia="Times New Roman" w:hAnsi="Arial" w:cs="Arial"/>
          <w:b/>
          <w:snapToGrid w:val="0"/>
          <w:color w:val="auto"/>
          <w:szCs w:val="22"/>
          <w:lang w:eastAsia="cs-CZ"/>
        </w:rPr>
        <w:t>Sklik</w:t>
      </w:r>
      <w:proofErr w:type="spellEnd"/>
      <w:r w:rsidR="00C161AD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“)</w:t>
      </w:r>
      <w:r w:rsidR="00210EC1" w:rsidRPr="00086D2A">
        <w:rPr>
          <w:rFonts w:ascii="Arial" w:eastAsia="Times New Roman" w:hAnsi="Arial" w:cs="Arial"/>
          <w:snapToGrid w:val="0"/>
          <w:color w:val="auto"/>
          <w:szCs w:val="22"/>
          <w:lang w:eastAsia="cs-CZ"/>
        </w:rPr>
        <w:t>.</w:t>
      </w:r>
    </w:p>
    <w:p w14:paraId="300AC70A" w14:textId="77777777" w:rsidR="00B353A1" w:rsidRPr="00620F7F" w:rsidRDefault="00B353A1" w:rsidP="0032529C">
      <w:pPr>
        <w:pStyle w:val="Odstavecseseznamem"/>
        <w:spacing w:line="240" w:lineRule="auto"/>
        <w:ind w:left="709"/>
        <w:jc w:val="both"/>
        <w:rPr>
          <w:rFonts w:ascii="Arial" w:eastAsia="Times New Roman" w:hAnsi="Arial" w:cs="Arial"/>
          <w:snapToGrid w:val="0"/>
          <w:color w:val="auto"/>
          <w:szCs w:val="22"/>
          <w:lang w:eastAsia="cs-CZ"/>
        </w:rPr>
      </w:pPr>
    </w:p>
    <w:p w14:paraId="26231D38" w14:textId="77777777" w:rsidR="00FD442D" w:rsidRPr="00620F7F" w:rsidRDefault="00FD442D" w:rsidP="00415A1B">
      <w:pPr>
        <w:pStyle w:val="Zkladntextodsazen"/>
        <w:ind w:left="720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Rozložení a návrh kreditu do jednotlivých projektů, které budou mít samostatně kampaně (budou mít své vlastní peněženky): </w:t>
      </w:r>
    </w:p>
    <w:p w14:paraId="26231D39" w14:textId="77777777" w:rsidR="00FD442D" w:rsidRPr="00620F7F" w:rsidRDefault="00FD442D" w:rsidP="00647FED">
      <w:pPr>
        <w:pStyle w:val="Zkladntextodsazen"/>
        <w:numPr>
          <w:ilvl w:val="0"/>
          <w:numId w:val="15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Preventivní programy </w:t>
      </w:r>
    </w:p>
    <w:p w14:paraId="26231D3A" w14:textId="77777777" w:rsidR="00FD442D" w:rsidRPr="00620F7F" w:rsidRDefault="00FD442D" w:rsidP="00647FED">
      <w:pPr>
        <w:pStyle w:val="Zkladntextodsazen"/>
        <w:numPr>
          <w:ilvl w:val="0"/>
          <w:numId w:val="15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Centrum Asistované reprodukce </w:t>
      </w:r>
    </w:p>
    <w:p w14:paraId="26231D3B" w14:textId="77777777" w:rsidR="00FD442D" w:rsidRPr="00620F7F" w:rsidRDefault="00FD442D" w:rsidP="00647FED">
      <w:pPr>
        <w:pStyle w:val="Zkladntextodsazen"/>
        <w:numPr>
          <w:ilvl w:val="0"/>
          <w:numId w:val="15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Refrakční centrum </w:t>
      </w:r>
    </w:p>
    <w:p w14:paraId="26231D3C" w14:textId="77777777" w:rsidR="00FD442D" w:rsidRPr="00620F7F" w:rsidRDefault="00FD442D" w:rsidP="00647FED">
      <w:pPr>
        <w:pStyle w:val="Zkladntextodsazen"/>
        <w:numPr>
          <w:ilvl w:val="0"/>
          <w:numId w:val="15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Placené služby rehabilitačního oddělení </w:t>
      </w:r>
    </w:p>
    <w:p w14:paraId="26231D3D" w14:textId="77777777" w:rsidR="00FD442D" w:rsidRPr="00620F7F" w:rsidRDefault="00FD442D" w:rsidP="00647FED">
      <w:pPr>
        <w:pStyle w:val="Zkladntextodsazen"/>
        <w:numPr>
          <w:ilvl w:val="0"/>
          <w:numId w:val="15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Personální nábor </w:t>
      </w:r>
    </w:p>
    <w:p w14:paraId="26231D3E" w14:textId="77777777" w:rsidR="00FD442D" w:rsidRPr="00620F7F" w:rsidRDefault="00FD442D" w:rsidP="00647FED">
      <w:pPr>
        <w:pStyle w:val="Zkladntextodsazen"/>
        <w:ind w:left="709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 </w:t>
      </w:r>
    </w:p>
    <w:p w14:paraId="26231D3F" w14:textId="7853CC65" w:rsidR="00FD442D" w:rsidRPr="00086D2A" w:rsidRDefault="00415A1B" w:rsidP="0032529C">
      <w:pPr>
        <w:pStyle w:val="Zkladntextodsazen"/>
        <w:numPr>
          <w:ilvl w:val="0"/>
          <w:numId w:val="14"/>
        </w:numPr>
        <w:ind w:left="709"/>
        <w:jc w:val="both"/>
        <w:rPr>
          <w:rFonts w:cs="Arial"/>
          <w:sz w:val="22"/>
          <w:szCs w:val="22"/>
        </w:rPr>
      </w:pPr>
      <w:r w:rsidRPr="00086D2A">
        <w:rPr>
          <w:rFonts w:cs="Arial"/>
          <w:sz w:val="22"/>
          <w:szCs w:val="22"/>
        </w:rPr>
        <w:t xml:space="preserve">Správa </w:t>
      </w:r>
      <w:r w:rsidR="00FD442D" w:rsidRPr="00086D2A">
        <w:rPr>
          <w:rFonts w:cs="Arial"/>
          <w:sz w:val="22"/>
          <w:szCs w:val="22"/>
        </w:rPr>
        <w:t xml:space="preserve">Inzerce na sociální síti </w:t>
      </w:r>
      <w:r w:rsidR="00802CC8" w:rsidRPr="00086D2A">
        <w:rPr>
          <w:rFonts w:cs="Arial"/>
          <w:sz w:val="22"/>
          <w:szCs w:val="22"/>
        </w:rPr>
        <w:t>„</w:t>
      </w:r>
      <w:proofErr w:type="spellStart"/>
      <w:r w:rsidR="00FD442D" w:rsidRPr="00086D2A">
        <w:rPr>
          <w:rFonts w:cs="Arial"/>
          <w:sz w:val="22"/>
          <w:szCs w:val="22"/>
        </w:rPr>
        <w:t>Facebook</w:t>
      </w:r>
      <w:proofErr w:type="spellEnd"/>
      <w:r w:rsidR="00802CC8" w:rsidRPr="00086D2A">
        <w:rPr>
          <w:rFonts w:cs="Arial"/>
          <w:sz w:val="22"/>
          <w:szCs w:val="22"/>
        </w:rPr>
        <w:t>“</w:t>
      </w:r>
      <w:r w:rsidR="00FD442D" w:rsidRPr="00086D2A">
        <w:rPr>
          <w:rFonts w:cs="Arial"/>
          <w:sz w:val="22"/>
          <w:szCs w:val="22"/>
        </w:rPr>
        <w:t xml:space="preserve"> </w:t>
      </w:r>
      <w:r w:rsidR="00B353A1" w:rsidRPr="00086D2A">
        <w:rPr>
          <w:rFonts w:cs="Arial"/>
          <w:sz w:val="22"/>
          <w:szCs w:val="22"/>
        </w:rPr>
        <w:t xml:space="preserve">poskytované společností </w:t>
      </w:r>
      <w:proofErr w:type="spellStart"/>
      <w:r w:rsidR="00B353A1" w:rsidRPr="00086D2A">
        <w:rPr>
          <w:rFonts w:cs="Arial"/>
          <w:sz w:val="22"/>
          <w:szCs w:val="22"/>
        </w:rPr>
        <w:t>Facebook</w:t>
      </w:r>
      <w:proofErr w:type="spellEnd"/>
      <w:r w:rsidR="00B353A1" w:rsidRPr="00086D2A">
        <w:rPr>
          <w:rFonts w:cs="Arial"/>
          <w:sz w:val="22"/>
          <w:szCs w:val="22"/>
        </w:rPr>
        <w:t xml:space="preserve">, Inc., 1601 </w:t>
      </w:r>
      <w:proofErr w:type="spellStart"/>
      <w:r w:rsidR="00B353A1" w:rsidRPr="00086D2A">
        <w:rPr>
          <w:rFonts w:cs="Arial"/>
          <w:sz w:val="22"/>
          <w:szCs w:val="22"/>
        </w:rPr>
        <w:t>Willow</w:t>
      </w:r>
      <w:proofErr w:type="spellEnd"/>
      <w:r w:rsidR="00B353A1" w:rsidRPr="00086D2A">
        <w:rPr>
          <w:rFonts w:cs="Arial"/>
          <w:sz w:val="22"/>
          <w:szCs w:val="22"/>
        </w:rPr>
        <w:t xml:space="preserve"> </w:t>
      </w:r>
      <w:proofErr w:type="spellStart"/>
      <w:r w:rsidR="00B353A1" w:rsidRPr="00086D2A">
        <w:rPr>
          <w:rFonts w:cs="Arial"/>
          <w:sz w:val="22"/>
          <w:szCs w:val="22"/>
        </w:rPr>
        <w:t>Road</w:t>
      </w:r>
      <w:proofErr w:type="spellEnd"/>
      <w:r w:rsidR="00B353A1" w:rsidRPr="00086D2A">
        <w:rPr>
          <w:rFonts w:cs="Arial"/>
          <w:sz w:val="22"/>
          <w:szCs w:val="22"/>
        </w:rPr>
        <w:t xml:space="preserve">, </w:t>
      </w:r>
      <w:proofErr w:type="spellStart"/>
      <w:r w:rsidR="00B353A1" w:rsidRPr="00086D2A">
        <w:rPr>
          <w:rFonts w:cs="Arial"/>
          <w:sz w:val="22"/>
          <w:szCs w:val="22"/>
        </w:rPr>
        <w:t>Menlo</w:t>
      </w:r>
      <w:proofErr w:type="spellEnd"/>
      <w:r w:rsidR="00B353A1" w:rsidRPr="00086D2A">
        <w:rPr>
          <w:rFonts w:cs="Arial"/>
          <w:sz w:val="22"/>
          <w:szCs w:val="22"/>
        </w:rPr>
        <w:t xml:space="preserve"> Park, CA 94025, USA</w:t>
      </w:r>
      <w:r w:rsidR="00C161AD" w:rsidRPr="00086D2A">
        <w:rPr>
          <w:rFonts w:cs="Arial"/>
          <w:sz w:val="22"/>
          <w:szCs w:val="22"/>
        </w:rPr>
        <w:t xml:space="preserve"> (dále jen „</w:t>
      </w:r>
      <w:proofErr w:type="spellStart"/>
      <w:r w:rsidR="00C161AD" w:rsidRPr="00086D2A">
        <w:rPr>
          <w:rFonts w:cs="Arial"/>
          <w:b/>
          <w:sz w:val="22"/>
          <w:szCs w:val="22"/>
        </w:rPr>
        <w:t>Facebook</w:t>
      </w:r>
      <w:proofErr w:type="spellEnd"/>
      <w:r w:rsidR="00C161AD" w:rsidRPr="00086D2A">
        <w:rPr>
          <w:rFonts w:cs="Arial"/>
          <w:sz w:val="22"/>
          <w:szCs w:val="22"/>
        </w:rPr>
        <w:t>“)</w:t>
      </w:r>
      <w:r w:rsidR="00EE369B" w:rsidRPr="00086D2A">
        <w:rPr>
          <w:rFonts w:cs="Arial"/>
          <w:sz w:val="22"/>
          <w:szCs w:val="22"/>
        </w:rPr>
        <w:t>.</w:t>
      </w:r>
    </w:p>
    <w:p w14:paraId="41D537B3" w14:textId="77777777" w:rsidR="00415A1B" w:rsidRDefault="00415A1B" w:rsidP="00647FED">
      <w:pPr>
        <w:pStyle w:val="Zkladntextodsazen"/>
        <w:ind w:left="709"/>
        <w:jc w:val="both"/>
        <w:rPr>
          <w:rFonts w:cs="Arial"/>
          <w:sz w:val="22"/>
          <w:szCs w:val="22"/>
        </w:rPr>
      </w:pPr>
    </w:p>
    <w:p w14:paraId="26231D40" w14:textId="77777777" w:rsidR="00FD442D" w:rsidRPr="00620F7F" w:rsidRDefault="00FD442D" w:rsidP="00647FED">
      <w:pPr>
        <w:pStyle w:val="Zkladntextodsazen"/>
        <w:ind w:left="709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Nabídka inzerce a návrh kreditu pro peněženky pro jednotlivé projekty na sociální síti </w:t>
      </w:r>
      <w:proofErr w:type="spellStart"/>
      <w:r w:rsidRPr="00620F7F">
        <w:rPr>
          <w:rFonts w:cs="Arial"/>
          <w:sz w:val="22"/>
          <w:szCs w:val="22"/>
        </w:rPr>
        <w:t>Facebook</w:t>
      </w:r>
      <w:proofErr w:type="spellEnd"/>
      <w:r w:rsidRPr="00620F7F">
        <w:rPr>
          <w:rFonts w:cs="Arial"/>
          <w:sz w:val="22"/>
          <w:szCs w:val="22"/>
        </w:rPr>
        <w:t xml:space="preserve"> pro: </w:t>
      </w:r>
    </w:p>
    <w:p w14:paraId="26231D41" w14:textId="77777777" w:rsidR="00FD442D" w:rsidRPr="00620F7F" w:rsidRDefault="00FD442D" w:rsidP="00647FED">
      <w:pPr>
        <w:pStyle w:val="Zkladntextodsazen"/>
        <w:numPr>
          <w:ilvl w:val="0"/>
          <w:numId w:val="16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Preventivní programy </w:t>
      </w:r>
    </w:p>
    <w:p w14:paraId="26231D42" w14:textId="77777777" w:rsidR="00FD442D" w:rsidRPr="00620F7F" w:rsidRDefault="00FD442D" w:rsidP="00647FED">
      <w:pPr>
        <w:pStyle w:val="Zkladntextodsazen"/>
        <w:numPr>
          <w:ilvl w:val="0"/>
          <w:numId w:val="16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Centrum Asistované reprodukce </w:t>
      </w:r>
    </w:p>
    <w:p w14:paraId="26231D43" w14:textId="77777777" w:rsidR="00FD442D" w:rsidRPr="00620F7F" w:rsidRDefault="00FD442D" w:rsidP="00647FED">
      <w:pPr>
        <w:pStyle w:val="Zkladntextodsazen"/>
        <w:numPr>
          <w:ilvl w:val="0"/>
          <w:numId w:val="16"/>
        </w:numPr>
        <w:ind w:left="1134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Personální nábor </w:t>
      </w:r>
    </w:p>
    <w:p w14:paraId="26231D44" w14:textId="77777777" w:rsidR="00FD442D" w:rsidRPr="00620F7F" w:rsidRDefault="00FD442D" w:rsidP="00647FED">
      <w:pPr>
        <w:pStyle w:val="Zkladntextodsazen"/>
        <w:jc w:val="both"/>
        <w:rPr>
          <w:rFonts w:cs="Arial"/>
          <w:sz w:val="22"/>
          <w:szCs w:val="22"/>
        </w:rPr>
      </w:pPr>
      <w:r w:rsidRPr="00620F7F">
        <w:rPr>
          <w:rFonts w:cs="Arial"/>
          <w:sz w:val="22"/>
          <w:szCs w:val="22"/>
        </w:rPr>
        <w:t xml:space="preserve"> </w:t>
      </w:r>
    </w:p>
    <w:p w14:paraId="26231D45" w14:textId="2E0E6EDE" w:rsidR="00FD442D" w:rsidRPr="00620F7F" w:rsidRDefault="00FD442D" w:rsidP="00194D98">
      <w:pPr>
        <w:pStyle w:val="4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Klient požaduje </w:t>
      </w:r>
      <w:r w:rsidR="00415A1B">
        <w:rPr>
          <w:rFonts w:ascii="Arial" w:hAnsi="Arial" w:cs="Arial"/>
          <w:sz w:val="22"/>
          <w:szCs w:val="22"/>
        </w:rPr>
        <w:t xml:space="preserve">po dobu </w:t>
      </w:r>
      <w:r w:rsidRPr="00620F7F">
        <w:rPr>
          <w:rFonts w:ascii="Arial" w:hAnsi="Arial" w:cs="Arial"/>
          <w:sz w:val="22"/>
          <w:szCs w:val="22"/>
        </w:rPr>
        <w:t xml:space="preserve">plnění </w:t>
      </w:r>
      <w:r w:rsidR="00415A1B">
        <w:rPr>
          <w:rFonts w:ascii="Arial" w:hAnsi="Arial" w:cs="Arial"/>
          <w:sz w:val="22"/>
          <w:szCs w:val="22"/>
        </w:rPr>
        <w:t>Smlouvy</w:t>
      </w:r>
      <w:r w:rsidRPr="00620F7F">
        <w:rPr>
          <w:rFonts w:ascii="Arial" w:hAnsi="Arial" w:cs="Arial"/>
          <w:sz w:val="22"/>
          <w:szCs w:val="22"/>
        </w:rPr>
        <w:t xml:space="preserve"> pravidelný měsíční reporting</w:t>
      </w:r>
      <w:r w:rsidR="00023F7D">
        <w:rPr>
          <w:rFonts w:ascii="Arial" w:hAnsi="Arial" w:cs="Arial"/>
          <w:sz w:val="22"/>
          <w:szCs w:val="22"/>
        </w:rPr>
        <w:t xml:space="preserve"> formou osobní návštěvy a e-mailového reportu </w:t>
      </w:r>
      <w:r w:rsidRPr="00620F7F">
        <w:rPr>
          <w:rFonts w:ascii="Arial" w:hAnsi="Arial" w:cs="Arial"/>
          <w:sz w:val="22"/>
          <w:szCs w:val="22"/>
        </w:rPr>
        <w:t xml:space="preserve">a optimalizaci kampaní.  </w:t>
      </w:r>
    </w:p>
    <w:p w14:paraId="26231D46" w14:textId="5A8D6292" w:rsidR="006A51B3" w:rsidRDefault="00FD442D" w:rsidP="00194D98">
      <w:pPr>
        <w:pStyle w:val="4Styl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Klient požaduje dobití kreditu do </w:t>
      </w:r>
      <w:r w:rsidR="00210EC1" w:rsidRPr="00620F7F">
        <w:rPr>
          <w:rFonts w:ascii="Arial" w:hAnsi="Arial" w:cs="Arial"/>
          <w:sz w:val="22"/>
          <w:szCs w:val="22"/>
        </w:rPr>
        <w:t>systému v rámci</w:t>
      </w:r>
      <w:r w:rsidRPr="00620F7F">
        <w:rPr>
          <w:rFonts w:ascii="Arial" w:hAnsi="Arial" w:cs="Arial"/>
          <w:sz w:val="22"/>
          <w:szCs w:val="22"/>
        </w:rPr>
        <w:t xml:space="preserve">  Google  </w:t>
      </w:r>
      <w:proofErr w:type="spellStart"/>
      <w:r w:rsidRPr="00620F7F">
        <w:rPr>
          <w:rFonts w:ascii="Arial" w:hAnsi="Arial" w:cs="Arial"/>
          <w:sz w:val="22"/>
          <w:szCs w:val="22"/>
        </w:rPr>
        <w:t>Adwords</w:t>
      </w:r>
      <w:proofErr w:type="spellEnd"/>
      <w:r w:rsidRPr="00620F7F">
        <w:rPr>
          <w:rFonts w:ascii="Arial" w:hAnsi="Arial" w:cs="Arial"/>
          <w:sz w:val="22"/>
          <w:szCs w:val="22"/>
        </w:rPr>
        <w:t xml:space="preserve">  a  </w:t>
      </w:r>
      <w:proofErr w:type="spellStart"/>
      <w:r w:rsidRPr="00620F7F">
        <w:rPr>
          <w:rFonts w:ascii="Arial" w:hAnsi="Arial" w:cs="Arial"/>
          <w:sz w:val="22"/>
          <w:szCs w:val="22"/>
        </w:rPr>
        <w:t>Facebooku</w:t>
      </w:r>
      <w:proofErr w:type="spellEnd"/>
      <w:r w:rsidRPr="00620F7F">
        <w:rPr>
          <w:rFonts w:ascii="Arial" w:hAnsi="Arial" w:cs="Arial"/>
          <w:sz w:val="22"/>
          <w:szCs w:val="22"/>
        </w:rPr>
        <w:t xml:space="preserve">  přes agenturu a v rámci systému </w:t>
      </w:r>
      <w:proofErr w:type="spellStart"/>
      <w:r w:rsidRPr="00620F7F">
        <w:rPr>
          <w:rFonts w:ascii="Arial" w:hAnsi="Arial" w:cs="Arial"/>
          <w:sz w:val="22"/>
          <w:szCs w:val="22"/>
        </w:rPr>
        <w:t>Sklik</w:t>
      </w:r>
      <w:proofErr w:type="spellEnd"/>
      <w:r w:rsidRPr="00620F7F">
        <w:rPr>
          <w:rFonts w:ascii="Arial" w:hAnsi="Arial" w:cs="Arial"/>
          <w:sz w:val="22"/>
          <w:szCs w:val="22"/>
        </w:rPr>
        <w:t xml:space="preserve"> dobití kreditu přímo mezi </w:t>
      </w:r>
      <w:r w:rsidR="00C161AD" w:rsidRPr="00620F7F">
        <w:rPr>
          <w:rFonts w:ascii="Arial" w:hAnsi="Arial" w:cs="Arial"/>
          <w:sz w:val="22"/>
          <w:szCs w:val="22"/>
        </w:rPr>
        <w:t>klientem</w:t>
      </w:r>
      <w:r w:rsidRPr="00620F7F">
        <w:rPr>
          <w:rFonts w:ascii="Arial" w:hAnsi="Arial" w:cs="Arial"/>
          <w:sz w:val="22"/>
          <w:szCs w:val="22"/>
        </w:rPr>
        <w:t xml:space="preserve"> a </w:t>
      </w:r>
      <w:r w:rsidR="00C161AD" w:rsidRPr="00620F7F">
        <w:rPr>
          <w:rFonts w:ascii="Arial" w:hAnsi="Arial" w:cs="Arial"/>
          <w:sz w:val="22"/>
          <w:szCs w:val="22"/>
        </w:rPr>
        <w:t xml:space="preserve">společností </w:t>
      </w:r>
      <w:r w:rsidRPr="00620F7F">
        <w:rPr>
          <w:rFonts w:ascii="Arial" w:hAnsi="Arial" w:cs="Arial"/>
          <w:sz w:val="22"/>
          <w:szCs w:val="22"/>
        </w:rPr>
        <w:t>Seznam.cz</w:t>
      </w:r>
      <w:r w:rsidR="00C161AD" w:rsidRPr="00620F7F">
        <w:rPr>
          <w:rFonts w:ascii="Arial" w:hAnsi="Arial" w:cs="Arial"/>
          <w:sz w:val="22"/>
          <w:szCs w:val="22"/>
        </w:rPr>
        <w:t>.</w:t>
      </w:r>
    </w:p>
    <w:p w14:paraId="0DD76859" w14:textId="77777777" w:rsidR="00D123B6" w:rsidRDefault="00D123B6" w:rsidP="00194D98">
      <w:pPr>
        <w:pStyle w:val="4Styl"/>
        <w:rPr>
          <w:rFonts w:ascii="Arial" w:hAnsi="Arial" w:cs="Arial"/>
          <w:sz w:val="22"/>
          <w:szCs w:val="22"/>
        </w:rPr>
      </w:pPr>
    </w:p>
    <w:p w14:paraId="6D217A86" w14:textId="77777777" w:rsidR="00D123B6" w:rsidRDefault="00D123B6" w:rsidP="00194D98">
      <w:pPr>
        <w:pStyle w:val="4Styl"/>
        <w:rPr>
          <w:rFonts w:ascii="Arial" w:hAnsi="Arial" w:cs="Arial"/>
          <w:sz w:val="22"/>
          <w:szCs w:val="22"/>
        </w:rPr>
      </w:pPr>
    </w:p>
    <w:p w14:paraId="38666216" w14:textId="23A8627F" w:rsidR="00D123B6" w:rsidRDefault="00D123B6" w:rsidP="00D123B6">
      <w:pPr>
        <w:pStyle w:val="novyodstavecZ"/>
        <w:numPr>
          <w:ilvl w:val="0"/>
          <w:numId w:val="0"/>
        </w:numPr>
      </w:pPr>
      <w:r>
        <w:t xml:space="preserve">   </w:t>
      </w:r>
    </w:p>
    <w:p w14:paraId="7966FCFA" w14:textId="77777777" w:rsidR="00DA1E77" w:rsidRDefault="00DA1E77" w:rsidP="00D123B6">
      <w:pPr>
        <w:pStyle w:val="novyodstavecZ"/>
        <w:numPr>
          <w:ilvl w:val="0"/>
          <w:numId w:val="0"/>
        </w:numPr>
      </w:pPr>
    </w:p>
    <w:p w14:paraId="7F04051E" w14:textId="77777777" w:rsidR="00DA1E77" w:rsidRPr="00620F7F" w:rsidRDefault="00DA1E77" w:rsidP="00D123B6">
      <w:pPr>
        <w:pStyle w:val="novyodstavecZ"/>
        <w:numPr>
          <w:ilvl w:val="0"/>
          <w:numId w:val="0"/>
        </w:numPr>
      </w:pPr>
    </w:p>
    <w:p w14:paraId="1C242A4D" w14:textId="77777777" w:rsidR="00DE51E8" w:rsidRPr="00620F7F" w:rsidRDefault="00DE51E8" w:rsidP="0032529C">
      <w:pPr>
        <w:pStyle w:val="Zkladntextodsazen"/>
        <w:ind w:left="0"/>
        <w:jc w:val="both"/>
        <w:rPr>
          <w:rFonts w:cs="Arial"/>
          <w:sz w:val="22"/>
          <w:szCs w:val="22"/>
        </w:rPr>
      </w:pPr>
    </w:p>
    <w:p w14:paraId="0CD0FA80" w14:textId="77777777" w:rsidR="00802CC8" w:rsidRDefault="00802CC8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0D23159" w14:textId="77777777" w:rsidR="00415A1B" w:rsidRDefault="00415A1B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ABBF335" w14:textId="77777777" w:rsidR="00415A1B" w:rsidRDefault="00415A1B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B9EC012" w14:textId="73B1761D" w:rsidR="006C27C9" w:rsidRPr="00620F7F" w:rsidRDefault="006C27C9" w:rsidP="006C27C9">
      <w:pPr>
        <w:pStyle w:val="1Styl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ODMĚNA </w:t>
      </w:r>
    </w:p>
    <w:p w14:paraId="7E81D80D" w14:textId="77777777" w:rsidR="00142A24" w:rsidRPr="00142A24" w:rsidRDefault="00220141" w:rsidP="00142A24">
      <w:pPr>
        <w:pStyle w:val="2Styl"/>
        <w:ind w:hanging="574"/>
        <w:rPr>
          <w:rFonts w:ascii="Arial" w:hAnsi="Arial" w:cs="Arial"/>
          <w:bCs w:val="0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Výše odměny za </w:t>
      </w:r>
      <w:r w:rsidR="00CB2ADA" w:rsidRPr="00620F7F">
        <w:rPr>
          <w:rFonts w:ascii="Arial" w:hAnsi="Arial" w:cs="Arial"/>
          <w:sz w:val="22"/>
          <w:szCs w:val="22"/>
        </w:rPr>
        <w:t>služby</w:t>
      </w:r>
      <w:r w:rsidR="00142A24">
        <w:rPr>
          <w:rFonts w:ascii="Arial" w:hAnsi="Arial" w:cs="Arial"/>
          <w:sz w:val="22"/>
          <w:szCs w:val="22"/>
        </w:rPr>
        <w:t xml:space="preserve"> </w:t>
      </w:r>
    </w:p>
    <w:p w14:paraId="0745CD9A" w14:textId="2A171B9C" w:rsidR="003D2774" w:rsidRDefault="00142A24" w:rsidP="003D2774">
      <w:pPr>
        <w:pStyle w:val="2Styl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142A24">
        <w:rPr>
          <w:rFonts w:ascii="Arial" w:hAnsi="Arial" w:cs="Arial"/>
          <w:sz w:val="22"/>
          <w:szCs w:val="22"/>
        </w:rPr>
        <w:t xml:space="preserve">Smluvní strany si ujednaly cenu za </w:t>
      </w:r>
      <w:r>
        <w:rPr>
          <w:rFonts w:ascii="Arial" w:hAnsi="Arial" w:cs="Arial"/>
          <w:sz w:val="22"/>
          <w:szCs w:val="22"/>
        </w:rPr>
        <w:t>plnění předmětu smlouvy</w:t>
      </w:r>
      <w:r w:rsidRPr="00142A24">
        <w:rPr>
          <w:rFonts w:ascii="Arial" w:hAnsi="Arial" w:cs="Arial"/>
          <w:sz w:val="22"/>
          <w:szCs w:val="22"/>
        </w:rPr>
        <w:t xml:space="preserve"> v celkové výši </w:t>
      </w:r>
      <w:r w:rsidRPr="003D2774">
        <w:rPr>
          <w:rFonts w:ascii="Arial" w:hAnsi="Arial" w:cs="Arial"/>
          <w:b/>
          <w:sz w:val="22"/>
          <w:szCs w:val="22"/>
        </w:rPr>
        <w:t>95 000,- Kč (</w:t>
      </w:r>
      <w:proofErr w:type="spellStart"/>
      <w:r w:rsidRPr="003D2774">
        <w:rPr>
          <w:rFonts w:ascii="Arial" w:hAnsi="Arial" w:cs="Arial"/>
          <w:b/>
          <w:sz w:val="22"/>
          <w:szCs w:val="22"/>
        </w:rPr>
        <w:t>devadesátpěttisíc</w:t>
      </w:r>
      <w:proofErr w:type="spellEnd"/>
      <w:r w:rsidRPr="003D2774">
        <w:rPr>
          <w:rFonts w:ascii="Arial" w:hAnsi="Arial" w:cs="Arial"/>
          <w:b/>
          <w:sz w:val="22"/>
          <w:szCs w:val="22"/>
        </w:rPr>
        <w:t xml:space="preserve"> korun českých) </w:t>
      </w:r>
      <w:r w:rsidR="003D2774" w:rsidRPr="003D2774">
        <w:rPr>
          <w:rFonts w:ascii="Arial" w:hAnsi="Arial" w:cs="Arial"/>
          <w:b/>
          <w:sz w:val="22"/>
          <w:szCs w:val="22"/>
        </w:rPr>
        <w:t>ročně</w:t>
      </w:r>
      <w:r w:rsidR="003D2774">
        <w:rPr>
          <w:rFonts w:ascii="Arial" w:hAnsi="Arial" w:cs="Arial"/>
          <w:sz w:val="22"/>
          <w:szCs w:val="22"/>
        </w:rPr>
        <w:t xml:space="preserve"> -</w:t>
      </w:r>
      <w:r w:rsidRPr="00142A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agentura</w:t>
      </w:r>
      <w:r w:rsidRPr="00142A24">
        <w:rPr>
          <w:rFonts w:ascii="Arial" w:hAnsi="Arial" w:cs="Arial"/>
          <w:sz w:val="22"/>
          <w:szCs w:val="22"/>
        </w:rPr>
        <w:t xml:space="preserve"> není plátce</w:t>
      </w:r>
      <w:r>
        <w:rPr>
          <w:rFonts w:ascii="Arial" w:hAnsi="Arial" w:cs="Arial"/>
          <w:sz w:val="22"/>
          <w:szCs w:val="22"/>
        </w:rPr>
        <w:t>m</w:t>
      </w:r>
      <w:r w:rsidRPr="00142A24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>.</w:t>
      </w:r>
      <w:r w:rsidR="003D2774">
        <w:rPr>
          <w:rFonts w:ascii="Arial" w:hAnsi="Arial" w:cs="Arial"/>
          <w:sz w:val="22"/>
          <w:szCs w:val="22"/>
        </w:rPr>
        <w:t xml:space="preserve"> Smluvní strany se dohodly, že pro plnění </w:t>
      </w:r>
      <w:r w:rsidR="003D2774" w:rsidRPr="003D2774">
        <w:rPr>
          <w:rFonts w:ascii="Arial" w:hAnsi="Arial" w:cs="Arial"/>
          <w:sz w:val="22"/>
          <w:szCs w:val="22"/>
        </w:rPr>
        <w:t xml:space="preserve">předmětu smlouvy je nutné uhradit i kredity pro PPC systémy Google </w:t>
      </w:r>
      <w:proofErr w:type="spellStart"/>
      <w:r w:rsidR="003D2774" w:rsidRPr="003D2774">
        <w:rPr>
          <w:rFonts w:ascii="Arial" w:hAnsi="Arial" w:cs="Arial"/>
          <w:sz w:val="22"/>
          <w:szCs w:val="22"/>
        </w:rPr>
        <w:t>AdWords</w:t>
      </w:r>
      <w:proofErr w:type="spellEnd"/>
      <w:r w:rsidR="003D2774" w:rsidRPr="003D277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D2774">
        <w:rPr>
          <w:rFonts w:ascii="Arial" w:hAnsi="Arial" w:cs="Arial"/>
          <w:sz w:val="22"/>
          <w:szCs w:val="22"/>
        </w:rPr>
        <w:t>F</w:t>
      </w:r>
      <w:r w:rsidR="003D2774" w:rsidRPr="003D2774">
        <w:rPr>
          <w:rFonts w:ascii="Arial" w:hAnsi="Arial" w:cs="Arial"/>
          <w:sz w:val="22"/>
          <w:szCs w:val="22"/>
        </w:rPr>
        <w:t>acebook</w:t>
      </w:r>
      <w:proofErr w:type="spellEnd"/>
      <w:r w:rsidR="003D2774" w:rsidRPr="003D2774">
        <w:rPr>
          <w:rFonts w:ascii="Arial" w:hAnsi="Arial" w:cs="Arial"/>
          <w:sz w:val="22"/>
          <w:szCs w:val="22"/>
        </w:rPr>
        <w:t xml:space="preserve">, které budou součástí vystavené faktury </w:t>
      </w:r>
      <w:r w:rsidR="003D2774">
        <w:rPr>
          <w:rFonts w:ascii="Arial" w:hAnsi="Arial" w:cs="Arial"/>
          <w:sz w:val="22"/>
          <w:szCs w:val="22"/>
        </w:rPr>
        <w:t>agentury</w:t>
      </w:r>
      <w:r w:rsidR="003D2774" w:rsidRPr="003D2774">
        <w:rPr>
          <w:rFonts w:ascii="Arial" w:hAnsi="Arial" w:cs="Arial"/>
          <w:sz w:val="22"/>
          <w:szCs w:val="22"/>
        </w:rPr>
        <w:t xml:space="preserve"> s tím, že konečná výše těchto kreditů bude po vzájemném odsouhlasení sjednána </w:t>
      </w:r>
      <w:r w:rsidR="003D2774">
        <w:rPr>
          <w:rFonts w:ascii="Arial" w:hAnsi="Arial" w:cs="Arial"/>
          <w:sz w:val="22"/>
          <w:szCs w:val="22"/>
        </w:rPr>
        <w:t xml:space="preserve">v dodatku k této Smlouvě. </w:t>
      </w:r>
      <w:r w:rsidR="003D2774" w:rsidRPr="003D2774">
        <w:rPr>
          <w:rFonts w:ascii="Arial" w:hAnsi="Arial" w:cs="Arial"/>
          <w:sz w:val="22"/>
          <w:szCs w:val="22"/>
        </w:rPr>
        <w:t xml:space="preserve">Tato Smlouva neobsahuje dobití kreditů do systému Seznam </w:t>
      </w:r>
      <w:proofErr w:type="spellStart"/>
      <w:r w:rsidR="003D2774" w:rsidRPr="003D2774">
        <w:rPr>
          <w:rFonts w:ascii="Arial" w:hAnsi="Arial" w:cs="Arial"/>
          <w:sz w:val="22"/>
          <w:szCs w:val="22"/>
        </w:rPr>
        <w:t>Sklik</w:t>
      </w:r>
      <w:proofErr w:type="spellEnd"/>
      <w:r w:rsidR="003D2774" w:rsidRPr="003D2774">
        <w:rPr>
          <w:rFonts w:ascii="Arial" w:hAnsi="Arial" w:cs="Arial"/>
          <w:sz w:val="22"/>
          <w:szCs w:val="22"/>
        </w:rPr>
        <w:t xml:space="preserve">, kterou </w:t>
      </w:r>
      <w:r w:rsidR="003D2774">
        <w:rPr>
          <w:rFonts w:ascii="Arial" w:hAnsi="Arial" w:cs="Arial"/>
          <w:sz w:val="22"/>
          <w:szCs w:val="22"/>
        </w:rPr>
        <w:t>klient</w:t>
      </w:r>
      <w:r w:rsidR="003D2774" w:rsidRPr="003D2774">
        <w:rPr>
          <w:rFonts w:ascii="Arial" w:hAnsi="Arial" w:cs="Arial"/>
          <w:sz w:val="22"/>
          <w:szCs w:val="22"/>
        </w:rPr>
        <w:t xml:space="preserve"> uhradí na základě vystavení Zálohové faktury přímo od dodavatele systému </w:t>
      </w:r>
      <w:proofErr w:type="spellStart"/>
      <w:r w:rsidR="003D2774" w:rsidRPr="003D2774">
        <w:rPr>
          <w:rFonts w:ascii="Arial" w:hAnsi="Arial" w:cs="Arial"/>
          <w:sz w:val="22"/>
          <w:szCs w:val="22"/>
        </w:rPr>
        <w:t>Sklik</w:t>
      </w:r>
      <w:proofErr w:type="spellEnd"/>
      <w:r w:rsidR="003D2774" w:rsidRPr="003D2774">
        <w:rPr>
          <w:rFonts w:ascii="Arial" w:hAnsi="Arial" w:cs="Arial"/>
          <w:sz w:val="22"/>
          <w:szCs w:val="22"/>
        </w:rPr>
        <w:t xml:space="preserve"> Seznam.cz, a.s. IČ: 26168685</w:t>
      </w:r>
      <w:r w:rsidR="003D2774">
        <w:rPr>
          <w:rFonts w:ascii="Arial" w:hAnsi="Arial" w:cs="Arial"/>
          <w:sz w:val="22"/>
          <w:szCs w:val="22"/>
        </w:rPr>
        <w:t>.</w:t>
      </w:r>
    </w:p>
    <w:p w14:paraId="1E0A1C35" w14:textId="683D1CFB" w:rsidR="00657ED1" w:rsidRPr="00620F7F" w:rsidRDefault="00CB2ADA" w:rsidP="0042347C">
      <w:pPr>
        <w:pStyle w:val="novyodstavecZ"/>
        <w:spacing w:before="240"/>
        <w:ind w:left="284" w:firstLine="0"/>
        <w:rPr>
          <w:rFonts w:ascii="Arial" w:hAnsi="Arial" w:cs="Arial"/>
          <w:snapToGrid/>
          <w:sz w:val="22"/>
          <w:szCs w:val="22"/>
        </w:rPr>
      </w:pPr>
      <w:r w:rsidRPr="00620F7F">
        <w:rPr>
          <w:rFonts w:ascii="Arial" w:hAnsi="Arial" w:cs="Arial"/>
          <w:bCs w:val="0"/>
          <w:sz w:val="22"/>
          <w:szCs w:val="22"/>
        </w:rPr>
        <w:t xml:space="preserve">Nebude-li písemně dohodnuto jinak, nenáleží agentuře za poskytování služeb vedle odměny </w:t>
      </w:r>
      <w:r w:rsidRPr="00620F7F">
        <w:rPr>
          <w:rFonts w:ascii="Arial" w:hAnsi="Arial" w:cs="Arial"/>
          <w:bCs w:val="0"/>
          <w:snapToGrid/>
          <w:sz w:val="22"/>
          <w:szCs w:val="22"/>
        </w:rPr>
        <w:t>uvedené výše žádná další odměna ani úhrada nákladů, s výjimkou náhrady nákladů, s jejichž výší a vynaložením projevil klient předem písemně souhlas. I v tomto případě však náhrada nákladů náleží agentuře pouze do výše, se kterou klient projevil předem písemně souhlas.</w:t>
      </w:r>
      <w:r w:rsidR="007E1C63" w:rsidRPr="00620F7F">
        <w:rPr>
          <w:rFonts w:ascii="Arial" w:hAnsi="Arial" w:cs="Arial"/>
          <w:bCs w:val="0"/>
          <w:snapToGrid/>
          <w:sz w:val="22"/>
          <w:szCs w:val="22"/>
        </w:rPr>
        <w:t xml:space="preserve"> </w:t>
      </w:r>
      <w:r w:rsidRPr="00620F7F">
        <w:rPr>
          <w:rFonts w:ascii="Arial" w:eastAsia="Times New Roman" w:hAnsi="Arial" w:cs="Arial"/>
          <w:bCs w:val="0"/>
          <w:snapToGrid/>
          <w:color w:val="auto"/>
          <w:sz w:val="22"/>
          <w:szCs w:val="22"/>
          <w:lang w:eastAsia="cs-CZ"/>
        </w:rPr>
        <w:t>Odměna placená klientem za služby</w:t>
      </w:r>
      <w:r w:rsidR="00462AD8" w:rsidRPr="00620F7F">
        <w:rPr>
          <w:rFonts w:ascii="Arial" w:eastAsia="Times New Roman" w:hAnsi="Arial" w:cs="Arial"/>
          <w:bCs w:val="0"/>
          <w:snapToGrid/>
          <w:color w:val="auto"/>
          <w:sz w:val="22"/>
          <w:szCs w:val="22"/>
          <w:lang w:eastAsia="cs-CZ"/>
        </w:rPr>
        <w:t xml:space="preserve"> agentury</w:t>
      </w:r>
      <w:r w:rsidRPr="00620F7F">
        <w:rPr>
          <w:rFonts w:ascii="Arial" w:eastAsia="Times New Roman" w:hAnsi="Arial" w:cs="Arial"/>
          <w:bCs w:val="0"/>
          <w:snapToGrid/>
          <w:color w:val="auto"/>
          <w:sz w:val="22"/>
          <w:szCs w:val="22"/>
          <w:lang w:eastAsia="cs-CZ"/>
        </w:rPr>
        <w:t xml:space="preserve"> </w:t>
      </w:r>
      <w:r w:rsidR="009D3F62" w:rsidRPr="00620F7F">
        <w:rPr>
          <w:rFonts w:ascii="Arial" w:eastAsia="Times New Roman" w:hAnsi="Arial" w:cs="Arial"/>
          <w:bCs w:val="0"/>
          <w:snapToGrid/>
          <w:color w:val="auto"/>
          <w:sz w:val="22"/>
          <w:szCs w:val="22"/>
          <w:lang w:eastAsia="cs-CZ"/>
        </w:rPr>
        <w:t xml:space="preserve">již </w:t>
      </w:r>
      <w:r w:rsidRPr="00620F7F">
        <w:rPr>
          <w:rFonts w:ascii="Arial" w:eastAsia="Times New Roman" w:hAnsi="Arial" w:cs="Arial"/>
          <w:bCs w:val="0"/>
          <w:snapToGrid/>
          <w:color w:val="auto"/>
          <w:sz w:val="22"/>
          <w:szCs w:val="22"/>
          <w:lang w:eastAsia="cs-CZ"/>
        </w:rPr>
        <w:t>zahrnuje příslušnou odměnu za převod Copyright k Dílům vytvořeným zaměstnanci agentury a propagačních a jiných materiálů.</w:t>
      </w:r>
    </w:p>
    <w:p w14:paraId="26231D8C" w14:textId="77777777" w:rsidR="0050095E" w:rsidRPr="00620F7F" w:rsidRDefault="0050095E" w:rsidP="00647FED">
      <w:pPr>
        <w:pStyle w:val="Zkladntextodsazen"/>
        <w:jc w:val="both"/>
        <w:rPr>
          <w:rFonts w:cs="Arial"/>
          <w:sz w:val="22"/>
          <w:szCs w:val="22"/>
        </w:rPr>
      </w:pPr>
    </w:p>
    <w:p w14:paraId="5BDE735C" w14:textId="14463927" w:rsidR="004E6C8E" w:rsidRPr="00620F7F" w:rsidRDefault="004E6C8E" w:rsidP="0042347C">
      <w:pPr>
        <w:pStyle w:val="novyodstavecZ"/>
        <w:spacing w:after="240"/>
        <w:ind w:left="284" w:firstLine="0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Klient potvrzuje, že sjednaná odměna zcela odpovídá nabídce agentury předložené ve výzvě k podání nabídky k veřejné zakázce malého rozsahu, ve kterém byla jeho nabídka vybrána jako nejvhodnější. V případě rozporu mezi touto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>ou a nabídkou agentury uhradí klient odměnu pro klienta výhodnější.</w:t>
      </w:r>
    </w:p>
    <w:p w14:paraId="26231D8F" w14:textId="4BDA8FA5" w:rsidR="00CB2ADA" w:rsidRPr="00620F7F" w:rsidRDefault="00CB2ADA" w:rsidP="00142A24">
      <w:pPr>
        <w:pStyle w:val="2Styl"/>
        <w:ind w:left="284" w:firstLine="0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Platební podmínky</w:t>
      </w:r>
    </w:p>
    <w:p w14:paraId="19301000" w14:textId="51F5CC35" w:rsidR="003B4501" w:rsidRDefault="00725B05" w:rsidP="00725B05">
      <w:pPr>
        <w:pStyle w:val="4Styl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Sjednaná odměna</w:t>
      </w:r>
      <w:r w:rsidRPr="00725B05">
        <w:rPr>
          <w:rFonts w:ascii="Arial" w:hAnsi="Arial" w:cs="Arial"/>
          <w:sz w:val="22"/>
          <w:szCs w:val="22"/>
        </w:rPr>
        <w:t xml:space="preserve"> bude uhrazena na základě faktury </w:t>
      </w:r>
      <w:r>
        <w:rPr>
          <w:rFonts w:ascii="Arial" w:hAnsi="Arial" w:cs="Arial"/>
          <w:sz w:val="22"/>
          <w:szCs w:val="22"/>
        </w:rPr>
        <w:t>vystavené agenturou</w:t>
      </w:r>
      <w:r w:rsidRPr="00725B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 nabytí účinnosti Smlouvy a zaslání objednávky klientem. Faktura je splatná ve lhůtě</w:t>
      </w:r>
      <w:r w:rsidRPr="00725B05">
        <w:rPr>
          <w:rFonts w:ascii="Arial" w:hAnsi="Arial" w:cs="Arial"/>
          <w:sz w:val="22"/>
          <w:szCs w:val="22"/>
        </w:rPr>
        <w:t xml:space="preserve"> 60 dní od data vystavení. Na faktuře bude uvedena částka s rozpisem částek za poskytované služby a to v přesném časovém rozmezí v jednotlivých kalendářních letech. </w:t>
      </w:r>
    </w:p>
    <w:p w14:paraId="26231D97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37DFC76" w14:textId="24D2D12A" w:rsidR="004E6C8E" w:rsidRPr="00620F7F" w:rsidRDefault="004E6C8E" w:rsidP="000871E8">
      <w:pPr>
        <w:pStyle w:val="novyodstavecZ"/>
        <w:ind w:left="284" w:firstLine="0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</w:t>
      </w:r>
      <w:r w:rsidR="00727481">
        <w:rPr>
          <w:rFonts w:ascii="Arial" w:hAnsi="Arial" w:cs="Arial"/>
          <w:sz w:val="22"/>
          <w:szCs w:val="22"/>
        </w:rPr>
        <w:t xml:space="preserve"> </w:t>
      </w:r>
      <w:r w:rsidRPr="00620F7F">
        <w:rPr>
          <w:rFonts w:ascii="Arial" w:hAnsi="Arial" w:cs="Arial"/>
          <w:sz w:val="22"/>
          <w:szCs w:val="22"/>
        </w:rPr>
        <w:t xml:space="preserve">a musí na ní být uvedena odměna a datum splatnosti v souladu se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>ou, jinak je klient oprávněn vrátit fakturu agentuře k přepracování či doplnění. V takovém případě běží nová lhůta splatnosti ode dne doručení opravené faktury klientovi.</w:t>
      </w:r>
    </w:p>
    <w:p w14:paraId="26231D99" w14:textId="77777777" w:rsidR="00B31270" w:rsidRPr="00620F7F" w:rsidRDefault="00B31270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568DD83" w14:textId="561CEA1B" w:rsidR="004E6C8E" w:rsidRPr="00620F7F" w:rsidRDefault="00194D98" w:rsidP="000871E8">
      <w:pPr>
        <w:pStyle w:val="novyodstavecZ"/>
        <w:ind w:left="284" w:firstLine="0"/>
        <w:rPr>
          <w:rFonts w:ascii="Arial" w:hAnsi="Arial" w:cs="Arial"/>
          <w:color w:val="FF0000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 </w:t>
      </w:r>
      <w:r w:rsidR="004E6C8E" w:rsidRPr="00620F7F">
        <w:rPr>
          <w:rFonts w:ascii="Arial" w:hAnsi="Arial" w:cs="Arial"/>
          <w:sz w:val="22"/>
          <w:szCs w:val="22"/>
        </w:rPr>
        <w:t>Úhrada odměny bude provedena bezhotovostním převodem na bankovní účet agentury</w:t>
      </w:r>
      <w:r w:rsidR="00475CB2" w:rsidRPr="00620F7F">
        <w:rPr>
          <w:rFonts w:ascii="Arial" w:hAnsi="Arial" w:cs="Arial"/>
          <w:sz w:val="22"/>
          <w:szCs w:val="22"/>
        </w:rPr>
        <w:t xml:space="preserve"> uvedený na faktuře</w:t>
      </w:r>
      <w:r w:rsidR="004E6C8E" w:rsidRPr="00620F7F">
        <w:rPr>
          <w:rFonts w:ascii="Arial" w:hAnsi="Arial" w:cs="Arial"/>
          <w:sz w:val="22"/>
          <w:szCs w:val="22"/>
        </w:rPr>
        <w:t xml:space="preserve">. Dnem úhrady se rozumí den </w:t>
      </w:r>
      <w:r w:rsidR="00873CFC">
        <w:rPr>
          <w:rFonts w:ascii="Arial" w:hAnsi="Arial" w:cs="Arial"/>
          <w:sz w:val="22"/>
          <w:szCs w:val="22"/>
        </w:rPr>
        <w:t>ode</w:t>
      </w:r>
      <w:r w:rsidR="00DE30BC" w:rsidRPr="00620F7F">
        <w:rPr>
          <w:rFonts w:ascii="Arial" w:hAnsi="Arial" w:cs="Arial"/>
          <w:sz w:val="22"/>
          <w:szCs w:val="22"/>
        </w:rPr>
        <w:t>psání</w:t>
      </w:r>
      <w:r w:rsidR="004E6C8E" w:rsidRPr="00620F7F">
        <w:rPr>
          <w:rFonts w:ascii="Arial" w:hAnsi="Arial" w:cs="Arial"/>
          <w:sz w:val="22"/>
          <w:szCs w:val="22"/>
        </w:rPr>
        <w:t xml:space="preserve"> příslušné částky </w:t>
      </w:r>
      <w:r w:rsidR="00873CFC">
        <w:rPr>
          <w:rFonts w:ascii="Arial" w:hAnsi="Arial" w:cs="Arial"/>
          <w:sz w:val="22"/>
          <w:szCs w:val="22"/>
        </w:rPr>
        <w:t>z ú</w:t>
      </w:r>
      <w:r w:rsidR="00DE30BC" w:rsidRPr="00620F7F">
        <w:rPr>
          <w:rFonts w:ascii="Arial" w:hAnsi="Arial" w:cs="Arial"/>
          <w:sz w:val="22"/>
          <w:szCs w:val="22"/>
        </w:rPr>
        <w:t>čt</w:t>
      </w:r>
      <w:r w:rsidR="00873CFC">
        <w:rPr>
          <w:rFonts w:ascii="Arial" w:hAnsi="Arial" w:cs="Arial"/>
          <w:sz w:val="22"/>
          <w:szCs w:val="22"/>
        </w:rPr>
        <w:t>u</w:t>
      </w:r>
      <w:r w:rsidR="00DE30BC" w:rsidRPr="00620F7F">
        <w:rPr>
          <w:rFonts w:ascii="Arial" w:hAnsi="Arial" w:cs="Arial"/>
          <w:sz w:val="22"/>
          <w:szCs w:val="22"/>
        </w:rPr>
        <w:t xml:space="preserve"> </w:t>
      </w:r>
      <w:r w:rsidR="00873CFC">
        <w:rPr>
          <w:rFonts w:ascii="Arial" w:hAnsi="Arial" w:cs="Arial"/>
          <w:sz w:val="22"/>
          <w:szCs w:val="22"/>
        </w:rPr>
        <w:t>klienta.</w:t>
      </w:r>
    </w:p>
    <w:p w14:paraId="6E8F6D3D" w14:textId="77777777" w:rsidR="004E6C8E" w:rsidRPr="00620F7F" w:rsidRDefault="004E6C8E" w:rsidP="00647FE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5EC216" w14:textId="58B586BE" w:rsidR="004E6C8E" w:rsidRPr="00620F7F" w:rsidRDefault="00CD5124" w:rsidP="000871E8">
      <w:pPr>
        <w:pStyle w:val="novyodstavecZ"/>
        <w:ind w:left="284" w:firstLine="0"/>
        <w:rPr>
          <w:rFonts w:ascii="Arial" w:hAnsi="Arial" w:cs="Arial"/>
          <w:color w:val="FF0000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Smluvní strany</w:t>
      </w:r>
      <w:r w:rsidR="004E6C8E" w:rsidRPr="00620F7F">
        <w:rPr>
          <w:rFonts w:ascii="Arial" w:hAnsi="Arial" w:cs="Arial"/>
          <w:sz w:val="22"/>
          <w:szCs w:val="22"/>
        </w:rPr>
        <w:t xml:space="preserve"> j</w:t>
      </w:r>
      <w:r w:rsidRPr="00620F7F">
        <w:rPr>
          <w:rFonts w:ascii="Arial" w:hAnsi="Arial" w:cs="Arial"/>
          <w:sz w:val="22"/>
          <w:szCs w:val="22"/>
        </w:rPr>
        <w:t>sou</w:t>
      </w:r>
      <w:r w:rsidR="004E6C8E" w:rsidRPr="00620F7F">
        <w:rPr>
          <w:rFonts w:ascii="Arial" w:hAnsi="Arial" w:cs="Arial"/>
          <w:sz w:val="22"/>
          <w:szCs w:val="22"/>
        </w:rPr>
        <w:t xml:space="preserve"> oprávněn</w:t>
      </w:r>
      <w:r w:rsidRPr="00620F7F">
        <w:rPr>
          <w:rFonts w:ascii="Arial" w:hAnsi="Arial" w:cs="Arial"/>
          <w:sz w:val="22"/>
          <w:szCs w:val="22"/>
        </w:rPr>
        <w:t>y</w:t>
      </w:r>
      <w:r w:rsidR="004E6C8E" w:rsidRPr="00620F7F">
        <w:rPr>
          <w:rFonts w:ascii="Arial" w:hAnsi="Arial" w:cs="Arial"/>
          <w:sz w:val="22"/>
          <w:szCs w:val="22"/>
        </w:rPr>
        <w:t xml:space="preserve"> postoupit své peněžité pohledávky </w:t>
      </w:r>
      <w:r w:rsidRPr="00620F7F">
        <w:rPr>
          <w:rFonts w:ascii="Arial" w:hAnsi="Arial" w:cs="Arial"/>
          <w:sz w:val="22"/>
          <w:szCs w:val="22"/>
        </w:rPr>
        <w:t>vůči sobě</w:t>
      </w:r>
      <w:r w:rsidR="004E6C8E" w:rsidRPr="00620F7F">
        <w:rPr>
          <w:rFonts w:ascii="Arial" w:hAnsi="Arial" w:cs="Arial"/>
          <w:sz w:val="22"/>
          <w:szCs w:val="22"/>
        </w:rPr>
        <w:t xml:space="preserve"> výhradně po předchozím písemném </w:t>
      </w:r>
      <w:r w:rsidRPr="00620F7F">
        <w:rPr>
          <w:rFonts w:ascii="Arial" w:hAnsi="Arial" w:cs="Arial"/>
          <w:sz w:val="22"/>
          <w:szCs w:val="22"/>
        </w:rPr>
        <w:t>souhlasu druhé smluvní strany</w:t>
      </w:r>
      <w:r w:rsidR="004E6C8E" w:rsidRPr="00620F7F">
        <w:rPr>
          <w:rFonts w:ascii="Arial" w:hAnsi="Arial" w:cs="Arial"/>
          <w:sz w:val="22"/>
          <w:szCs w:val="22"/>
        </w:rPr>
        <w:t xml:space="preserve">, jinak je postoupení neúčinné. </w:t>
      </w:r>
      <w:r w:rsidRPr="00620F7F">
        <w:rPr>
          <w:rFonts w:ascii="Arial" w:hAnsi="Arial" w:cs="Arial"/>
          <w:sz w:val="22"/>
          <w:szCs w:val="22"/>
        </w:rPr>
        <w:t>Smluvní strany</w:t>
      </w:r>
      <w:r w:rsidR="004E6C8E" w:rsidRPr="00620F7F">
        <w:rPr>
          <w:rFonts w:ascii="Arial" w:hAnsi="Arial" w:cs="Arial"/>
          <w:sz w:val="22"/>
          <w:szCs w:val="22"/>
        </w:rPr>
        <w:t xml:space="preserve"> j</w:t>
      </w:r>
      <w:r w:rsidRPr="00620F7F">
        <w:rPr>
          <w:rFonts w:ascii="Arial" w:hAnsi="Arial" w:cs="Arial"/>
          <w:sz w:val="22"/>
          <w:szCs w:val="22"/>
        </w:rPr>
        <w:t>sou</w:t>
      </w:r>
      <w:r w:rsidR="004E6C8E" w:rsidRPr="00620F7F">
        <w:rPr>
          <w:rFonts w:ascii="Arial" w:hAnsi="Arial" w:cs="Arial"/>
          <w:sz w:val="22"/>
          <w:szCs w:val="22"/>
        </w:rPr>
        <w:t xml:space="preserve"> oprávněn</w:t>
      </w:r>
      <w:r w:rsidRPr="00620F7F">
        <w:rPr>
          <w:rFonts w:ascii="Arial" w:hAnsi="Arial" w:cs="Arial"/>
          <w:sz w:val="22"/>
          <w:szCs w:val="22"/>
        </w:rPr>
        <w:t>y</w:t>
      </w:r>
      <w:r w:rsidR="004E6C8E" w:rsidRPr="00620F7F">
        <w:rPr>
          <w:rFonts w:ascii="Arial" w:hAnsi="Arial" w:cs="Arial"/>
          <w:sz w:val="22"/>
          <w:szCs w:val="22"/>
        </w:rPr>
        <w:t xml:space="preserve"> započítat své peněžité pohledávky </w:t>
      </w:r>
      <w:r w:rsidRPr="00620F7F">
        <w:rPr>
          <w:rFonts w:ascii="Arial" w:hAnsi="Arial" w:cs="Arial"/>
          <w:sz w:val="22"/>
          <w:szCs w:val="22"/>
        </w:rPr>
        <w:t>vůči sobě</w:t>
      </w:r>
      <w:r w:rsidR="004E6C8E" w:rsidRPr="00620F7F">
        <w:rPr>
          <w:rFonts w:ascii="Arial" w:hAnsi="Arial" w:cs="Arial"/>
          <w:sz w:val="22"/>
          <w:szCs w:val="22"/>
        </w:rPr>
        <w:t xml:space="preserve"> výhradně na základě písemné dohody obou smluvních stran, jinak je započtení pohledávek neplatné.</w:t>
      </w:r>
    </w:p>
    <w:p w14:paraId="26231DA1" w14:textId="77777777" w:rsidR="000C47BD" w:rsidRDefault="000C47BD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C42334C" w14:textId="77777777" w:rsidR="001A6FF5" w:rsidRDefault="001A6FF5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CAFA557" w14:textId="77777777" w:rsidR="00DA1E77" w:rsidRPr="00620F7F" w:rsidRDefault="00DA1E77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231DA3" w14:textId="77777777" w:rsidR="000C47BD" w:rsidRPr="00620F7F" w:rsidRDefault="000C47BD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231DA4" w14:textId="53DE0470" w:rsidR="00CB2ADA" w:rsidRPr="00620F7F" w:rsidRDefault="00CB2AD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20F7F">
        <w:rPr>
          <w:rFonts w:ascii="Arial" w:hAnsi="Arial" w:cs="Arial"/>
          <w:b/>
          <w:snapToGrid w:val="0"/>
          <w:sz w:val="22"/>
          <w:szCs w:val="22"/>
        </w:rPr>
        <w:t xml:space="preserve">3. </w:t>
      </w:r>
      <w:r w:rsidR="00645934" w:rsidRPr="00620F7F">
        <w:rPr>
          <w:rFonts w:ascii="Arial" w:hAnsi="Arial" w:cs="Arial"/>
          <w:b/>
          <w:caps/>
          <w:snapToGrid w:val="0"/>
          <w:sz w:val="22"/>
          <w:szCs w:val="22"/>
        </w:rPr>
        <w:t>P</w:t>
      </w:r>
      <w:r w:rsidR="00CE2FD4">
        <w:rPr>
          <w:rFonts w:ascii="Arial" w:hAnsi="Arial" w:cs="Arial"/>
          <w:b/>
          <w:caps/>
          <w:snapToGrid w:val="0"/>
          <w:sz w:val="22"/>
          <w:szCs w:val="22"/>
        </w:rPr>
        <w:t>RÁVA A POVINNOSTI SMLUVNÍCH STRAN</w:t>
      </w:r>
    </w:p>
    <w:p w14:paraId="26231DA5" w14:textId="77777777" w:rsidR="00645934" w:rsidRPr="00620F7F" w:rsidRDefault="00645934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231DA6" w14:textId="7456E34F" w:rsidR="00645934" w:rsidRPr="00620F7F" w:rsidRDefault="00CB2ADA" w:rsidP="00852A83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3.1 </w:t>
      </w:r>
      <w:r w:rsidR="00645934" w:rsidRPr="00620F7F">
        <w:rPr>
          <w:rFonts w:ascii="Arial" w:hAnsi="Arial" w:cs="Arial"/>
          <w:sz w:val="22"/>
          <w:szCs w:val="22"/>
        </w:rPr>
        <w:t>K</w:t>
      </w:r>
      <w:r w:rsidRPr="00620F7F">
        <w:rPr>
          <w:rFonts w:ascii="Arial" w:hAnsi="Arial" w:cs="Arial"/>
          <w:sz w:val="22"/>
          <w:szCs w:val="22"/>
        </w:rPr>
        <w:t xml:space="preserve">lient </w:t>
      </w:r>
      <w:r w:rsidR="00645934" w:rsidRPr="00620F7F">
        <w:rPr>
          <w:rFonts w:ascii="Arial" w:hAnsi="Arial" w:cs="Arial"/>
          <w:sz w:val="22"/>
          <w:szCs w:val="22"/>
        </w:rPr>
        <w:t>bude</w:t>
      </w:r>
      <w:r w:rsidRPr="00620F7F">
        <w:rPr>
          <w:rFonts w:ascii="Arial" w:hAnsi="Arial" w:cs="Arial"/>
          <w:sz w:val="22"/>
          <w:szCs w:val="22"/>
        </w:rPr>
        <w:t xml:space="preserve"> informovat písemně agenturu o svých produktech, marketingu a odbytu jakož i o komunikačních cílech a požadavcích na poskytované </w:t>
      </w:r>
      <w:r w:rsidR="00DE30BC" w:rsidRPr="00620F7F">
        <w:rPr>
          <w:rFonts w:ascii="Arial" w:hAnsi="Arial" w:cs="Arial"/>
          <w:sz w:val="22"/>
          <w:szCs w:val="22"/>
        </w:rPr>
        <w:t>služby</w:t>
      </w:r>
      <w:r w:rsidRPr="00620F7F">
        <w:rPr>
          <w:rFonts w:ascii="Arial" w:hAnsi="Arial" w:cs="Arial"/>
          <w:sz w:val="22"/>
          <w:szCs w:val="22"/>
        </w:rPr>
        <w:t xml:space="preserve">. Dále se klient </w:t>
      </w:r>
      <w:r w:rsidRPr="00620F7F">
        <w:rPr>
          <w:rFonts w:ascii="Arial" w:hAnsi="Arial" w:cs="Arial"/>
          <w:sz w:val="22"/>
          <w:szCs w:val="22"/>
        </w:rPr>
        <w:lastRenderedPageBreak/>
        <w:t xml:space="preserve">zavazuje poskytnout agentuře veškeré informace, </w:t>
      </w:r>
      <w:r w:rsidR="00645934" w:rsidRPr="00620F7F">
        <w:rPr>
          <w:rFonts w:ascii="Arial" w:hAnsi="Arial" w:cs="Arial"/>
          <w:sz w:val="22"/>
          <w:szCs w:val="22"/>
        </w:rPr>
        <w:t>data a podklady</w:t>
      </w:r>
      <w:r w:rsidR="00DE30BC" w:rsidRPr="00620F7F">
        <w:rPr>
          <w:rFonts w:ascii="Arial" w:hAnsi="Arial" w:cs="Arial"/>
          <w:sz w:val="22"/>
          <w:szCs w:val="22"/>
        </w:rPr>
        <w:t>,</w:t>
      </w:r>
      <w:r w:rsidR="00645934" w:rsidRPr="00620F7F">
        <w:rPr>
          <w:rFonts w:ascii="Arial" w:hAnsi="Arial" w:cs="Arial"/>
          <w:sz w:val="22"/>
          <w:szCs w:val="22"/>
        </w:rPr>
        <w:t xml:space="preserve"> </w:t>
      </w:r>
      <w:r w:rsidRPr="00620F7F">
        <w:rPr>
          <w:rFonts w:ascii="Arial" w:hAnsi="Arial" w:cs="Arial"/>
          <w:sz w:val="22"/>
          <w:szCs w:val="22"/>
        </w:rPr>
        <w:t>které agentura považuje za užitečné nebo nezbytné pro plně</w:t>
      </w:r>
      <w:r w:rsidR="00645934" w:rsidRPr="00620F7F">
        <w:rPr>
          <w:rFonts w:ascii="Arial" w:hAnsi="Arial" w:cs="Arial"/>
          <w:sz w:val="22"/>
          <w:szCs w:val="22"/>
        </w:rPr>
        <w:t xml:space="preserve">ní činností podle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645934" w:rsidRPr="00620F7F">
        <w:rPr>
          <w:rFonts w:ascii="Arial" w:hAnsi="Arial" w:cs="Arial"/>
          <w:sz w:val="22"/>
          <w:szCs w:val="22"/>
        </w:rPr>
        <w:t>y.</w:t>
      </w:r>
    </w:p>
    <w:p w14:paraId="26231DA7" w14:textId="5F8B34BA" w:rsidR="00645934" w:rsidRPr="00620F7F" w:rsidRDefault="00645934" w:rsidP="008E2427">
      <w:pPr>
        <w:ind w:left="255"/>
        <w:jc w:val="both"/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</w:pP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Předávání informací k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lienta </w:t>
      </w:r>
      <w:r w:rsidR="00DE30BC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agentuře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může 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mít </w:t>
      </w: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i 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ústní formu s tím, že písemná dokumentace se </w:t>
      </w:r>
      <w:r w:rsidR="00D07917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bude týkat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 pouze základních skutečností a statistických údajů, </w:t>
      </w: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v takovém případě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 se </w:t>
      </w: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klient</w:t>
      </w:r>
      <w:r w:rsidR="00CB2ADA"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 xml:space="preserve"> zavazuje v nejkratším možném termínu potvrdit všechny relevantn</w:t>
      </w:r>
      <w:r w:rsidRPr="00620F7F">
        <w:rPr>
          <w:rFonts w:ascii="Arial" w:eastAsiaTheme="minorHAnsi" w:hAnsi="Arial" w:cs="Arial"/>
          <w:bCs/>
          <w:snapToGrid w:val="0"/>
          <w:color w:val="000000"/>
          <w:sz w:val="22"/>
          <w:szCs w:val="22"/>
          <w:lang w:eastAsia="en-US"/>
        </w:rPr>
        <w:t>í informace v písemném shrnutí.</w:t>
      </w:r>
    </w:p>
    <w:p w14:paraId="26231DA8" w14:textId="77777777" w:rsidR="00645934" w:rsidRPr="00620F7F" w:rsidRDefault="00645934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A9" w14:textId="7A72BB4D" w:rsidR="00CB2ADA" w:rsidRPr="00620F7F" w:rsidRDefault="00645934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3.2 Předkládání nabídek, návrhů</w:t>
      </w:r>
      <w:r w:rsidR="002D6594" w:rsidRPr="00620F7F">
        <w:rPr>
          <w:rFonts w:ascii="Arial" w:hAnsi="Arial" w:cs="Arial"/>
          <w:sz w:val="22"/>
          <w:szCs w:val="22"/>
        </w:rPr>
        <w:t>, výstupů dílčích služeb, jejich</w:t>
      </w:r>
      <w:r w:rsidRPr="00620F7F">
        <w:rPr>
          <w:rFonts w:ascii="Arial" w:hAnsi="Arial" w:cs="Arial"/>
          <w:sz w:val="22"/>
          <w:szCs w:val="22"/>
        </w:rPr>
        <w:t xml:space="preserve"> </w:t>
      </w:r>
      <w:r w:rsidR="002D6594" w:rsidRPr="00620F7F">
        <w:rPr>
          <w:rFonts w:ascii="Arial" w:hAnsi="Arial" w:cs="Arial"/>
          <w:sz w:val="22"/>
          <w:szCs w:val="22"/>
        </w:rPr>
        <w:t>s</w:t>
      </w:r>
      <w:r w:rsidRPr="00620F7F">
        <w:rPr>
          <w:rFonts w:ascii="Arial" w:hAnsi="Arial" w:cs="Arial"/>
          <w:sz w:val="22"/>
          <w:szCs w:val="22"/>
        </w:rPr>
        <w:t>chvalování</w:t>
      </w:r>
      <w:r w:rsidR="002D6594" w:rsidRPr="00620F7F">
        <w:rPr>
          <w:rFonts w:ascii="Arial" w:hAnsi="Arial" w:cs="Arial"/>
          <w:sz w:val="22"/>
          <w:szCs w:val="22"/>
        </w:rPr>
        <w:t xml:space="preserve"> a další klíčová sdělení si budou klient a agentura předávat v písemné formě. Za písemnou formu je p</w:t>
      </w:r>
      <w:r w:rsidR="00F824C5" w:rsidRPr="00620F7F">
        <w:rPr>
          <w:rFonts w:ascii="Arial" w:hAnsi="Arial" w:cs="Arial"/>
          <w:sz w:val="22"/>
          <w:szCs w:val="22"/>
        </w:rPr>
        <w:t>r</w:t>
      </w:r>
      <w:r w:rsidR="002D6594" w:rsidRPr="00620F7F">
        <w:rPr>
          <w:rFonts w:ascii="Arial" w:hAnsi="Arial" w:cs="Arial"/>
          <w:sz w:val="22"/>
          <w:szCs w:val="22"/>
        </w:rPr>
        <w:t xml:space="preserve">o potřeby plnění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2D6594" w:rsidRPr="00620F7F">
        <w:rPr>
          <w:rFonts w:ascii="Arial" w:hAnsi="Arial" w:cs="Arial"/>
          <w:sz w:val="22"/>
          <w:szCs w:val="22"/>
        </w:rPr>
        <w:t xml:space="preserve">y považována i forma e-mailové zprávy, včetně příloh, pokud je zpětně adresátem potvrzeno její doručení. </w:t>
      </w:r>
    </w:p>
    <w:p w14:paraId="59F38E3C" w14:textId="77777777" w:rsidR="008E2427" w:rsidRPr="00620F7F" w:rsidRDefault="008E2427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AB" w14:textId="77777777" w:rsidR="00CB2ADA" w:rsidRPr="00620F7F" w:rsidRDefault="00CB2ADA" w:rsidP="00C1691C">
      <w:pPr>
        <w:pStyle w:val="2Styl"/>
        <w:numPr>
          <w:ilvl w:val="0"/>
          <w:numId w:val="0"/>
        </w:numPr>
        <w:ind w:left="284"/>
        <w:rPr>
          <w:rFonts w:ascii="Arial" w:hAnsi="Arial" w:cs="Arial"/>
          <w:b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3.</w:t>
      </w:r>
      <w:r w:rsidR="002D6594" w:rsidRPr="00620F7F">
        <w:rPr>
          <w:rFonts w:ascii="Arial" w:hAnsi="Arial" w:cs="Arial"/>
          <w:sz w:val="22"/>
          <w:szCs w:val="22"/>
        </w:rPr>
        <w:t>3</w:t>
      </w:r>
      <w:r w:rsidRPr="00620F7F">
        <w:rPr>
          <w:rFonts w:ascii="Arial" w:hAnsi="Arial" w:cs="Arial"/>
          <w:sz w:val="22"/>
          <w:szCs w:val="22"/>
        </w:rPr>
        <w:t xml:space="preserve"> Zrušení objednávky</w:t>
      </w:r>
    </w:p>
    <w:p w14:paraId="26231DAC" w14:textId="77777777" w:rsidR="00CB2ADA" w:rsidRDefault="00CB2ADA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Chce-li klient zrušit </w:t>
      </w:r>
      <w:r w:rsidR="00B0153A" w:rsidRPr="00620F7F">
        <w:rPr>
          <w:rFonts w:ascii="Arial" w:hAnsi="Arial" w:cs="Arial"/>
          <w:sz w:val="22"/>
          <w:szCs w:val="22"/>
        </w:rPr>
        <w:t>zadání,</w:t>
      </w:r>
      <w:r w:rsidR="002D6594" w:rsidRPr="00620F7F">
        <w:rPr>
          <w:rFonts w:ascii="Arial" w:hAnsi="Arial" w:cs="Arial"/>
          <w:sz w:val="22"/>
          <w:szCs w:val="22"/>
        </w:rPr>
        <w:t xml:space="preserve"> </w:t>
      </w:r>
      <w:r w:rsidRPr="00620F7F">
        <w:rPr>
          <w:rFonts w:ascii="Arial" w:hAnsi="Arial" w:cs="Arial"/>
          <w:sz w:val="22"/>
          <w:szCs w:val="22"/>
        </w:rPr>
        <w:t>objednávku</w:t>
      </w:r>
      <w:r w:rsidR="00B0153A" w:rsidRPr="00620F7F">
        <w:rPr>
          <w:rFonts w:ascii="Arial" w:hAnsi="Arial" w:cs="Arial"/>
          <w:sz w:val="22"/>
          <w:szCs w:val="22"/>
        </w:rPr>
        <w:t xml:space="preserve"> či schválení</w:t>
      </w:r>
      <w:r w:rsidR="002D6594" w:rsidRPr="00620F7F">
        <w:rPr>
          <w:rFonts w:ascii="Arial" w:hAnsi="Arial" w:cs="Arial"/>
          <w:sz w:val="22"/>
          <w:szCs w:val="22"/>
        </w:rPr>
        <w:t xml:space="preserve"> některých dílčích služeb</w:t>
      </w:r>
      <w:r w:rsidRPr="00620F7F">
        <w:rPr>
          <w:rFonts w:ascii="Arial" w:hAnsi="Arial" w:cs="Arial"/>
          <w:sz w:val="22"/>
          <w:szCs w:val="22"/>
        </w:rPr>
        <w:t>, musí tak učinit písemně. Agentura je v takovém případě povinna neprodleně stanovit ekonomické dopady zrušení objednávky a zastavit probíhající práce. Agentura se rovněž zavazuje omezit náklady plynoucí klientovi z takového zrušení na minimum. Agentura má právo požadovat na klientovi odměnu za práce na objednávce již odvedené.</w:t>
      </w:r>
    </w:p>
    <w:p w14:paraId="64A66880" w14:textId="77777777" w:rsidR="00D70E18" w:rsidRDefault="00D70E18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5F03F5A7" w14:textId="7189813F" w:rsidR="00D70E18" w:rsidRPr="00620F7F" w:rsidRDefault="00D70E18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3.4. Agentura bude podávat pravidelné měsíční zprávy o průběhu a výsledcích PPC kampaní a inzerce formou osobní návštěvy, případně formou e-mailové zprávy k rukám kontaktní osoby uvedené níže.</w:t>
      </w:r>
    </w:p>
    <w:p w14:paraId="26231DAD" w14:textId="77777777" w:rsidR="002D6594" w:rsidRPr="00620F7F" w:rsidRDefault="002D6594" w:rsidP="00647FED">
      <w:pPr>
        <w:pStyle w:val="Zkladntext2"/>
        <w:rPr>
          <w:rFonts w:ascii="Arial" w:hAnsi="Arial" w:cs="Arial"/>
          <w:sz w:val="22"/>
          <w:szCs w:val="22"/>
        </w:rPr>
      </w:pPr>
    </w:p>
    <w:p w14:paraId="26231DAE" w14:textId="28897498" w:rsidR="002D6594" w:rsidRPr="00620F7F" w:rsidRDefault="002D6594" w:rsidP="00CE2FD4">
      <w:pPr>
        <w:pStyle w:val="2Styl"/>
        <w:numPr>
          <w:ilvl w:val="0"/>
          <w:numId w:val="0"/>
        </w:numPr>
        <w:ind w:left="858" w:hanging="57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3.</w:t>
      </w:r>
      <w:r w:rsidR="00846241">
        <w:rPr>
          <w:rFonts w:ascii="Arial" w:hAnsi="Arial" w:cs="Arial"/>
          <w:sz w:val="22"/>
          <w:szCs w:val="22"/>
        </w:rPr>
        <w:t>5</w:t>
      </w:r>
      <w:r w:rsidRPr="00620F7F">
        <w:rPr>
          <w:rFonts w:ascii="Arial" w:hAnsi="Arial" w:cs="Arial"/>
          <w:sz w:val="22"/>
          <w:szCs w:val="22"/>
        </w:rPr>
        <w:t>. Kontaktní osoby</w:t>
      </w:r>
    </w:p>
    <w:p w14:paraId="26231DAF" w14:textId="1E888338" w:rsidR="002D6594" w:rsidRPr="00620F7F" w:rsidRDefault="002D6594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Pro potřeby realizace služeb 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 xml:space="preserve">y byly určeny tyto </w:t>
      </w:r>
      <w:r w:rsidR="005A22B9" w:rsidRPr="00620F7F">
        <w:rPr>
          <w:rFonts w:ascii="Arial" w:hAnsi="Arial" w:cs="Arial"/>
          <w:sz w:val="22"/>
          <w:szCs w:val="22"/>
        </w:rPr>
        <w:t xml:space="preserve">kontaktní </w:t>
      </w:r>
      <w:r w:rsidRPr="00620F7F">
        <w:rPr>
          <w:rFonts w:ascii="Arial" w:hAnsi="Arial" w:cs="Arial"/>
          <w:sz w:val="22"/>
          <w:szCs w:val="22"/>
        </w:rPr>
        <w:t>osoby:</w:t>
      </w:r>
    </w:p>
    <w:p w14:paraId="12E59DAD" w14:textId="77777777" w:rsidR="00712341" w:rsidRPr="00620F7F" w:rsidRDefault="00712341" w:rsidP="00647FED">
      <w:pPr>
        <w:pStyle w:val="Zkladntext2"/>
        <w:rPr>
          <w:rFonts w:ascii="Arial" w:hAnsi="Arial" w:cs="Arial"/>
          <w:sz w:val="22"/>
          <w:szCs w:val="22"/>
        </w:rPr>
      </w:pPr>
    </w:p>
    <w:p w14:paraId="26231DB0" w14:textId="77777777" w:rsidR="002D6594" w:rsidRPr="00620F7F" w:rsidRDefault="002D6594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Na straně klienta:</w:t>
      </w:r>
    </w:p>
    <w:p w14:paraId="26231DB1" w14:textId="2C676C8A" w:rsidR="00875052" w:rsidRPr="00620F7F" w:rsidRDefault="00B45F85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ab/>
      </w:r>
      <w:r w:rsidR="00866B99">
        <w:rPr>
          <w:rFonts w:ascii="Arial" w:hAnsi="Arial" w:cs="Arial"/>
          <w:sz w:val="22"/>
          <w:szCs w:val="22"/>
          <w:lang w:val="en-US"/>
        </w:rPr>
        <w:t>XXXXXXXXXX</w:t>
      </w:r>
      <w:r w:rsidR="0084624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846241">
        <w:rPr>
          <w:rFonts w:ascii="Arial" w:hAnsi="Arial" w:cs="Arial"/>
          <w:sz w:val="22"/>
          <w:szCs w:val="22"/>
          <w:lang w:val="en-US"/>
        </w:rPr>
        <w:t>Oddělení</w:t>
      </w:r>
      <w:proofErr w:type="spellEnd"/>
      <w:r w:rsidR="0084624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46241">
        <w:rPr>
          <w:rFonts w:ascii="Arial" w:hAnsi="Arial" w:cs="Arial"/>
          <w:sz w:val="22"/>
          <w:szCs w:val="22"/>
          <w:lang w:val="en-US"/>
        </w:rPr>
        <w:t>marketingu</w:t>
      </w:r>
      <w:proofErr w:type="spellEnd"/>
    </w:p>
    <w:p w14:paraId="26231DB2" w14:textId="04907E45" w:rsidR="009D5DA7" w:rsidRPr="00620F7F" w:rsidRDefault="00875052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  <w:lang w:val="en-US"/>
        </w:rPr>
        <w:tab/>
      </w:r>
      <w:r w:rsidR="001A6FF5">
        <w:rPr>
          <w:rFonts w:ascii="Arial" w:hAnsi="Arial" w:cs="Arial"/>
          <w:bCs/>
          <w:sz w:val="22"/>
          <w:szCs w:val="22"/>
        </w:rPr>
        <w:t xml:space="preserve">e-mail: </w:t>
      </w:r>
      <w:r w:rsidR="00866B99">
        <w:rPr>
          <w:rFonts w:ascii="Arial" w:hAnsi="Arial" w:cs="Arial"/>
          <w:bCs/>
          <w:sz w:val="22"/>
          <w:szCs w:val="22"/>
        </w:rPr>
        <w:t>XXXXXXXXXXXX</w:t>
      </w:r>
      <w:r w:rsidR="0054377D" w:rsidRPr="00620F7F">
        <w:rPr>
          <w:rFonts w:ascii="Arial" w:hAnsi="Arial" w:cs="Arial"/>
          <w:bCs/>
          <w:sz w:val="22"/>
          <w:szCs w:val="22"/>
        </w:rPr>
        <w:t xml:space="preserve">, tel.: </w:t>
      </w:r>
      <w:r w:rsidR="00866B99">
        <w:rPr>
          <w:rFonts w:ascii="Arial" w:hAnsi="Arial" w:cs="Arial"/>
          <w:bCs/>
          <w:sz w:val="22"/>
          <w:szCs w:val="22"/>
        </w:rPr>
        <w:t>XXXXXXXXXX</w:t>
      </w:r>
    </w:p>
    <w:p w14:paraId="26231DB3" w14:textId="77777777" w:rsidR="00B45F85" w:rsidRPr="00620F7F" w:rsidRDefault="00B45F85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</w:p>
    <w:p w14:paraId="26231DB4" w14:textId="77777777" w:rsidR="002D6594" w:rsidRPr="00620F7F" w:rsidRDefault="002D6594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Na straně agentury:</w:t>
      </w:r>
    </w:p>
    <w:p w14:paraId="26231DB5" w14:textId="2124E54D" w:rsidR="00875052" w:rsidRPr="00620F7F" w:rsidRDefault="00320EBC" w:rsidP="001A6FF5">
      <w:pPr>
        <w:pStyle w:val="Zkladntext2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66B99">
        <w:rPr>
          <w:rFonts w:ascii="Arial" w:hAnsi="Arial" w:cs="Arial"/>
          <w:sz w:val="22"/>
          <w:szCs w:val="22"/>
        </w:rPr>
        <w:t>XXXXXXXXX</w:t>
      </w:r>
    </w:p>
    <w:p w14:paraId="26231DB6" w14:textId="0AA885A3" w:rsidR="00B0153A" w:rsidRPr="00620F7F" w:rsidRDefault="001A6FF5" w:rsidP="001A6FF5">
      <w:pPr>
        <w:pStyle w:val="Zkladntext2"/>
        <w:ind w:firstLine="284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C2CB6">
        <w:rPr>
          <w:rFonts w:ascii="Arial" w:hAnsi="Arial" w:cs="Arial"/>
          <w:sz w:val="22"/>
          <w:szCs w:val="22"/>
        </w:rPr>
        <w:t xml:space="preserve">e-mail: </w:t>
      </w:r>
      <w:r w:rsidR="00866B99">
        <w:rPr>
          <w:rFonts w:ascii="Arial" w:hAnsi="Arial" w:cs="Arial"/>
          <w:sz w:val="22"/>
          <w:szCs w:val="22"/>
        </w:rPr>
        <w:t>XXXXXXXXXXXX</w:t>
      </w:r>
      <w:r w:rsidR="006C2CB6">
        <w:rPr>
          <w:rFonts w:ascii="Arial" w:hAnsi="Arial" w:cs="Arial"/>
          <w:sz w:val="22"/>
          <w:szCs w:val="22"/>
        </w:rPr>
        <w:t xml:space="preserve">, tel.: </w:t>
      </w:r>
      <w:r w:rsidR="00866B99">
        <w:rPr>
          <w:rFonts w:ascii="Arial" w:hAnsi="Arial" w:cs="Arial"/>
          <w:sz w:val="22"/>
          <w:szCs w:val="22"/>
        </w:rPr>
        <w:t>XXXXXXXXXX</w:t>
      </w:r>
      <w:bookmarkStart w:id="2" w:name="_GoBack"/>
      <w:bookmarkEnd w:id="2"/>
    </w:p>
    <w:p w14:paraId="26231DB7" w14:textId="77777777" w:rsidR="00EA15AE" w:rsidRPr="00620F7F" w:rsidRDefault="00EA15AE" w:rsidP="00647FED">
      <w:pPr>
        <w:pStyle w:val="Zkladntext2"/>
        <w:rPr>
          <w:rFonts w:ascii="Arial" w:hAnsi="Arial" w:cs="Arial"/>
          <w:b/>
          <w:sz w:val="22"/>
          <w:szCs w:val="22"/>
        </w:rPr>
      </w:pPr>
    </w:p>
    <w:p w14:paraId="26231DBC" w14:textId="1BB8BF26" w:rsidR="00CB2ADA" w:rsidRDefault="00CE2FD4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846241">
        <w:rPr>
          <w:rFonts w:ascii="Arial" w:hAnsi="Arial" w:cs="Arial"/>
          <w:sz w:val="22"/>
          <w:szCs w:val="22"/>
        </w:rPr>
        <w:t>6</w:t>
      </w:r>
      <w:r w:rsidR="008E2427" w:rsidRPr="00620F7F">
        <w:rPr>
          <w:rFonts w:ascii="Arial" w:hAnsi="Arial" w:cs="Arial"/>
          <w:sz w:val="22"/>
          <w:szCs w:val="22"/>
        </w:rPr>
        <w:t xml:space="preserve">. </w:t>
      </w:r>
      <w:r w:rsidR="0083305F" w:rsidRPr="00620F7F">
        <w:rPr>
          <w:rFonts w:ascii="Arial" w:hAnsi="Arial" w:cs="Arial"/>
          <w:sz w:val="22"/>
          <w:szCs w:val="22"/>
        </w:rPr>
        <w:t>Agentura bude jednotlivé kroky v rámci požadovaných služeb realizovat na základě konkrétního pokynu ze strany klienta, který vyplyne z</w:t>
      </w:r>
      <w:r w:rsidR="00547491" w:rsidRPr="00620F7F">
        <w:rPr>
          <w:rFonts w:ascii="Arial" w:hAnsi="Arial" w:cs="Arial"/>
          <w:sz w:val="22"/>
          <w:szCs w:val="22"/>
        </w:rPr>
        <w:t> prezentované nabídky služeb agenturou</w:t>
      </w:r>
      <w:r w:rsidR="0083305F" w:rsidRPr="00620F7F">
        <w:rPr>
          <w:rFonts w:ascii="Arial" w:hAnsi="Arial" w:cs="Arial"/>
          <w:sz w:val="22"/>
          <w:szCs w:val="22"/>
        </w:rPr>
        <w:t xml:space="preserve">. </w:t>
      </w:r>
      <w:r w:rsidR="00CB2ADA" w:rsidRPr="00620F7F">
        <w:rPr>
          <w:rFonts w:ascii="Arial" w:hAnsi="Arial" w:cs="Arial"/>
          <w:sz w:val="22"/>
          <w:szCs w:val="22"/>
        </w:rPr>
        <w:t>Pokud se během realizace objednávky zdá, že jsou nezbytné nebo žádoucí určité úpravy nebo změny objednávky, je agentura po</w:t>
      </w:r>
      <w:r w:rsidR="00651538" w:rsidRPr="00620F7F">
        <w:rPr>
          <w:rFonts w:ascii="Arial" w:hAnsi="Arial" w:cs="Arial"/>
          <w:sz w:val="22"/>
          <w:szCs w:val="22"/>
        </w:rPr>
        <w:t>vinna okamžitě je konzultovat s</w:t>
      </w:r>
      <w:r w:rsidR="00CB2ADA" w:rsidRPr="00620F7F">
        <w:rPr>
          <w:rFonts w:ascii="Arial" w:hAnsi="Arial" w:cs="Arial"/>
          <w:sz w:val="22"/>
          <w:szCs w:val="22"/>
        </w:rPr>
        <w:t xml:space="preserve"> klientem. Změny jsou přípustné pouze po písemném odsouhlasení klientem anebo po ústním odsouhlasení klientem</w:t>
      </w:r>
      <w:r w:rsidR="00547491" w:rsidRPr="00620F7F">
        <w:rPr>
          <w:rFonts w:ascii="Arial" w:hAnsi="Arial" w:cs="Arial"/>
          <w:sz w:val="22"/>
          <w:szCs w:val="22"/>
        </w:rPr>
        <w:t>, které bude klientem dodatečně písemně potvrzeno.</w:t>
      </w:r>
    </w:p>
    <w:p w14:paraId="32E4BA44" w14:textId="77777777" w:rsidR="00846241" w:rsidRDefault="00846241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0BCA81DF" w14:textId="6DE9D2E7" w:rsidR="00846241" w:rsidRPr="00620F7F" w:rsidRDefault="00846241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3.7. V průběhu trvání Smlouvy není klient oprávněn jakkoli do on-line kampaní zasahovat a sám měnit jednotlivá nastavení PPC kampaní bez předchozího projednání s agenturou.</w:t>
      </w:r>
    </w:p>
    <w:p w14:paraId="26231DBD" w14:textId="77777777" w:rsidR="00CB2ADA" w:rsidRPr="00620F7F" w:rsidRDefault="00CB2ADA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BE" w14:textId="26638B2B" w:rsidR="00CB2ADA" w:rsidRPr="00620F7F" w:rsidRDefault="00CE2FD4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846241">
        <w:rPr>
          <w:rFonts w:ascii="Arial" w:hAnsi="Arial" w:cs="Arial"/>
          <w:sz w:val="22"/>
          <w:szCs w:val="22"/>
        </w:rPr>
        <w:t>8</w:t>
      </w:r>
      <w:r w:rsidR="008E2427" w:rsidRPr="00620F7F">
        <w:rPr>
          <w:rFonts w:ascii="Arial" w:hAnsi="Arial" w:cs="Arial"/>
          <w:sz w:val="22"/>
          <w:szCs w:val="22"/>
        </w:rPr>
        <w:t xml:space="preserve">. </w:t>
      </w:r>
      <w:r w:rsidR="00CB2ADA" w:rsidRPr="00620F7F">
        <w:rPr>
          <w:rFonts w:ascii="Arial" w:hAnsi="Arial" w:cs="Arial"/>
          <w:sz w:val="22"/>
          <w:szCs w:val="22"/>
        </w:rPr>
        <w:t>Agentura</w:t>
      </w:r>
      <w:r w:rsidR="00651538" w:rsidRPr="00620F7F">
        <w:rPr>
          <w:rFonts w:ascii="Arial" w:hAnsi="Arial" w:cs="Arial"/>
          <w:sz w:val="22"/>
          <w:szCs w:val="22"/>
        </w:rPr>
        <w:t xml:space="preserve"> i klient</w:t>
      </w:r>
      <w:r w:rsidR="00CB2ADA" w:rsidRPr="00620F7F">
        <w:rPr>
          <w:rFonts w:ascii="Arial" w:hAnsi="Arial" w:cs="Arial"/>
          <w:sz w:val="22"/>
          <w:szCs w:val="22"/>
        </w:rPr>
        <w:t xml:space="preserve"> se zavazuj</w:t>
      </w:r>
      <w:r w:rsidR="00651538" w:rsidRPr="00620F7F">
        <w:rPr>
          <w:rFonts w:ascii="Arial" w:hAnsi="Arial" w:cs="Arial"/>
          <w:sz w:val="22"/>
          <w:szCs w:val="22"/>
        </w:rPr>
        <w:t>í</w:t>
      </w:r>
      <w:r w:rsidR="00CB2ADA" w:rsidRPr="00620F7F">
        <w:rPr>
          <w:rFonts w:ascii="Arial" w:hAnsi="Arial" w:cs="Arial"/>
          <w:sz w:val="22"/>
          <w:szCs w:val="22"/>
        </w:rPr>
        <w:t xml:space="preserve"> potvrdit v písemných zprávách obsah všech jednání, týkajících se realizace </w:t>
      </w:r>
      <w:r w:rsidR="00651538" w:rsidRPr="00620F7F">
        <w:rPr>
          <w:rFonts w:ascii="Arial" w:hAnsi="Arial" w:cs="Arial"/>
          <w:sz w:val="22"/>
          <w:szCs w:val="22"/>
        </w:rPr>
        <w:t xml:space="preserve">potvrzené </w:t>
      </w:r>
      <w:r w:rsidR="00CB2ADA" w:rsidRPr="00620F7F">
        <w:rPr>
          <w:rFonts w:ascii="Arial" w:hAnsi="Arial" w:cs="Arial"/>
          <w:sz w:val="22"/>
          <w:szCs w:val="22"/>
        </w:rPr>
        <w:t>objednávky, a to nejpozději do tří pracovních dnů, pokud není obsah jednání tak nevýznamný, že jeho písemné potvrzení není nutné.</w:t>
      </w:r>
    </w:p>
    <w:p w14:paraId="26231DBF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C0" w14:textId="20D3F30A" w:rsidR="00CB2ADA" w:rsidRPr="00620F7F" w:rsidRDefault="00CE2FD4" w:rsidP="008E2427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84624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8E2427" w:rsidRPr="00620F7F">
        <w:rPr>
          <w:rFonts w:ascii="Arial" w:hAnsi="Arial" w:cs="Arial"/>
          <w:sz w:val="22"/>
          <w:szCs w:val="22"/>
        </w:rPr>
        <w:t xml:space="preserve"> </w:t>
      </w:r>
      <w:r w:rsidR="00CB2ADA" w:rsidRPr="00620F7F">
        <w:rPr>
          <w:rFonts w:ascii="Arial" w:hAnsi="Arial" w:cs="Arial"/>
          <w:sz w:val="22"/>
          <w:szCs w:val="22"/>
        </w:rPr>
        <w:t>V</w:t>
      </w:r>
      <w:r w:rsidR="00B50AE5" w:rsidRPr="00620F7F">
        <w:rPr>
          <w:rFonts w:ascii="Arial" w:hAnsi="Arial" w:cs="Arial"/>
          <w:sz w:val="22"/>
          <w:szCs w:val="22"/>
        </w:rPr>
        <w:t>e výjimečných případech</w:t>
      </w:r>
      <w:r w:rsidR="00CB2ADA" w:rsidRPr="00620F7F">
        <w:rPr>
          <w:rFonts w:ascii="Arial" w:hAnsi="Arial" w:cs="Arial"/>
          <w:sz w:val="22"/>
          <w:szCs w:val="22"/>
        </w:rPr>
        <w:t>, kdy je otázka času klíčová a kdy nelze čekat na udělení souhlasu</w:t>
      </w:r>
      <w:r w:rsidR="00B50AE5" w:rsidRPr="00620F7F">
        <w:rPr>
          <w:rFonts w:ascii="Arial" w:hAnsi="Arial" w:cs="Arial"/>
          <w:sz w:val="22"/>
          <w:szCs w:val="22"/>
        </w:rPr>
        <w:t xml:space="preserve"> či schválení</w:t>
      </w:r>
      <w:r w:rsidR="00CB2ADA" w:rsidRPr="00620F7F">
        <w:rPr>
          <w:rFonts w:ascii="Arial" w:hAnsi="Arial" w:cs="Arial"/>
          <w:sz w:val="22"/>
          <w:szCs w:val="22"/>
        </w:rPr>
        <w:t xml:space="preserve"> </w:t>
      </w:r>
      <w:r w:rsidR="00B50AE5" w:rsidRPr="00620F7F">
        <w:rPr>
          <w:rFonts w:ascii="Arial" w:hAnsi="Arial" w:cs="Arial"/>
          <w:sz w:val="22"/>
          <w:szCs w:val="22"/>
        </w:rPr>
        <w:t xml:space="preserve">pro nebezpečí škod či vážného narušení poskytování služeb 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B50AE5" w:rsidRPr="00620F7F">
        <w:rPr>
          <w:rFonts w:ascii="Arial" w:hAnsi="Arial" w:cs="Arial"/>
          <w:sz w:val="22"/>
          <w:szCs w:val="22"/>
        </w:rPr>
        <w:t>y z důvodu prodlení</w:t>
      </w:r>
      <w:r w:rsidR="00CB2ADA" w:rsidRPr="00620F7F">
        <w:rPr>
          <w:rFonts w:ascii="Arial" w:hAnsi="Arial" w:cs="Arial"/>
          <w:sz w:val="22"/>
          <w:szCs w:val="22"/>
        </w:rPr>
        <w:t>, má agentura právo požadovat</w:t>
      </w:r>
      <w:r w:rsidR="00FD2D73" w:rsidRPr="00620F7F">
        <w:rPr>
          <w:rFonts w:ascii="Arial" w:hAnsi="Arial" w:cs="Arial"/>
          <w:sz w:val="22"/>
          <w:szCs w:val="22"/>
        </w:rPr>
        <w:t>,</w:t>
      </w:r>
      <w:r w:rsidR="00B50AE5" w:rsidRPr="00620F7F">
        <w:rPr>
          <w:rFonts w:ascii="Arial" w:hAnsi="Arial" w:cs="Arial"/>
          <w:sz w:val="22"/>
          <w:szCs w:val="22"/>
        </w:rPr>
        <w:t xml:space="preserve"> </w:t>
      </w:r>
      <w:r w:rsidR="00CB2ADA" w:rsidRPr="00620F7F">
        <w:rPr>
          <w:rFonts w:ascii="Arial" w:hAnsi="Arial" w:cs="Arial"/>
          <w:sz w:val="22"/>
          <w:szCs w:val="22"/>
        </w:rPr>
        <w:t xml:space="preserve">aby klient </w:t>
      </w:r>
      <w:r w:rsidR="00B50AE5" w:rsidRPr="00620F7F">
        <w:rPr>
          <w:rFonts w:ascii="Arial" w:hAnsi="Arial" w:cs="Arial"/>
          <w:sz w:val="22"/>
          <w:szCs w:val="22"/>
        </w:rPr>
        <w:t>jednal a rozhodoval</w:t>
      </w:r>
      <w:r w:rsidR="00CB2ADA" w:rsidRPr="00620F7F">
        <w:rPr>
          <w:rFonts w:ascii="Arial" w:hAnsi="Arial" w:cs="Arial"/>
          <w:sz w:val="22"/>
          <w:szCs w:val="22"/>
        </w:rPr>
        <w:t xml:space="preserve"> obratem.</w:t>
      </w:r>
      <w:r w:rsidR="004560A0" w:rsidRPr="00620F7F">
        <w:rPr>
          <w:rFonts w:ascii="Arial" w:hAnsi="Arial" w:cs="Arial"/>
          <w:sz w:val="22"/>
          <w:szCs w:val="22"/>
        </w:rPr>
        <w:t xml:space="preserve"> </w:t>
      </w:r>
      <w:r w:rsidR="00B50AE5" w:rsidRPr="00620F7F">
        <w:rPr>
          <w:rFonts w:ascii="Arial" w:hAnsi="Arial" w:cs="Arial"/>
          <w:sz w:val="22"/>
          <w:szCs w:val="22"/>
        </w:rPr>
        <w:t xml:space="preserve">V takovém případě musí kontaktovat klienta 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B50AE5" w:rsidRPr="00620F7F">
        <w:rPr>
          <w:rFonts w:ascii="Arial" w:hAnsi="Arial" w:cs="Arial"/>
          <w:sz w:val="22"/>
          <w:szCs w:val="22"/>
        </w:rPr>
        <w:t>y</w:t>
      </w:r>
      <w:r w:rsidR="00721CC1" w:rsidRPr="00620F7F">
        <w:rPr>
          <w:rFonts w:ascii="Arial" w:hAnsi="Arial" w:cs="Arial"/>
          <w:sz w:val="22"/>
          <w:szCs w:val="22"/>
        </w:rPr>
        <w:t xml:space="preserve"> e-mailem a telefonicky</w:t>
      </w:r>
      <w:r w:rsidR="00B50AE5" w:rsidRPr="00620F7F">
        <w:rPr>
          <w:rFonts w:ascii="Arial" w:hAnsi="Arial" w:cs="Arial"/>
          <w:sz w:val="22"/>
          <w:szCs w:val="22"/>
        </w:rPr>
        <w:t xml:space="preserve">. </w:t>
      </w:r>
      <w:r w:rsidR="004560A0" w:rsidRPr="00620F7F">
        <w:rPr>
          <w:rFonts w:ascii="Arial" w:hAnsi="Arial" w:cs="Arial"/>
          <w:sz w:val="22"/>
          <w:szCs w:val="22"/>
        </w:rPr>
        <w:t xml:space="preserve">Nesdělí-li klient písemně agentuře do </w:t>
      </w:r>
      <w:r w:rsidR="00B50AE5" w:rsidRPr="00620F7F">
        <w:rPr>
          <w:rFonts w:ascii="Arial" w:hAnsi="Arial" w:cs="Arial"/>
          <w:sz w:val="22"/>
          <w:szCs w:val="22"/>
        </w:rPr>
        <w:t>48 hodin</w:t>
      </w:r>
      <w:r w:rsidR="004560A0" w:rsidRPr="00620F7F">
        <w:rPr>
          <w:rFonts w:ascii="Arial" w:hAnsi="Arial" w:cs="Arial"/>
          <w:sz w:val="22"/>
          <w:szCs w:val="22"/>
        </w:rPr>
        <w:t xml:space="preserve"> </w:t>
      </w:r>
      <w:r w:rsidR="00B50AE5" w:rsidRPr="00620F7F">
        <w:rPr>
          <w:rFonts w:ascii="Arial" w:hAnsi="Arial" w:cs="Arial"/>
          <w:sz w:val="22"/>
          <w:szCs w:val="22"/>
        </w:rPr>
        <w:t>své rozhodnutí</w:t>
      </w:r>
      <w:r w:rsidR="004560A0" w:rsidRPr="00620F7F">
        <w:rPr>
          <w:rFonts w:ascii="Arial" w:hAnsi="Arial" w:cs="Arial"/>
          <w:sz w:val="22"/>
          <w:szCs w:val="22"/>
        </w:rPr>
        <w:t xml:space="preserve">, </w:t>
      </w:r>
      <w:r w:rsidR="004560A0" w:rsidRPr="00620F7F">
        <w:rPr>
          <w:rFonts w:ascii="Arial" w:hAnsi="Arial" w:cs="Arial"/>
          <w:sz w:val="22"/>
          <w:szCs w:val="22"/>
        </w:rPr>
        <w:lastRenderedPageBreak/>
        <w:t xml:space="preserve">považuje se </w:t>
      </w:r>
      <w:r w:rsidR="00B50AE5" w:rsidRPr="00620F7F">
        <w:rPr>
          <w:rFonts w:ascii="Arial" w:hAnsi="Arial" w:cs="Arial"/>
          <w:sz w:val="22"/>
          <w:szCs w:val="22"/>
        </w:rPr>
        <w:t>agenturou písemně předložený návrh ohrožený nebezpečím z prodlení, za klientem</w:t>
      </w:r>
      <w:r w:rsidR="004560A0" w:rsidRPr="00620F7F">
        <w:rPr>
          <w:rFonts w:ascii="Arial" w:hAnsi="Arial" w:cs="Arial"/>
          <w:sz w:val="22"/>
          <w:szCs w:val="22"/>
        </w:rPr>
        <w:t xml:space="preserve"> akceptovan</w:t>
      </w:r>
      <w:r w:rsidR="00B50AE5" w:rsidRPr="00620F7F">
        <w:rPr>
          <w:rFonts w:ascii="Arial" w:hAnsi="Arial" w:cs="Arial"/>
          <w:sz w:val="22"/>
          <w:szCs w:val="22"/>
        </w:rPr>
        <w:t>ý</w:t>
      </w:r>
      <w:r w:rsidR="004560A0" w:rsidRPr="00620F7F">
        <w:rPr>
          <w:rFonts w:ascii="Arial" w:hAnsi="Arial" w:cs="Arial"/>
          <w:sz w:val="22"/>
          <w:szCs w:val="22"/>
        </w:rPr>
        <w:t xml:space="preserve"> a závazn</w:t>
      </w:r>
      <w:r w:rsidR="00B50AE5" w:rsidRPr="00620F7F">
        <w:rPr>
          <w:rFonts w:ascii="Arial" w:hAnsi="Arial" w:cs="Arial"/>
          <w:sz w:val="22"/>
          <w:szCs w:val="22"/>
        </w:rPr>
        <w:t>ý</w:t>
      </w:r>
      <w:r w:rsidR="004560A0" w:rsidRPr="00620F7F">
        <w:rPr>
          <w:rFonts w:ascii="Arial" w:hAnsi="Arial" w:cs="Arial"/>
          <w:sz w:val="22"/>
          <w:szCs w:val="22"/>
        </w:rPr>
        <w:t>.</w:t>
      </w:r>
    </w:p>
    <w:p w14:paraId="26231DC1" w14:textId="77777777" w:rsidR="00CB2ADA" w:rsidRDefault="00CB2ADA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E4DF789" w14:textId="77777777" w:rsidR="00873CFC" w:rsidRPr="00620F7F" w:rsidRDefault="00873CFC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231DC3" w14:textId="77777777" w:rsidR="00875052" w:rsidRPr="00620F7F" w:rsidRDefault="00875052" w:rsidP="00647FED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231DC5" w14:textId="12167C6B" w:rsidR="00CB2ADA" w:rsidRPr="00620F7F" w:rsidRDefault="00CE2FD4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CB2ADA" w:rsidRPr="00620F7F">
        <w:rPr>
          <w:rFonts w:ascii="Arial" w:hAnsi="Arial" w:cs="Arial"/>
          <w:b/>
          <w:snapToGrid w:val="0"/>
          <w:sz w:val="22"/>
          <w:szCs w:val="22"/>
        </w:rPr>
        <w:t>. DŮVĚRNOST INFORMACÍ</w:t>
      </w:r>
    </w:p>
    <w:p w14:paraId="7AC01CA4" w14:textId="1B5B1204" w:rsidR="00281A70" w:rsidRPr="00620F7F" w:rsidRDefault="00CE2FD4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E2427" w:rsidRPr="00620F7F">
        <w:rPr>
          <w:rFonts w:ascii="Arial" w:hAnsi="Arial" w:cs="Arial"/>
          <w:sz w:val="22"/>
          <w:szCs w:val="22"/>
        </w:rPr>
        <w:t xml:space="preserve">.1. </w:t>
      </w:r>
      <w:r w:rsidR="00281A70" w:rsidRPr="00620F7F">
        <w:rPr>
          <w:rFonts w:ascii="Arial" w:hAnsi="Arial" w:cs="Arial"/>
          <w:sz w:val="22"/>
          <w:szCs w:val="22"/>
        </w:rPr>
        <w:t>Smluvní strany berou na vědomí a souhlasně prohlašují, že</w:t>
      </w:r>
      <w:r w:rsidR="00CB2ADA" w:rsidRPr="00620F7F">
        <w:rPr>
          <w:rFonts w:ascii="Arial" w:hAnsi="Arial" w:cs="Arial"/>
          <w:sz w:val="22"/>
          <w:szCs w:val="22"/>
        </w:rPr>
        <w:t xml:space="preserve"> </w:t>
      </w:r>
      <w:r w:rsidR="00281A70" w:rsidRPr="00620F7F">
        <w:rPr>
          <w:rFonts w:ascii="Arial" w:hAnsi="Arial" w:cs="Arial"/>
          <w:sz w:val="22"/>
          <w:szCs w:val="22"/>
        </w:rPr>
        <w:t>informace,</w:t>
      </w:r>
      <w:r w:rsidR="00CB2ADA" w:rsidRPr="00620F7F">
        <w:rPr>
          <w:rFonts w:ascii="Arial" w:hAnsi="Arial" w:cs="Arial"/>
          <w:sz w:val="22"/>
          <w:szCs w:val="22"/>
        </w:rPr>
        <w:t xml:space="preserve"> o</w:t>
      </w:r>
      <w:r w:rsidR="00281A70" w:rsidRPr="00620F7F">
        <w:rPr>
          <w:rFonts w:ascii="Arial" w:hAnsi="Arial" w:cs="Arial"/>
          <w:sz w:val="22"/>
          <w:szCs w:val="22"/>
        </w:rPr>
        <w:t xml:space="preserve"> kterých se dozví v souvislosti se Smlouvou, jsou považovány za důvěrné a mají status obchodního tajemství ve smyslu § 504 občanského zákoníku. Za tyto informace jsou považovány zejm. informace o strategiích a produktech druhé smluvní strany, o provedeném výzkumu či analýzách, cenách, klientech a dodavatelích druhé smluvní strany. Takové informace nesmí smluvní strana dále poskytovat svým zaměstnancům, subdodavatelům, obchodním partnerům nebo médiím či je jinak zveřejňovat, s výjimkou plnění zákonné povinnosti. Tato povinnost mlčenlivosti zásadně trvá i po ukončení smluvního vztahu mezi smluvními stranami. </w:t>
      </w:r>
    </w:p>
    <w:p w14:paraId="50A394A7" w14:textId="77777777" w:rsidR="00153A4F" w:rsidRPr="00620F7F" w:rsidRDefault="00153A4F" w:rsidP="000871E8">
      <w:pPr>
        <w:pStyle w:val="novyodstavecZ"/>
        <w:numPr>
          <w:ilvl w:val="0"/>
          <w:numId w:val="0"/>
        </w:numPr>
        <w:ind w:left="432"/>
        <w:rPr>
          <w:rFonts w:ascii="Arial" w:hAnsi="Arial" w:cs="Arial"/>
          <w:sz w:val="22"/>
          <w:szCs w:val="22"/>
        </w:rPr>
      </w:pPr>
    </w:p>
    <w:p w14:paraId="209F25A8" w14:textId="0FCCFAF8" w:rsidR="00153A4F" w:rsidRPr="00620F7F" w:rsidRDefault="00CE2FD4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E2427" w:rsidRPr="00620F7F">
        <w:rPr>
          <w:rFonts w:ascii="Arial" w:hAnsi="Arial" w:cs="Arial"/>
          <w:sz w:val="22"/>
          <w:szCs w:val="22"/>
        </w:rPr>
        <w:t xml:space="preserve">.2. </w:t>
      </w:r>
      <w:r w:rsidR="00153A4F" w:rsidRPr="00620F7F">
        <w:rPr>
          <w:rFonts w:ascii="Arial" w:hAnsi="Arial" w:cs="Arial"/>
          <w:sz w:val="22"/>
          <w:szCs w:val="22"/>
        </w:rPr>
        <w:t>Ustanovením tohoto článku nejsou dotčeny povinnosti dle zákona č. 340/2015 Sb., zákon o registru smluv, ve znění pozdějších předpisů.</w:t>
      </w:r>
    </w:p>
    <w:p w14:paraId="26231DCA" w14:textId="77777777" w:rsidR="00CD297B" w:rsidRPr="00620F7F" w:rsidRDefault="00CD297B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CB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CC" w14:textId="14261ECF" w:rsidR="00CB2ADA" w:rsidRPr="00620F7F" w:rsidRDefault="00D538FC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="00CB2ADA" w:rsidRPr="00620F7F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123B6">
        <w:rPr>
          <w:rFonts w:ascii="Arial" w:hAnsi="Arial" w:cs="Arial"/>
          <w:b/>
          <w:snapToGrid w:val="0"/>
          <w:sz w:val="22"/>
          <w:szCs w:val="22"/>
        </w:rPr>
        <w:t xml:space="preserve">TERMÍN PLNĚNÍ A </w:t>
      </w:r>
      <w:r w:rsidR="00CB2ADA" w:rsidRPr="00620F7F">
        <w:rPr>
          <w:rFonts w:ascii="Arial" w:hAnsi="Arial" w:cs="Arial"/>
          <w:b/>
          <w:snapToGrid w:val="0"/>
          <w:sz w:val="22"/>
          <w:szCs w:val="22"/>
        </w:rPr>
        <w:t xml:space="preserve">TRVÁNÍ </w:t>
      </w:r>
      <w:r w:rsidR="00FD2D73" w:rsidRPr="00620F7F">
        <w:rPr>
          <w:rFonts w:ascii="Arial" w:hAnsi="Arial" w:cs="Arial"/>
          <w:b/>
          <w:snapToGrid w:val="0"/>
          <w:sz w:val="22"/>
          <w:szCs w:val="22"/>
        </w:rPr>
        <w:t>SMLOUV</w:t>
      </w:r>
      <w:r w:rsidR="00CB2ADA" w:rsidRPr="00620F7F">
        <w:rPr>
          <w:rFonts w:ascii="Arial" w:hAnsi="Arial" w:cs="Arial"/>
          <w:b/>
          <w:snapToGrid w:val="0"/>
          <w:sz w:val="22"/>
          <w:szCs w:val="22"/>
        </w:rPr>
        <w:t>Y</w:t>
      </w:r>
      <w:r w:rsidR="00D123B6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26231DCE" w14:textId="75046C61" w:rsidR="00CB2ADA" w:rsidRDefault="00D538FC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D123B6">
        <w:rPr>
          <w:rFonts w:ascii="Arial" w:hAnsi="Arial" w:cs="Arial"/>
          <w:sz w:val="22"/>
          <w:szCs w:val="22"/>
        </w:rPr>
        <w:t>5</w:t>
      </w:r>
      <w:r w:rsidR="00C52879" w:rsidRPr="00D123B6">
        <w:rPr>
          <w:rFonts w:ascii="Arial" w:hAnsi="Arial" w:cs="Arial"/>
          <w:sz w:val="22"/>
          <w:szCs w:val="22"/>
        </w:rPr>
        <w:t>.1.</w:t>
      </w:r>
      <w:r w:rsidR="001F7294" w:rsidRPr="00D123B6">
        <w:rPr>
          <w:rFonts w:ascii="Arial" w:hAnsi="Arial" w:cs="Arial"/>
          <w:sz w:val="22"/>
          <w:szCs w:val="22"/>
        </w:rPr>
        <w:t xml:space="preserve"> </w:t>
      </w:r>
      <w:r w:rsidR="00CB2ADA" w:rsidRPr="00D123B6">
        <w:rPr>
          <w:rFonts w:ascii="Arial" w:hAnsi="Arial" w:cs="Arial"/>
          <w:sz w:val="22"/>
          <w:szCs w:val="22"/>
        </w:rPr>
        <w:t xml:space="preserve">Tato </w:t>
      </w:r>
      <w:r w:rsidR="00FD2D73" w:rsidRPr="00D123B6">
        <w:rPr>
          <w:rFonts w:ascii="Arial" w:hAnsi="Arial" w:cs="Arial"/>
          <w:sz w:val="22"/>
          <w:szCs w:val="22"/>
        </w:rPr>
        <w:t>Smlouv</w:t>
      </w:r>
      <w:r w:rsidR="00CB2ADA" w:rsidRPr="00D123B6">
        <w:rPr>
          <w:rFonts w:ascii="Arial" w:hAnsi="Arial" w:cs="Arial"/>
          <w:sz w:val="22"/>
          <w:szCs w:val="22"/>
        </w:rPr>
        <w:t xml:space="preserve">a se uzavírá na dobu </w:t>
      </w:r>
      <w:r w:rsidRPr="00D123B6">
        <w:rPr>
          <w:rFonts w:ascii="Arial" w:hAnsi="Arial" w:cs="Arial"/>
          <w:sz w:val="22"/>
          <w:szCs w:val="22"/>
        </w:rPr>
        <w:t>ne</w:t>
      </w:r>
      <w:r w:rsidR="00CB2ADA" w:rsidRPr="00D123B6">
        <w:rPr>
          <w:rFonts w:ascii="Arial" w:hAnsi="Arial" w:cs="Arial"/>
          <w:sz w:val="22"/>
          <w:szCs w:val="22"/>
        </w:rPr>
        <w:t>určitou</w:t>
      </w:r>
      <w:r w:rsidRPr="00D123B6">
        <w:rPr>
          <w:rFonts w:ascii="Arial" w:hAnsi="Arial" w:cs="Arial"/>
          <w:sz w:val="22"/>
          <w:szCs w:val="22"/>
        </w:rPr>
        <w:t>. Smlouva je platná dnem podpisu obou smluvních stran a nabývá účinnosti dnem jejího zveřejnění v registru smluv dle zákona č.  340/2015 Sb., zákon o registru smluv ve znění pozdějších předpisů.</w:t>
      </w:r>
    </w:p>
    <w:p w14:paraId="45BECA03" w14:textId="77777777" w:rsidR="00D123B6" w:rsidRDefault="00D123B6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4358A9D5" w14:textId="512E688A" w:rsidR="00D123B6" w:rsidRPr="00620F7F" w:rsidRDefault="00D123B6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 Termín počátku plnění předmětu Smlouvy</w:t>
      </w:r>
      <w:r w:rsidR="00321166">
        <w:rPr>
          <w:rFonts w:ascii="Arial" w:hAnsi="Arial" w:cs="Arial"/>
          <w:sz w:val="22"/>
          <w:szCs w:val="22"/>
        </w:rPr>
        <w:t xml:space="preserve"> je stanoven na první</w:t>
      </w:r>
      <w:r>
        <w:rPr>
          <w:rFonts w:ascii="Arial" w:hAnsi="Arial" w:cs="Arial"/>
          <w:sz w:val="22"/>
          <w:szCs w:val="22"/>
        </w:rPr>
        <w:t xml:space="preserve"> den měsíce následujícího po nabytí účinnosti Smlouvy.</w:t>
      </w:r>
    </w:p>
    <w:p w14:paraId="26231DCF" w14:textId="77777777" w:rsidR="00CB2ADA" w:rsidRPr="00620F7F" w:rsidRDefault="00CB2ADA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D0" w14:textId="467D6DB9" w:rsidR="00B873D4" w:rsidRPr="00620F7F" w:rsidRDefault="00D538FC" w:rsidP="000871E8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52879" w:rsidRPr="00620F7F">
        <w:rPr>
          <w:rFonts w:ascii="Arial" w:hAnsi="Arial" w:cs="Arial"/>
          <w:sz w:val="22"/>
          <w:szCs w:val="22"/>
        </w:rPr>
        <w:t>.</w:t>
      </w:r>
      <w:r w:rsidR="00D123B6">
        <w:rPr>
          <w:rFonts w:ascii="Arial" w:hAnsi="Arial" w:cs="Arial"/>
          <w:sz w:val="22"/>
          <w:szCs w:val="22"/>
        </w:rPr>
        <w:t>3</w:t>
      </w:r>
      <w:r w:rsidR="00C52879" w:rsidRPr="00620F7F">
        <w:rPr>
          <w:rFonts w:ascii="Arial" w:hAnsi="Arial" w:cs="Arial"/>
          <w:sz w:val="22"/>
          <w:szCs w:val="22"/>
        </w:rPr>
        <w:t xml:space="preserve">. </w:t>
      </w:r>
      <w:r w:rsidR="00CB2ADA" w:rsidRPr="00620F7F">
        <w:rPr>
          <w:rFonts w:ascii="Arial" w:hAnsi="Arial" w:cs="Arial"/>
          <w:sz w:val="22"/>
          <w:szCs w:val="22"/>
        </w:rPr>
        <w:t xml:space="preserve">Každá ze smluvních stran může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u písemně vypovědět bez uvedení</w:t>
      </w:r>
      <w:r w:rsidR="00AB3FDF" w:rsidRPr="00620F7F">
        <w:rPr>
          <w:rFonts w:ascii="Arial" w:hAnsi="Arial" w:cs="Arial"/>
          <w:sz w:val="22"/>
          <w:szCs w:val="22"/>
        </w:rPr>
        <w:t xml:space="preserve"> důvodu. Výpovědní doba činí </w:t>
      </w:r>
      <w:r>
        <w:rPr>
          <w:rFonts w:ascii="Arial" w:hAnsi="Arial" w:cs="Arial"/>
          <w:sz w:val="22"/>
          <w:szCs w:val="22"/>
        </w:rPr>
        <w:t>2</w:t>
      </w:r>
      <w:r w:rsidR="00CB2ADA" w:rsidRPr="00620F7F">
        <w:rPr>
          <w:rFonts w:ascii="Arial" w:hAnsi="Arial" w:cs="Arial"/>
          <w:sz w:val="22"/>
          <w:szCs w:val="22"/>
        </w:rPr>
        <w:t xml:space="preserve"> měsíce a začíná běžet prvním dnem kalendářního měsíce následujícího po doručení výpovědi druhé straně</w:t>
      </w:r>
      <w:r w:rsidR="00B873D4" w:rsidRPr="00620F7F">
        <w:rPr>
          <w:rFonts w:ascii="Arial" w:hAnsi="Arial" w:cs="Arial"/>
          <w:sz w:val="22"/>
          <w:szCs w:val="22"/>
        </w:rPr>
        <w:t>.</w:t>
      </w:r>
    </w:p>
    <w:p w14:paraId="26231DD3" w14:textId="77777777" w:rsidR="00E17467" w:rsidRPr="00620F7F" w:rsidRDefault="00E17467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D6" w14:textId="4307A03D" w:rsidR="00CB2ADA" w:rsidRPr="00620F7F" w:rsidRDefault="00D538FC" w:rsidP="001F7294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52879" w:rsidRPr="00620F7F">
        <w:rPr>
          <w:rFonts w:ascii="Arial" w:hAnsi="Arial" w:cs="Arial"/>
          <w:sz w:val="22"/>
          <w:szCs w:val="22"/>
        </w:rPr>
        <w:t>.</w:t>
      </w:r>
      <w:r w:rsidR="00D123B6">
        <w:rPr>
          <w:rFonts w:ascii="Arial" w:hAnsi="Arial" w:cs="Arial"/>
          <w:sz w:val="22"/>
          <w:szCs w:val="22"/>
        </w:rPr>
        <w:t>4</w:t>
      </w:r>
      <w:r w:rsidR="00C52879" w:rsidRPr="00620F7F">
        <w:rPr>
          <w:rFonts w:ascii="Arial" w:hAnsi="Arial" w:cs="Arial"/>
          <w:sz w:val="22"/>
          <w:szCs w:val="22"/>
        </w:rPr>
        <w:t xml:space="preserve">. </w:t>
      </w:r>
      <w:r w:rsidR="00CB2ADA" w:rsidRPr="00620F7F">
        <w:rPr>
          <w:rFonts w:ascii="Arial" w:hAnsi="Arial" w:cs="Arial"/>
          <w:sz w:val="22"/>
          <w:szCs w:val="22"/>
        </w:rPr>
        <w:t xml:space="preserve">V případě ukončení platnosti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 je agentura i nadále povinna chránit zájmy klienta s cílem udržení kontinuity během přechodu k jiné agentuře. </w:t>
      </w:r>
    </w:p>
    <w:p w14:paraId="26231DDA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DB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DDC" w14:textId="6903D870" w:rsidR="00CB2ADA" w:rsidRPr="00620F7F" w:rsidRDefault="001F7294" w:rsidP="00647FED">
      <w:pPr>
        <w:pStyle w:val="Nadpis2"/>
        <w:jc w:val="both"/>
        <w:rPr>
          <w:rFonts w:cs="Arial"/>
          <w:caps/>
          <w:sz w:val="22"/>
          <w:szCs w:val="22"/>
        </w:rPr>
      </w:pPr>
      <w:r>
        <w:rPr>
          <w:rFonts w:cs="Arial"/>
          <w:caps/>
          <w:sz w:val="22"/>
          <w:szCs w:val="22"/>
        </w:rPr>
        <w:t>6</w:t>
      </w:r>
      <w:r w:rsidR="00CB2ADA" w:rsidRPr="00620F7F">
        <w:rPr>
          <w:rFonts w:cs="Arial"/>
          <w:caps/>
          <w:sz w:val="22"/>
          <w:szCs w:val="22"/>
        </w:rPr>
        <w:t>. Autorská práva</w:t>
      </w:r>
    </w:p>
    <w:p w14:paraId="26231DDD" w14:textId="77777777" w:rsidR="00CB2ADA" w:rsidRPr="00620F7F" w:rsidRDefault="00CB2ADA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DE" w14:textId="7C6D6759" w:rsidR="00CB2ADA" w:rsidRPr="00620F7F" w:rsidRDefault="001F729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B2ADA" w:rsidRPr="00620F7F">
        <w:rPr>
          <w:rFonts w:ascii="Arial" w:hAnsi="Arial" w:cs="Arial"/>
          <w:sz w:val="22"/>
          <w:szCs w:val="22"/>
        </w:rPr>
        <w:t>.1</w:t>
      </w:r>
      <w:r w:rsidR="00321166">
        <w:rPr>
          <w:rFonts w:ascii="Arial" w:hAnsi="Arial" w:cs="Arial"/>
          <w:sz w:val="22"/>
          <w:szCs w:val="22"/>
        </w:rPr>
        <w:t>.</w:t>
      </w:r>
      <w:r w:rsidR="00CB2ADA" w:rsidRPr="00620F7F">
        <w:rPr>
          <w:rFonts w:ascii="Arial" w:hAnsi="Arial" w:cs="Arial"/>
          <w:sz w:val="22"/>
          <w:szCs w:val="22"/>
        </w:rPr>
        <w:t xml:space="preserve"> Pokud tato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a nebo</w:t>
      </w:r>
      <w:r w:rsidR="0028795B" w:rsidRPr="00620F7F">
        <w:rPr>
          <w:rFonts w:ascii="Arial" w:hAnsi="Arial" w:cs="Arial"/>
          <w:sz w:val="22"/>
          <w:szCs w:val="22"/>
        </w:rPr>
        <w:t xml:space="preserve"> dohody, objednávky či prováděcí dokumentace</w:t>
      </w:r>
      <w:r w:rsidR="00CB2ADA" w:rsidRPr="00620F7F">
        <w:rPr>
          <w:rFonts w:ascii="Arial" w:hAnsi="Arial" w:cs="Arial"/>
          <w:sz w:val="22"/>
          <w:szCs w:val="22"/>
        </w:rPr>
        <w:t xml:space="preserve"> o poskytnutí </w:t>
      </w:r>
      <w:r w:rsidR="00AB3FDF" w:rsidRPr="00620F7F">
        <w:rPr>
          <w:rFonts w:ascii="Arial" w:hAnsi="Arial" w:cs="Arial"/>
          <w:sz w:val="22"/>
          <w:szCs w:val="22"/>
        </w:rPr>
        <w:t>dílčích</w:t>
      </w:r>
      <w:r w:rsidR="00CB2ADA" w:rsidRPr="00620F7F">
        <w:rPr>
          <w:rFonts w:ascii="Arial" w:hAnsi="Arial" w:cs="Arial"/>
          <w:sz w:val="22"/>
          <w:szCs w:val="22"/>
        </w:rPr>
        <w:t xml:space="preserve"> služeb nestanoví jinak, agentura zaručuje, že je a má být vlastníkem všech autorských práv k jakýmkoliv dílům vytvořeným zaměstnanci agentury v souladu s plněním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y, která mohou být chráněna autorským právem podle zákonů České republiky nebo jiných zemí (dále jen „Dílo“). Strany se dohodly, že předáním příslušných podkladů či materiálů Dílo zachycujících nebo Díla samotného, a při splnění podmínek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y, budou na klienta trvale a exkluzivně převedena veškerá autorská práva v následujícím rozsahu (bez potřeby uzavírat jakoukoliv konkrétní dohodu o převodu těchto práv):</w:t>
      </w:r>
    </w:p>
    <w:p w14:paraId="26231DDF" w14:textId="77777777" w:rsidR="00CB2ADA" w:rsidRPr="00620F7F" w:rsidRDefault="00CB2ADA" w:rsidP="00647FED">
      <w:pPr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20F7F">
        <w:rPr>
          <w:rFonts w:ascii="Arial" w:hAnsi="Arial" w:cs="Arial"/>
          <w:bCs/>
          <w:snapToGrid w:val="0"/>
          <w:sz w:val="22"/>
          <w:szCs w:val="22"/>
        </w:rPr>
        <w:t xml:space="preserve">právo Dílo užívat jakýmkoliv způsobem, a </w:t>
      </w:r>
    </w:p>
    <w:p w14:paraId="26231DE0" w14:textId="77777777" w:rsidR="00CB2ADA" w:rsidRPr="00620F7F" w:rsidRDefault="00CB2ADA" w:rsidP="00647FED">
      <w:pPr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20F7F">
        <w:rPr>
          <w:rFonts w:ascii="Arial" w:hAnsi="Arial" w:cs="Arial"/>
          <w:bCs/>
          <w:snapToGrid w:val="0"/>
          <w:sz w:val="22"/>
          <w:szCs w:val="22"/>
        </w:rPr>
        <w:t>právo udělit jakékoliv třetí osobě souhlas s užitím Díla.</w:t>
      </w:r>
    </w:p>
    <w:p w14:paraId="26231DE1" w14:textId="77777777" w:rsidR="00CB2ADA" w:rsidRPr="00620F7F" w:rsidRDefault="00CB2ADA" w:rsidP="00647FED">
      <w:pPr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20F7F">
        <w:rPr>
          <w:rFonts w:ascii="Arial" w:hAnsi="Arial" w:cs="Arial"/>
          <w:bCs/>
          <w:snapToGrid w:val="0"/>
          <w:sz w:val="22"/>
          <w:szCs w:val="22"/>
        </w:rPr>
        <w:t>Zároveň se agentura zavazuje nepřevést na žádnou jinou osobu žádné autorské právo k Dílu a poskytnout klientovi pomoc při ochraně práv na něj převedených dle tohoto článku.</w:t>
      </w:r>
    </w:p>
    <w:p w14:paraId="26231DE2" w14:textId="77777777" w:rsidR="00CB2ADA" w:rsidRPr="00620F7F" w:rsidRDefault="00CB2ADA" w:rsidP="00647FED">
      <w:pPr>
        <w:ind w:left="255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6231DE3" w14:textId="0C22ACC8" w:rsidR="00CB2ADA" w:rsidRPr="00620F7F" w:rsidRDefault="001F729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B2ADA" w:rsidRPr="00620F7F">
        <w:rPr>
          <w:rFonts w:ascii="Arial" w:hAnsi="Arial" w:cs="Arial"/>
          <w:sz w:val="22"/>
          <w:szCs w:val="22"/>
        </w:rPr>
        <w:t>.2</w:t>
      </w:r>
      <w:r w:rsidR="00321166">
        <w:rPr>
          <w:rFonts w:ascii="Arial" w:hAnsi="Arial" w:cs="Arial"/>
          <w:sz w:val="22"/>
          <w:szCs w:val="22"/>
        </w:rPr>
        <w:t>.</w:t>
      </w:r>
      <w:r w:rsidR="00CB2ADA" w:rsidRPr="00620F7F">
        <w:rPr>
          <w:rFonts w:ascii="Arial" w:hAnsi="Arial" w:cs="Arial"/>
          <w:sz w:val="22"/>
          <w:szCs w:val="22"/>
        </w:rPr>
        <w:t xml:space="preserve"> Souhr</w:t>
      </w:r>
      <w:r w:rsidR="00C16556" w:rsidRPr="00620F7F">
        <w:rPr>
          <w:rFonts w:ascii="Arial" w:hAnsi="Arial" w:cs="Arial"/>
          <w:sz w:val="22"/>
          <w:szCs w:val="22"/>
        </w:rPr>
        <w:t xml:space="preserve">n všech práv uvedených v bodu </w:t>
      </w:r>
      <w:r w:rsidR="00950B97">
        <w:rPr>
          <w:rFonts w:ascii="Arial" w:hAnsi="Arial" w:cs="Arial"/>
          <w:sz w:val="22"/>
          <w:szCs w:val="22"/>
        </w:rPr>
        <w:t>6</w:t>
      </w:r>
      <w:r w:rsidR="00CB2ADA" w:rsidRPr="00620F7F">
        <w:rPr>
          <w:rFonts w:ascii="Arial" w:hAnsi="Arial" w:cs="Arial"/>
          <w:sz w:val="22"/>
          <w:szCs w:val="22"/>
        </w:rPr>
        <w:t xml:space="preserve">.1 písmena a) až c) je dále označován jako „Copyright“. Kdekoliv se v 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ě užívá pojem „Copyright“, je t</w:t>
      </w:r>
      <w:r w:rsidR="00C16556" w:rsidRPr="00620F7F">
        <w:rPr>
          <w:rFonts w:ascii="Arial" w:hAnsi="Arial" w:cs="Arial"/>
          <w:sz w:val="22"/>
          <w:szCs w:val="22"/>
        </w:rPr>
        <w:t xml:space="preserve">ím míněn souhrn </w:t>
      </w:r>
      <w:r w:rsidR="00C16556" w:rsidRPr="00620F7F">
        <w:rPr>
          <w:rFonts w:ascii="Arial" w:hAnsi="Arial" w:cs="Arial"/>
          <w:sz w:val="22"/>
          <w:szCs w:val="22"/>
        </w:rPr>
        <w:lastRenderedPageBreak/>
        <w:t xml:space="preserve">práv dle bodu </w:t>
      </w:r>
      <w:r w:rsidR="00950B97">
        <w:rPr>
          <w:rFonts w:ascii="Arial" w:hAnsi="Arial" w:cs="Arial"/>
          <w:sz w:val="22"/>
          <w:szCs w:val="22"/>
        </w:rPr>
        <w:t>6</w:t>
      </w:r>
      <w:r w:rsidR="0028795B" w:rsidRPr="00620F7F">
        <w:rPr>
          <w:rFonts w:ascii="Arial" w:hAnsi="Arial" w:cs="Arial"/>
          <w:sz w:val="22"/>
          <w:szCs w:val="22"/>
        </w:rPr>
        <w:t>.1 písmena a) až c), nebo</w:t>
      </w:r>
      <w:r w:rsidR="00CB2ADA" w:rsidRPr="00620F7F">
        <w:rPr>
          <w:rFonts w:ascii="Arial" w:hAnsi="Arial" w:cs="Arial"/>
          <w:sz w:val="22"/>
          <w:szCs w:val="22"/>
        </w:rPr>
        <w:t xml:space="preserve"> pokud tak vyplývá z kontextu, příslušná část tohoto souhrnu.</w:t>
      </w:r>
    </w:p>
    <w:p w14:paraId="26231DE4" w14:textId="77777777" w:rsidR="00CB2ADA" w:rsidRPr="00620F7F" w:rsidRDefault="00CB2ADA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E5" w14:textId="294B3A6B" w:rsidR="00CB2ADA" w:rsidRPr="00620F7F" w:rsidRDefault="001F729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B2ADA" w:rsidRPr="00620F7F">
        <w:rPr>
          <w:rFonts w:ascii="Arial" w:hAnsi="Arial" w:cs="Arial"/>
          <w:sz w:val="22"/>
          <w:szCs w:val="22"/>
        </w:rPr>
        <w:t>.3</w:t>
      </w:r>
      <w:r w:rsidR="00321166">
        <w:rPr>
          <w:rFonts w:ascii="Arial" w:hAnsi="Arial" w:cs="Arial"/>
          <w:sz w:val="22"/>
          <w:szCs w:val="22"/>
        </w:rPr>
        <w:t>.</w:t>
      </w:r>
      <w:r w:rsidR="00CB2ADA" w:rsidRPr="00620F7F">
        <w:rPr>
          <w:rFonts w:ascii="Arial" w:hAnsi="Arial" w:cs="Arial"/>
          <w:sz w:val="22"/>
          <w:szCs w:val="22"/>
        </w:rPr>
        <w:t xml:space="preserve"> Agentura může při plnění svých povinností 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 využívat díla osob, které nejsou zaměstnanci agentury (dále jen „Externí díla“). V takových případech agentura zajistí, aby Externí díla byla využívána v souladu s příslušnými zákony. Agentura se zavazuje učinit všechny rozumně možné kroky k získání Copyrightu k Externím dílům v co nejširším rozsahu a trvale a exkluzivně převést na klienta Copyright k Externím dílům v takovém rozsahu, v jakém byl převeden na agenturu a zavazuje se nepřevést žádnou část Copyrightu k Externím dílům na jakoukoliv třetí osobu, jakož i neužívat Externí díla žádným způsobem pro jiný účel než pro plnění závazků vůči klientovi dle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 nebo dle jednotlivých smluv o poskytnutí </w:t>
      </w:r>
      <w:r w:rsidR="00A235EF" w:rsidRPr="00620F7F">
        <w:rPr>
          <w:rFonts w:ascii="Arial" w:hAnsi="Arial" w:cs="Arial"/>
          <w:sz w:val="22"/>
          <w:szCs w:val="22"/>
        </w:rPr>
        <w:t>dílčích</w:t>
      </w:r>
      <w:r w:rsidR="00CB2ADA" w:rsidRPr="00620F7F">
        <w:rPr>
          <w:rFonts w:ascii="Arial" w:hAnsi="Arial" w:cs="Arial"/>
          <w:sz w:val="22"/>
          <w:szCs w:val="22"/>
        </w:rPr>
        <w:t xml:space="preserve"> služeb. </w:t>
      </w:r>
    </w:p>
    <w:p w14:paraId="26231DE6" w14:textId="77777777" w:rsidR="00CB2ADA" w:rsidRPr="00620F7F" w:rsidRDefault="00CB2ADA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6231DE7" w14:textId="460CD278" w:rsidR="00CB2ADA" w:rsidRPr="00620F7F" w:rsidRDefault="001F729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B2ADA" w:rsidRPr="00620F7F">
        <w:rPr>
          <w:rFonts w:ascii="Arial" w:hAnsi="Arial" w:cs="Arial"/>
          <w:sz w:val="22"/>
          <w:szCs w:val="22"/>
        </w:rPr>
        <w:t>.4</w:t>
      </w:r>
      <w:r w:rsidR="00321166">
        <w:rPr>
          <w:rFonts w:ascii="Arial" w:hAnsi="Arial" w:cs="Arial"/>
          <w:sz w:val="22"/>
          <w:szCs w:val="22"/>
        </w:rPr>
        <w:t>.</w:t>
      </w:r>
      <w:r w:rsidR="00CB2ADA" w:rsidRPr="00620F7F">
        <w:rPr>
          <w:rFonts w:ascii="Arial" w:hAnsi="Arial" w:cs="Arial"/>
          <w:sz w:val="22"/>
          <w:szCs w:val="22"/>
        </w:rPr>
        <w:t xml:space="preserve"> Právo trvale a exkluzivně užívat Copyright zahrnuje právo užívat Copyright, právo převést právo už</w:t>
      </w:r>
      <w:r w:rsidR="00A235EF" w:rsidRPr="00620F7F">
        <w:rPr>
          <w:rFonts w:ascii="Arial" w:hAnsi="Arial" w:cs="Arial"/>
          <w:sz w:val="22"/>
          <w:szCs w:val="22"/>
        </w:rPr>
        <w:t xml:space="preserve">ívat Copyright na jiný subjekt </w:t>
      </w:r>
      <w:r w:rsidR="00CB2ADA" w:rsidRPr="00620F7F">
        <w:rPr>
          <w:rFonts w:ascii="Arial" w:hAnsi="Arial" w:cs="Arial"/>
          <w:sz w:val="22"/>
          <w:szCs w:val="22"/>
        </w:rPr>
        <w:t xml:space="preserve">a právo přenášet dílo chráněné Copyrightem jakýmikoliv dostupnými prostředky jak v souvislosti s díly agentury, tak i jakékoliv třetí osoby (pro účely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y souhrnně jako „právo užívat Copyright“).</w:t>
      </w:r>
    </w:p>
    <w:p w14:paraId="26231DE8" w14:textId="77777777" w:rsidR="00CB2ADA" w:rsidRPr="00620F7F" w:rsidRDefault="00CB2ADA" w:rsidP="00647FED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6231DE9" w14:textId="77777777" w:rsidR="003934D3" w:rsidRPr="00620F7F" w:rsidRDefault="003934D3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6231DEA" w14:textId="697BABE0" w:rsidR="00CB2ADA" w:rsidRPr="00620F7F" w:rsidRDefault="00950B97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CB2ADA" w:rsidRPr="00620F7F">
        <w:rPr>
          <w:rFonts w:ascii="Arial" w:hAnsi="Arial" w:cs="Arial"/>
          <w:b/>
          <w:snapToGrid w:val="0"/>
          <w:sz w:val="22"/>
          <w:szCs w:val="22"/>
        </w:rPr>
        <w:t xml:space="preserve">. ODPOVĚDNOST </w:t>
      </w:r>
    </w:p>
    <w:p w14:paraId="26231DEB" w14:textId="77777777" w:rsidR="00CB2ADA" w:rsidRPr="00620F7F" w:rsidRDefault="00CB2ADA" w:rsidP="00647FE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15D2E8A" w14:textId="1B91B50C" w:rsidR="00680CF3" w:rsidRDefault="002B104D" w:rsidP="00680CF3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B2ADA" w:rsidRPr="00620F7F">
        <w:rPr>
          <w:rFonts w:ascii="Arial" w:hAnsi="Arial" w:cs="Arial"/>
          <w:sz w:val="22"/>
          <w:szCs w:val="22"/>
        </w:rPr>
        <w:t xml:space="preserve">.1 </w:t>
      </w:r>
      <w:r w:rsidR="00680CF3" w:rsidRPr="00620F7F">
        <w:rPr>
          <w:rFonts w:ascii="Arial" w:hAnsi="Arial" w:cs="Arial"/>
          <w:sz w:val="22"/>
          <w:szCs w:val="22"/>
        </w:rPr>
        <w:t>Klient bere na vědomí, že agentura není odpovědná za výsledek reklamní kampaně klienta.</w:t>
      </w:r>
    </w:p>
    <w:p w14:paraId="487D96F4" w14:textId="77777777" w:rsidR="00950B97" w:rsidRPr="00620F7F" w:rsidRDefault="00950B97" w:rsidP="00680CF3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EF" w14:textId="646F80C6" w:rsidR="00CB2ADA" w:rsidRPr="00620F7F" w:rsidRDefault="002B104D" w:rsidP="00C1691C">
      <w:pPr>
        <w:pStyle w:val="2Styl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0CF3" w:rsidRPr="00620F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CB2ADA" w:rsidRPr="00620F7F">
        <w:rPr>
          <w:rFonts w:ascii="Arial" w:hAnsi="Arial" w:cs="Arial"/>
          <w:sz w:val="22"/>
          <w:szCs w:val="22"/>
        </w:rPr>
        <w:t xml:space="preserve"> Odpovědnost za chyby</w:t>
      </w:r>
    </w:p>
    <w:p w14:paraId="26231DF0" w14:textId="556CB2A5" w:rsidR="00A235EF" w:rsidRPr="00620F7F" w:rsidRDefault="00CB2ADA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Vyskytne-li se v</w:t>
      </w:r>
      <w:r w:rsidR="00A235EF" w:rsidRPr="00620F7F">
        <w:rPr>
          <w:rFonts w:ascii="Arial" w:hAnsi="Arial" w:cs="Arial"/>
          <w:sz w:val="22"/>
          <w:szCs w:val="22"/>
        </w:rPr>
        <w:t xml:space="preserve"> agenturou</w:t>
      </w:r>
      <w:r w:rsidRPr="00620F7F">
        <w:rPr>
          <w:rFonts w:ascii="Arial" w:hAnsi="Arial" w:cs="Arial"/>
          <w:sz w:val="22"/>
          <w:szCs w:val="22"/>
        </w:rPr>
        <w:t xml:space="preserve"> zveřejněné </w:t>
      </w:r>
      <w:r w:rsidR="00A235EF" w:rsidRPr="00620F7F">
        <w:rPr>
          <w:rFonts w:ascii="Arial" w:hAnsi="Arial" w:cs="Arial"/>
          <w:sz w:val="22"/>
          <w:szCs w:val="22"/>
        </w:rPr>
        <w:t>reklamní, marketingové a PR komunikaci</w:t>
      </w:r>
      <w:r w:rsidRPr="00620F7F">
        <w:rPr>
          <w:rFonts w:ascii="Arial" w:hAnsi="Arial" w:cs="Arial"/>
          <w:sz w:val="22"/>
          <w:szCs w:val="22"/>
        </w:rPr>
        <w:t xml:space="preserve"> omyl nebo chyba, dojde-li k opožděnému zveřejnění nebo k jinému odchýlení od </w:t>
      </w:r>
      <w:r w:rsidR="00950B97">
        <w:rPr>
          <w:rFonts w:ascii="Arial" w:hAnsi="Arial" w:cs="Arial"/>
          <w:sz w:val="22"/>
          <w:szCs w:val="22"/>
        </w:rPr>
        <w:t>pokynu klienta</w:t>
      </w:r>
      <w:r w:rsidRPr="00620F7F">
        <w:rPr>
          <w:rFonts w:ascii="Arial" w:hAnsi="Arial" w:cs="Arial"/>
          <w:sz w:val="22"/>
          <w:szCs w:val="22"/>
        </w:rPr>
        <w:t xml:space="preserve">, je agentura odpovědna pouze v případě, že k tomu došlo </w:t>
      </w:r>
      <w:r w:rsidR="00D07917" w:rsidRPr="00620F7F">
        <w:rPr>
          <w:rFonts w:ascii="Arial" w:hAnsi="Arial" w:cs="Arial"/>
          <w:sz w:val="22"/>
          <w:szCs w:val="22"/>
        </w:rPr>
        <w:t xml:space="preserve">výlučně </w:t>
      </w:r>
      <w:r w:rsidRPr="00620F7F">
        <w:rPr>
          <w:rFonts w:ascii="Arial" w:hAnsi="Arial" w:cs="Arial"/>
          <w:sz w:val="22"/>
          <w:szCs w:val="22"/>
        </w:rPr>
        <w:t xml:space="preserve">jejím zaviněním nebo nedbalostí. </w:t>
      </w:r>
    </w:p>
    <w:p w14:paraId="6549E73D" w14:textId="77777777" w:rsidR="003D316D" w:rsidRPr="00620F7F" w:rsidRDefault="003D316D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38E8FF" w14:textId="3E668CBA" w:rsidR="003D316D" w:rsidRPr="00620F7F" w:rsidRDefault="002B104D" w:rsidP="00C1691C">
      <w:pPr>
        <w:pStyle w:val="2Styl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D316D" w:rsidRPr="00620F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3D316D" w:rsidRPr="00620F7F">
        <w:rPr>
          <w:rFonts w:ascii="Arial" w:hAnsi="Arial" w:cs="Arial"/>
          <w:sz w:val="22"/>
          <w:szCs w:val="22"/>
        </w:rPr>
        <w:t xml:space="preserve"> Odpovědnost za </w:t>
      </w:r>
      <w:r w:rsidR="00E91896" w:rsidRPr="00620F7F">
        <w:rPr>
          <w:rFonts w:ascii="Arial" w:hAnsi="Arial" w:cs="Arial"/>
          <w:sz w:val="22"/>
          <w:szCs w:val="22"/>
        </w:rPr>
        <w:t>technické výpadky</w:t>
      </w:r>
    </w:p>
    <w:p w14:paraId="68867C9D" w14:textId="55A4E1FB" w:rsidR="00E91896" w:rsidRPr="00620F7F" w:rsidRDefault="00E91896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Klient bere na vědomí, že agentura nenese odpovědnost za technické výpadky a poruchy serverů reklamních systémů, konkrétní a úplné zobrazovaní sponzorovaného odkazu, jiné důvody a zásahy vyšší moci, jako např. zrušení webové stránky provozovatelem příslušného serveru a nerealizování </w:t>
      </w:r>
      <w:proofErr w:type="spellStart"/>
      <w:r w:rsidRPr="00620F7F">
        <w:rPr>
          <w:rFonts w:ascii="Arial" w:hAnsi="Arial" w:cs="Arial"/>
          <w:sz w:val="22"/>
          <w:szCs w:val="22"/>
        </w:rPr>
        <w:t>prokliků</w:t>
      </w:r>
      <w:proofErr w:type="spellEnd"/>
      <w:r w:rsidRPr="00620F7F">
        <w:rPr>
          <w:rFonts w:ascii="Arial" w:hAnsi="Arial" w:cs="Arial"/>
          <w:sz w:val="22"/>
          <w:szCs w:val="22"/>
        </w:rPr>
        <w:t xml:space="preserve"> v důsledku nedostupnosti internetových stránek agentury.</w:t>
      </w:r>
    </w:p>
    <w:p w14:paraId="53116B2B" w14:textId="77777777" w:rsidR="00E91896" w:rsidRPr="00620F7F" w:rsidRDefault="00E91896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E492F7B" w14:textId="53516A0B" w:rsidR="00E91896" w:rsidRPr="00620F7F" w:rsidRDefault="002B104D">
      <w:pPr>
        <w:pStyle w:val="2Styl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1896" w:rsidRPr="00620F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E91896" w:rsidRPr="00620F7F">
        <w:rPr>
          <w:rFonts w:ascii="Arial" w:hAnsi="Arial" w:cs="Arial"/>
          <w:sz w:val="22"/>
          <w:szCs w:val="22"/>
        </w:rPr>
        <w:t xml:space="preserve"> Odpovědnost klienta</w:t>
      </w:r>
    </w:p>
    <w:p w14:paraId="091EEFA6" w14:textId="73146AD0" w:rsidR="00E91896" w:rsidRPr="00620F7F" w:rsidRDefault="00E91896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Klient je povinen zajistit, aby obsah jeho internetových stránek a reklamní texty ani jejich užití nebyly v rozporu s dobrými mravy, právními předpisy a neporušovaly práva třetích osob. Agentura není odpovědná z případně uplatňovaných nároků třetích osob vůči klientovi, jež by mohly mít ať už přímou či nepřímou souvislost s realizovanou reklamní kampaní. Agentura neodpovídá za obsah vložený nebo výslovně schválený klientem.</w:t>
      </w:r>
    </w:p>
    <w:p w14:paraId="5F6AD547" w14:textId="77777777" w:rsidR="00E91896" w:rsidRPr="00620F7F" w:rsidRDefault="00E91896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AF59E0" w14:textId="46D99F6F" w:rsidR="00E91896" w:rsidRDefault="002B104D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1896" w:rsidRPr="00620F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="00E91896" w:rsidRPr="00620F7F">
        <w:rPr>
          <w:rFonts w:ascii="Arial" w:hAnsi="Arial" w:cs="Arial"/>
          <w:sz w:val="22"/>
          <w:szCs w:val="22"/>
        </w:rPr>
        <w:t xml:space="preserve"> V případě změny URL webových stránek nebo její části klienta, je povinen klient oznámit tuto skutečnost neprodleně agentuře. </w:t>
      </w:r>
    </w:p>
    <w:p w14:paraId="10DDD092" w14:textId="77777777" w:rsidR="008040A5" w:rsidRPr="00620F7F" w:rsidRDefault="008040A5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09C11EE4" w14:textId="77777777" w:rsidR="00680CF3" w:rsidRPr="00620F7F" w:rsidRDefault="00680CF3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6358E287" w14:textId="6DA29292" w:rsidR="004E6C8E" w:rsidRPr="00620F7F" w:rsidRDefault="008040A5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4E6C8E" w:rsidRPr="00620F7F">
        <w:rPr>
          <w:rFonts w:ascii="Arial" w:hAnsi="Arial" w:cs="Arial"/>
          <w:b/>
          <w:bCs/>
          <w:sz w:val="22"/>
          <w:szCs w:val="22"/>
        </w:rPr>
        <w:t xml:space="preserve">. ZVEŘEJNĚNÍ OBSAHU </w:t>
      </w:r>
      <w:r w:rsidR="00FD2D73" w:rsidRPr="00620F7F">
        <w:rPr>
          <w:rFonts w:ascii="Arial" w:hAnsi="Arial" w:cs="Arial"/>
          <w:b/>
          <w:bCs/>
          <w:sz w:val="22"/>
          <w:szCs w:val="22"/>
        </w:rPr>
        <w:t>SMLOUV</w:t>
      </w:r>
      <w:r w:rsidR="004E6C8E" w:rsidRPr="00620F7F">
        <w:rPr>
          <w:rFonts w:ascii="Arial" w:hAnsi="Arial" w:cs="Arial"/>
          <w:b/>
          <w:bCs/>
          <w:sz w:val="22"/>
          <w:szCs w:val="22"/>
        </w:rPr>
        <w:t>Y, JINÁ UJEDNÁNÍ</w:t>
      </w:r>
    </w:p>
    <w:p w14:paraId="63F73540" w14:textId="77777777" w:rsidR="004E6C8E" w:rsidRPr="00620F7F" w:rsidRDefault="004E6C8E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1DC2BAC8" w14:textId="471E4A26" w:rsidR="004E6C8E" w:rsidRDefault="004E6C8E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 xml:space="preserve">Agentura s ohledem na povinnosti klienta, vyplývající zejména ze zákona č. 340/2015 Sb., zákon o registru smluv ve znění pozdějších předpisů, souhlasí se zveřejněním veškerých </w:t>
      </w:r>
      <w:r w:rsidRPr="00620F7F">
        <w:rPr>
          <w:rFonts w:ascii="Arial" w:hAnsi="Arial" w:cs="Arial"/>
          <w:sz w:val="22"/>
          <w:szCs w:val="22"/>
        </w:rPr>
        <w:lastRenderedPageBreak/>
        <w:t xml:space="preserve">informací týkajících se závazkového vztahu založeného mezi agenturou a klientem touto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 xml:space="preserve">ou, zejména vlastního obsahu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Pr="00620F7F">
        <w:rPr>
          <w:rFonts w:ascii="Arial" w:hAnsi="Arial" w:cs="Arial"/>
          <w:sz w:val="22"/>
          <w:szCs w:val="22"/>
        </w:rPr>
        <w:t xml:space="preserve">y. Zveřejnění provede klient. </w:t>
      </w:r>
    </w:p>
    <w:p w14:paraId="0636B942" w14:textId="77777777" w:rsidR="006233FC" w:rsidRPr="00620F7F" w:rsidRDefault="006233FC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DFB" w14:textId="77777777" w:rsidR="00172F69" w:rsidRPr="00620F7F" w:rsidRDefault="00172F69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</w:p>
    <w:p w14:paraId="26231E03" w14:textId="2E8C2585" w:rsidR="00CB2ADA" w:rsidRPr="00620F7F" w:rsidRDefault="008040A5" w:rsidP="00647FED">
      <w:pPr>
        <w:jc w:val="both"/>
        <w:rPr>
          <w:rFonts w:ascii="Arial" w:hAnsi="Arial" w:cs="Arial"/>
          <w:b/>
          <w:bCs/>
          <w:caps/>
          <w:snapToGrid w:val="0"/>
          <w:sz w:val="22"/>
          <w:szCs w:val="22"/>
        </w:rPr>
      </w:pPr>
      <w:r>
        <w:rPr>
          <w:rFonts w:ascii="Arial" w:hAnsi="Arial" w:cs="Arial"/>
          <w:b/>
          <w:bCs/>
          <w:caps/>
          <w:snapToGrid w:val="0"/>
          <w:sz w:val="22"/>
          <w:szCs w:val="22"/>
        </w:rPr>
        <w:t>9</w:t>
      </w:r>
      <w:r w:rsidR="00CB2ADA" w:rsidRPr="00620F7F">
        <w:rPr>
          <w:rFonts w:ascii="Arial" w:hAnsi="Arial" w:cs="Arial"/>
          <w:b/>
          <w:bCs/>
          <w:caps/>
          <w:snapToGrid w:val="0"/>
          <w:sz w:val="22"/>
          <w:szCs w:val="22"/>
        </w:rPr>
        <w:t>. ZávěrečnÁ ustanovení</w:t>
      </w:r>
    </w:p>
    <w:p w14:paraId="26231E04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5" w14:textId="3711D134" w:rsidR="00CB2ADA" w:rsidRPr="00620F7F" w:rsidRDefault="00D15EC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B2ADA" w:rsidRPr="00620F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D15EC4">
        <w:rPr>
          <w:rFonts w:ascii="Arial" w:hAnsi="Arial" w:cs="Arial"/>
          <w:sz w:val="22"/>
          <w:szCs w:val="22"/>
        </w:rPr>
        <w:t>.</w:t>
      </w:r>
      <w:r w:rsidRPr="00D15EC4">
        <w:rPr>
          <w:rFonts w:ascii="Arial" w:hAnsi="Arial" w:cs="Arial"/>
          <w:sz w:val="22"/>
          <w:szCs w:val="22"/>
        </w:rPr>
        <w:tab/>
        <w:t>Právní vztahy touto Smlouvou neupravené se řídí obecně závaznými právními předpisy České republiky, zejména občanským zákoníkem.</w:t>
      </w:r>
    </w:p>
    <w:p w14:paraId="26231E06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7" w14:textId="10E95225" w:rsidR="00CB2ADA" w:rsidRPr="00620F7F" w:rsidRDefault="00D15EC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235EF" w:rsidRPr="00620F7F">
        <w:rPr>
          <w:rFonts w:ascii="Arial" w:hAnsi="Arial" w:cs="Arial"/>
          <w:sz w:val="22"/>
          <w:szCs w:val="22"/>
        </w:rPr>
        <w:t xml:space="preserve">.2 Tato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A235EF" w:rsidRPr="00620F7F">
        <w:rPr>
          <w:rFonts w:ascii="Arial" w:hAnsi="Arial" w:cs="Arial"/>
          <w:sz w:val="22"/>
          <w:szCs w:val="22"/>
        </w:rPr>
        <w:t xml:space="preserve">a </w:t>
      </w:r>
      <w:r w:rsidR="00CB2ADA" w:rsidRPr="00620F7F">
        <w:rPr>
          <w:rFonts w:ascii="Arial" w:hAnsi="Arial" w:cs="Arial"/>
          <w:sz w:val="22"/>
          <w:szCs w:val="22"/>
        </w:rPr>
        <w:t xml:space="preserve">je vyhotovena ve dvou stejnopisech s platností originálu. </w:t>
      </w:r>
      <w:r w:rsidR="00A235EF" w:rsidRPr="00620F7F">
        <w:rPr>
          <w:rFonts w:ascii="Arial" w:hAnsi="Arial" w:cs="Arial"/>
          <w:sz w:val="22"/>
          <w:szCs w:val="22"/>
        </w:rPr>
        <w:t>Jeden stejnopis</w:t>
      </w:r>
      <w:r w:rsidR="00CB2ADA" w:rsidRPr="00620F7F">
        <w:rPr>
          <w:rFonts w:ascii="Arial" w:hAnsi="Arial" w:cs="Arial"/>
          <w:sz w:val="22"/>
          <w:szCs w:val="22"/>
        </w:rPr>
        <w:t xml:space="preserve"> obdrží agentura a jeden stejnopis obdrží klient.</w:t>
      </w:r>
    </w:p>
    <w:p w14:paraId="26231E08" w14:textId="77777777" w:rsidR="000249A6" w:rsidRPr="00620F7F" w:rsidRDefault="000249A6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9" w14:textId="0BA19B87" w:rsidR="00CB2ADA" w:rsidRPr="00620F7F" w:rsidRDefault="00D15EC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249A6" w:rsidRPr="00620F7F">
        <w:rPr>
          <w:rFonts w:ascii="Arial" w:hAnsi="Arial" w:cs="Arial"/>
          <w:sz w:val="22"/>
          <w:szCs w:val="22"/>
        </w:rPr>
        <w:t>.</w:t>
      </w:r>
      <w:r w:rsidR="0028795B" w:rsidRPr="00620F7F">
        <w:rPr>
          <w:rFonts w:ascii="Arial" w:hAnsi="Arial" w:cs="Arial"/>
          <w:sz w:val="22"/>
          <w:szCs w:val="22"/>
        </w:rPr>
        <w:t>3</w:t>
      </w:r>
      <w:r w:rsidR="00CB2ADA" w:rsidRPr="00620F7F">
        <w:rPr>
          <w:rFonts w:ascii="Arial" w:hAnsi="Arial" w:cs="Arial"/>
          <w:sz w:val="22"/>
          <w:szCs w:val="22"/>
        </w:rPr>
        <w:t xml:space="preserve"> Změnit jednotlivá ustanovení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 lze pouze písemným dodatkem k 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ě, podepsaným oběma smluvními stranami. </w:t>
      </w:r>
    </w:p>
    <w:p w14:paraId="26231E0A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B" w14:textId="62739002" w:rsidR="00CB2ADA" w:rsidRPr="00620F7F" w:rsidRDefault="00D15EC4" w:rsidP="00C52879">
      <w:pPr>
        <w:pStyle w:val="novyodstavecZ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28795B" w:rsidRPr="00620F7F">
        <w:rPr>
          <w:rFonts w:ascii="Arial" w:hAnsi="Arial" w:cs="Arial"/>
          <w:sz w:val="22"/>
          <w:szCs w:val="22"/>
        </w:rPr>
        <w:t>4</w:t>
      </w:r>
      <w:r w:rsidR="00CB2ADA" w:rsidRPr="00620F7F">
        <w:rPr>
          <w:rFonts w:ascii="Arial" w:hAnsi="Arial" w:cs="Arial"/>
          <w:sz w:val="22"/>
          <w:szCs w:val="22"/>
        </w:rPr>
        <w:t xml:space="preserve"> Agentura a klient výslovně prohlašují, že tato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a je projevem jejich pravé a svobodné vůle, že nebyla uzavřena v tísni či za nápadně nevýhodných podmínek a na důkaz souhlasu s obsahem této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 xml:space="preserve">y pak </w:t>
      </w:r>
      <w:r w:rsidR="00FD2D73" w:rsidRPr="00620F7F">
        <w:rPr>
          <w:rFonts w:ascii="Arial" w:hAnsi="Arial" w:cs="Arial"/>
          <w:sz w:val="22"/>
          <w:szCs w:val="22"/>
        </w:rPr>
        <w:t>Smlouv</w:t>
      </w:r>
      <w:r w:rsidR="00CB2ADA" w:rsidRPr="00620F7F">
        <w:rPr>
          <w:rFonts w:ascii="Arial" w:hAnsi="Arial" w:cs="Arial"/>
          <w:sz w:val="22"/>
          <w:szCs w:val="22"/>
        </w:rPr>
        <w:t>u níže vlastnoručně podepisují.</w:t>
      </w:r>
    </w:p>
    <w:p w14:paraId="26231E0C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D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E" w14:textId="77777777" w:rsidR="00B31270" w:rsidRPr="00620F7F" w:rsidRDefault="00B31270" w:rsidP="00647FED">
      <w:pPr>
        <w:tabs>
          <w:tab w:val="left" w:pos="496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0F" w14:textId="4A14CD3E" w:rsidR="00CB2ADA" w:rsidRPr="00620F7F" w:rsidRDefault="00BA19C5" w:rsidP="00647FED">
      <w:pPr>
        <w:tabs>
          <w:tab w:val="left" w:pos="4962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V</w:t>
      </w:r>
      <w:r w:rsidR="0028795B" w:rsidRPr="00620F7F">
        <w:rPr>
          <w:rFonts w:ascii="Arial" w:hAnsi="Arial" w:cs="Arial"/>
          <w:snapToGrid w:val="0"/>
          <w:sz w:val="22"/>
          <w:szCs w:val="22"/>
        </w:rPr>
        <w:t> </w:t>
      </w:r>
      <w:r w:rsidR="00747E15" w:rsidRPr="00620F7F">
        <w:rPr>
          <w:rFonts w:ascii="Arial" w:hAnsi="Arial" w:cs="Arial"/>
          <w:snapToGrid w:val="0"/>
          <w:sz w:val="22"/>
          <w:szCs w:val="22"/>
        </w:rPr>
        <w:t>Brně</w:t>
      </w:r>
      <w:r w:rsidR="00352742">
        <w:rPr>
          <w:rFonts w:ascii="Arial" w:hAnsi="Arial" w:cs="Arial"/>
          <w:snapToGrid w:val="0"/>
          <w:sz w:val="22"/>
          <w:szCs w:val="22"/>
        </w:rPr>
        <w:t xml:space="preserve"> dne…………………</w:t>
      </w:r>
      <w:proofErr w:type="gramStart"/>
      <w:r w:rsidR="00352742">
        <w:rPr>
          <w:rFonts w:ascii="Arial" w:hAnsi="Arial" w:cs="Arial"/>
          <w:snapToGrid w:val="0"/>
          <w:sz w:val="22"/>
          <w:szCs w:val="22"/>
        </w:rPr>
        <w:t>…..</w:t>
      </w:r>
      <w:r w:rsidR="000A5365" w:rsidRPr="00620F7F">
        <w:rPr>
          <w:rFonts w:ascii="Arial" w:hAnsi="Arial" w:cs="Arial"/>
          <w:snapToGrid w:val="0"/>
          <w:sz w:val="22"/>
          <w:szCs w:val="22"/>
        </w:rPr>
        <w:tab/>
      </w:r>
      <w:r w:rsidR="00352742">
        <w:rPr>
          <w:rFonts w:ascii="Arial" w:hAnsi="Arial" w:cs="Arial"/>
          <w:snapToGrid w:val="0"/>
          <w:sz w:val="22"/>
          <w:szCs w:val="22"/>
        </w:rPr>
        <w:t>V Kuřimi</w:t>
      </w:r>
      <w:proofErr w:type="gramEnd"/>
      <w:r w:rsidR="00352742">
        <w:rPr>
          <w:rFonts w:ascii="Arial" w:hAnsi="Arial" w:cs="Arial"/>
          <w:snapToGrid w:val="0"/>
          <w:sz w:val="22"/>
          <w:szCs w:val="22"/>
        </w:rPr>
        <w:t xml:space="preserve"> dne …………………………</w:t>
      </w:r>
    </w:p>
    <w:p w14:paraId="26231E10" w14:textId="77777777" w:rsidR="000249A6" w:rsidRDefault="000249A6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6DC76E" w14:textId="77777777" w:rsidR="006233FC" w:rsidRPr="00620F7F" w:rsidRDefault="006233FC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11" w14:textId="77777777" w:rsidR="00CB2ADA" w:rsidRPr="00620F7F" w:rsidRDefault="00CB2ADA" w:rsidP="00647FED">
      <w:pPr>
        <w:tabs>
          <w:tab w:val="left" w:pos="4962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Klient:</w:t>
      </w:r>
      <w:r w:rsidR="0028795B" w:rsidRPr="00620F7F">
        <w:rPr>
          <w:rFonts w:ascii="Arial" w:hAnsi="Arial" w:cs="Arial"/>
          <w:snapToGrid w:val="0"/>
          <w:sz w:val="22"/>
          <w:szCs w:val="22"/>
        </w:rPr>
        <w:tab/>
      </w:r>
      <w:r w:rsidRPr="00620F7F">
        <w:rPr>
          <w:rFonts w:ascii="Arial" w:hAnsi="Arial" w:cs="Arial"/>
          <w:snapToGrid w:val="0"/>
          <w:sz w:val="22"/>
          <w:szCs w:val="22"/>
        </w:rPr>
        <w:t>Agentura:</w:t>
      </w:r>
    </w:p>
    <w:p w14:paraId="26231E12" w14:textId="77777777" w:rsidR="00CB2ADA" w:rsidRPr="00620F7F" w:rsidRDefault="00CB2ADA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13" w14:textId="77777777" w:rsidR="00F9280D" w:rsidRDefault="00F9280D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A88B87B" w14:textId="77777777" w:rsidR="006233FC" w:rsidRPr="00620F7F" w:rsidRDefault="006233FC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14" w14:textId="77777777" w:rsidR="000A5365" w:rsidRPr="00620F7F" w:rsidRDefault="000A5365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15" w14:textId="77777777" w:rsidR="000A5365" w:rsidRPr="00620F7F" w:rsidRDefault="000A5365" w:rsidP="00647F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231E16" w14:textId="77777777" w:rsidR="00BA19C5" w:rsidRPr="00620F7F" w:rsidRDefault="00CB2ADA" w:rsidP="00647FED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sz w:val="22"/>
          <w:szCs w:val="22"/>
        </w:rPr>
        <w:t>………………………</w:t>
      </w:r>
      <w:r w:rsidR="000A5365" w:rsidRPr="00620F7F">
        <w:rPr>
          <w:rFonts w:ascii="Arial" w:hAnsi="Arial" w:cs="Arial"/>
          <w:sz w:val="22"/>
          <w:szCs w:val="22"/>
        </w:rPr>
        <w:t>………….</w:t>
      </w:r>
      <w:r w:rsidR="0028795B" w:rsidRPr="00620F7F">
        <w:rPr>
          <w:rFonts w:ascii="Arial" w:hAnsi="Arial" w:cs="Arial"/>
          <w:sz w:val="22"/>
          <w:szCs w:val="22"/>
        </w:rPr>
        <w:tab/>
      </w:r>
      <w:r w:rsidRPr="00620F7F">
        <w:rPr>
          <w:rFonts w:ascii="Arial" w:hAnsi="Arial" w:cs="Arial"/>
          <w:sz w:val="22"/>
          <w:szCs w:val="22"/>
        </w:rPr>
        <w:t>………………………………………..</w:t>
      </w:r>
    </w:p>
    <w:p w14:paraId="26231E17" w14:textId="04CF6350" w:rsidR="00CB2ADA" w:rsidRPr="00620F7F" w:rsidRDefault="00C8484E" w:rsidP="00647FED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620F7F">
        <w:rPr>
          <w:rFonts w:ascii="Arial" w:hAnsi="Arial" w:cs="Arial"/>
          <w:b/>
          <w:sz w:val="22"/>
          <w:szCs w:val="22"/>
        </w:rPr>
        <w:t>Fakultní nemocnice Brno</w:t>
      </w:r>
      <w:r w:rsidR="00CB2ADA" w:rsidRPr="00620F7F">
        <w:rPr>
          <w:rFonts w:ascii="Arial" w:hAnsi="Arial" w:cs="Arial"/>
          <w:sz w:val="22"/>
          <w:szCs w:val="22"/>
        </w:rPr>
        <w:tab/>
      </w:r>
      <w:r w:rsidR="00352742" w:rsidRPr="00352742">
        <w:rPr>
          <w:rFonts w:ascii="Arial" w:hAnsi="Arial" w:cs="Arial"/>
          <w:b/>
          <w:sz w:val="22"/>
          <w:szCs w:val="22"/>
        </w:rPr>
        <w:t>Dušan Krásný</w:t>
      </w:r>
    </w:p>
    <w:p w14:paraId="26231E18" w14:textId="48A5342C" w:rsidR="00CB2ADA" w:rsidRPr="00620F7F" w:rsidRDefault="00C8484E" w:rsidP="00647FED">
      <w:pPr>
        <w:tabs>
          <w:tab w:val="left" w:pos="993"/>
          <w:tab w:val="left" w:pos="4962"/>
        </w:tabs>
        <w:rPr>
          <w:rFonts w:ascii="Arial" w:hAnsi="Arial" w:cs="Arial"/>
          <w:snapToGrid w:val="0"/>
          <w:sz w:val="22"/>
          <w:szCs w:val="22"/>
        </w:rPr>
      </w:pPr>
      <w:r w:rsidRPr="00620F7F">
        <w:rPr>
          <w:rFonts w:ascii="Arial" w:hAnsi="Arial" w:cs="Arial"/>
          <w:snapToGrid w:val="0"/>
          <w:sz w:val="22"/>
          <w:szCs w:val="22"/>
        </w:rPr>
        <w:t>MUDr. Roman Kraus, MBA</w:t>
      </w:r>
      <w:r w:rsidR="0028795B" w:rsidRPr="00620F7F">
        <w:rPr>
          <w:rFonts w:ascii="Arial" w:hAnsi="Arial" w:cs="Arial"/>
          <w:snapToGrid w:val="0"/>
          <w:sz w:val="22"/>
          <w:szCs w:val="22"/>
        </w:rPr>
        <w:tab/>
      </w:r>
    </w:p>
    <w:p w14:paraId="26231E19" w14:textId="7683FF05" w:rsidR="00B45F85" w:rsidRPr="00620F7F" w:rsidRDefault="00352742" w:rsidP="00352742">
      <w:pPr>
        <w:tabs>
          <w:tab w:val="left" w:pos="993"/>
          <w:tab w:val="left" w:pos="4962"/>
          <w:tab w:val="left" w:pos="6195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</w:t>
      </w:r>
      <w:r>
        <w:rPr>
          <w:rFonts w:ascii="Arial" w:hAnsi="Arial" w:cs="Arial"/>
          <w:snapToGrid w:val="0"/>
          <w:sz w:val="22"/>
          <w:szCs w:val="22"/>
        </w:rPr>
        <w:tab/>
      </w:r>
    </w:p>
    <w:sectPr w:rsidR="00B45F85" w:rsidRPr="00620F7F" w:rsidSect="00DC2680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496BBC" w15:done="0"/>
  <w15:commentEx w15:paraId="61DB2AAB" w15:done="0"/>
  <w15:commentEx w15:paraId="304752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5002" w14:textId="77777777" w:rsidR="009C4DC0" w:rsidRDefault="009C4DC0">
      <w:r>
        <w:separator/>
      </w:r>
    </w:p>
  </w:endnote>
  <w:endnote w:type="continuationSeparator" w:id="0">
    <w:p w14:paraId="73A0E7F6" w14:textId="77777777" w:rsidR="009C4DC0" w:rsidRDefault="009C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31E1E" w14:textId="77777777" w:rsidR="00E91896" w:rsidRDefault="00E918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231E1F" w14:textId="77777777" w:rsidR="00E91896" w:rsidRDefault="00E918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443285"/>
      <w:docPartObj>
        <w:docPartGallery w:val="Page Numbers (Bottom of Page)"/>
        <w:docPartUnique/>
      </w:docPartObj>
    </w:sdtPr>
    <w:sdtContent>
      <w:p w14:paraId="79EBB3D0" w14:textId="5394B1F3" w:rsidR="00C761C0" w:rsidRDefault="00C761C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B99">
          <w:rPr>
            <w:noProof/>
          </w:rPr>
          <w:t>4</w:t>
        </w:r>
        <w:r>
          <w:fldChar w:fldCharType="end"/>
        </w:r>
      </w:p>
    </w:sdtContent>
  </w:sdt>
  <w:p w14:paraId="26231E21" w14:textId="77777777" w:rsidR="00E91896" w:rsidRDefault="00E918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B45F" w14:textId="77777777" w:rsidR="009C4DC0" w:rsidRDefault="009C4DC0">
      <w:r>
        <w:separator/>
      </w:r>
    </w:p>
  </w:footnote>
  <w:footnote w:type="continuationSeparator" w:id="0">
    <w:p w14:paraId="7292CD06" w14:textId="77777777" w:rsidR="009C4DC0" w:rsidRDefault="009C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B41"/>
    <w:multiLevelType w:val="hybridMultilevel"/>
    <w:tmpl w:val="95EE6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44C"/>
    <w:multiLevelType w:val="hybridMultilevel"/>
    <w:tmpl w:val="2DD00C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B54"/>
    <w:multiLevelType w:val="hybridMultilevel"/>
    <w:tmpl w:val="95EE6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82511"/>
    <w:multiLevelType w:val="multilevel"/>
    <w:tmpl w:val="80968A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DAD333F"/>
    <w:multiLevelType w:val="hybridMultilevel"/>
    <w:tmpl w:val="6DA857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DA6874"/>
    <w:multiLevelType w:val="multilevel"/>
    <w:tmpl w:val="E7728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 Light" w:hAnsi="Calibri Light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DD44793"/>
    <w:multiLevelType w:val="hybridMultilevel"/>
    <w:tmpl w:val="5218C0C6"/>
    <w:lvl w:ilvl="0" w:tplc="EEA84E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2F225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5801D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D41A38"/>
    <w:multiLevelType w:val="hybridMultilevel"/>
    <w:tmpl w:val="14B813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48447B"/>
    <w:multiLevelType w:val="hybridMultilevel"/>
    <w:tmpl w:val="3AB81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C09EF"/>
    <w:multiLevelType w:val="hybridMultilevel"/>
    <w:tmpl w:val="D2EA1900"/>
    <w:lvl w:ilvl="0" w:tplc="85D49EF6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>
    <w:nsid w:val="37B4242F"/>
    <w:multiLevelType w:val="hybridMultilevel"/>
    <w:tmpl w:val="4DB6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49A7"/>
    <w:multiLevelType w:val="hybridMultilevel"/>
    <w:tmpl w:val="95EE6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83632"/>
    <w:multiLevelType w:val="hybridMultilevel"/>
    <w:tmpl w:val="9B18925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C52C27"/>
    <w:multiLevelType w:val="hybridMultilevel"/>
    <w:tmpl w:val="FB3608B4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FD156A2"/>
    <w:multiLevelType w:val="hybridMultilevel"/>
    <w:tmpl w:val="D122C6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504328"/>
    <w:multiLevelType w:val="hybridMultilevel"/>
    <w:tmpl w:val="95EE6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2379B"/>
    <w:multiLevelType w:val="multilevel"/>
    <w:tmpl w:val="C6227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30107CD"/>
    <w:multiLevelType w:val="hybridMultilevel"/>
    <w:tmpl w:val="01FC7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A7B2D"/>
    <w:multiLevelType w:val="multilevel"/>
    <w:tmpl w:val="5C4674B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54D1187"/>
    <w:multiLevelType w:val="hybridMultilevel"/>
    <w:tmpl w:val="FE709638"/>
    <w:lvl w:ilvl="0" w:tplc="3DCE5F3C">
      <w:start w:val="1"/>
      <w:numFmt w:val="lowerRoman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C7B5C"/>
    <w:multiLevelType w:val="multilevel"/>
    <w:tmpl w:val="AE28C29E"/>
    <w:name w:val="WW8Num7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6C390BB1"/>
    <w:multiLevelType w:val="hybridMultilevel"/>
    <w:tmpl w:val="8A2C485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D42753"/>
    <w:multiLevelType w:val="multilevel"/>
    <w:tmpl w:val="6BF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vyodstavecZ"/>
      <w:suff w:val="space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2951498"/>
    <w:multiLevelType w:val="hybridMultilevel"/>
    <w:tmpl w:val="5BA8A2CA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>
    <w:nsid w:val="741223A9"/>
    <w:multiLevelType w:val="hybridMultilevel"/>
    <w:tmpl w:val="76A4DD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DB1920"/>
    <w:multiLevelType w:val="multilevel"/>
    <w:tmpl w:val="148CA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>
    <w:nsid w:val="7F813C6D"/>
    <w:multiLevelType w:val="hybridMultilevel"/>
    <w:tmpl w:val="E24E465A"/>
    <w:lvl w:ilvl="0" w:tplc="B7C82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12"/>
  </w:num>
  <w:num w:numId="5">
    <w:abstractNumId w:val="24"/>
  </w:num>
  <w:num w:numId="6">
    <w:abstractNumId w:val="21"/>
  </w:num>
  <w:num w:numId="7">
    <w:abstractNumId w:val="1"/>
  </w:num>
  <w:num w:numId="8">
    <w:abstractNumId w:val="17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23"/>
  </w:num>
  <w:num w:numId="16">
    <w:abstractNumId w:val="13"/>
  </w:num>
  <w:num w:numId="17">
    <w:abstractNumId w:val="26"/>
  </w:num>
  <w:num w:numId="18">
    <w:abstractNumId w:val="19"/>
  </w:num>
  <w:num w:numId="19">
    <w:abstractNumId w:val="0"/>
  </w:num>
  <w:num w:numId="20">
    <w:abstractNumId w:val="2"/>
  </w:num>
  <w:num w:numId="21">
    <w:abstractNumId w:val="15"/>
  </w:num>
  <w:num w:numId="22">
    <w:abstractNumId w:val="11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16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  <w:lvlOverride w:ilvl="0">
      <w:startOverride w:val="2"/>
    </w:lvlOverride>
    <w:lvlOverride w:ilvl="1">
      <w:startOverride w:val="8"/>
    </w:lvlOverride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5"/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22"/>
  </w:num>
  <w:num w:numId="77">
    <w:abstractNumId w:val="22"/>
  </w:num>
  <w:num w:numId="78">
    <w:abstractNumId w:val="22"/>
  </w:num>
  <w:num w:numId="79">
    <w:abstractNumId w:val="22"/>
    <w:lvlOverride w:ilvl="0">
      <w:startOverride w:val="6"/>
    </w:lvlOverride>
    <w:lvlOverride w:ilvl="1">
      <w:startOverride w:val="6"/>
    </w:lvlOverride>
  </w:num>
  <w:num w:numId="80">
    <w:abstractNumId w:val="22"/>
  </w:num>
  <w:num w:numId="81">
    <w:abstractNumId w:val="22"/>
    <w:lvlOverride w:ilvl="0">
      <w:startOverride w:val="6"/>
    </w:lvlOverride>
    <w:lvlOverride w:ilvl="1">
      <w:startOverride w:val="6"/>
    </w:lvlOverride>
  </w:num>
  <w:num w:numId="82">
    <w:abstractNumId w:val="22"/>
    <w:lvlOverride w:ilvl="0">
      <w:startOverride w:val="6"/>
    </w:lvlOverride>
    <w:lvlOverride w:ilvl="1">
      <w:startOverride w:val="6"/>
    </w:lvlOverride>
  </w:num>
  <w:num w:numId="83">
    <w:abstractNumId w:val="22"/>
  </w:num>
  <w:num w:numId="84">
    <w:abstractNumId w:val="22"/>
  </w:num>
  <w:num w:numId="85">
    <w:abstractNumId w:val="22"/>
  </w:num>
  <w:num w:numId="86">
    <w:abstractNumId w:val="22"/>
  </w:num>
  <w:num w:numId="87">
    <w:abstractNumId w:val="22"/>
  </w:num>
  <w:num w:numId="88">
    <w:abstractNumId w:val="22"/>
  </w:num>
  <w:num w:numId="89">
    <w:abstractNumId w:val="22"/>
  </w:num>
  <w:num w:numId="90">
    <w:abstractNumId w:val="22"/>
  </w:num>
  <w:num w:numId="91">
    <w:abstractNumId w:val="22"/>
  </w:num>
  <w:num w:numId="92">
    <w:abstractNumId w:val="22"/>
  </w:num>
  <w:num w:numId="93">
    <w:abstractNumId w:val="22"/>
  </w:num>
  <w:num w:numId="94">
    <w:abstractNumId w:val="22"/>
  </w:num>
  <w:num w:numId="95">
    <w:abstractNumId w:val="22"/>
  </w:num>
  <w:num w:numId="96">
    <w:abstractNumId w:val="22"/>
  </w:num>
  <w:num w:numId="97">
    <w:abstractNumId w:val="22"/>
  </w:num>
  <w:num w:numId="98">
    <w:abstractNumId w:val="22"/>
  </w:num>
  <w:num w:numId="99">
    <w:abstractNumId w:val="22"/>
  </w:num>
  <w:num w:numId="100">
    <w:abstractNumId w:val="22"/>
  </w:num>
  <w:num w:numId="101">
    <w:abstractNumId w:val="22"/>
  </w:num>
  <w:num w:numId="102">
    <w:abstractNumId w:val="2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AE"/>
    <w:rsid w:val="00016881"/>
    <w:rsid w:val="000222F5"/>
    <w:rsid w:val="00022A91"/>
    <w:rsid w:val="00023F7D"/>
    <w:rsid w:val="000249A6"/>
    <w:rsid w:val="0003019C"/>
    <w:rsid w:val="00050FBF"/>
    <w:rsid w:val="000518DE"/>
    <w:rsid w:val="00063C65"/>
    <w:rsid w:val="0006697A"/>
    <w:rsid w:val="000676D0"/>
    <w:rsid w:val="00072B1D"/>
    <w:rsid w:val="000807D7"/>
    <w:rsid w:val="00086D2A"/>
    <w:rsid w:val="000871E8"/>
    <w:rsid w:val="000A5365"/>
    <w:rsid w:val="000C04F9"/>
    <w:rsid w:val="000C43CD"/>
    <w:rsid w:val="000C47BD"/>
    <w:rsid w:val="000F0E89"/>
    <w:rsid w:val="000F745A"/>
    <w:rsid w:val="000F7500"/>
    <w:rsid w:val="00113F14"/>
    <w:rsid w:val="00142A24"/>
    <w:rsid w:val="00152D2F"/>
    <w:rsid w:val="00153A4F"/>
    <w:rsid w:val="00172F69"/>
    <w:rsid w:val="00173FF8"/>
    <w:rsid w:val="0017435F"/>
    <w:rsid w:val="00187E14"/>
    <w:rsid w:val="00194D98"/>
    <w:rsid w:val="001A6FF5"/>
    <w:rsid w:val="001B1BE6"/>
    <w:rsid w:val="001E1D52"/>
    <w:rsid w:val="001F7294"/>
    <w:rsid w:val="00210EC1"/>
    <w:rsid w:val="00220141"/>
    <w:rsid w:val="00226581"/>
    <w:rsid w:val="00236D62"/>
    <w:rsid w:val="002521DE"/>
    <w:rsid w:val="00257337"/>
    <w:rsid w:val="00281A70"/>
    <w:rsid w:val="0028795B"/>
    <w:rsid w:val="0029323D"/>
    <w:rsid w:val="002A3112"/>
    <w:rsid w:val="002B104D"/>
    <w:rsid w:val="002B5F62"/>
    <w:rsid w:val="002C24CF"/>
    <w:rsid w:val="002D303C"/>
    <w:rsid w:val="002D6594"/>
    <w:rsid w:val="002F670F"/>
    <w:rsid w:val="002F760A"/>
    <w:rsid w:val="00305128"/>
    <w:rsid w:val="00320EBC"/>
    <w:rsid w:val="00321166"/>
    <w:rsid w:val="0032529C"/>
    <w:rsid w:val="00345C81"/>
    <w:rsid w:val="00347B60"/>
    <w:rsid w:val="00352742"/>
    <w:rsid w:val="00357BF5"/>
    <w:rsid w:val="00377123"/>
    <w:rsid w:val="00392AC2"/>
    <w:rsid w:val="003934D3"/>
    <w:rsid w:val="003A258E"/>
    <w:rsid w:val="003A6AF1"/>
    <w:rsid w:val="003B4501"/>
    <w:rsid w:val="003D2774"/>
    <w:rsid w:val="003D316D"/>
    <w:rsid w:val="003D76D8"/>
    <w:rsid w:val="003E018B"/>
    <w:rsid w:val="003E0CEE"/>
    <w:rsid w:val="003E14A1"/>
    <w:rsid w:val="003F5364"/>
    <w:rsid w:val="00415A1B"/>
    <w:rsid w:val="0042347C"/>
    <w:rsid w:val="004307A2"/>
    <w:rsid w:val="00432B2E"/>
    <w:rsid w:val="0044330E"/>
    <w:rsid w:val="00454FE2"/>
    <w:rsid w:val="004560A0"/>
    <w:rsid w:val="00462AD8"/>
    <w:rsid w:val="00475CB2"/>
    <w:rsid w:val="004A6962"/>
    <w:rsid w:val="004B0A16"/>
    <w:rsid w:val="004B5E8B"/>
    <w:rsid w:val="004B6A70"/>
    <w:rsid w:val="004C1F29"/>
    <w:rsid w:val="004C2441"/>
    <w:rsid w:val="004C38D0"/>
    <w:rsid w:val="004D4C69"/>
    <w:rsid w:val="004E6C8E"/>
    <w:rsid w:val="004F58E2"/>
    <w:rsid w:val="0050095E"/>
    <w:rsid w:val="005013DB"/>
    <w:rsid w:val="00513D52"/>
    <w:rsid w:val="0054377D"/>
    <w:rsid w:val="00547491"/>
    <w:rsid w:val="00552D98"/>
    <w:rsid w:val="00554709"/>
    <w:rsid w:val="00556AD0"/>
    <w:rsid w:val="00577DFE"/>
    <w:rsid w:val="005814AD"/>
    <w:rsid w:val="00583C7A"/>
    <w:rsid w:val="00583F91"/>
    <w:rsid w:val="0058442B"/>
    <w:rsid w:val="00592377"/>
    <w:rsid w:val="005A22B9"/>
    <w:rsid w:val="005B0FB6"/>
    <w:rsid w:val="00615E04"/>
    <w:rsid w:val="00620F7F"/>
    <w:rsid w:val="006233FC"/>
    <w:rsid w:val="00645934"/>
    <w:rsid w:val="00647FED"/>
    <w:rsid w:val="00651538"/>
    <w:rsid w:val="00657ED1"/>
    <w:rsid w:val="00665A9E"/>
    <w:rsid w:val="006667F7"/>
    <w:rsid w:val="00671941"/>
    <w:rsid w:val="00680CF3"/>
    <w:rsid w:val="006935CC"/>
    <w:rsid w:val="006A51B3"/>
    <w:rsid w:val="006C09B7"/>
    <w:rsid w:val="006C27C9"/>
    <w:rsid w:val="006C2CB6"/>
    <w:rsid w:val="006E001D"/>
    <w:rsid w:val="006E538E"/>
    <w:rsid w:val="0070255F"/>
    <w:rsid w:val="00712341"/>
    <w:rsid w:val="00721CC1"/>
    <w:rsid w:val="00725B05"/>
    <w:rsid w:val="00727481"/>
    <w:rsid w:val="00737371"/>
    <w:rsid w:val="00747E15"/>
    <w:rsid w:val="0075616A"/>
    <w:rsid w:val="0077313F"/>
    <w:rsid w:val="00775D38"/>
    <w:rsid w:val="00792B62"/>
    <w:rsid w:val="007A6918"/>
    <w:rsid w:val="007B1E7B"/>
    <w:rsid w:val="007B493B"/>
    <w:rsid w:val="007D4128"/>
    <w:rsid w:val="007E1C63"/>
    <w:rsid w:val="00802CC8"/>
    <w:rsid w:val="008040A5"/>
    <w:rsid w:val="008150C9"/>
    <w:rsid w:val="0083305F"/>
    <w:rsid w:val="00846241"/>
    <w:rsid w:val="00852A83"/>
    <w:rsid w:val="00866B99"/>
    <w:rsid w:val="008670FD"/>
    <w:rsid w:val="00873CFC"/>
    <w:rsid w:val="00874641"/>
    <w:rsid w:val="00875052"/>
    <w:rsid w:val="00887944"/>
    <w:rsid w:val="008A024E"/>
    <w:rsid w:val="008B004E"/>
    <w:rsid w:val="008E04C3"/>
    <w:rsid w:val="008E2427"/>
    <w:rsid w:val="00912D52"/>
    <w:rsid w:val="00916B52"/>
    <w:rsid w:val="0092445D"/>
    <w:rsid w:val="00932D85"/>
    <w:rsid w:val="00950B97"/>
    <w:rsid w:val="00951F68"/>
    <w:rsid w:val="00960B5A"/>
    <w:rsid w:val="0096178D"/>
    <w:rsid w:val="00990299"/>
    <w:rsid w:val="009A3190"/>
    <w:rsid w:val="009A598E"/>
    <w:rsid w:val="009A6E18"/>
    <w:rsid w:val="009B21D7"/>
    <w:rsid w:val="009C4DC0"/>
    <w:rsid w:val="009D3F62"/>
    <w:rsid w:val="009D5DA7"/>
    <w:rsid w:val="009E18EB"/>
    <w:rsid w:val="009E50CB"/>
    <w:rsid w:val="00A00A3F"/>
    <w:rsid w:val="00A235EF"/>
    <w:rsid w:val="00A24DE1"/>
    <w:rsid w:val="00A26CC6"/>
    <w:rsid w:val="00A274CD"/>
    <w:rsid w:val="00A863A5"/>
    <w:rsid w:val="00A94201"/>
    <w:rsid w:val="00AB3FDF"/>
    <w:rsid w:val="00AC3CF0"/>
    <w:rsid w:val="00AC6B7B"/>
    <w:rsid w:val="00AF0685"/>
    <w:rsid w:val="00B0153A"/>
    <w:rsid w:val="00B02B05"/>
    <w:rsid w:val="00B101D7"/>
    <w:rsid w:val="00B31270"/>
    <w:rsid w:val="00B353A1"/>
    <w:rsid w:val="00B44F46"/>
    <w:rsid w:val="00B45F85"/>
    <w:rsid w:val="00B50AE5"/>
    <w:rsid w:val="00B65FFC"/>
    <w:rsid w:val="00B66CAB"/>
    <w:rsid w:val="00B7626E"/>
    <w:rsid w:val="00B80292"/>
    <w:rsid w:val="00B851B0"/>
    <w:rsid w:val="00B873D4"/>
    <w:rsid w:val="00BA19C5"/>
    <w:rsid w:val="00BB1DC1"/>
    <w:rsid w:val="00BB2E65"/>
    <w:rsid w:val="00BB44E8"/>
    <w:rsid w:val="00BF3359"/>
    <w:rsid w:val="00BF7B4C"/>
    <w:rsid w:val="00C07E37"/>
    <w:rsid w:val="00C161AD"/>
    <w:rsid w:val="00C16556"/>
    <w:rsid w:val="00C1691C"/>
    <w:rsid w:val="00C352E5"/>
    <w:rsid w:val="00C4263F"/>
    <w:rsid w:val="00C52879"/>
    <w:rsid w:val="00C53E38"/>
    <w:rsid w:val="00C75799"/>
    <w:rsid w:val="00C761C0"/>
    <w:rsid w:val="00C8484E"/>
    <w:rsid w:val="00C9224B"/>
    <w:rsid w:val="00CA1E66"/>
    <w:rsid w:val="00CB2ADA"/>
    <w:rsid w:val="00CC350F"/>
    <w:rsid w:val="00CD297B"/>
    <w:rsid w:val="00CD5124"/>
    <w:rsid w:val="00CE2FD4"/>
    <w:rsid w:val="00D07917"/>
    <w:rsid w:val="00D104C5"/>
    <w:rsid w:val="00D123B6"/>
    <w:rsid w:val="00D15EC4"/>
    <w:rsid w:val="00D35F5D"/>
    <w:rsid w:val="00D538FC"/>
    <w:rsid w:val="00D54E0A"/>
    <w:rsid w:val="00D70E18"/>
    <w:rsid w:val="00D816BA"/>
    <w:rsid w:val="00DA1E77"/>
    <w:rsid w:val="00DA67BC"/>
    <w:rsid w:val="00DC2680"/>
    <w:rsid w:val="00DD646A"/>
    <w:rsid w:val="00DE2971"/>
    <w:rsid w:val="00DE30BC"/>
    <w:rsid w:val="00DE51E8"/>
    <w:rsid w:val="00E0099B"/>
    <w:rsid w:val="00E04141"/>
    <w:rsid w:val="00E17467"/>
    <w:rsid w:val="00E2656C"/>
    <w:rsid w:val="00E2673F"/>
    <w:rsid w:val="00E3794F"/>
    <w:rsid w:val="00E413CC"/>
    <w:rsid w:val="00E6374D"/>
    <w:rsid w:val="00E805D4"/>
    <w:rsid w:val="00E90237"/>
    <w:rsid w:val="00E91896"/>
    <w:rsid w:val="00EA15AE"/>
    <w:rsid w:val="00EA187C"/>
    <w:rsid w:val="00EA2F89"/>
    <w:rsid w:val="00EA3BFA"/>
    <w:rsid w:val="00EA59D8"/>
    <w:rsid w:val="00ED73AA"/>
    <w:rsid w:val="00EE369B"/>
    <w:rsid w:val="00EE4117"/>
    <w:rsid w:val="00F2210B"/>
    <w:rsid w:val="00F24670"/>
    <w:rsid w:val="00F25D4B"/>
    <w:rsid w:val="00F42626"/>
    <w:rsid w:val="00F44F99"/>
    <w:rsid w:val="00F570D3"/>
    <w:rsid w:val="00F64956"/>
    <w:rsid w:val="00F824C5"/>
    <w:rsid w:val="00F909FF"/>
    <w:rsid w:val="00F9280D"/>
    <w:rsid w:val="00F95C29"/>
    <w:rsid w:val="00FB3E16"/>
    <w:rsid w:val="00FD2D73"/>
    <w:rsid w:val="00FD417A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231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8E"/>
    <w:rPr>
      <w:sz w:val="24"/>
    </w:rPr>
  </w:style>
  <w:style w:type="paragraph" w:styleId="Nadpis1">
    <w:name w:val="heading 1"/>
    <w:basedOn w:val="Normln"/>
    <w:next w:val="Normln"/>
    <w:qFormat/>
    <w:rsid w:val="003A258E"/>
    <w:pPr>
      <w:keepNext/>
      <w:outlineLvl w:val="0"/>
    </w:pPr>
    <w:rPr>
      <w:rFonts w:ascii="Arial" w:hAnsi="Arial"/>
      <w:snapToGrid w:val="0"/>
      <w:sz w:val="32"/>
    </w:rPr>
  </w:style>
  <w:style w:type="paragraph" w:styleId="Nadpis2">
    <w:name w:val="heading 2"/>
    <w:basedOn w:val="Normln"/>
    <w:next w:val="Normln"/>
    <w:qFormat/>
    <w:rsid w:val="003A258E"/>
    <w:pPr>
      <w:keepNext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56A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258E"/>
    <w:rPr>
      <w:rFonts w:ascii="Arial" w:hAnsi="Arial"/>
      <w:snapToGrid w:val="0"/>
      <w:color w:val="FF0000"/>
    </w:rPr>
  </w:style>
  <w:style w:type="paragraph" w:styleId="Zkladntextodsazen">
    <w:name w:val="Body Text Indent"/>
    <w:basedOn w:val="Normln"/>
    <w:rsid w:val="003A258E"/>
    <w:pPr>
      <w:ind w:left="360"/>
    </w:pPr>
    <w:rPr>
      <w:rFonts w:ascii="Arial" w:hAnsi="Arial"/>
      <w:snapToGrid w:val="0"/>
    </w:rPr>
  </w:style>
  <w:style w:type="paragraph" w:styleId="Zkladntextodsazen2">
    <w:name w:val="Body Text Indent 2"/>
    <w:basedOn w:val="Normln"/>
    <w:rsid w:val="003A258E"/>
    <w:pPr>
      <w:ind w:left="774"/>
    </w:pPr>
    <w:rPr>
      <w:rFonts w:ascii="Arial" w:hAnsi="Arial"/>
      <w:snapToGrid w:val="0"/>
    </w:rPr>
  </w:style>
  <w:style w:type="paragraph" w:styleId="Zkladntextodsazen3">
    <w:name w:val="Body Text Indent 3"/>
    <w:basedOn w:val="Normln"/>
    <w:rsid w:val="003A258E"/>
    <w:pPr>
      <w:ind w:left="1080"/>
      <w:jc w:val="both"/>
    </w:pPr>
    <w:rPr>
      <w:rFonts w:ascii="Arial" w:hAnsi="Arial"/>
      <w:bCs/>
      <w:snapToGrid w:val="0"/>
    </w:rPr>
  </w:style>
  <w:style w:type="paragraph" w:styleId="Zpat">
    <w:name w:val="footer"/>
    <w:basedOn w:val="Normln"/>
    <w:link w:val="ZpatChar"/>
    <w:uiPriority w:val="99"/>
    <w:rsid w:val="003A258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58E"/>
  </w:style>
  <w:style w:type="paragraph" w:styleId="Zkladntext2">
    <w:name w:val="Body Text 2"/>
    <w:basedOn w:val="Normln"/>
    <w:rsid w:val="003A258E"/>
    <w:pPr>
      <w:jc w:val="both"/>
    </w:pPr>
    <w:rPr>
      <w:snapToGrid w:val="0"/>
    </w:rPr>
  </w:style>
  <w:style w:type="paragraph" w:styleId="Zkladntext3">
    <w:name w:val="Body Text 3"/>
    <w:basedOn w:val="Normln"/>
    <w:rsid w:val="003A258E"/>
    <w:pPr>
      <w:jc w:val="both"/>
    </w:pPr>
    <w:rPr>
      <w:rFonts w:ascii="Tahoma" w:hAnsi="Tahoma" w:cs="Tahoma"/>
      <w:i/>
      <w:iCs/>
      <w:snapToGrid w:val="0"/>
    </w:rPr>
  </w:style>
  <w:style w:type="paragraph" w:styleId="Rozloendokumentu">
    <w:name w:val="Document Map"/>
    <w:basedOn w:val="Normln"/>
    <w:semiHidden/>
    <w:rsid w:val="00EA15AE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5844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44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B493B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493B"/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styleId="Hypertextovodkaz">
    <w:name w:val="Hyperlink"/>
    <w:basedOn w:val="Standardnpsmoodstavce"/>
    <w:rsid w:val="002D6594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556AD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875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unhideWhenUsed/>
    <w:rsid w:val="0087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35CC"/>
    <w:rPr>
      <w:rFonts w:eastAsia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75D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5D3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5D3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5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5D38"/>
    <w:rPr>
      <w:b/>
      <w:bCs/>
    </w:rPr>
  </w:style>
  <w:style w:type="paragraph" w:styleId="Zhlav">
    <w:name w:val="header"/>
    <w:basedOn w:val="Normln"/>
    <w:link w:val="ZhlavChar"/>
    <w:unhideWhenUsed/>
    <w:rsid w:val="00DE5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51E8"/>
    <w:rPr>
      <w:sz w:val="24"/>
    </w:rPr>
  </w:style>
  <w:style w:type="paragraph" w:customStyle="1" w:styleId="novyodstavecZ">
    <w:name w:val="novy odstavec Z"/>
    <w:basedOn w:val="Odstavecseseznamem"/>
    <w:link w:val="novyodstavecZChar"/>
    <w:qFormat/>
    <w:rsid w:val="00FD2D73"/>
    <w:pPr>
      <w:numPr>
        <w:ilvl w:val="1"/>
        <w:numId w:val="23"/>
      </w:numPr>
      <w:spacing w:line="240" w:lineRule="auto"/>
      <w:jc w:val="both"/>
    </w:pPr>
    <w:rPr>
      <w:rFonts w:ascii="Tahoma" w:hAnsi="Tahoma" w:cs="Tahoma"/>
      <w:bCs/>
      <w:snapToGrid w:val="0"/>
      <w:sz w:val="20"/>
    </w:rPr>
  </w:style>
  <w:style w:type="character" w:customStyle="1" w:styleId="novyodstavecZChar">
    <w:name w:val="novy odstavec Z Char"/>
    <w:basedOn w:val="OdstavecseseznamemChar"/>
    <w:link w:val="novyodstavecZ"/>
    <w:rsid w:val="00FD2D73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customStyle="1" w:styleId="4sltext">
    <w:name w:val="4 čísl. text"/>
    <w:basedOn w:val="Normln"/>
    <w:rsid w:val="00281A70"/>
    <w:pPr>
      <w:suppressAutoHyphens/>
      <w:spacing w:after="120"/>
      <w:ind w:left="1134" w:hanging="1134"/>
      <w:jc w:val="both"/>
    </w:pPr>
    <w:rPr>
      <w:rFonts w:ascii="Arial" w:hAnsi="Arial"/>
      <w:sz w:val="22"/>
      <w:szCs w:val="24"/>
      <w:lang w:eastAsia="ar-SA"/>
    </w:rPr>
  </w:style>
  <w:style w:type="paragraph" w:customStyle="1" w:styleId="1Styl">
    <w:name w:val="1.Styl"/>
    <w:basedOn w:val="Normln"/>
    <w:link w:val="1StylChar"/>
    <w:qFormat/>
    <w:rsid w:val="00194D98"/>
    <w:pPr>
      <w:jc w:val="both"/>
    </w:pPr>
    <w:rPr>
      <w:rFonts w:ascii="Tahoma" w:hAnsi="Tahoma" w:cs="Tahoma"/>
      <w:b/>
      <w:snapToGrid w:val="0"/>
      <w:sz w:val="20"/>
    </w:rPr>
  </w:style>
  <w:style w:type="paragraph" w:customStyle="1" w:styleId="2Styl">
    <w:name w:val="2.Styl"/>
    <w:basedOn w:val="novyodstavecZ"/>
    <w:link w:val="2StylChar"/>
    <w:qFormat/>
    <w:rsid w:val="00194D98"/>
    <w:pPr>
      <w:spacing w:before="120" w:after="120"/>
    </w:pPr>
  </w:style>
  <w:style w:type="character" w:customStyle="1" w:styleId="1StylChar">
    <w:name w:val="1.Styl Char"/>
    <w:basedOn w:val="Standardnpsmoodstavce"/>
    <w:link w:val="1Styl"/>
    <w:rsid w:val="00194D98"/>
    <w:rPr>
      <w:rFonts w:ascii="Tahoma" w:hAnsi="Tahoma" w:cs="Tahoma"/>
      <w:b/>
      <w:snapToGrid w:val="0"/>
    </w:rPr>
  </w:style>
  <w:style w:type="paragraph" w:customStyle="1" w:styleId="3Styl">
    <w:name w:val="3.Styl"/>
    <w:basedOn w:val="Normln"/>
    <w:link w:val="3StylChar"/>
    <w:qFormat/>
    <w:rsid w:val="00194D98"/>
    <w:pPr>
      <w:jc w:val="both"/>
    </w:pPr>
    <w:rPr>
      <w:rFonts w:ascii="Tahoma" w:hAnsi="Tahoma" w:cs="Tahoma"/>
      <w:snapToGrid w:val="0"/>
      <w:sz w:val="20"/>
    </w:rPr>
  </w:style>
  <w:style w:type="character" w:customStyle="1" w:styleId="2StylChar">
    <w:name w:val="2.Styl Char"/>
    <w:basedOn w:val="novyodstavecZChar"/>
    <w:link w:val="2Styl"/>
    <w:rsid w:val="00194D98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customStyle="1" w:styleId="4Styl">
    <w:name w:val="4.Styl"/>
    <w:basedOn w:val="novyodstavecZ"/>
    <w:link w:val="4StylChar"/>
    <w:qFormat/>
    <w:rsid w:val="00194D98"/>
    <w:pPr>
      <w:numPr>
        <w:ilvl w:val="0"/>
        <w:numId w:val="0"/>
      </w:numPr>
      <w:ind w:left="426"/>
    </w:pPr>
  </w:style>
  <w:style w:type="character" w:customStyle="1" w:styleId="3StylChar">
    <w:name w:val="3.Styl Char"/>
    <w:basedOn w:val="Standardnpsmoodstavce"/>
    <w:link w:val="3Styl"/>
    <w:rsid w:val="00194D98"/>
    <w:rPr>
      <w:rFonts w:ascii="Tahoma" w:hAnsi="Tahoma" w:cs="Tahoma"/>
      <w:snapToGrid w:val="0"/>
    </w:rPr>
  </w:style>
  <w:style w:type="character" w:customStyle="1" w:styleId="4StylChar">
    <w:name w:val="4.Styl Char"/>
    <w:basedOn w:val="novyodstavecZChar"/>
    <w:link w:val="4Styl"/>
    <w:rsid w:val="00194D98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styleId="Revize">
    <w:name w:val="Revision"/>
    <w:hidden/>
    <w:uiPriority w:val="99"/>
    <w:semiHidden/>
    <w:rsid w:val="001B1BE6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761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8E"/>
    <w:rPr>
      <w:sz w:val="24"/>
    </w:rPr>
  </w:style>
  <w:style w:type="paragraph" w:styleId="Nadpis1">
    <w:name w:val="heading 1"/>
    <w:basedOn w:val="Normln"/>
    <w:next w:val="Normln"/>
    <w:qFormat/>
    <w:rsid w:val="003A258E"/>
    <w:pPr>
      <w:keepNext/>
      <w:outlineLvl w:val="0"/>
    </w:pPr>
    <w:rPr>
      <w:rFonts w:ascii="Arial" w:hAnsi="Arial"/>
      <w:snapToGrid w:val="0"/>
      <w:sz w:val="32"/>
    </w:rPr>
  </w:style>
  <w:style w:type="paragraph" w:styleId="Nadpis2">
    <w:name w:val="heading 2"/>
    <w:basedOn w:val="Normln"/>
    <w:next w:val="Normln"/>
    <w:qFormat/>
    <w:rsid w:val="003A258E"/>
    <w:pPr>
      <w:keepNext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56A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258E"/>
    <w:rPr>
      <w:rFonts w:ascii="Arial" w:hAnsi="Arial"/>
      <w:snapToGrid w:val="0"/>
      <w:color w:val="FF0000"/>
    </w:rPr>
  </w:style>
  <w:style w:type="paragraph" w:styleId="Zkladntextodsazen">
    <w:name w:val="Body Text Indent"/>
    <w:basedOn w:val="Normln"/>
    <w:rsid w:val="003A258E"/>
    <w:pPr>
      <w:ind w:left="360"/>
    </w:pPr>
    <w:rPr>
      <w:rFonts w:ascii="Arial" w:hAnsi="Arial"/>
      <w:snapToGrid w:val="0"/>
    </w:rPr>
  </w:style>
  <w:style w:type="paragraph" w:styleId="Zkladntextodsazen2">
    <w:name w:val="Body Text Indent 2"/>
    <w:basedOn w:val="Normln"/>
    <w:rsid w:val="003A258E"/>
    <w:pPr>
      <w:ind w:left="774"/>
    </w:pPr>
    <w:rPr>
      <w:rFonts w:ascii="Arial" w:hAnsi="Arial"/>
      <w:snapToGrid w:val="0"/>
    </w:rPr>
  </w:style>
  <w:style w:type="paragraph" w:styleId="Zkladntextodsazen3">
    <w:name w:val="Body Text Indent 3"/>
    <w:basedOn w:val="Normln"/>
    <w:rsid w:val="003A258E"/>
    <w:pPr>
      <w:ind w:left="1080"/>
      <w:jc w:val="both"/>
    </w:pPr>
    <w:rPr>
      <w:rFonts w:ascii="Arial" w:hAnsi="Arial"/>
      <w:bCs/>
      <w:snapToGrid w:val="0"/>
    </w:rPr>
  </w:style>
  <w:style w:type="paragraph" w:styleId="Zpat">
    <w:name w:val="footer"/>
    <w:basedOn w:val="Normln"/>
    <w:link w:val="ZpatChar"/>
    <w:uiPriority w:val="99"/>
    <w:rsid w:val="003A258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58E"/>
  </w:style>
  <w:style w:type="paragraph" w:styleId="Zkladntext2">
    <w:name w:val="Body Text 2"/>
    <w:basedOn w:val="Normln"/>
    <w:rsid w:val="003A258E"/>
    <w:pPr>
      <w:jc w:val="both"/>
    </w:pPr>
    <w:rPr>
      <w:snapToGrid w:val="0"/>
    </w:rPr>
  </w:style>
  <w:style w:type="paragraph" w:styleId="Zkladntext3">
    <w:name w:val="Body Text 3"/>
    <w:basedOn w:val="Normln"/>
    <w:rsid w:val="003A258E"/>
    <w:pPr>
      <w:jc w:val="both"/>
    </w:pPr>
    <w:rPr>
      <w:rFonts w:ascii="Tahoma" w:hAnsi="Tahoma" w:cs="Tahoma"/>
      <w:i/>
      <w:iCs/>
      <w:snapToGrid w:val="0"/>
    </w:rPr>
  </w:style>
  <w:style w:type="paragraph" w:styleId="Rozloendokumentu">
    <w:name w:val="Document Map"/>
    <w:basedOn w:val="Normln"/>
    <w:semiHidden/>
    <w:rsid w:val="00EA15AE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5844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44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B493B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493B"/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styleId="Hypertextovodkaz">
    <w:name w:val="Hyperlink"/>
    <w:basedOn w:val="Standardnpsmoodstavce"/>
    <w:rsid w:val="002D6594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556AD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875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unhideWhenUsed/>
    <w:rsid w:val="0087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35CC"/>
    <w:rPr>
      <w:rFonts w:eastAsia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75D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5D3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5D3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5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5D38"/>
    <w:rPr>
      <w:b/>
      <w:bCs/>
    </w:rPr>
  </w:style>
  <w:style w:type="paragraph" w:styleId="Zhlav">
    <w:name w:val="header"/>
    <w:basedOn w:val="Normln"/>
    <w:link w:val="ZhlavChar"/>
    <w:unhideWhenUsed/>
    <w:rsid w:val="00DE5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51E8"/>
    <w:rPr>
      <w:sz w:val="24"/>
    </w:rPr>
  </w:style>
  <w:style w:type="paragraph" w:customStyle="1" w:styleId="novyodstavecZ">
    <w:name w:val="novy odstavec Z"/>
    <w:basedOn w:val="Odstavecseseznamem"/>
    <w:link w:val="novyodstavecZChar"/>
    <w:qFormat/>
    <w:rsid w:val="00FD2D73"/>
    <w:pPr>
      <w:numPr>
        <w:ilvl w:val="1"/>
        <w:numId w:val="23"/>
      </w:numPr>
      <w:spacing w:line="240" w:lineRule="auto"/>
      <w:jc w:val="both"/>
    </w:pPr>
    <w:rPr>
      <w:rFonts w:ascii="Tahoma" w:hAnsi="Tahoma" w:cs="Tahoma"/>
      <w:bCs/>
      <w:snapToGrid w:val="0"/>
      <w:sz w:val="20"/>
    </w:rPr>
  </w:style>
  <w:style w:type="character" w:customStyle="1" w:styleId="novyodstavecZChar">
    <w:name w:val="novy odstavec Z Char"/>
    <w:basedOn w:val="OdstavecseseznamemChar"/>
    <w:link w:val="novyodstavecZ"/>
    <w:rsid w:val="00FD2D73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customStyle="1" w:styleId="4sltext">
    <w:name w:val="4 čísl. text"/>
    <w:basedOn w:val="Normln"/>
    <w:rsid w:val="00281A70"/>
    <w:pPr>
      <w:suppressAutoHyphens/>
      <w:spacing w:after="120"/>
      <w:ind w:left="1134" w:hanging="1134"/>
      <w:jc w:val="both"/>
    </w:pPr>
    <w:rPr>
      <w:rFonts w:ascii="Arial" w:hAnsi="Arial"/>
      <w:sz w:val="22"/>
      <w:szCs w:val="24"/>
      <w:lang w:eastAsia="ar-SA"/>
    </w:rPr>
  </w:style>
  <w:style w:type="paragraph" w:customStyle="1" w:styleId="1Styl">
    <w:name w:val="1.Styl"/>
    <w:basedOn w:val="Normln"/>
    <w:link w:val="1StylChar"/>
    <w:qFormat/>
    <w:rsid w:val="00194D98"/>
    <w:pPr>
      <w:jc w:val="both"/>
    </w:pPr>
    <w:rPr>
      <w:rFonts w:ascii="Tahoma" w:hAnsi="Tahoma" w:cs="Tahoma"/>
      <w:b/>
      <w:snapToGrid w:val="0"/>
      <w:sz w:val="20"/>
    </w:rPr>
  </w:style>
  <w:style w:type="paragraph" w:customStyle="1" w:styleId="2Styl">
    <w:name w:val="2.Styl"/>
    <w:basedOn w:val="novyodstavecZ"/>
    <w:link w:val="2StylChar"/>
    <w:qFormat/>
    <w:rsid w:val="00194D98"/>
    <w:pPr>
      <w:spacing w:before="120" w:after="120"/>
    </w:pPr>
  </w:style>
  <w:style w:type="character" w:customStyle="1" w:styleId="1StylChar">
    <w:name w:val="1.Styl Char"/>
    <w:basedOn w:val="Standardnpsmoodstavce"/>
    <w:link w:val="1Styl"/>
    <w:rsid w:val="00194D98"/>
    <w:rPr>
      <w:rFonts w:ascii="Tahoma" w:hAnsi="Tahoma" w:cs="Tahoma"/>
      <w:b/>
      <w:snapToGrid w:val="0"/>
    </w:rPr>
  </w:style>
  <w:style w:type="paragraph" w:customStyle="1" w:styleId="3Styl">
    <w:name w:val="3.Styl"/>
    <w:basedOn w:val="Normln"/>
    <w:link w:val="3StylChar"/>
    <w:qFormat/>
    <w:rsid w:val="00194D98"/>
    <w:pPr>
      <w:jc w:val="both"/>
    </w:pPr>
    <w:rPr>
      <w:rFonts w:ascii="Tahoma" w:hAnsi="Tahoma" w:cs="Tahoma"/>
      <w:snapToGrid w:val="0"/>
      <w:sz w:val="20"/>
    </w:rPr>
  </w:style>
  <w:style w:type="character" w:customStyle="1" w:styleId="2StylChar">
    <w:name w:val="2.Styl Char"/>
    <w:basedOn w:val="novyodstavecZChar"/>
    <w:link w:val="2Styl"/>
    <w:rsid w:val="00194D98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customStyle="1" w:styleId="4Styl">
    <w:name w:val="4.Styl"/>
    <w:basedOn w:val="novyodstavecZ"/>
    <w:link w:val="4StylChar"/>
    <w:qFormat/>
    <w:rsid w:val="00194D98"/>
    <w:pPr>
      <w:numPr>
        <w:ilvl w:val="0"/>
        <w:numId w:val="0"/>
      </w:numPr>
      <w:ind w:left="426"/>
    </w:pPr>
  </w:style>
  <w:style w:type="character" w:customStyle="1" w:styleId="3StylChar">
    <w:name w:val="3.Styl Char"/>
    <w:basedOn w:val="Standardnpsmoodstavce"/>
    <w:link w:val="3Styl"/>
    <w:rsid w:val="00194D98"/>
    <w:rPr>
      <w:rFonts w:ascii="Tahoma" w:hAnsi="Tahoma" w:cs="Tahoma"/>
      <w:snapToGrid w:val="0"/>
    </w:rPr>
  </w:style>
  <w:style w:type="character" w:customStyle="1" w:styleId="4StylChar">
    <w:name w:val="4.Styl Char"/>
    <w:basedOn w:val="novyodstavecZChar"/>
    <w:link w:val="4Styl"/>
    <w:rsid w:val="00194D98"/>
    <w:rPr>
      <w:rFonts w:ascii="Tahoma" w:eastAsiaTheme="minorHAnsi" w:hAnsi="Tahoma" w:cs="Tahoma"/>
      <w:bCs/>
      <w:snapToGrid w:val="0"/>
      <w:color w:val="000000"/>
      <w:sz w:val="22"/>
      <w:lang w:eastAsia="en-US"/>
    </w:rPr>
  </w:style>
  <w:style w:type="paragraph" w:styleId="Revize">
    <w:name w:val="Revision"/>
    <w:hidden/>
    <w:uiPriority w:val="99"/>
    <w:semiHidden/>
    <w:rsid w:val="001B1BE6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761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B0460-F2A6-4644-AE65-FB163850573D}"/>
</file>

<file path=customXml/itemProps2.xml><?xml version="1.0" encoding="utf-8"?>
<ds:datastoreItem xmlns:ds="http://schemas.openxmlformats.org/officeDocument/2006/customXml" ds:itemID="{9F2D6C26-96FD-4379-AA30-7EC95DC0BA3E}"/>
</file>

<file path=customXml/itemProps3.xml><?xml version="1.0" encoding="utf-8"?>
<ds:datastoreItem xmlns:ds="http://schemas.openxmlformats.org/officeDocument/2006/customXml" ds:itemID="{B7FB699E-2919-41F2-B6FE-CD98973F9626}"/>
</file>

<file path=customXml/itemProps4.xml><?xml version="1.0" encoding="utf-8"?>
<ds:datastoreItem xmlns:ds="http://schemas.openxmlformats.org/officeDocument/2006/customXml" ds:itemID="{1F029302-1E62-4D65-84BE-88513D9DF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2387</Words>
  <Characters>14074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2018-04-17T07:36:00Z</dcterms:created>
  <dcterms:modified xsi:type="dcterms:W3CDTF">2018-04-17T08:07:00Z</dcterms:modified>
</cp:coreProperties>
</file>