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E7F9CA" w14:textId="77777777" w:rsidR="006C0DCB" w:rsidRPr="00775AF5" w:rsidRDefault="00FE2D1B" w:rsidP="006C0DCB">
      <w:pPr>
        <w:pStyle w:val="Nzev"/>
        <w:rPr>
          <w:rFonts w:asciiTheme="minorHAnsi" w:hAnsiTheme="minorHAnsi"/>
          <w:szCs w:val="28"/>
        </w:rPr>
      </w:pPr>
      <w:r w:rsidRPr="00775AF5">
        <w:rPr>
          <w:rFonts w:asciiTheme="minorHAnsi" w:hAnsiTheme="minorHAnsi"/>
          <w:szCs w:val="28"/>
        </w:rPr>
        <w:t>Smlouva č</w:t>
      </w:r>
      <w:r w:rsidR="006C0DCB" w:rsidRPr="00775AF5">
        <w:rPr>
          <w:rFonts w:asciiTheme="minorHAnsi" w:hAnsiTheme="minorHAnsi"/>
          <w:szCs w:val="28"/>
        </w:rPr>
        <w:t xml:space="preserve">. </w:t>
      </w:r>
      <w:r w:rsidR="00B97985" w:rsidRPr="00775AF5">
        <w:rPr>
          <w:rFonts w:asciiTheme="minorHAnsi" w:hAnsiTheme="minorHAnsi"/>
          <w:szCs w:val="28"/>
        </w:rPr>
        <w:t>11</w:t>
      </w:r>
      <w:r w:rsidR="0091485F" w:rsidRPr="00775AF5">
        <w:rPr>
          <w:rFonts w:asciiTheme="minorHAnsi" w:hAnsiTheme="minorHAnsi"/>
          <w:szCs w:val="28"/>
        </w:rPr>
        <w:t>821</w:t>
      </w:r>
      <w:r w:rsidR="00000D50" w:rsidRPr="00775AF5">
        <w:rPr>
          <w:rFonts w:asciiTheme="minorHAnsi" w:hAnsiTheme="minorHAnsi"/>
          <w:szCs w:val="28"/>
        </w:rPr>
        <w:t>6</w:t>
      </w:r>
    </w:p>
    <w:p w14:paraId="65669917" w14:textId="77777777" w:rsidR="0019562D" w:rsidRPr="00775AF5" w:rsidRDefault="00FE2D1B" w:rsidP="006C0DCB">
      <w:pPr>
        <w:jc w:val="center"/>
        <w:rPr>
          <w:rFonts w:asciiTheme="minorHAnsi" w:hAnsiTheme="minorHAnsi"/>
          <w:b/>
          <w:sz w:val="28"/>
          <w:szCs w:val="28"/>
        </w:rPr>
      </w:pPr>
      <w:r w:rsidRPr="00775AF5">
        <w:rPr>
          <w:rFonts w:asciiTheme="minorHAnsi" w:hAnsiTheme="minorHAnsi"/>
          <w:b/>
          <w:sz w:val="28"/>
          <w:szCs w:val="28"/>
        </w:rPr>
        <w:t>o</w:t>
      </w:r>
      <w:r w:rsidR="003241B8" w:rsidRPr="00775AF5">
        <w:rPr>
          <w:rFonts w:asciiTheme="minorHAnsi" w:hAnsiTheme="minorHAnsi"/>
          <w:b/>
          <w:sz w:val="28"/>
          <w:szCs w:val="28"/>
        </w:rPr>
        <w:t xml:space="preserve"> </w:t>
      </w:r>
      <w:r w:rsidR="0019562D" w:rsidRPr="00775AF5">
        <w:rPr>
          <w:rFonts w:asciiTheme="minorHAnsi" w:hAnsiTheme="minorHAnsi"/>
          <w:b/>
          <w:sz w:val="28"/>
          <w:szCs w:val="28"/>
        </w:rPr>
        <w:t>nájmu</w:t>
      </w:r>
      <w:r w:rsidR="006C0DCB" w:rsidRPr="00775AF5">
        <w:rPr>
          <w:rFonts w:asciiTheme="minorHAnsi" w:hAnsiTheme="minorHAnsi"/>
          <w:b/>
          <w:sz w:val="28"/>
          <w:szCs w:val="28"/>
        </w:rPr>
        <w:t xml:space="preserve"> parkovací</w:t>
      </w:r>
      <w:r w:rsidR="004D5759" w:rsidRPr="00775AF5">
        <w:rPr>
          <w:rFonts w:asciiTheme="minorHAnsi" w:hAnsiTheme="minorHAnsi"/>
          <w:b/>
          <w:sz w:val="28"/>
          <w:szCs w:val="28"/>
        </w:rPr>
        <w:t>ch</w:t>
      </w:r>
      <w:r w:rsidR="006C0DCB" w:rsidRPr="00775AF5">
        <w:rPr>
          <w:rFonts w:asciiTheme="minorHAnsi" w:hAnsiTheme="minorHAnsi"/>
          <w:b/>
          <w:sz w:val="28"/>
          <w:szCs w:val="28"/>
        </w:rPr>
        <w:t xml:space="preserve"> </w:t>
      </w:r>
      <w:r w:rsidR="004D5759" w:rsidRPr="00775AF5">
        <w:rPr>
          <w:rFonts w:asciiTheme="minorHAnsi" w:hAnsiTheme="minorHAnsi"/>
          <w:b/>
          <w:sz w:val="28"/>
          <w:szCs w:val="28"/>
        </w:rPr>
        <w:t xml:space="preserve">prostor </w:t>
      </w:r>
    </w:p>
    <w:p w14:paraId="2C0BF7F9" w14:textId="77777777" w:rsidR="004D5759" w:rsidRPr="00775AF5" w:rsidRDefault="004D5759" w:rsidP="006C0DCB">
      <w:pPr>
        <w:jc w:val="center"/>
        <w:rPr>
          <w:rFonts w:asciiTheme="minorHAnsi" w:hAnsiTheme="minorHAnsi"/>
          <w:sz w:val="22"/>
          <w:szCs w:val="22"/>
        </w:rPr>
      </w:pPr>
      <w:r w:rsidRPr="00775AF5">
        <w:rPr>
          <w:rFonts w:asciiTheme="minorHAnsi" w:hAnsiTheme="minorHAnsi"/>
          <w:sz w:val="22"/>
          <w:szCs w:val="22"/>
        </w:rPr>
        <w:t>dle ustanovení § 2201 a násl. zákona č. 89/2012 Sb., občanského zákoníku v platném znění</w:t>
      </w:r>
    </w:p>
    <w:p w14:paraId="6234E585" w14:textId="77777777" w:rsidR="006C0DCB" w:rsidRPr="00775AF5" w:rsidRDefault="006C0DCB" w:rsidP="006C0DCB">
      <w:pPr>
        <w:jc w:val="center"/>
        <w:rPr>
          <w:rFonts w:asciiTheme="minorHAnsi" w:hAnsiTheme="minorHAnsi"/>
          <w:sz w:val="22"/>
          <w:szCs w:val="22"/>
        </w:rPr>
      </w:pPr>
      <w:r w:rsidRPr="00775AF5">
        <w:rPr>
          <w:rFonts w:asciiTheme="minorHAnsi" w:hAnsiTheme="minorHAnsi"/>
          <w:sz w:val="22"/>
          <w:szCs w:val="22"/>
        </w:rPr>
        <w:t xml:space="preserve">uzavřená </w:t>
      </w:r>
      <w:proofErr w:type="gramStart"/>
      <w:r w:rsidRPr="00775AF5">
        <w:rPr>
          <w:rFonts w:asciiTheme="minorHAnsi" w:hAnsiTheme="minorHAnsi"/>
          <w:sz w:val="22"/>
          <w:szCs w:val="22"/>
        </w:rPr>
        <w:t>mezi</w:t>
      </w:r>
      <w:proofErr w:type="gramEnd"/>
      <w:r w:rsidRPr="00775AF5">
        <w:rPr>
          <w:rFonts w:asciiTheme="minorHAnsi" w:hAnsiTheme="minorHAnsi"/>
          <w:sz w:val="22"/>
          <w:szCs w:val="22"/>
        </w:rPr>
        <w:t>:</w:t>
      </w:r>
    </w:p>
    <w:p w14:paraId="225605E5" w14:textId="77777777" w:rsidR="006C0DCB" w:rsidRPr="00775AF5" w:rsidRDefault="006C0DCB" w:rsidP="0019562D">
      <w:pPr>
        <w:rPr>
          <w:rFonts w:asciiTheme="minorHAnsi" w:hAnsiTheme="minorHAnsi"/>
          <w:sz w:val="22"/>
          <w:szCs w:val="22"/>
        </w:rPr>
      </w:pPr>
    </w:p>
    <w:p w14:paraId="592CEF37" w14:textId="77777777" w:rsidR="00B83173" w:rsidRPr="00775AF5" w:rsidRDefault="00B83173" w:rsidP="006C0DCB">
      <w:pPr>
        <w:jc w:val="center"/>
        <w:rPr>
          <w:rFonts w:asciiTheme="minorHAnsi" w:hAnsiTheme="minorHAnsi"/>
          <w:sz w:val="22"/>
          <w:szCs w:val="22"/>
        </w:rPr>
      </w:pPr>
    </w:p>
    <w:p w14:paraId="2BE206B2" w14:textId="77777777" w:rsidR="006C0DCB" w:rsidRPr="00775AF5" w:rsidRDefault="00513291" w:rsidP="006C0DCB">
      <w:pPr>
        <w:rPr>
          <w:rFonts w:asciiTheme="minorHAnsi" w:hAnsiTheme="minorHAnsi"/>
          <w:b/>
          <w:sz w:val="22"/>
          <w:szCs w:val="22"/>
        </w:rPr>
      </w:pPr>
      <w:r w:rsidRPr="00775AF5">
        <w:rPr>
          <w:rFonts w:asciiTheme="minorHAnsi" w:hAnsiTheme="minorHAnsi"/>
          <w:b/>
          <w:sz w:val="22"/>
          <w:szCs w:val="22"/>
        </w:rPr>
        <w:t>NOSRETI</w:t>
      </w:r>
      <w:r w:rsidR="006C0DCB" w:rsidRPr="00775AF5">
        <w:rPr>
          <w:rFonts w:asciiTheme="minorHAnsi" w:hAnsiTheme="minorHAnsi"/>
          <w:b/>
          <w:sz w:val="22"/>
          <w:szCs w:val="22"/>
        </w:rPr>
        <w:t xml:space="preserve"> reality a.s.</w:t>
      </w:r>
    </w:p>
    <w:p w14:paraId="19279BDB" w14:textId="77777777" w:rsidR="006C0DCB" w:rsidRPr="00775AF5" w:rsidRDefault="006C0DCB" w:rsidP="006C0DCB">
      <w:pPr>
        <w:rPr>
          <w:rFonts w:asciiTheme="minorHAnsi" w:hAnsiTheme="minorHAnsi"/>
          <w:sz w:val="22"/>
          <w:szCs w:val="22"/>
        </w:rPr>
      </w:pPr>
      <w:r w:rsidRPr="00775AF5">
        <w:rPr>
          <w:rFonts w:asciiTheme="minorHAnsi" w:hAnsiTheme="minorHAnsi"/>
          <w:sz w:val="22"/>
          <w:szCs w:val="22"/>
        </w:rPr>
        <w:t>Sídlo: Křenová 409/52, 602 00 Brno</w:t>
      </w:r>
    </w:p>
    <w:p w14:paraId="1F92D516" w14:textId="04D15B9A" w:rsidR="006C0DCB" w:rsidRPr="00775AF5" w:rsidRDefault="00513291" w:rsidP="006C0DCB">
      <w:pPr>
        <w:rPr>
          <w:rFonts w:asciiTheme="minorHAnsi" w:hAnsiTheme="minorHAnsi"/>
          <w:sz w:val="22"/>
          <w:szCs w:val="22"/>
        </w:rPr>
      </w:pPr>
      <w:r w:rsidRPr="00775AF5">
        <w:rPr>
          <w:rFonts w:asciiTheme="minorHAnsi" w:hAnsiTheme="minorHAnsi"/>
          <w:sz w:val="22"/>
          <w:szCs w:val="22"/>
        </w:rPr>
        <w:t xml:space="preserve">V zastoupení: Ing. Aneta </w:t>
      </w:r>
      <w:proofErr w:type="spellStart"/>
      <w:r w:rsidR="00796274" w:rsidRPr="00775AF5">
        <w:rPr>
          <w:rFonts w:asciiTheme="minorHAnsi" w:hAnsiTheme="minorHAnsi"/>
          <w:sz w:val="22"/>
          <w:szCs w:val="22"/>
        </w:rPr>
        <w:t>Kleiber</w:t>
      </w:r>
      <w:proofErr w:type="spellEnd"/>
      <w:r w:rsidR="00775AF5">
        <w:rPr>
          <w:rFonts w:asciiTheme="minorHAnsi" w:hAnsiTheme="minorHAnsi"/>
          <w:sz w:val="22"/>
          <w:szCs w:val="22"/>
        </w:rPr>
        <w:t xml:space="preserve"> </w:t>
      </w:r>
      <w:proofErr w:type="spellStart"/>
      <w:r w:rsidRPr="00775AF5">
        <w:rPr>
          <w:rFonts w:asciiTheme="minorHAnsi" w:hAnsiTheme="minorHAnsi"/>
          <w:sz w:val="22"/>
          <w:szCs w:val="22"/>
        </w:rPr>
        <w:t>Nosrätiová</w:t>
      </w:r>
      <w:proofErr w:type="spellEnd"/>
      <w:r w:rsidRPr="00775AF5">
        <w:rPr>
          <w:rFonts w:asciiTheme="minorHAnsi" w:hAnsiTheme="minorHAnsi"/>
          <w:sz w:val="22"/>
          <w:szCs w:val="22"/>
        </w:rPr>
        <w:t>, člen</w:t>
      </w:r>
      <w:r w:rsidR="006C0DCB" w:rsidRPr="00775AF5">
        <w:rPr>
          <w:rFonts w:asciiTheme="minorHAnsi" w:hAnsiTheme="minorHAnsi"/>
          <w:sz w:val="22"/>
          <w:szCs w:val="22"/>
        </w:rPr>
        <w:t xml:space="preserve"> představenstva</w:t>
      </w:r>
    </w:p>
    <w:p w14:paraId="5F056D21" w14:textId="77777777" w:rsidR="006C0DCB" w:rsidRPr="00775AF5" w:rsidRDefault="006C0DCB" w:rsidP="006C0DCB">
      <w:pPr>
        <w:rPr>
          <w:rFonts w:asciiTheme="minorHAnsi" w:hAnsiTheme="minorHAnsi"/>
          <w:sz w:val="22"/>
          <w:szCs w:val="22"/>
        </w:rPr>
      </w:pPr>
      <w:r w:rsidRPr="00775AF5">
        <w:rPr>
          <w:rFonts w:asciiTheme="minorHAnsi" w:hAnsiTheme="minorHAnsi"/>
          <w:sz w:val="22"/>
          <w:szCs w:val="22"/>
        </w:rPr>
        <w:t>Firma je zapsána v obchodním rejstříku Krajského soudu v Brně, oddíl B, vložka 5675.</w:t>
      </w:r>
    </w:p>
    <w:p w14:paraId="6E387768" w14:textId="77777777" w:rsidR="006C0DCB" w:rsidRPr="00775AF5" w:rsidRDefault="006C0DCB" w:rsidP="006C0DCB">
      <w:pPr>
        <w:rPr>
          <w:rFonts w:asciiTheme="minorHAnsi" w:hAnsiTheme="minorHAnsi"/>
          <w:sz w:val="22"/>
          <w:szCs w:val="22"/>
        </w:rPr>
      </w:pPr>
      <w:r w:rsidRPr="00775AF5">
        <w:rPr>
          <w:rFonts w:asciiTheme="minorHAnsi" w:hAnsiTheme="minorHAnsi"/>
          <w:sz w:val="22"/>
          <w:szCs w:val="22"/>
        </w:rPr>
        <w:t>IČ: 27819141</w:t>
      </w:r>
    </w:p>
    <w:p w14:paraId="0749CA9E" w14:textId="77777777" w:rsidR="006C0DCB" w:rsidRPr="00775AF5" w:rsidRDefault="006C0DCB" w:rsidP="006C0DCB">
      <w:pPr>
        <w:rPr>
          <w:rFonts w:asciiTheme="minorHAnsi" w:hAnsiTheme="minorHAnsi"/>
          <w:sz w:val="22"/>
          <w:szCs w:val="22"/>
        </w:rPr>
      </w:pPr>
      <w:r w:rsidRPr="00775AF5">
        <w:rPr>
          <w:rFonts w:asciiTheme="minorHAnsi" w:hAnsiTheme="minorHAnsi"/>
          <w:sz w:val="22"/>
          <w:szCs w:val="22"/>
        </w:rPr>
        <w:t>DIČ: CZ27819141</w:t>
      </w:r>
    </w:p>
    <w:p w14:paraId="34EED05D" w14:textId="72205B10" w:rsidR="006C0DCB" w:rsidRPr="00775AF5" w:rsidRDefault="006C0DCB" w:rsidP="006C0DCB">
      <w:pPr>
        <w:rPr>
          <w:rFonts w:asciiTheme="minorHAnsi" w:hAnsiTheme="minorHAnsi"/>
          <w:sz w:val="22"/>
          <w:szCs w:val="22"/>
        </w:rPr>
      </w:pPr>
      <w:r w:rsidRPr="00775AF5">
        <w:rPr>
          <w:rFonts w:asciiTheme="minorHAnsi" w:hAnsiTheme="minorHAnsi"/>
          <w:sz w:val="22"/>
          <w:szCs w:val="22"/>
        </w:rPr>
        <w:t xml:space="preserve">Bankovní spojení: </w:t>
      </w:r>
      <w:proofErr w:type="spellStart"/>
      <w:r w:rsidR="009E667C">
        <w:rPr>
          <w:rFonts w:asciiTheme="minorHAnsi" w:hAnsiTheme="minorHAnsi"/>
          <w:sz w:val="22"/>
          <w:szCs w:val="22"/>
        </w:rPr>
        <w:t>xxx</w:t>
      </w:r>
      <w:proofErr w:type="spellEnd"/>
    </w:p>
    <w:p w14:paraId="48BC45C5" w14:textId="1D12242F" w:rsidR="006C0DCB" w:rsidRPr="00775AF5" w:rsidRDefault="006C0DCB" w:rsidP="006C0DCB">
      <w:pPr>
        <w:rPr>
          <w:rFonts w:asciiTheme="minorHAnsi" w:hAnsiTheme="minorHAnsi"/>
          <w:sz w:val="22"/>
          <w:szCs w:val="22"/>
        </w:rPr>
      </w:pPr>
      <w:r w:rsidRPr="00775AF5">
        <w:rPr>
          <w:rFonts w:asciiTheme="minorHAnsi" w:hAnsiTheme="minorHAnsi"/>
          <w:sz w:val="22"/>
          <w:szCs w:val="22"/>
        </w:rPr>
        <w:t xml:space="preserve">Číslo účtu: </w:t>
      </w:r>
      <w:proofErr w:type="spellStart"/>
      <w:r w:rsidR="009E667C">
        <w:rPr>
          <w:rFonts w:asciiTheme="minorHAnsi" w:hAnsiTheme="minorHAnsi"/>
          <w:sz w:val="22"/>
          <w:szCs w:val="22"/>
        </w:rPr>
        <w:t>xxx</w:t>
      </w:r>
      <w:bookmarkStart w:id="0" w:name="_GoBack"/>
      <w:bookmarkEnd w:id="0"/>
      <w:proofErr w:type="spellEnd"/>
    </w:p>
    <w:p w14:paraId="79CD6311" w14:textId="77777777" w:rsidR="006C0DCB" w:rsidRPr="00775AF5" w:rsidRDefault="006C0DCB" w:rsidP="006C0DCB">
      <w:pPr>
        <w:rPr>
          <w:rFonts w:asciiTheme="minorHAnsi" w:hAnsiTheme="minorHAnsi"/>
          <w:sz w:val="22"/>
          <w:szCs w:val="22"/>
        </w:rPr>
      </w:pPr>
      <w:r w:rsidRPr="00775AF5">
        <w:rPr>
          <w:rFonts w:asciiTheme="minorHAnsi" w:hAnsiTheme="minorHAnsi"/>
          <w:sz w:val="22"/>
          <w:szCs w:val="22"/>
        </w:rPr>
        <w:t xml:space="preserve">(dále jen </w:t>
      </w:r>
      <w:r w:rsidR="004C4278" w:rsidRPr="00775AF5">
        <w:rPr>
          <w:rFonts w:asciiTheme="minorHAnsi" w:hAnsiTheme="minorHAnsi"/>
          <w:sz w:val="22"/>
          <w:szCs w:val="22"/>
        </w:rPr>
        <w:t>„</w:t>
      </w:r>
      <w:r w:rsidRPr="00775AF5">
        <w:rPr>
          <w:rFonts w:asciiTheme="minorHAnsi" w:hAnsiTheme="minorHAnsi"/>
          <w:b/>
          <w:sz w:val="22"/>
          <w:szCs w:val="22"/>
        </w:rPr>
        <w:t>pronajímatel</w:t>
      </w:r>
      <w:r w:rsidR="004C4278" w:rsidRPr="00775AF5">
        <w:rPr>
          <w:rFonts w:asciiTheme="minorHAnsi" w:hAnsiTheme="minorHAnsi"/>
          <w:sz w:val="22"/>
          <w:szCs w:val="22"/>
        </w:rPr>
        <w:t>“</w:t>
      </w:r>
      <w:r w:rsidRPr="00775AF5">
        <w:rPr>
          <w:rFonts w:asciiTheme="minorHAnsi" w:hAnsiTheme="minorHAnsi"/>
          <w:sz w:val="22"/>
          <w:szCs w:val="22"/>
        </w:rPr>
        <w:t>)</w:t>
      </w:r>
    </w:p>
    <w:p w14:paraId="575E6E79" w14:textId="77777777" w:rsidR="006C0DCB" w:rsidRPr="00775AF5" w:rsidRDefault="006C0DCB" w:rsidP="006C0DCB">
      <w:pPr>
        <w:rPr>
          <w:rFonts w:asciiTheme="minorHAnsi" w:hAnsiTheme="minorHAnsi"/>
          <w:sz w:val="22"/>
          <w:szCs w:val="22"/>
        </w:rPr>
      </w:pPr>
    </w:p>
    <w:p w14:paraId="5CC0F5FE" w14:textId="77777777" w:rsidR="006C0DCB" w:rsidRPr="00775AF5" w:rsidRDefault="006C0DCB" w:rsidP="006C0DCB">
      <w:pPr>
        <w:rPr>
          <w:rFonts w:asciiTheme="minorHAnsi" w:hAnsiTheme="minorHAnsi"/>
          <w:sz w:val="22"/>
          <w:szCs w:val="22"/>
        </w:rPr>
      </w:pPr>
      <w:r w:rsidRPr="00775AF5">
        <w:rPr>
          <w:rFonts w:asciiTheme="minorHAnsi" w:hAnsiTheme="minorHAnsi"/>
          <w:sz w:val="22"/>
          <w:szCs w:val="22"/>
        </w:rPr>
        <w:t>a</w:t>
      </w:r>
    </w:p>
    <w:p w14:paraId="71A9E989" w14:textId="77777777" w:rsidR="006C0DCB" w:rsidRPr="00775AF5" w:rsidRDefault="006C0DCB" w:rsidP="006C0DCB">
      <w:pPr>
        <w:jc w:val="center"/>
        <w:rPr>
          <w:rFonts w:asciiTheme="minorHAnsi" w:hAnsiTheme="minorHAnsi"/>
          <w:b/>
          <w:sz w:val="22"/>
          <w:szCs w:val="22"/>
        </w:rPr>
      </w:pPr>
    </w:p>
    <w:p w14:paraId="1E712BED" w14:textId="77777777" w:rsidR="009904FA" w:rsidRPr="00775AF5" w:rsidRDefault="008A1D9A" w:rsidP="00BA0B0B">
      <w:pPr>
        <w:rPr>
          <w:rFonts w:ascii="Calibri" w:hAnsi="Calibri" w:cs="Arial"/>
          <w:b/>
          <w:sz w:val="22"/>
          <w:szCs w:val="22"/>
        </w:rPr>
      </w:pPr>
      <w:r w:rsidRPr="00775AF5">
        <w:rPr>
          <w:rFonts w:ascii="Calibri" w:hAnsi="Calibri" w:cs="Arial"/>
          <w:b/>
          <w:sz w:val="22"/>
          <w:szCs w:val="22"/>
        </w:rPr>
        <w:t xml:space="preserve">Česká republika - </w:t>
      </w:r>
      <w:r w:rsidR="009904FA" w:rsidRPr="00775AF5">
        <w:rPr>
          <w:rFonts w:ascii="Calibri" w:hAnsi="Calibri" w:cs="Arial"/>
          <w:b/>
          <w:sz w:val="22"/>
          <w:szCs w:val="22"/>
        </w:rPr>
        <w:t>Úřad práce České republiky</w:t>
      </w:r>
    </w:p>
    <w:p w14:paraId="76AEE003" w14:textId="77777777" w:rsidR="009904FA" w:rsidRPr="00775AF5" w:rsidRDefault="001E3281" w:rsidP="00BA0B0B">
      <w:pPr>
        <w:rPr>
          <w:rFonts w:ascii="Calibri" w:hAnsi="Calibri" w:cs="Arial"/>
          <w:sz w:val="22"/>
          <w:szCs w:val="22"/>
        </w:rPr>
      </w:pPr>
      <w:r w:rsidRPr="00775AF5">
        <w:rPr>
          <w:rFonts w:ascii="Calibri" w:hAnsi="Calibri" w:cs="Arial"/>
          <w:sz w:val="22"/>
          <w:szCs w:val="22"/>
        </w:rPr>
        <w:t>S</w:t>
      </w:r>
      <w:r w:rsidR="009904FA" w:rsidRPr="00775AF5">
        <w:rPr>
          <w:rFonts w:ascii="Calibri" w:hAnsi="Calibri" w:cs="Arial"/>
          <w:sz w:val="22"/>
          <w:szCs w:val="22"/>
        </w:rPr>
        <w:t>ídlo: Dobrovského 1278/25, 170 00 Praha 7</w:t>
      </w:r>
      <w:r w:rsidR="0082506D" w:rsidRPr="00775AF5">
        <w:rPr>
          <w:rFonts w:ascii="Calibri" w:hAnsi="Calibri" w:cs="Arial"/>
          <w:sz w:val="22"/>
          <w:szCs w:val="22"/>
        </w:rPr>
        <w:t xml:space="preserve"> - Holešovice</w:t>
      </w:r>
    </w:p>
    <w:p w14:paraId="2DD4C6C8" w14:textId="77777777" w:rsidR="009904FA" w:rsidRPr="00775AF5" w:rsidRDefault="001E3281" w:rsidP="00BA0B0B">
      <w:pPr>
        <w:rPr>
          <w:rFonts w:ascii="Calibri" w:hAnsi="Calibri"/>
          <w:sz w:val="22"/>
          <w:szCs w:val="22"/>
        </w:rPr>
      </w:pPr>
      <w:r w:rsidRPr="00775AF5">
        <w:rPr>
          <w:rFonts w:ascii="Calibri" w:hAnsi="Calibri" w:cs="Arial"/>
          <w:sz w:val="22"/>
          <w:szCs w:val="22"/>
        </w:rPr>
        <w:t>V zastoupení</w:t>
      </w:r>
      <w:r w:rsidR="009904FA" w:rsidRPr="00775AF5">
        <w:rPr>
          <w:rFonts w:ascii="Calibri" w:hAnsi="Calibri" w:cs="Arial"/>
          <w:sz w:val="22"/>
          <w:szCs w:val="22"/>
        </w:rPr>
        <w:t xml:space="preserve">: Ing. Josef </w:t>
      </w:r>
      <w:proofErr w:type="spellStart"/>
      <w:r w:rsidR="009904FA" w:rsidRPr="00775AF5">
        <w:rPr>
          <w:rFonts w:ascii="Calibri" w:hAnsi="Calibri" w:cs="Arial"/>
          <w:sz w:val="22"/>
          <w:szCs w:val="22"/>
        </w:rPr>
        <w:t>Bürger</w:t>
      </w:r>
      <w:proofErr w:type="spellEnd"/>
      <w:r w:rsidR="009904FA" w:rsidRPr="00775AF5">
        <w:rPr>
          <w:rFonts w:ascii="Calibri" w:hAnsi="Calibri" w:cs="Arial"/>
          <w:sz w:val="22"/>
          <w:szCs w:val="22"/>
        </w:rPr>
        <w:t xml:space="preserve">, ředitel </w:t>
      </w:r>
      <w:proofErr w:type="spellStart"/>
      <w:r w:rsidR="009904FA" w:rsidRPr="00775AF5">
        <w:rPr>
          <w:rFonts w:ascii="Calibri" w:hAnsi="Calibri" w:cs="Arial"/>
          <w:sz w:val="22"/>
          <w:szCs w:val="22"/>
        </w:rPr>
        <w:t>KrP</w:t>
      </w:r>
      <w:proofErr w:type="spellEnd"/>
      <w:r w:rsidR="009904FA" w:rsidRPr="00775AF5">
        <w:rPr>
          <w:rFonts w:ascii="Calibri" w:hAnsi="Calibri" w:cs="Arial"/>
          <w:sz w:val="22"/>
          <w:szCs w:val="22"/>
        </w:rPr>
        <w:t xml:space="preserve"> v Brně ÚP ČR</w:t>
      </w:r>
    </w:p>
    <w:p w14:paraId="56DAAB84" w14:textId="77777777" w:rsidR="009904FA" w:rsidRPr="00775AF5" w:rsidRDefault="009904FA" w:rsidP="00BA0B0B">
      <w:pPr>
        <w:rPr>
          <w:rStyle w:val="okbold1"/>
          <w:rFonts w:ascii="Calibri" w:hAnsi="Calibri" w:cs="Arial"/>
          <w:b w:val="0"/>
          <w:color w:val="000000"/>
          <w:sz w:val="22"/>
          <w:szCs w:val="22"/>
        </w:rPr>
      </w:pPr>
      <w:r w:rsidRPr="00775AF5">
        <w:rPr>
          <w:rFonts w:ascii="Calibri" w:hAnsi="Calibri" w:cs="Arial"/>
          <w:sz w:val="22"/>
          <w:szCs w:val="22"/>
        </w:rPr>
        <w:t xml:space="preserve">IČ: </w:t>
      </w:r>
      <w:r w:rsidR="004D5759" w:rsidRPr="00775AF5">
        <w:rPr>
          <w:rStyle w:val="okbold1"/>
          <w:rFonts w:ascii="Calibri" w:hAnsi="Calibri" w:cs="Arial"/>
          <w:b w:val="0"/>
          <w:color w:val="000000"/>
          <w:sz w:val="22"/>
          <w:szCs w:val="22"/>
        </w:rPr>
        <w:t>724</w:t>
      </w:r>
      <w:r w:rsidRPr="00775AF5">
        <w:rPr>
          <w:rStyle w:val="okbold1"/>
          <w:rFonts w:ascii="Calibri" w:hAnsi="Calibri" w:cs="Arial"/>
          <w:b w:val="0"/>
          <w:color w:val="000000"/>
          <w:sz w:val="22"/>
          <w:szCs w:val="22"/>
        </w:rPr>
        <w:t>96</w:t>
      </w:r>
      <w:r w:rsidR="004C4278" w:rsidRPr="00775AF5">
        <w:rPr>
          <w:rStyle w:val="okbold1"/>
          <w:rFonts w:ascii="Calibri" w:hAnsi="Calibri" w:cs="Arial"/>
          <w:b w:val="0"/>
          <w:color w:val="000000"/>
          <w:sz w:val="22"/>
          <w:szCs w:val="22"/>
        </w:rPr>
        <w:t> </w:t>
      </w:r>
      <w:r w:rsidRPr="00775AF5">
        <w:rPr>
          <w:rStyle w:val="okbold1"/>
          <w:rFonts w:ascii="Calibri" w:hAnsi="Calibri" w:cs="Arial"/>
          <w:b w:val="0"/>
          <w:color w:val="000000"/>
          <w:sz w:val="22"/>
          <w:szCs w:val="22"/>
        </w:rPr>
        <w:t>991</w:t>
      </w:r>
    </w:p>
    <w:p w14:paraId="1DF2BE06" w14:textId="77777777" w:rsidR="004C4278" w:rsidRPr="00775AF5" w:rsidRDefault="004C4278" w:rsidP="00BA0B0B">
      <w:pPr>
        <w:rPr>
          <w:rStyle w:val="okbold1"/>
          <w:rFonts w:cs="Arial"/>
          <w:b w:val="0"/>
          <w:bCs w:val="0"/>
          <w:color w:val="000000"/>
          <w:sz w:val="22"/>
          <w:szCs w:val="22"/>
        </w:rPr>
      </w:pPr>
      <w:r w:rsidRPr="00775AF5">
        <w:rPr>
          <w:rStyle w:val="okbold1"/>
          <w:rFonts w:ascii="Calibri" w:hAnsi="Calibri" w:cs="Arial"/>
          <w:b w:val="0"/>
          <w:color w:val="000000"/>
          <w:sz w:val="22"/>
          <w:szCs w:val="22"/>
        </w:rPr>
        <w:t>DIČ: není plátce DPH</w:t>
      </w:r>
    </w:p>
    <w:p w14:paraId="0470A235" w14:textId="76427B23" w:rsidR="009904FA" w:rsidRPr="00775AF5" w:rsidRDefault="00BA0B0B" w:rsidP="00BA0B0B">
      <w:pPr>
        <w:rPr>
          <w:sz w:val="22"/>
          <w:szCs w:val="22"/>
        </w:rPr>
      </w:pPr>
      <w:r w:rsidRPr="00775AF5">
        <w:rPr>
          <w:rStyle w:val="okbold1"/>
          <w:rFonts w:ascii="Calibri" w:hAnsi="Calibri" w:cs="Arial"/>
          <w:b w:val="0"/>
          <w:color w:val="000000"/>
          <w:sz w:val="22"/>
          <w:szCs w:val="22"/>
        </w:rPr>
        <w:t>B</w:t>
      </w:r>
      <w:r w:rsidR="009904FA" w:rsidRPr="00775AF5">
        <w:rPr>
          <w:rStyle w:val="okbold1"/>
          <w:rFonts w:ascii="Calibri" w:hAnsi="Calibri" w:cs="Arial"/>
          <w:b w:val="0"/>
          <w:color w:val="000000"/>
          <w:sz w:val="22"/>
          <w:szCs w:val="22"/>
        </w:rPr>
        <w:t xml:space="preserve">ankovní spojení: </w:t>
      </w:r>
      <w:proofErr w:type="spellStart"/>
      <w:r w:rsidR="009E667C">
        <w:rPr>
          <w:rFonts w:ascii="Calibri" w:hAnsi="Calibri" w:cs="Arial"/>
          <w:sz w:val="22"/>
          <w:szCs w:val="22"/>
        </w:rPr>
        <w:t>xxx</w:t>
      </w:r>
      <w:proofErr w:type="spellEnd"/>
    </w:p>
    <w:p w14:paraId="700B7D4E" w14:textId="59BE456D" w:rsidR="009904FA" w:rsidRPr="00775AF5" w:rsidRDefault="00BA0B0B" w:rsidP="00BA0B0B">
      <w:pPr>
        <w:rPr>
          <w:rStyle w:val="okbold1"/>
          <w:rFonts w:cs="Arial"/>
          <w:b w:val="0"/>
          <w:bCs w:val="0"/>
          <w:i/>
          <w:color w:val="000000"/>
          <w:sz w:val="22"/>
          <w:szCs w:val="22"/>
        </w:rPr>
      </w:pPr>
      <w:r w:rsidRPr="00775AF5">
        <w:rPr>
          <w:rStyle w:val="okbold1"/>
          <w:rFonts w:ascii="Calibri" w:hAnsi="Calibri" w:cs="Arial"/>
          <w:b w:val="0"/>
          <w:color w:val="000000"/>
          <w:sz w:val="22"/>
          <w:szCs w:val="22"/>
        </w:rPr>
        <w:t>Č</w:t>
      </w:r>
      <w:r w:rsidR="009904FA" w:rsidRPr="00775AF5">
        <w:rPr>
          <w:rStyle w:val="okbold1"/>
          <w:rFonts w:ascii="Calibri" w:hAnsi="Calibri" w:cs="Arial"/>
          <w:b w:val="0"/>
          <w:color w:val="000000"/>
          <w:sz w:val="22"/>
          <w:szCs w:val="22"/>
        </w:rPr>
        <w:t xml:space="preserve">íslo účtu: </w:t>
      </w:r>
      <w:proofErr w:type="spellStart"/>
      <w:r w:rsidR="009E667C">
        <w:rPr>
          <w:rFonts w:ascii="Calibri" w:hAnsi="Calibri" w:cs="Arial"/>
          <w:sz w:val="22"/>
          <w:szCs w:val="22"/>
        </w:rPr>
        <w:t>xxx</w:t>
      </w:r>
      <w:proofErr w:type="spellEnd"/>
    </w:p>
    <w:p w14:paraId="03D30011" w14:textId="77777777" w:rsidR="00E076B1" w:rsidRPr="00775AF5" w:rsidRDefault="00E076B1" w:rsidP="00E076B1">
      <w:pPr>
        <w:rPr>
          <w:rFonts w:ascii="Calibri" w:hAnsi="Calibri" w:cs="Arial"/>
          <w:b/>
          <w:color w:val="000000"/>
          <w:sz w:val="22"/>
          <w:szCs w:val="22"/>
        </w:rPr>
      </w:pPr>
      <w:r w:rsidRPr="00775AF5">
        <w:rPr>
          <w:rStyle w:val="okbold1"/>
          <w:rFonts w:ascii="Calibri" w:hAnsi="Calibri" w:cs="Arial"/>
          <w:b w:val="0"/>
          <w:color w:val="000000"/>
          <w:sz w:val="22"/>
          <w:szCs w:val="22"/>
        </w:rPr>
        <w:t xml:space="preserve">ID datové schránky: </w:t>
      </w:r>
      <w:proofErr w:type="spellStart"/>
      <w:r w:rsidRPr="00775AF5">
        <w:rPr>
          <w:rFonts w:ascii="Calibri" w:hAnsi="Calibri" w:cs="Arial"/>
          <w:color w:val="000000"/>
          <w:sz w:val="22"/>
          <w:szCs w:val="22"/>
        </w:rPr>
        <w:t>syyztwe</w:t>
      </w:r>
      <w:proofErr w:type="spellEnd"/>
    </w:p>
    <w:p w14:paraId="50B640DA" w14:textId="77777777" w:rsidR="00E076B1" w:rsidRPr="00775AF5" w:rsidRDefault="0082506D" w:rsidP="0082506D">
      <w:pPr>
        <w:rPr>
          <w:rStyle w:val="okbold1"/>
          <w:rFonts w:ascii="Calibri" w:hAnsi="Calibri" w:cs="Arial"/>
          <w:b w:val="0"/>
          <w:color w:val="000000"/>
          <w:sz w:val="22"/>
          <w:szCs w:val="22"/>
        </w:rPr>
      </w:pPr>
      <w:r w:rsidRPr="00775AF5">
        <w:rPr>
          <w:rStyle w:val="okbold1"/>
          <w:rFonts w:ascii="Calibri" w:hAnsi="Calibri" w:cs="Arial"/>
          <w:b w:val="0"/>
          <w:color w:val="000000"/>
          <w:sz w:val="22"/>
          <w:szCs w:val="22"/>
        </w:rPr>
        <w:t xml:space="preserve">Kontaktní a fakturační adresa: </w:t>
      </w:r>
    </w:p>
    <w:p w14:paraId="7AE2B944" w14:textId="77777777" w:rsidR="0082506D" w:rsidRPr="00775AF5" w:rsidRDefault="0082506D" w:rsidP="0082506D">
      <w:pPr>
        <w:rPr>
          <w:rStyle w:val="okbold1"/>
          <w:rFonts w:cs="Arial"/>
          <w:b w:val="0"/>
          <w:bCs w:val="0"/>
          <w:i/>
          <w:iCs/>
          <w:color w:val="000000"/>
          <w:sz w:val="22"/>
          <w:szCs w:val="22"/>
        </w:rPr>
      </w:pPr>
      <w:r w:rsidRPr="00775AF5">
        <w:rPr>
          <w:rFonts w:ascii="Calibri" w:hAnsi="Calibri" w:cs="Arial"/>
          <w:sz w:val="22"/>
          <w:szCs w:val="22"/>
        </w:rPr>
        <w:t>Krajská pobočka Úřadu práce České republiky v Brně, Polní 1011/37, 659 59 Brno</w:t>
      </w:r>
    </w:p>
    <w:p w14:paraId="66EA703E" w14:textId="77777777" w:rsidR="009904FA" w:rsidRPr="00775AF5" w:rsidRDefault="009904FA" w:rsidP="00BA0B0B">
      <w:pPr>
        <w:rPr>
          <w:rFonts w:asciiTheme="minorHAnsi" w:hAnsiTheme="minorHAnsi"/>
          <w:sz w:val="22"/>
          <w:szCs w:val="22"/>
        </w:rPr>
      </w:pPr>
      <w:r w:rsidRPr="00775AF5">
        <w:rPr>
          <w:rFonts w:asciiTheme="minorHAnsi" w:hAnsiTheme="minorHAnsi"/>
          <w:sz w:val="22"/>
          <w:szCs w:val="22"/>
        </w:rPr>
        <w:t xml:space="preserve">(dále jen </w:t>
      </w:r>
      <w:r w:rsidR="004C4278" w:rsidRPr="00775AF5">
        <w:rPr>
          <w:rFonts w:asciiTheme="minorHAnsi" w:hAnsiTheme="minorHAnsi"/>
          <w:sz w:val="22"/>
          <w:szCs w:val="22"/>
        </w:rPr>
        <w:t>„</w:t>
      </w:r>
      <w:r w:rsidRPr="00775AF5">
        <w:rPr>
          <w:rFonts w:asciiTheme="minorHAnsi" w:hAnsiTheme="minorHAnsi"/>
          <w:b/>
          <w:sz w:val="22"/>
          <w:szCs w:val="22"/>
        </w:rPr>
        <w:t>nájemce</w:t>
      </w:r>
      <w:r w:rsidR="004C4278" w:rsidRPr="00775AF5">
        <w:rPr>
          <w:rFonts w:asciiTheme="minorHAnsi" w:hAnsiTheme="minorHAnsi"/>
          <w:sz w:val="22"/>
          <w:szCs w:val="22"/>
        </w:rPr>
        <w:t>“</w:t>
      </w:r>
      <w:r w:rsidRPr="00775AF5">
        <w:rPr>
          <w:rFonts w:asciiTheme="minorHAnsi" w:hAnsiTheme="minorHAnsi"/>
          <w:sz w:val="22"/>
          <w:szCs w:val="22"/>
        </w:rPr>
        <w:t>)</w:t>
      </w:r>
    </w:p>
    <w:p w14:paraId="332ACCD0" w14:textId="77777777" w:rsidR="00E076B1" w:rsidRPr="00775AF5" w:rsidRDefault="00E076B1" w:rsidP="009904FA">
      <w:pPr>
        <w:rPr>
          <w:rFonts w:asciiTheme="minorHAnsi" w:hAnsiTheme="minorHAnsi"/>
          <w:b/>
          <w:sz w:val="22"/>
          <w:szCs w:val="22"/>
        </w:rPr>
      </w:pPr>
    </w:p>
    <w:p w14:paraId="0C001F02" w14:textId="77777777" w:rsidR="006C0DCB" w:rsidRPr="00775AF5" w:rsidRDefault="006C0DCB" w:rsidP="006C0DCB">
      <w:pPr>
        <w:jc w:val="center"/>
        <w:rPr>
          <w:rFonts w:asciiTheme="minorHAnsi" w:hAnsiTheme="minorHAnsi"/>
          <w:b/>
          <w:sz w:val="22"/>
          <w:szCs w:val="22"/>
        </w:rPr>
      </w:pPr>
      <w:r w:rsidRPr="00775AF5">
        <w:rPr>
          <w:rFonts w:asciiTheme="minorHAnsi" w:hAnsiTheme="minorHAnsi"/>
          <w:b/>
          <w:sz w:val="22"/>
          <w:szCs w:val="22"/>
        </w:rPr>
        <w:t xml:space="preserve">I. Předmět </w:t>
      </w:r>
      <w:r w:rsidR="008C3540" w:rsidRPr="00775AF5">
        <w:rPr>
          <w:rFonts w:asciiTheme="minorHAnsi" w:hAnsiTheme="minorHAnsi"/>
          <w:b/>
          <w:sz w:val="22"/>
          <w:szCs w:val="22"/>
        </w:rPr>
        <w:t xml:space="preserve">a účel </w:t>
      </w:r>
      <w:r w:rsidRPr="00775AF5">
        <w:rPr>
          <w:rFonts w:asciiTheme="minorHAnsi" w:hAnsiTheme="minorHAnsi"/>
          <w:b/>
          <w:sz w:val="22"/>
          <w:szCs w:val="22"/>
        </w:rPr>
        <w:t xml:space="preserve">smlouvy </w:t>
      </w:r>
    </w:p>
    <w:p w14:paraId="7BB2423A" w14:textId="77777777" w:rsidR="006C0DCB" w:rsidRPr="00775AF5" w:rsidRDefault="006C0DCB" w:rsidP="006C0DCB">
      <w:pPr>
        <w:jc w:val="center"/>
        <w:rPr>
          <w:rFonts w:asciiTheme="minorHAnsi" w:hAnsiTheme="minorHAnsi"/>
          <w:b/>
          <w:sz w:val="22"/>
          <w:szCs w:val="22"/>
        </w:rPr>
      </w:pPr>
    </w:p>
    <w:p w14:paraId="00A3953F" w14:textId="77777777" w:rsidR="006C0DCB" w:rsidRPr="00775AF5" w:rsidRDefault="006C0DCB" w:rsidP="006C0DCB">
      <w:pPr>
        <w:numPr>
          <w:ilvl w:val="0"/>
          <w:numId w:val="1"/>
        </w:numPr>
        <w:jc w:val="both"/>
        <w:rPr>
          <w:rFonts w:asciiTheme="minorHAnsi" w:hAnsiTheme="minorHAnsi"/>
          <w:sz w:val="22"/>
          <w:szCs w:val="22"/>
        </w:rPr>
      </w:pPr>
      <w:r w:rsidRPr="00775AF5">
        <w:rPr>
          <w:rFonts w:asciiTheme="minorHAnsi" w:hAnsiTheme="minorHAnsi"/>
          <w:sz w:val="22"/>
          <w:szCs w:val="22"/>
        </w:rPr>
        <w:t xml:space="preserve">Pronajímatel </w:t>
      </w:r>
      <w:r w:rsidR="00FE2D1B" w:rsidRPr="00775AF5">
        <w:rPr>
          <w:rFonts w:asciiTheme="minorHAnsi" w:hAnsiTheme="minorHAnsi"/>
          <w:sz w:val="22"/>
          <w:szCs w:val="22"/>
        </w:rPr>
        <w:t xml:space="preserve">prohlašuje, že </w:t>
      </w:r>
      <w:r w:rsidRPr="00775AF5">
        <w:rPr>
          <w:rFonts w:asciiTheme="minorHAnsi" w:hAnsiTheme="minorHAnsi"/>
          <w:sz w:val="22"/>
          <w:szCs w:val="22"/>
        </w:rPr>
        <w:t xml:space="preserve">je výlučným vlastníkem </w:t>
      </w:r>
      <w:r w:rsidR="00382511" w:rsidRPr="00775AF5">
        <w:rPr>
          <w:rFonts w:asciiTheme="minorHAnsi" w:hAnsiTheme="minorHAnsi"/>
          <w:sz w:val="22"/>
          <w:szCs w:val="22"/>
        </w:rPr>
        <w:t>pozemku pozemkové parcely</w:t>
      </w:r>
      <w:r w:rsidR="002E5622" w:rsidRPr="00775AF5">
        <w:rPr>
          <w:rFonts w:asciiTheme="minorHAnsi" w:hAnsiTheme="minorHAnsi"/>
          <w:sz w:val="22"/>
          <w:szCs w:val="22"/>
        </w:rPr>
        <w:t xml:space="preserve"> p. č.</w:t>
      </w:r>
      <w:r w:rsidR="00382511" w:rsidRPr="00775AF5">
        <w:rPr>
          <w:rFonts w:asciiTheme="minorHAnsi" w:hAnsiTheme="minorHAnsi"/>
          <w:sz w:val="22"/>
          <w:szCs w:val="22"/>
        </w:rPr>
        <w:t xml:space="preserve"> 320/13, zastavená plocha a nádvoří, jejíž součástí je stavba - budova bez čp/</w:t>
      </w:r>
      <w:proofErr w:type="spellStart"/>
      <w:r w:rsidR="00382511" w:rsidRPr="00775AF5">
        <w:rPr>
          <w:rFonts w:asciiTheme="minorHAnsi" w:hAnsiTheme="minorHAnsi"/>
          <w:sz w:val="22"/>
          <w:szCs w:val="22"/>
        </w:rPr>
        <w:t>če</w:t>
      </w:r>
      <w:proofErr w:type="spellEnd"/>
      <w:r w:rsidR="00E14DC8" w:rsidRPr="00775AF5">
        <w:rPr>
          <w:rFonts w:asciiTheme="minorHAnsi" w:hAnsiTheme="minorHAnsi"/>
          <w:sz w:val="22"/>
          <w:szCs w:val="22"/>
        </w:rPr>
        <w:t xml:space="preserve"> -</w:t>
      </w:r>
      <w:r w:rsidR="00B75A6D" w:rsidRPr="00775AF5">
        <w:rPr>
          <w:rFonts w:asciiTheme="minorHAnsi" w:hAnsiTheme="minorHAnsi"/>
          <w:sz w:val="22"/>
          <w:szCs w:val="22"/>
        </w:rPr>
        <w:t xml:space="preserve"> garáž a pozem</w:t>
      </w:r>
      <w:r w:rsidR="00382511" w:rsidRPr="00775AF5">
        <w:rPr>
          <w:rFonts w:asciiTheme="minorHAnsi" w:hAnsiTheme="minorHAnsi"/>
          <w:sz w:val="22"/>
          <w:szCs w:val="22"/>
        </w:rPr>
        <w:t xml:space="preserve">ku pozemkové parcely p. č. 320/1, manipulační plocha, vše jak je zapsáno </w:t>
      </w:r>
      <w:r w:rsidR="00FE2D1B" w:rsidRPr="00775AF5">
        <w:rPr>
          <w:rFonts w:asciiTheme="minorHAnsi" w:hAnsiTheme="minorHAnsi"/>
          <w:sz w:val="22"/>
          <w:szCs w:val="22"/>
        </w:rPr>
        <w:t>u K</w:t>
      </w:r>
      <w:r w:rsidRPr="00775AF5">
        <w:rPr>
          <w:rFonts w:asciiTheme="minorHAnsi" w:hAnsiTheme="minorHAnsi"/>
          <w:sz w:val="22"/>
          <w:szCs w:val="22"/>
        </w:rPr>
        <w:t>atastrálního úřadu</w:t>
      </w:r>
      <w:r w:rsidR="00524074" w:rsidRPr="00775AF5">
        <w:rPr>
          <w:rFonts w:asciiTheme="minorHAnsi" w:hAnsiTheme="minorHAnsi"/>
          <w:sz w:val="22"/>
          <w:szCs w:val="22"/>
        </w:rPr>
        <w:t xml:space="preserve"> pro Jihomoravský kraj, Katastrální pracoviště</w:t>
      </w:r>
      <w:r w:rsidRPr="00775AF5">
        <w:rPr>
          <w:rFonts w:asciiTheme="minorHAnsi" w:hAnsiTheme="minorHAnsi"/>
          <w:sz w:val="22"/>
          <w:szCs w:val="22"/>
        </w:rPr>
        <w:t> Brn</w:t>
      </w:r>
      <w:r w:rsidR="00524074" w:rsidRPr="00775AF5">
        <w:rPr>
          <w:rFonts w:asciiTheme="minorHAnsi" w:hAnsiTheme="minorHAnsi"/>
          <w:sz w:val="22"/>
          <w:szCs w:val="22"/>
        </w:rPr>
        <w:t>o-město,</w:t>
      </w:r>
      <w:r w:rsidRPr="00775AF5">
        <w:rPr>
          <w:rFonts w:asciiTheme="minorHAnsi" w:hAnsiTheme="minorHAnsi"/>
          <w:sz w:val="22"/>
          <w:szCs w:val="22"/>
        </w:rPr>
        <w:t xml:space="preserve"> na LV č. 488 pro k.</w:t>
      </w:r>
      <w:r w:rsidR="00E14DC8" w:rsidRPr="00775AF5">
        <w:rPr>
          <w:rFonts w:asciiTheme="minorHAnsi" w:hAnsiTheme="minorHAnsi"/>
          <w:sz w:val="22"/>
          <w:szCs w:val="22"/>
        </w:rPr>
        <w:t xml:space="preserve"> </w:t>
      </w:r>
      <w:proofErr w:type="spellStart"/>
      <w:r w:rsidRPr="00775AF5">
        <w:rPr>
          <w:rFonts w:asciiTheme="minorHAnsi" w:hAnsiTheme="minorHAnsi"/>
          <w:sz w:val="22"/>
          <w:szCs w:val="22"/>
        </w:rPr>
        <w:t>ú.</w:t>
      </w:r>
      <w:proofErr w:type="spellEnd"/>
      <w:r w:rsidRPr="00775AF5">
        <w:rPr>
          <w:rFonts w:asciiTheme="minorHAnsi" w:hAnsiTheme="minorHAnsi"/>
          <w:sz w:val="22"/>
          <w:szCs w:val="22"/>
        </w:rPr>
        <w:t xml:space="preserve"> Trnitá, obec B</w:t>
      </w:r>
      <w:r w:rsidR="00524074" w:rsidRPr="00775AF5">
        <w:rPr>
          <w:rFonts w:asciiTheme="minorHAnsi" w:hAnsiTheme="minorHAnsi"/>
          <w:sz w:val="22"/>
          <w:szCs w:val="22"/>
        </w:rPr>
        <w:t>rno, okres Brno-město</w:t>
      </w:r>
      <w:r w:rsidRPr="00775AF5">
        <w:rPr>
          <w:rFonts w:asciiTheme="minorHAnsi" w:hAnsiTheme="minorHAnsi"/>
          <w:sz w:val="22"/>
          <w:szCs w:val="22"/>
        </w:rPr>
        <w:t>.</w:t>
      </w:r>
      <w:r w:rsidR="00B75A6D" w:rsidRPr="00775AF5">
        <w:rPr>
          <w:rFonts w:asciiTheme="minorHAnsi" w:hAnsiTheme="minorHAnsi"/>
          <w:sz w:val="22"/>
          <w:szCs w:val="22"/>
        </w:rPr>
        <w:t xml:space="preserve"> Výše zmíněná budova bez čp/</w:t>
      </w:r>
      <w:proofErr w:type="spellStart"/>
      <w:r w:rsidR="00B75A6D" w:rsidRPr="00775AF5">
        <w:rPr>
          <w:rFonts w:asciiTheme="minorHAnsi" w:hAnsiTheme="minorHAnsi"/>
          <w:sz w:val="22"/>
          <w:szCs w:val="22"/>
        </w:rPr>
        <w:t>če</w:t>
      </w:r>
      <w:proofErr w:type="spellEnd"/>
      <w:r w:rsidR="008D00A9" w:rsidRPr="00775AF5">
        <w:rPr>
          <w:rFonts w:asciiTheme="minorHAnsi" w:hAnsiTheme="minorHAnsi"/>
          <w:sz w:val="22"/>
          <w:szCs w:val="22"/>
        </w:rPr>
        <w:t xml:space="preserve"> - </w:t>
      </w:r>
      <w:r w:rsidR="00B75A6D" w:rsidRPr="00775AF5">
        <w:rPr>
          <w:rFonts w:asciiTheme="minorHAnsi" w:hAnsiTheme="minorHAnsi"/>
          <w:b/>
          <w:sz w:val="22"/>
          <w:szCs w:val="22"/>
        </w:rPr>
        <w:t>garáž, je rozdělena na samostatně přístupné</w:t>
      </w:r>
      <w:r w:rsidR="008C3540" w:rsidRPr="00775AF5">
        <w:rPr>
          <w:rFonts w:asciiTheme="minorHAnsi" w:hAnsiTheme="minorHAnsi"/>
          <w:b/>
          <w:sz w:val="22"/>
          <w:szCs w:val="22"/>
        </w:rPr>
        <w:t xml:space="preserve"> </w:t>
      </w:r>
      <w:r w:rsidR="00B75A6D" w:rsidRPr="00775AF5">
        <w:rPr>
          <w:rFonts w:asciiTheme="minorHAnsi" w:hAnsiTheme="minorHAnsi"/>
          <w:b/>
          <w:sz w:val="22"/>
          <w:szCs w:val="22"/>
        </w:rPr>
        <w:t>garážové prostory č. 1 až 5</w:t>
      </w:r>
      <w:r w:rsidR="00B75A6D" w:rsidRPr="00775AF5">
        <w:rPr>
          <w:rFonts w:asciiTheme="minorHAnsi" w:hAnsiTheme="minorHAnsi"/>
          <w:sz w:val="22"/>
          <w:szCs w:val="22"/>
        </w:rPr>
        <w:t xml:space="preserve"> viz </w:t>
      </w:r>
      <w:r w:rsidR="00B75A6D" w:rsidRPr="00775AF5">
        <w:rPr>
          <w:rFonts w:asciiTheme="minorHAnsi" w:hAnsiTheme="minorHAnsi"/>
          <w:b/>
          <w:sz w:val="22"/>
          <w:szCs w:val="22"/>
        </w:rPr>
        <w:t xml:space="preserve">zákres </w:t>
      </w:r>
      <w:r w:rsidR="00DD47BF" w:rsidRPr="00775AF5">
        <w:rPr>
          <w:rFonts w:asciiTheme="minorHAnsi" w:hAnsiTheme="minorHAnsi"/>
          <w:b/>
          <w:sz w:val="22"/>
          <w:szCs w:val="22"/>
        </w:rPr>
        <w:t>v příloze</w:t>
      </w:r>
      <w:r w:rsidR="00B75A6D" w:rsidRPr="00775AF5">
        <w:rPr>
          <w:rFonts w:asciiTheme="minorHAnsi" w:hAnsiTheme="minorHAnsi"/>
          <w:b/>
          <w:sz w:val="22"/>
          <w:szCs w:val="22"/>
        </w:rPr>
        <w:t xml:space="preserve"> č. 1 této smlouvy</w:t>
      </w:r>
      <w:r w:rsidR="008C3540" w:rsidRPr="00775AF5">
        <w:rPr>
          <w:rFonts w:asciiTheme="minorHAnsi" w:hAnsiTheme="minorHAnsi"/>
          <w:sz w:val="22"/>
          <w:szCs w:val="22"/>
        </w:rPr>
        <w:t xml:space="preserve">, v nichž je zajištěno osvětlení. </w:t>
      </w:r>
      <w:r w:rsidR="00B75A6D" w:rsidRPr="00775AF5">
        <w:rPr>
          <w:rFonts w:asciiTheme="minorHAnsi" w:hAnsiTheme="minorHAnsi"/>
          <w:sz w:val="22"/>
          <w:szCs w:val="22"/>
        </w:rPr>
        <w:t xml:space="preserve">V rámci shora uvedeného pozemku p. č. 320/1 jsou pak mj. vymezena </w:t>
      </w:r>
      <w:r w:rsidR="00B75A6D" w:rsidRPr="00775AF5">
        <w:rPr>
          <w:rFonts w:asciiTheme="minorHAnsi" w:hAnsiTheme="minorHAnsi"/>
          <w:b/>
          <w:sz w:val="22"/>
          <w:szCs w:val="22"/>
        </w:rPr>
        <w:t xml:space="preserve">venkovní parkovací stání č. </w:t>
      </w:r>
      <w:proofErr w:type="gramStart"/>
      <w:r w:rsidR="00193BA1" w:rsidRPr="00775AF5">
        <w:rPr>
          <w:rFonts w:asciiTheme="minorHAnsi" w:hAnsiTheme="minorHAnsi"/>
          <w:b/>
          <w:sz w:val="22"/>
          <w:szCs w:val="22"/>
        </w:rPr>
        <w:t>101</w:t>
      </w:r>
      <w:r w:rsidR="00B75A6D" w:rsidRPr="00775AF5">
        <w:rPr>
          <w:rFonts w:asciiTheme="minorHAnsi" w:hAnsiTheme="minorHAnsi"/>
          <w:b/>
          <w:sz w:val="22"/>
          <w:szCs w:val="22"/>
        </w:rPr>
        <w:t xml:space="preserve"> a</w:t>
      </w:r>
      <w:r w:rsidR="008C3540" w:rsidRPr="00775AF5">
        <w:rPr>
          <w:rFonts w:asciiTheme="minorHAnsi" w:hAnsiTheme="minorHAnsi"/>
          <w:b/>
          <w:sz w:val="22"/>
          <w:szCs w:val="22"/>
        </w:rPr>
        <w:t>ž</w:t>
      </w:r>
      <w:proofErr w:type="gramEnd"/>
      <w:r w:rsidR="00B75A6D" w:rsidRPr="00775AF5">
        <w:rPr>
          <w:rFonts w:asciiTheme="minorHAnsi" w:hAnsiTheme="minorHAnsi"/>
          <w:b/>
          <w:sz w:val="22"/>
          <w:szCs w:val="22"/>
        </w:rPr>
        <w:t xml:space="preserve"> č. </w:t>
      </w:r>
      <w:r w:rsidR="00193BA1" w:rsidRPr="00775AF5">
        <w:rPr>
          <w:rFonts w:asciiTheme="minorHAnsi" w:hAnsiTheme="minorHAnsi"/>
          <w:b/>
          <w:sz w:val="22"/>
          <w:szCs w:val="22"/>
        </w:rPr>
        <w:t>122</w:t>
      </w:r>
      <w:r w:rsidR="00B75A6D" w:rsidRPr="00775AF5">
        <w:rPr>
          <w:rFonts w:asciiTheme="minorHAnsi" w:hAnsiTheme="minorHAnsi"/>
          <w:sz w:val="22"/>
          <w:szCs w:val="22"/>
        </w:rPr>
        <w:t xml:space="preserve"> viz </w:t>
      </w:r>
      <w:r w:rsidR="00B75A6D" w:rsidRPr="00775AF5">
        <w:rPr>
          <w:rFonts w:asciiTheme="minorHAnsi" w:hAnsiTheme="minorHAnsi"/>
          <w:b/>
          <w:sz w:val="22"/>
          <w:szCs w:val="22"/>
        </w:rPr>
        <w:t xml:space="preserve">zákres </w:t>
      </w:r>
      <w:r w:rsidR="00DD47BF" w:rsidRPr="00775AF5">
        <w:rPr>
          <w:rFonts w:asciiTheme="minorHAnsi" w:hAnsiTheme="minorHAnsi"/>
          <w:b/>
          <w:sz w:val="22"/>
          <w:szCs w:val="22"/>
        </w:rPr>
        <w:t xml:space="preserve">v příloze </w:t>
      </w:r>
      <w:r w:rsidR="00B75A6D" w:rsidRPr="00775AF5">
        <w:rPr>
          <w:rFonts w:asciiTheme="minorHAnsi" w:hAnsiTheme="minorHAnsi"/>
          <w:b/>
          <w:sz w:val="22"/>
          <w:szCs w:val="22"/>
        </w:rPr>
        <w:t>č. 1 této smlouvy</w:t>
      </w:r>
      <w:r w:rsidR="00B75A6D" w:rsidRPr="00775AF5">
        <w:rPr>
          <w:rFonts w:asciiTheme="minorHAnsi" w:hAnsiTheme="minorHAnsi"/>
          <w:sz w:val="22"/>
          <w:szCs w:val="22"/>
        </w:rPr>
        <w:t>.</w:t>
      </w:r>
      <w:r w:rsidR="007D5E3E" w:rsidRPr="00775AF5">
        <w:rPr>
          <w:rFonts w:asciiTheme="minorHAnsi" w:hAnsiTheme="minorHAnsi"/>
          <w:sz w:val="22"/>
          <w:szCs w:val="22"/>
        </w:rPr>
        <w:t xml:space="preserve"> Garáž</w:t>
      </w:r>
      <w:r w:rsidR="00C1567B" w:rsidRPr="00775AF5">
        <w:rPr>
          <w:rFonts w:asciiTheme="minorHAnsi" w:hAnsiTheme="minorHAnsi"/>
          <w:sz w:val="22"/>
          <w:szCs w:val="22"/>
        </w:rPr>
        <w:t xml:space="preserve">ové prostory č. 1 až 4 se nachází před vjezdem do uzavřeného </w:t>
      </w:r>
      <w:r w:rsidR="00F41BA0" w:rsidRPr="00775AF5">
        <w:rPr>
          <w:rFonts w:asciiTheme="minorHAnsi" w:hAnsiTheme="minorHAnsi"/>
          <w:sz w:val="22"/>
          <w:szCs w:val="22"/>
        </w:rPr>
        <w:t xml:space="preserve">parkovacího </w:t>
      </w:r>
      <w:r w:rsidR="007D5E3E" w:rsidRPr="00775AF5">
        <w:rPr>
          <w:rFonts w:asciiTheme="minorHAnsi" w:hAnsiTheme="minorHAnsi"/>
          <w:sz w:val="22"/>
          <w:szCs w:val="22"/>
        </w:rPr>
        <w:t>areálu pronajímatele</w:t>
      </w:r>
      <w:r w:rsidR="00C1567B" w:rsidRPr="00775AF5">
        <w:rPr>
          <w:rFonts w:asciiTheme="minorHAnsi" w:hAnsiTheme="minorHAnsi"/>
          <w:sz w:val="22"/>
          <w:szCs w:val="22"/>
        </w:rPr>
        <w:t xml:space="preserve"> na adrese Křenová 409/52, 602 00 Brno, garážový prostor č. 5 a </w:t>
      </w:r>
      <w:r w:rsidR="00675339" w:rsidRPr="00775AF5">
        <w:rPr>
          <w:rFonts w:asciiTheme="minorHAnsi" w:hAnsiTheme="minorHAnsi"/>
          <w:sz w:val="22"/>
          <w:szCs w:val="22"/>
        </w:rPr>
        <w:t xml:space="preserve">všechna </w:t>
      </w:r>
      <w:r w:rsidR="00C1567B" w:rsidRPr="00775AF5">
        <w:rPr>
          <w:rFonts w:asciiTheme="minorHAnsi" w:hAnsiTheme="minorHAnsi"/>
          <w:sz w:val="22"/>
          <w:szCs w:val="22"/>
        </w:rPr>
        <w:t>venkovní parkovací stání pak uvnitř tohoto areálu,</w:t>
      </w:r>
      <w:r w:rsidR="007D5E3E" w:rsidRPr="00775AF5">
        <w:rPr>
          <w:rFonts w:asciiTheme="minorHAnsi" w:hAnsiTheme="minorHAnsi"/>
          <w:sz w:val="22"/>
          <w:szCs w:val="22"/>
        </w:rPr>
        <w:t xml:space="preserve"> do něhož je zajištěn přístup pomocí vstupní a výstupní brány z</w:t>
      </w:r>
      <w:r w:rsidR="008D00A9" w:rsidRPr="00775AF5">
        <w:rPr>
          <w:rFonts w:asciiTheme="minorHAnsi" w:hAnsiTheme="minorHAnsi"/>
          <w:sz w:val="22"/>
          <w:szCs w:val="22"/>
        </w:rPr>
        <w:t xml:space="preserve"> </w:t>
      </w:r>
      <w:r w:rsidR="007D5E3E" w:rsidRPr="00775AF5">
        <w:rPr>
          <w:rFonts w:asciiTheme="minorHAnsi" w:hAnsiTheme="minorHAnsi"/>
          <w:sz w:val="22"/>
          <w:szCs w:val="22"/>
        </w:rPr>
        <w:t>ulice Čechyňská</w:t>
      </w:r>
      <w:r w:rsidR="00675339" w:rsidRPr="00775AF5">
        <w:rPr>
          <w:rFonts w:asciiTheme="minorHAnsi" w:hAnsiTheme="minorHAnsi"/>
          <w:sz w:val="22"/>
          <w:szCs w:val="22"/>
        </w:rPr>
        <w:t xml:space="preserve"> </w:t>
      </w:r>
      <w:r w:rsidR="007D5E3E" w:rsidRPr="00775AF5">
        <w:rPr>
          <w:rFonts w:asciiTheme="minorHAnsi" w:hAnsiTheme="minorHAnsi"/>
          <w:sz w:val="22"/>
          <w:szCs w:val="22"/>
        </w:rPr>
        <w:t>pomocí tzv. magnetické parkovací karty</w:t>
      </w:r>
      <w:r w:rsidR="00F41BA0" w:rsidRPr="00775AF5">
        <w:rPr>
          <w:rFonts w:asciiTheme="minorHAnsi" w:hAnsiTheme="minorHAnsi"/>
          <w:sz w:val="22"/>
          <w:szCs w:val="22"/>
        </w:rPr>
        <w:t xml:space="preserve">, a to v provozní době stanovené Provozní řádem parkoviště, který je přílohou č. 3 </w:t>
      </w:r>
      <w:proofErr w:type="gramStart"/>
      <w:r w:rsidR="00F41BA0" w:rsidRPr="00775AF5">
        <w:rPr>
          <w:rFonts w:asciiTheme="minorHAnsi" w:hAnsiTheme="minorHAnsi"/>
          <w:sz w:val="22"/>
          <w:szCs w:val="22"/>
        </w:rPr>
        <w:t>této</w:t>
      </w:r>
      <w:proofErr w:type="gramEnd"/>
      <w:r w:rsidR="00F41BA0" w:rsidRPr="00775AF5">
        <w:rPr>
          <w:rFonts w:asciiTheme="minorHAnsi" w:hAnsiTheme="minorHAnsi"/>
          <w:sz w:val="22"/>
          <w:szCs w:val="22"/>
        </w:rPr>
        <w:t xml:space="preserve"> smlouvy</w:t>
      </w:r>
      <w:r w:rsidR="007D5E3E" w:rsidRPr="00775AF5">
        <w:rPr>
          <w:rFonts w:asciiTheme="minorHAnsi" w:hAnsiTheme="minorHAnsi"/>
          <w:sz w:val="22"/>
          <w:szCs w:val="22"/>
        </w:rPr>
        <w:t>.</w:t>
      </w:r>
    </w:p>
    <w:p w14:paraId="1EA15433" w14:textId="77777777" w:rsidR="00A300CD" w:rsidRPr="00775AF5" w:rsidRDefault="006C0DCB" w:rsidP="00A300CD">
      <w:pPr>
        <w:numPr>
          <w:ilvl w:val="0"/>
          <w:numId w:val="1"/>
        </w:numPr>
        <w:jc w:val="both"/>
        <w:rPr>
          <w:rFonts w:asciiTheme="minorHAnsi" w:hAnsiTheme="minorHAnsi"/>
          <w:sz w:val="22"/>
          <w:szCs w:val="22"/>
        </w:rPr>
      </w:pPr>
      <w:r w:rsidRPr="00775AF5">
        <w:rPr>
          <w:rFonts w:asciiTheme="minorHAnsi" w:hAnsiTheme="minorHAnsi"/>
          <w:sz w:val="22"/>
          <w:szCs w:val="22"/>
        </w:rPr>
        <w:t xml:space="preserve">Pronajímatel </w:t>
      </w:r>
      <w:r w:rsidR="00524074" w:rsidRPr="00775AF5">
        <w:rPr>
          <w:rFonts w:ascii="Calibri" w:hAnsi="Calibri" w:cs="Arial"/>
          <w:bCs/>
          <w:iCs/>
          <w:sz w:val="22"/>
          <w:szCs w:val="22"/>
        </w:rPr>
        <w:t>touto smlouvou za níže sjednané nájemné a dalších podmínek dle této smlouvy</w:t>
      </w:r>
      <w:r w:rsidR="00B75A6D" w:rsidRPr="00775AF5">
        <w:rPr>
          <w:rFonts w:ascii="Calibri" w:hAnsi="Calibri" w:cs="Arial"/>
          <w:bCs/>
          <w:iCs/>
          <w:sz w:val="22"/>
          <w:szCs w:val="22"/>
        </w:rPr>
        <w:t xml:space="preserve"> </w:t>
      </w:r>
      <w:r w:rsidR="00A300CD" w:rsidRPr="00775AF5">
        <w:rPr>
          <w:rFonts w:asciiTheme="minorHAnsi" w:hAnsiTheme="minorHAnsi"/>
          <w:sz w:val="22"/>
          <w:szCs w:val="22"/>
        </w:rPr>
        <w:t xml:space="preserve">přenechává </w:t>
      </w:r>
      <w:r w:rsidRPr="00775AF5">
        <w:rPr>
          <w:rFonts w:asciiTheme="minorHAnsi" w:hAnsiTheme="minorHAnsi"/>
          <w:sz w:val="22"/>
          <w:szCs w:val="22"/>
        </w:rPr>
        <w:t>nájemci</w:t>
      </w:r>
      <w:r w:rsidR="0019562D" w:rsidRPr="00775AF5">
        <w:rPr>
          <w:rFonts w:asciiTheme="minorHAnsi" w:hAnsiTheme="minorHAnsi"/>
          <w:sz w:val="22"/>
          <w:szCs w:val="22"/>
        </w:rPr>
        <w:t xml:space="preserve"> </w:t>
      </w:r>
      <w:r w:rsidR="00A300CD" w:rsidRPr="00775AF5">
        <w:rPr>
          <w:rFonts w:asciiTheme="minorHAnsi" w:hAnsiTheme="minorHAnsi"/>
          <w:sz w:val="22"/>
          <w:szCs w:val="22"/>
        </w:rPr>
        <w:t>k dočasnému užívání:</w:t>
      </w:r>
    </w:p>
    <w:p w14:paraId="2E27F8DA" w14:textId="4C2AAF62" w:rsidR="00A300CD" w:rsidRPr="00775AF5" w:rsidRDefault="00A300CD" w:rsidP="00775AF5">
      <w:pPr>
        <w:pStyle w:val="Odstavecseseznamem"/>
        <w:numPr>
          <w:ilvl w:val="0"/>
          <w:numId w:val="21"/>
        </w:numPr>
        <w:ind w:left="709" w:hanging="283"/>
        <w:jc w:val="both"/>
        <w:rPr>
          <w:rFonts w:asciiTheme="minorHAnsi" w:hAnsiTheme="minorHAnsi"/>
          <w:sz w:val="22"/>
          <w:szCs w:val="22"/>
        </w:rPr>
      </w:pPr>
      <w:r w:rsidRPr="00775AF5">
        <w:rPr>
          <w:rFonts w:asciiTheme="minorHAnsi" w:hAnsiTheme="minorHAnsi"/>
          <w:b/>
          <w:sz w:val="22"/>
          <w:szCs w:val="22"/>
        </w:rPr>
        <w:t>dva garážové prostory</w:t>
      </w:r>
      <w:r w:rsidRPr="00775AF5">
        <w:rPr>
          <w:rFonts w:asciiTheme="minorHAnsi" w:hAnsiTheme="minorHAnsi"/>
          <w:sz w:val="22"/>
          <w:szCs w:val="22"/>
        </w:rPr>
        <w:t xml:space="preserve"> v budově bez čp/</w:t>
      </w:r>
      <w:proofErr w:type="spellStart"/>
      <w:r w:rsidRPr="00775AF5">
        <w:rPr>
          <w:rFonts w:asciiTheme="minorHAnsi" w:hAnsiTheme="minorHAnsi"/>
          <w:sz w:val="22"/>
          <w:szCs w:val="22"/>
        </w:rPr>
        <w:t>če</w:t>
      </w:r>
      <w:proofErr w:type="spellEnd"/>
      <w:r w:rsidRPr="00775AF5">
        <w:rPr>
          <w:rFonts w:asciiTheme="minorHAnsi" w:hAnsiTheme="minorHAnsi"/>
          <w:sz w:val="22"/>
          <w:szCs w:val="22"/>
        </w:rPr>
        <w:t xml:space="preserve"> - garáž na pozemku p. č. 320/13, </w:t>
      </w:r>
      <w:r w:rsidR="008D00A9" w:rsidRPr="00775AF5">
        <w:rPr>
          <w:rFonts w:asciiTheme="minorHAnsi" w:hAnsiTheme="minorHAnsi"/>
          <w:sz w:val="22"/>
          <w:szCs w:val="22"/>
        </w:rPr>
        <w:t>vymezené</w:t>
      </w:r>
      <w:r w:rsidRPr="00775AF5">
        <w:rPr>
          <w:rFonts w:asciiTheme="minorHAnsi" w:hAnsiTheme="minorHAnsi"/>
          <w:sz w:val="22"/>
          <w:szCs w:val="22"/>
        </w:rPr>
        <w:t xml:space="preserve"> v příloze č. 1 této smlouvy </w:t>
      </w:r>
      <w:r w:rsidR="00F41BA0" w:rsidRPr="00775AF5">
        <w:rPr>
          <w:rFonts w:asciiTheme="minorHAnsi" w:hAnsiTheme="minorHAnsi"/>
          <w:sz w:val="22"/>
          <w:szCs w:val="22"/>
        </w:rPr>
        <w:t>čísly 1 a 2</w:t>
      </w:r>
      <w:r w:rsidR="008C3540" w:rsidRPr="00775AF5">
        <w:rPr>
          <w:rFonts w:asciiTheme="minorHAnsi" w:hAnsiTheme="minorHAnsi"/>
          <w:sz w:val="22"/>
          <w:szCs w:val="22"/>
        </w:rPr>
        <w:t xml:space="preserve"> (dále též jen „</w:t>
      </w:r>
      <w:r w:rsidR="008C3540" w:rsidRPr="00775AF5">
        <w:rPr>
          <w:rFonts w:asciiTheme="minorHAnsi" w:hAnsiTheme="minorHAnsi"/>
          <w:b/>
          <w:sz w:val="22"/>
          <w:szCs w:val="22"/>
        </w:rPr>
        <w:t>garáž 1</w:t>
      </w:r>
      <w:r w:rsidR="008C3540" w:rsidRPr="00775AF5">
        <w:rPr>
          <w:rFonts w:asciiTheme="minorHAnsi" w:hAnsiTheme="minorHAnsi"/>
          <w:sz w:val="22"/>
          <w:szCs w:val="22"/>
        </w:rPr>
        <w:t>“ a „</w:t>
      </w:r>
      <w:r w:rsidR="008C3540" w:rsidRPr="00775AF5">
        <w:rPr>
          <w:rFonts w:asciiTheme="minorHAnsi" w:hAnsiTheme="minorHAnsi"/>
          <w:b/>
          <w:sz w:val="22"/>
          <w:szCs w:val="22"/>
        </w:rPr>
        <w:t>garáž 2</w:t>
      </w:r>
      <w:r w:rsidR="008C3540" w:rsidRPr="00775AF5">
        <w:rPr>
          <w:rFonts w:asciiTheme="minorHAnsi" w:hAnsiTheme="minorHAnsi"/>
          <w:sz w:val="22"/>
          <w:szCs w:val="22"/>
        </w:rPr>
        <w:t>“)</w:t>
      </w:r>
      <w:r w:rsidR="00B60791" w:rsidRPr="00775AF5">
        <w:rPr>
          <w:rFonts w:asciiTheme="minorHAnsi" w:hAnsiTheme="minorHAnsi"/>
          <w:sz w:val="22"/>
          <w:szCs w:val="22"/>
        </w:rPr>
        <w:t xml:space="preserve">, </w:t>
      </w:r>
    </w:p>
    <w:p w14:paraId="4E829DBF" w14:textId="6A31037B" w:rsidR="00B60791" w:rsidRPr="00775AF5" w:rsidRDefault="00B60791" w:rsidP="00775AF5">
      <w:pPr>
        <w:pStyle w:val="Odstavecseseznamem"/>
        <w:numPr>
          <w:ilvl w:val="0"/>
          <w:numId w:val="21"/>
        </w:numPr>
        <w:ind w:left="709" w:hanging="283"/>
        <w:jc w:val="both"/>
        <w:rPr>
          <w:rFonts w:asciiTheme="minorHAnsi" w:hAnsiTheme="minorHAnsi"/>
          <w:sz w:val="22"/>
          <w:szCs w:val="22"/>
        </w:rPr>
      </w:pPr>
      <w:r w:rsidRPr="00775AF5">
        <w:rPr>
          <w:rFonts w:asciiTheme="minorHAnsi" w:hAnsiTheme="minorHAnsi"/>
          <w:b/>
          <w:sz w:val="22"/>
          <w:szCs w:val="22"/>
        </w:rPr>
        <w:t>dvě venkovní parkovací stání</w:t>
      </w:r>
      <w:r w:rsidRPr="00775AF5">
        <w:rPr>
          <w:rFonts w:asciiTheme="minorHAnsi" w:hAnsiTheme="minorHAnsi"/>
          <w:sz w:val="22"/>
          <w:szCs w:val="22"/>
        </w:rPr>
        <w:t xml:space="preserve"> pro osobní motorová vozidla na pozemku p. č. 320/1, </w:t>
      </w:r>
      <w:r w:rsidR="008D00A9" w:rsidRPr="00775AF5">
        <w:rPr>
          <w:rFonts w:asciiTheme="minorHAnsi" w:hAnsiTheme="minorHAnsi"/>
          <w:sz w:val="22"/>
          <w:szCs w:val="22"/>
        </w:rPr>
        <w:t>vymezená</w:t>
      </w:r>
      <w:r w:rsidRPr="00775AF5">
        <w:rPr>
          <w:rFonts w:asciiTheme="minorHAnsi" w:hAnsiTheme="minorHAnsi"/>
          <w:sz w:val="22"/>
          <w:szCs w:val="22"/>
        </w:rPr>
        <w:t xml:space="preserve"> v příloze č. 1 této smlouvy </w:t>
      </w:r>
      <w:r w:rsidR="00F41BA0" w:rsidRPr="00775AF5">
        <w:rPr>
          <w:rFonts w:asciiTheme="minorHAnsi" w:hAnsiTheme="minorHAnsi"/>
          <w:sz w:val="22"/>
          <w:szCs w:val="22"/>
        </w:rPr>
        <w:t>čísly</w:t>
      </w:r>
      <w:r w:rsidRPr="00775AF5">
        <w:rPr>
          <w:rFonts w:asciiTheme="minorHAnsi" w:hAnsiTheme="minorHAnsi"/>
          <w:sz w:val="22"/>
          <w:szCs w:val="22"/>
        </w:rPr>
        <w:t xml:space="preserve"> </w:t>
      </w:r>
      <w:r w:rsidR="00193BA1" w:rsidRPr="00775AF5">
        <w:rPr>
          <w:rFonts w:asciiTheme="minorHAnsi" w:hAnsiTheme="minorHAnsi"/>
          <w:sz w:val="22"/>
          <w:szCs w:val="22"/>
        </w:rPr>
        <w:t>111</w:t>
      </w:r>
      <w:r w:rsidR="00F41BA0" w:rsidRPr="00775AF5">
        <w:rPr>
          <w:rFonts w:asciiTheme="minorHAnsi" w:hAnsiTheme="minorHAnsi"/>
          <w:sz w:val="22"/>
          <w:szCs w:val="22"/>
        </w:rPr>
        <w:t xml:space="preserve"> a </w:t>
      </w:r>
      <w:r w:rsidR="00193BA1" w:rsidRPr="00775AF5">
        <w:rPr>
          <w:rFonts w:asciiTheme="minorHAnsi" w:hAnsiTheme="minorHAnsi"/>
          <w:sz w:val="22"/>
          <w:szCs w:val="22"/>
        </w:rPr>
        <w:t>112</w:t>
      </w:r>
      <w:r w:rsidRPr="00775AF5">
        <w:rPr>
          <w:rFonts w:asciiTheme="minorHAnsi" w:hAnsiTheme="minorHAnsi"/>
          <w:sz w:val="22"/>
          <w:szCs w:val="22"/>
        </w:rPr>
        <w:t xml:space="preserve"> </w:t>
      </w:r>
      <w:r w:rsidR="008C3540" w:rsidRPr="00775AF5">
        <w:rPr>
          <w:rFonts w:asciiTheme="minorHAnsi" w:hAnsiTheme="minorHAnsi"/>
          <w:sz w:val="22"/>
          <w:szCs w:val="22"/>
        </w:rPr>
        <w:t>(dále též jen „</w:t>
      </w:r>
      <w:r w:rsidR="008C3540" w:rsidRPr="00775AF5">
        <w:rPr>
          <w:rFonts w:asciiTheme="minorHAnsi" w:hAnsiTheme="minorHAnsi"/>
          <w:b/>
          <w:sz w:val="22"/>
          <w:szCs w:val="22"/>
        </w:rPr>
        <w:t>venkovní</w:t>
      </w:r>
      <w:r w:rsidR="008C3540" w:rsidRPr="00775AF5">
        <w:rPr>
          <w:rFonts w:asciiTheme="minorHAnsi" w:hAnsiTheme="minorHAnsi"/>
          <w:sz w:val="22"/>
          <w:szCs w:val="22"/>
        </w:rPr>
        <w:t xml:space="preserve"> </w:t>
      </w:r>
      <w:r w:rsidR="008C3540" w:rsidRPr="00775AF5">
        <w:rPr>
          <w:rFonts w:asciiTheme="minorHAnsi" w:hAnsiTheme="minorHAnsi"/>
          <w:b/>
          <w:sz w:val="22"/>
          <w:szCs w:val="22"/>
        </w:rPr>
        <w:t>parkovací stání</w:t>
      </w:r>
      <w:r w:rsidR="008C3540" w:rsidRPr="00775AF5">
        <w:rPr>
          <w:rFonts w:asciiTheme="minorHAnsi" w:hAnsiTheme="minorHAnsi"/>
          <w:sz w:val="22"/>
          <w:szCs w:val="22"/>
        </w:rPr>
        <w:t>“)</w:t>
      </w:r>
      <w:r w:rsidR="007D5E97" w:rsidRPr="00775AF5">
        <w:rPr>
          <w:rFonts w:asciiTheme="minorHAnsi" w:hAnsiTheme="minorHAnsi"/>
          <w:sz w:val="22"/>
          <w:szCs w:val="22"/>
        </w:rPr>
        <w:t>,</w:t>
      </w:r>
      <w:r w:rsidRPr="00775AF5">
        <w:rPr>
          <w:rFonts w:asciiTheme="minorHAnsi" w:hAnsiTheme="minorHAnsi"/>
          <w:sz w:val="22"/>
          <w:szCs w:val="22"/>
        </w:rPr>
        <w:t xml:space="preserve">  </w:t>
      </w:r>
    </w:p>
    <w:p w14:paraId="03EA82B7" w14:textId="77777777" w:rsidR="006C0DCB" w:rsidRPr="00775AF5" w:rsidRDefault="0019562D" w:rsidP="00A300CD">
      <w:pPr>
        <w:ind w:left="360"/>
        <w:jc w:val="both"/>
        <w:rPr>
          <w:rFonts w:asciiTheme="minorHAnsi" w:hAnsiTheme="minorHAnsi"/>
          <w:sz w:val="22"/>
          <w:szCs w:val="22"/>
        </w:rPr>
      </w:pPr>
      <w:r w:rsidRPr="00775AF5">
        <w:rPr>
          <w:rFonts w:asciiTheme="minorHAnsi" w:hAnsiTheme="minorHAnsi"/>
          <w:sz w:val="22"/>
          <w:szCs w:val="22"/>
        </w:rPr>
        <w:t>(</w:t>
      </w:r>
      <w:r w:rsidR="008C3540" w:rsidRPr="00775AF5">
        <w:rPr>
          <w:rFonts w:asciiTheme="minorHAnsi" w:hAnsiTheme="minorHAnsi"/>
          <w:sz w:val="22"/>
          <w:szCs w:val="22"/>
        </w:rPr>
        <w:t xml:space="preserve">vše </w:t>
      </w:r>
      <w:r w:rsidRPr="00775AF5">
        <w:rPr>
          <w:rFonts w:asciiTheme="minorHAnsi" w:hAnsiTheme="minorHAnsi"/>
          <w:sz w:val="22"/>
          <w:szCs w:val="22"/>
        </w:rPr>
        <w:t xml:space="preserve">dále </w:t>
      </w:r>
      <w:r w:rsidR="008D00A9" w:rsidRPr="00775AF5">
        <w:rPr>
          <w:rFonts w:asciiTheme="minorHAnsi" w:hAnsiTheme="minorHAnsi"/>
          <w:sz w:val="22"/>
          <w:szCs w:val="22"/>
        </w:rPr>
        <w:t xml:space="preserve">též </w:t>
      </w:r>
      <w:r w:rsidRPr="00775AF5">
        <w:rPr>
          <w:rFonts w:asciiTheme="minorHAnsi" w:hAnsiTheme="minorHAnsi"/>
          <w:sz w:val="22"/>
          <w:szCs w:val="22"/>
        </w:rPr>
        <w:t>jen „</w:t>
      </w:r>
      <w:r w:rsidR="00394B41" w:rsidRPr="00775AF5">
        <w:rPr>
          <w:rFonts w:asciiTheme="minorHAnsi" w:hAnsiTheme="minorHAnsi"/>
          <w:b/>
          <w:sz w:val="22"/>
          <w:szCs w:val="22"/>
        </w:rPr>
        <w:t>p</w:t>
      </w:r>
      <w:r w:rsidRPr="00775AF5">
        <w:rPr>
          <w:rFonts w:asciiTheme="minorHAnsi" w:hAnsiTheme="minorHAnsi"/>
          <w:b/>
          <w:sz w:val="22"/>
          <w:szCs w:val="22"/>
        </w:rPr>
        <w:t>ředmět nájmu</w:t>
      </w:r>
      <w:r w:rsidRPr="00775AF5">
        <w:rPr>
          <w:rFonts w:asciiTheme="minorHAnsi" w:hAnsiTheme="minorHAnsi"/>
          <w:sz w:val="22"/>
          <w:szCs w:val="22"/>
        </w:rPr>
        <w:t>“).</w:t>
      </w:r>
    </w:p>
    <w:p w14:paraId="56A56BDD" w14:textId="77777777" w:rsidR="001A78CE" w:rsidRPr="00775AF5" w:rsidRDefault="001A78CE" w:rsidP="00E74781">
      <w:pPr>
        <w:pStyle w:val="Zkladntext"/>
        <w:numPr>
          <w:ilvl w:val="0"/>
          <w:numId w:val="1"/>
        </w:numPr>
        <w:jc w:val="both"/>
        <w:rPr>
          <w:rFonts w:asciiTheme="minorHAnsi" w:hAnsiTheme="minorHAnsi"/>
          <w:sz w:val="22"/>
          <w:szCs w:val="22"/>
        </w:rPr>
      </w:pPr>
      <w:r w:rsidRPr="00775AF5">
        <w:rPr>
          <w:rFonts w:asciiTheme="minorHAnsi" w:hAnsiTheme="minorHAnsi"/>
          <w:sz w:val="22"/>
          <w:szCs w:val="22"/>
        </w:rPr>
        <w:lastRenderedPageBreak/>
        <w:t xml:space="preserve">Předmět nájmu dle této smlouvy smí být užíván </w:t>
      </w:r>
      <w:r w:rsidRPr="00775AF5">
        <w:rPr>
          <w:rFonts w:asciiTheme="minorHAnsi" w:hAnsiTheme="minorHAnsi"/>
          <w:b/>
          <w:sz w:val="22"/>
          <w:szCs w:val="22"/>
        </w:rPr>
        <w:t xml:space="preserve">pouze k parkování </w:t>
      </w:r>
      <w:r w:rsidR="00A7190D" w:rsidRPr="00775AF5">
        <w:rPr>
          <w:rFonts w:asciiTheme="minorHAnsi" w:hAnsiTheme="minorHAnsi"/>
          <w:b/>
          <w:sz w:val="22"/>
          <w:szCs w:val="22"/>
        </w:rPr>
        <w:t xml:space="preserve">osobních motorových </w:t>
      </w:r>
      <w:r w:rsidRPr="00775AF5">
        <w:rPr>
          <w:rFonts w:asciiTheme="minorHAnsi" w:hAnsiTheme="minorHAnsi"/>
          <w:b/>
          <w:sz w:val="22"/>
          <w:szCs w:val="22"/>
        </w:rPr>
        <w:t>vozidel</w:t>
      </w:r>
      <w:r w:rsidR="00A7190D" w:rsidRPr="00775AF5">
        <w:rPr>
          <w:rFonts w:asciiTheme="minorHAnsi" w:hAnsiTheme="minorHAnsi"/>
          <w:b/>
          <w:sz w:val="22"/>
          <w:szCs w:val="22"/>
        </w:rPr>
        <w:t xml:space="preserve"> nájemce</w:t>
      </w:r>
      <w:r w:rsidR="00F4123F" w:rsidRPr="00775AF5">
        <w:rPr>
          <w:rFonts w:asciiTheme="minorHAnsi" w:hAnsiTheme="minorHAnsi"/>
          <w:b/>
          <w:sz w:val="22"/>
          <w:szCs w:val="22"/>
        </w:rPr>
        <w:t xml:space="preserve">. </w:t>
      </w:r>
      <w:r w:rsidR="00F4123F" w:rsidRPr="00775AF5">
        <w:rPr>
          <w:rFonts w:asciiTheme="minorHAnsi" w:hAnsiTheme="minorHAnsi"/>
          <w:sz w:val="22"/>
          <w:szCs w:val="22"/>
        </w:rPr>
        <w:t>Do jedné</w:t>
      </w:r>
      <w:r w:rsidR="00044D44" w:rsidRPr="00775AF5">
        <w:rPr>
          <w:rFonts w:asciiTheme="minorHAnsi" w:hAnsiTheme="minorHAnsi"/>
          <w:sz w:val="22"/>
          <w:szCs w:val="22"/>
        </w:rPr>
        <w:t xml:space="preserve"> garáže či</w:t>
      </w:r>
      <w:r w:rsidR="00F4123F" w:rsidRPr="00775AF5">
        <w:rPr>
          <w:rFonts w:asciiTheme="minorHAnsi" w:hAnsiTheme="minorHAnsi"/>
          <w:sz w:val="22"/>
          <w:szCs w:val="22"/>
        </w:rPr>
        <w:t xml:space="preserve"> na jedno venkovní parkovací stání může být umístěno vždy pouze jedno vozidlo.</w:t>
      </w:r>
    </w:p>
    <w:p w14:paraId="2327DEC5" w14:textId="77777777" w:rsidR="001A78CE" w:rsidRPr="00775AF5" w:rsidRDefault="001A78CE" w:rsidP="00E74781">
      <w:pPr>
        <w:pStyle w:val="Zkladntext"/>
        <w:numPr>
          <w:ilvl w:val="0"/>
          <w:numId w:val="1"/>
        </w:numPr>
        <w:jc w:val="both"/>
        <w:rPr>
          <w:rFonts w:asciiTheme="minorHAnsi" w:hAnsiTheme="minorHAnsi"/>
          <w:sz w:val="22"/>
          <w:szCs w:val="22"/>
        </w:rPr>
      </w:pPr>
      <w:r w:rsidRPr="00775AF5">
        <w:rPr>
          <w:rFonts w:asciiTheme="minorHAnsi" w:hAnsiTheme="minorHAnsi"/>
          <w:sz w:val="22"/>
          <w:szCs w:val="22"/>
        </w:rPr>
        <w:t xml:space="preserve">Nájemce prohlašuje, že si </w:t>
      </w:r>
      <w:r w:rsidR="00394B41" w:rsidRPr="00775AF5">
        <w:rPr>
          <w:rFonts w:asciiTheme="minorHAnsi" w:hAnsiTheme="minorHAnsi"/>
          <w:sz w:val="22"/>
          <w:szCs w:val="22"/>
        </w:rPr>
        <w:t>p</w:t>
      </w:r>
      <w:r w:rsidRPr="00775AF5">
        <w:rPr>
          <w:rFonts w:ascii="Calibri" w:hAnsi="Calibri"/>
          <w:sz w:val="22"/>
          <w:szCs w:val="22"/>
        </w:rPr>
        <w:t xml:space="preserve">ředmět nájmu před podpisem této smlouvy osobně prohlédl a jeho právní a faktický stav shledává ke dni podpisu této smlouvy za způsobilý k řádnému způsobu užívání. </w:t>
      </w:r>
    </w:p>
    <w:p w14:paraId="4B99EB1B" w14:textId="77777777" w:rsidR="00E74781" w:rsidRPr="00775AF5" w:rsidRDefault="00501122" w:rsidP="00675339">
      <w:pPr>
        <w:pStyle w:val="Zkladntext"/>
        <w:numPr>
          <w:ilvl w:val="0"/>
          <w:numId w:val="1"/>
        </w:numPr>
        <w:jc w:val="both"/>
        <w:rPr>
          <w:rFonts w:asciiTheme="minorHAnsi" w:hAnsiTheme="minorHAnsi"/>
          <w:sz w:val="22"/>
          <w:szCs w:val="22"/>
        </w:rPr>
      </w:pPr>
      <w:r w:rsidRPr="00775AF5">
        <w:rPr>
          <w:rFonts w:asciiTheme="minorHAnsi" w:hAnsiTheme="minorHAnsi"/>
          <w:sz w:val="22"/>
          <w:szCs w:val="22"/>
        </w:rPr>
        <w:t>Z</w:t>
      </w:r>
      <w:r w:rsidR="001A78CE" w:rsidRPr="00775AF5">
        <w:rPr>
          <w:rFonts w:asciiTheme="minorHAnsi" w:hAnsiTheme="minorHAnsi"/>
          <w:sz w:val="22"/>
          <w:szCs w:val="22"/>
        </w:rPr>
        <w:t>a</w:t>
      </w:r>
      <w:r w:rsidRPr="00775AF5">
        <w:rPr>
          <w:rFonts w:asciiTheme="minorHAnsi" w:hAnsiTheme="minorHAnsi"/>
          <w:sz w:val="22"/>
          <w:szCs w:val="22"/>
        </w:rPr>
        <w:t> účelem přístupu k </w:t>
      </w:r>
      <w:r w:rsidR="00394B41" w:rsidRPr="00775AF5">
        <w:rPr>
          <w:rFonts w:asciiTheme="minorHAnsi" w:hAnsiTheme="minorHAnsi"/>
          <w:sz w:val="22"/>
          <w:szCs w:val="22"/>
        </w:rPr>
        <w:t>p</w:t>
      </w:r>
      <w:r w:rsidRPr="00775AF5">
        <w:rPr>
          <w:rFonts w:asciiTheme="minorHAnsi" w:hAnsiTheme="minorHAnsi"/>
          <w:sz w:val="22"/>
          <w:szCs w:val="22"/>
        </w:rPr>
        <w:t>ředmětu nájmu nájemce od pro</w:t>
      </w:r>
      <w:r w:rsidR="001A78CE" w:rsidRPr="00775AF5">
        <w:rPr>
          <w:rFonts w:asciiTheme="minorHAnsi" w:hAnsiTheme="minorHAnsi"/>
          <w:sz w:val="22"/>
          <w:szCs w:val="22"/>
        </w:rPr>
        <w:t xml:space="preserve">najímatele </w:t>
      </w:r>
      <w:r w:rsidR="004800D5" w:rsidRPr="00775AF5">
        <w:rPr>
          <w:rFonts w:asciiTheme="minorHAnsi" w:hAnsiTheme="minorHAnsi"/>
          <w:sz w:val="22"/>
          <w:szCs w:val="22"/>
        </w:rPr>
        <w:t>převezme</w:t>
      </w:r>
      <w:r w:rsidR="00675339" w:rsidRPr="00775AF5">
        <w:rPr>
          <w:rFonts w:asciiTheme="minorHAnsi" w:hAnsiTheme="minorHAnsi"/>
          <w:sz w:val="22"/>
          <w:szCs w:val="22"/>
        </w:rPr>
        <w:t xml:space="preserve"> </w:t>
      </w:r>
      <w:r w:rsidR="00CE22F9" w:rsidRPr="00775AF5">
        <w:rPr>
          <w:rFonts w:asciiTheme="minorHAnsi" w:hAnsiTheme="minorHAnsi"/>
          <w:sz w:val="22"/>
          <w:szCs w:val="22"/>
        </w:rPr>
        <w:t xml:space="preserve">odpovídající </w:t>
      </w:r>
      <w:r w:rsidR="001D6276" w:rsidRPr="00775AF5">
        <w:rPr>
          <w:rFonts w:asciiTheme="minorHAnsi" w:hAnsiTheme="minorHAnsi"/>
          <w:sz w:val="22"/>
          <w:szCs w:val="22"/>
        </w:rPr>
        <w:t>počet</w:t>
      </w:r>
      <w:r w:rsidRPr="00775AF5">
        <w:rPr>
          <w:rFonts w:asciiTheme="minorHAnsi" w:hAnsiTheme="minorHAnsi"/>
          <w:sz w:val="22"/>
          <w:szCs w:val="22"/>
        </w:rPr>
        <w:t xml:space="preserve"> magnetic</w:t>
      </w:r>
      <w:r w:rsidR="001D6276" w:rsidRPr="00775AF5">
        <w:rPr>
          <w:rFonts w:asciiTheme="minorHAnsi" w:hAnsiTheme="minorHAnsi"/>
          <w:sz w:val="22"/>
          <w:szCs w:val="22"/>
        </w:rPr>
        <w:t xml:space="preserve">kých parkovacích karet a </w:t>
      </w:r>
      <w:r w:rsidRPr="00775AF5">
        <w:rPr>
          <w:rFonts w:asciiTheme="minorHAnsi" w:hAnsiTheme="minorHAnsi"/>
          <w:sz w:val="22"/>
          <w:szCs w:val="22"/>
        </w:rPr>
        <w:t xml:space="preserve">klíčů </w:t>
      </w:r>
      <w:r w:rsidR="00BD0927" w:rsidRPr="00775AF5">
        <w:rPr>
          <w:rFonts w:asciiTheme="minorHAnsi" w:hAnsiTheme="minorHAnsi"/>
          <w:sz w:val="22"/>
          <w:szCs w:val="22"/>
        </w:rPr>
        <w:t xml:space="preserve">od garáže </w:t>
      </w:r>
      <w:r w:rsidRPr="00775AF5">
        <w:rPr>
          <w:rFonts w:asciiTheme="minorHAnsi" w:hAnsiTheme="minorHAnsi"/>
          <w:sz w:val="22"/>
          <w:szCs w:val="22"/>
        </w:rPr>
        <w:t xml:space="preserve">1 </w:t>
      </w:r>
      <w:r w:rsidR="001D6276" w:rsidRPr="00775AF5">
        <w:rPr>
          <w:rFonts w:asciiTheme="minorHAnsi" w:hAnsiTheme="minorHAnsi"/>
          <w:sz w:val="22"/>
          <w:szCs w:val="22"/>
        </w:rPr>
        <w:t xml:space="preserve">a </w:t>
      </w:r>
      <w:r w:rsidRPr="00775AF5">
        <w:rPr>
          <w:rFonts w:asciiTheme="minorHAnsi" w:hAnsiTheme="minorHAnsi"/>
          <w:sz w:val="22"/>
          <w:szCs w:val="22"/>
        </w:rPr>
        <w:t>2</w:t>
      </w:r>
      <w:r w:rsidR="00A50FD5" w:rsidRPr="00775AF5">
        <w:rPr>
          <w:rFonts w:asciiTheme="minorHAnsi" w:hAnsiTheme="minorHAnsi"/>
          <w:sz w:val="22"/>
          <w:szCs w:val="22"/>
        </w:rPr>
        <w:t xml:space="preserve">. </w:t>
      </w:r>
      <w:r w:rsidR="001A78CE" w:rsidRPr="00775AF5">
        <w:rPr>
          <w:rFonts w:asciiTheme="minorHAnsi" w:hAnsiTheme="minorHAnsi"/>
          <w:sz w:val="22"/>
          <w:szCs w:val="22"/>
        </w:rPr>
        <w:t xml:space="preserve"> Magnetické </w:t>
      </w:r>
      <w:r w:rsidR="00E14DC8" w:rsidRPr="00775AF5">
        <w:rPr>
          <w:rFonts w:asciiTheme="minorHAnsi" w:hAnsiTheme="minorHAnsi"/>
          <w:sz w:val="22"/>
          <w:szCs w:val="22"/>
        </w:rPr>
        <w:t xml:space="preserve">parkovací </w:t>
      </w:r>
      <w:r w:rsidR="001A78CE" w:rsidRPr="00775AF5">
        <w:rPr>
          <w:rFonts w:asciiTheme="minorHAnsi" w:hAnsiTheme="minorHAnsi"/>
          <w:sz w:val="22"/>
          <w:szCs w:val="22"/>
        </w:rPr>
        <w:t xml:space="preserve">karty jsou nájemci zapůjčeny a po skončení nájmu dle této smlouvy je </w:t>
      </w:r>
      <w:r w:rsidR="00E14DC8" w:rsidRPr="00775AF5">
        <w:rPr>
          <w:rFonts w:asciiTheme="minorHAnsi" w:hAnsiTheme="minorHAnsi"/>
          <w:sz w:val="22"/>
          <w:szCs w:val="22"/>
        </w:rPr>
        <w:t xml:space="preserve">nájemce povinen </w:t>
      </w:r>
      <w:r w:rsidR="001A78CE" w:rsidRPr="00775AF5">
        <w:rPr>
          <w:rFonts w:asciiTheme="minorHAnsi" w:hAnsiTheme="minorHAnsi"/>
          <w:sz w:val="22"/>
          <w:szCs w:val="22"/>
        </w:rPr>
        <w:t>tyto pronajímali vrátit</w:t>
      </w:r>
      <w:r w:rsidR="00EA4253" w:rsidRPr="00775AF5">
        <w:rPr>
          <w:rFonts w:asciiTheme="minorHAnsi" w:hAnsiTheme="minorHAnsi"/>
          <w:sz w:val="22"/>
          <w:szCs w:val="22"/>
        </w:rPr>
        <w:t>.</w:t>
      </w:r>
      <w:r w:rsidR="00161D72" w:rsidRPr="00775AF5">
        <w:rPr>
          <w:rFonts w:asciiTheme="minorHAnsi" w:hAnsiTheme="minorHAnsi"/>
          <w:sz w:val="22"/>
          <w:szCs w:val="22"/>
        </w:rPr>
        <w:t xml:space="preserve"> Nájemce bere na vědomí</w:t>
      </w:r>
      <w:r w:rsidR="00B42CF2" w:rsidRPr="00775AF5">
        <w:rPr>
          <w:rFonts w:asciiTheme="minorHAnsi" w:hAnsiTheme="minorHAnsi"/>
          <w:sz w:val="22"/>
          <w:szCs w:val="22"/>
        </w:rPr>
        <w:t xml:space="preserve"> a souhlasí</w:t>
      </w:r>
      <w:r w:rsidR="004B0B32" w:rsidRPr="00775AF5">
        <w:rPr>
          <w:rFonts w:asciiTheme="minorHAnsi" w:hAnsiTheme="minorHAnsi"/>
          <w:sz w:val="22"/>
          <w:szCs w:val="22"/>
        </w:rPr>
        <w:t xml:space="preserve"> s tím</w:t>
      </w:r>
      <w:r w:rsidR="00161D72" w:rsidRPr="00775AF5">
        <w:rPr>
          <w:rFonts w:asciiTheme="minorHAnsi" w:hAnsiTheme="minorHAnsi"/>
          <w:sz w:val="22"/>
          <w:szCs w:val="22"/>
        </w:rPr>
        <w:t xml:space="preserve">, že pro případ </w:t>
      </w:r>
      <w:r w:rsidR="00675339" w:rsidRPr="00775AF5">
        <w:rPr>
          <w:rFonts w:asciiTheme="minorHAnsi" w:hAnsiTheme="minorHAnsi"/>
          <w:sz w:val="22"/>
          <w:szCs w:val="22"/>
        </w:rPr>
        <w:t xml:space="preserve">svévolného </w:t>
      </w:r>
      <w:r w:rsidR="00E14DC8" w:rsidRPr="00775AF5">
        <w:rPr>
          <w:rFonts w:asciiTheme="minorHAnsi" w:hAnsiTheme="minorHAnsi"/>
          <w:sz w:val="22"/>
          <w:szCs w:val="22"/>
        </w:rPr>
        <w:t xml:space="preserve">nevrácení </w:t>
      </w:r>
      <w:r w:rsidR="00675339" w:rsidRPr="00775AF5">
        <w:rPr>
          <w:rFonts w:asciiTheme="minorHAnsi" w:hAnsiTheme="minorHAnsi"/>
          <w:sz w:val="22"/>
          <w:szCs w:val="22"/>
        </w:rPr>
        <w:t xml:space="preserve">či </w:t>
      </w:r>
      <w:r w:rsidR="00E14DC8" w:rsidRPr="00775AF5">
        <w:rPr>
          <w:rFonts w:asciiTheme="minorHAnsi" w:hAnsiTheme="minorHAnsi"/>
          <w:sz w:val="22"/>
          <w:szCs w:val="22"/>
        </w:rPr>
        <w:t>ztráty</w:t>
      </w:r>
      <w:r w:rsidR="00675339" w:rsidRPr="00775AF5">
        <w:rPr>
          <w:rFonts w:asciiTheme="minorHAnsi" w:hAnsiTheme="minorHAnsi"/>
          <w:sz w:val="22"/>
          <w:szCs w:val="22"/>
        </w:rPr>
        <w:t xml:space="preserve"> zapůjčené magnetické parkovací karty mu bude pronajímatelem účtována pokuta ve výši 1.000,- Kč</w:t>
      </w:r>
      <w:r w:rsidR="004B0B32" w:rsidRPr="00775AF5">
        <w:rPr>
          <w:rFonts w:asciiTheme="minorHAnsi" w:hAnsiTheme="minorHAnsi"/>
          <w:sz w:val="22"/>
          <w:szCs w:val="22"/>
        </w:rPr>
        <w:t xml:space="preserve"> vč. DPH </w:t>
      </w:r>
      <w:r w:rsidR="004800D5" w:rsidRPr="00775AF5">
        <w:rPr>
          <w:rFonts w:asciiTheme="minorHAnsi" w:hAnsiTheme="minorHAnsi"/>
          <w:sz w:val="22"/>
          <w:szCs w:val="22"/>
        </w:rPr>
        <w:t>/1</w:t>
      </w:r>
      <w:r w:rsidR="00F375FC" w:rsidRPr="00775AF5">
        <w:rPr>
          <w:rFonts w:asciiTheme="minorHAnsi" w:hAnsiTheme="minorHAnsi"/>
          <w:sz w:val="22"/>
          <w:szCs w:val="22"/>
        </w:rPr>
        <w:t xml:space="preserve"> </w:t>
      </w:r>
      <w:r w:rsidR="004800D5" w:rsidRPr="00775AF5">
        <w:rPr>
          <w:rFonts w:asciiTheme="minorHAnsi" w:hAnsiTheme="minorHAnsi"/>
          <w:sz w:val="22"/>
          <w:szCs w:val="22"/>
        </w:rPr>
        <w:t>ks magnetické karty</w:t>
      </w:r>
      <w:r w:rsidR="00E14DC8" w:rsidRPr="00775AF5">
        <w:rPr>
          <w:rFonts w:asciiTheme="minorHAnsi" w:hAnsiTheme="minorHAnsi"/>
          <w:sz w:val="22"/>
          <w:szCs w:val="22"/>
        </w:rPr>
        <w:t xml:space="preserve">, </w:t>
      </w:r>
      <w:r w:rsidR="00675339" w:rsidRPr="00775AF5">
        <w:rPr>
          <w:rFonts w:asciiTheme="minorHAnsi" w:hAnsiTheme="minorHAnsi"/>
          <w:sz w:val="22"/>
          <w:szCs w:val="22"/>
        </w:rPr>
        <w:t xml:space="preserve">za </w:t>
      </w:r>
      <w:r w:rsidR="00E14DC8" w:rsidRPr="00775AF5">
        <w:rPr>
          <w:rFonts w:asciiTheme="minorHAnsi" w:hAnsiTheme="minorHAnsi"/>
          <w:sz w:val="22"/>
          <w:szCs w:val="22"/>
        </w:rPr>
        <w:t xml:space="preserve">poškození či </w:t>
      </w:r>
      <w:r w:rsidR="00161D72" w:rsidRPr="00775AF5">
        <w:rPr>
          <w:rFonts w:asciiTheme="minorHAnsi" w:hAnsiTheme="minorHAnsi"/>
          <w:sz w:val="22"/>
          <w:szCs w:val="22"/>
        </w:rPr>
        <w:t>zničení</w:t>
      </w:r>
      <w:r w:rsidR="00044D44" w:rsidRPr="00775AF5">
        <w:rPr>
          <w:rFonts w:asciiTheme="minorHAnsi" w:hAnsiTheme="minorHAnsi"/>
          <w:sz w:val="22"/>
          <w:szCs w:val="22"/>
        </w:rPr>
        <w:t xml:space="preserve"> zapůjčené magnetické parkovací karty </w:t>
      </w:r>
      <w:r w:rsidR="00675339" w:rsidRPr="00775AF5">
        <w:rPr>
          <w:rFonts w:asciiTheme="minorHAnsi" w:hAnsiTheme="minorHAnsi"/>
          <w:sz w:val="22"/>
          <w:szCs w:val="22"/>
        </w:rPr>
        <w:t>pak</w:t>
      </w:r>
      <w:r w:rsidR="00341DAD" w:rsidRPr="00775AF5">
        <w:rPr>
          <w:rFonts w:asciiTheme="minorHAnsi" w:hAnsiTheme="minorHAnsi"/>
          <w:sz w:val="22"/>
          <w:szCs w:val="22"/>
        </w:rPr>
        <w:t xml:space="preserve"> pokuta </w:t>
      </w:r>
      <w:r w:rsidR="00161D72" w:rsidRPr="00775AF5">
        <w:rPr>
          <w:rFonts w:asciiTheme="minorHAnsi" w:hAnsiTheme="minorHAnsi"/>
          <w:sz w:val="22"/>
          <w:szCs w:val="22"/>
        </w:rPr>
        <w:t>ve výši</w:t>
      </w:r>
      <w:r w:rsidR="00B42CF2" w:rsidRPr="00775AF5">
        <w:rPr>
          <w:rFonts w:asciiTheme="minorHAnsi" w:hAnsiTheme="minorHAnsi"/>
          <w:sz w:val="22"/>
          <w:szCs w:val="22"/>
        </w:rPr>
        <w:t xml:space="preserve"> 300</w:t>
      </w:r>
      <w:r w:rsidR="00161D72" w:rsidRPr="00775AF5">
        <w:rPr>
          <w:rFonts w:asciiTheme="minorHAnsi" w:hAnsiTheme="minorHAnsi"/>
          <w:sz w:val="22"/>
          <w:szCs w:val="22"/>
        </w:rPr>
        <w:t>,- Kč</w:t>
      </w:r>
      <w:r w:rsidR="004B0B32" w:rsidRPr="00775AF5">
        <w:rPr>
          <w:rFonts w:asciiTheme="minorHAnsi" w:hAnsiTheme="minorHAnsi"/>
          <w:sz w:val="22"/>
          <w:szCs w:val="22"/>
        </w:rPr>
        <w:t xml:space="preserve"> vč. DPH </w:t>
      </w:r>
      <w:r w:rsidR="00161D72" w:rsidRPr="00775AF5">
        <w:rPr>
          <w:rFonts w:asciiTheme="minorHAnsi" w:hAnsiTheme="minorHAnsi"/>
          <w:sz w:val="22"/>
          <w:szCs w:val="22"/>
        </w:rPr>
        <w:t>/1ks magnetické karty</w:t>
      </w:r>
      <w:r w:rsidR="004800D5" w:rsidRPr="00775AF5">
        <w:rPr>
          <w:rFonts w:asciiTheme="minorHAnsi" w:hAnsiTheme="minorHAnsi"/>
          <w:sz w:val="22"/>
          <w:szCs w:val="22"/>
        </w:rPr>
        <w:t xml:space="preserve"> a pro případ svévolného nevrácení, ztráty, </w:t>
      </w:r>
      <w:r w:rsidR="00EA0228" w:rsidRPr="00775AF5">
        <w:rPr>
          <w:rFonts w:asciiTheme="minorHAnsi" w:hAnsiTheme="minorHAnsi"/>
          <w:sz w:val="22"/>
          <w:szCs w:val="22"/>
        </w:rPr>
        <w:t>poškození či zničení klíčů</w:t>
      </w:r>
      <w:r w:rsidR="004800D5" w:rsidRPr="00775AF5">
        <w:rPr>
          <w:rFonts w:asciiTheme="minorHAnsi" w:hAnsiTheme="minorHAnsi"/>
          <w:sz w:val="22"/>
          <w:szCs w:val="22"/>
        </w:rPr>
        <w:t xml:space="preserve"> od garáže </w:t>
      </w:r>
      <w:r w:rsidR="00B42CF2" w:rsidRPr="00775AF5">
        <w:rPr>
          <w:rFonts w:asciiTheme="minorHAnsi" w:hAnsiTheme="minorHAnsi"/>
          <w:sz w:val="22"/>
          <w:szCs w:val="22"/>
        </w:rPr>
        <w:t>1 či</w:t>
      </w:r>
      <w:r w:rsidR="004800D5" w:rsidRPr="00775AF5">
        <w:rPr>
          <w:rFonts w:asciiTheme="minorHAnsi" w:hAnsiTheme="minorHAnsi"/>
          <w:sz w:val="22"/>
          <w:szCs w:val="22"/>
        </w:rPr>
        <w:t xml:space="preserve"> </w:t>
      </w:r>
      <w:r w:rsidR="00B42CF2" w:rsidRPr="00775AF5">
        <w:rPr>
          <w:rFonts w:asciiTheme="minorHAnsi" w:hAnsiTheme="minorHAnsi"/>
          <w:sz w:val="22"/>
          <w:szCs w:val="22"/>
        </w:rPr>
        <w:t xml:space="preserve">2 pak pokuta </w:t>
      </w:r>
      <w:r w:rsidR="00EA0228" w:rsidRPr="00775AF5">
        <w:rPr>
          <w:rFonts w:asciiTheme="minorHAnsi" w:hAnsiTheme="minorHAnsi"/>
          <w:sz w:val="22"/>
          <w:szCs w:val="22"/>
        </w:rPr>
        <w:t>ve výši 350,- Kč</w:t>
      </w:r>
      <w:r w:rsidR="004B0B32" w:rsidRPr="00775AF5">
        <w:rPr>
          <w:rFonts w:asciiTheme="minorHAnsi" w:hAnsiTheme="minorHAnsi"/>
          <w:sz w:val="22"/>
          <w:szCs w:val="22"/>
        </w:rPr>
        <w:t xml:space="preserve"> vč. DPH </w:t>
      </w:r>
      <w:r w:rsidR="00EA0228" w:rsidRPr="00775AF5">
        <w:rPr>
          <w:rFonts w:asciiTheme="minorHAnsi" w:hAnsiTheme="minorHAnsi"/>
          <w:sz w:val="22"/>
          <w:szCs w:val="22"/>
        </w:rPr>
        <w:t>/1 ks klíče</w:t>
      </w:r>
      <w:r w:rsidR="00B42CF2" w:rsidRPr="00775AF5">
        <w:rPr>
          <w:rFonts w:asciiTheme="minorHAnsi" w:hAnsiTheme="minorHAnsi"/>
          <w:sz w:val="22"/>
          <w:szCs w:val="22"/>
        </w:rPr>
        <w:t>.</w:t>
      </w:r>
    </w:p>
    <w:p w14:paraId="6ADD45D8" w14:textId="77777777" w:rsidR="00D45B48" w:rsidRPr="00775AF5" w:rsidRDefault="00D45B48" w:rsidP="007E3D4E">
      <w:pPr>
        <w:pStyle w:val="Zkladntext"/>
        <w:numPr>
          <w:ilvl w:val="0"/>
          <w:numId w:val="1"/>
        </w:numPr>
        <w:tabs>
          <w:tab w:val="left" w:pos="426"/>
        </w:tabs>
        <w:ind w:left="0" w:firstLine="0"/>
        <w:jc w:val="both"/>
        <w:rPr>
          <w:rFonts w:asciiTheme="minorHAnsi" w:hAnsiTheme="minorHAnsi"/>
          <w:sz w:val="22"/>
          <w:szCs w:val="22"/>
        </w:rPr>
      </w:pPr>
      <w:r w:rsidRPr="00775AF5">
        <w:rPr>
          <w:rFonts w:asciiTheme="minorHAnsi" w:hAnsiTheme="minorHAnsi"/>
          <w:sz w:val="22"/>
          <w:szCs w:val="22"/>
        </w:rPr>
        <w:t xml:space="preserve">Předmětem této smlouvy není závazek pronajímatele zajistit v parkovacím areálu, kde se předmět </w:t>
      </w:r>
      <w:r w:rsidRPr="00775AF5">
        <w:rPr>
          <w:rFonts w:asciiTheme="minorHAnsi" w:hAnsiTheme="minorHAnsi"/>
          <w:sz w:val="22"/>
          <w:szCs w:val="22"/>
        </w:rPr>
        <w:tab/>
        <w:t>nájmu nachází ostrahu v  jakékoli podobě, pronajímatel tak nenese žádnou:</w:t>
      </w:r>
    </w:p>
    <w:p w14:paraId="45CD63E8" w14:textId="40900B65" w:rsidR="00D45B48" w:rsidRPr="00775AF5" w:rsidRDefault="007E3D4E" w:rsidP="00775AF5">
      <w:pPr>
        <w:pStyle w:val="Zkladntext"/>
        <w:numPr>
          <w:ilvl w:val="0"/>
          <w:numId w:val="20"/>
        </w:numPr>
        <w:tabs>
          <w:tab w:val="left" w:pos="426"/>
        </w:tabs>
        <w:ind w:hanging="294"/>
        <w:jc w:val="both"/>
        <w:rPr>
          <w:rFonts w:asciiTheme="minorHAnsi" w:hAnsiTheme="minorHAnsi"/>
          <w:sz w:val="22"/>
          <w:szCs w:val="22"/>
        </w:rPr>
      </w:pPr>
      <w:r w:rsidRPr="00775AF5">
        <w:rPr>
          <w:rFonts w:asciiTheme="minorHAnsi" w:hAnsiTheme="minorHAnsi"/>
          <w:sz w:val="22"/>
          <w:szCs w:val="22"/>
        </w:rPr>
        <w:t>odpovědnost za</w:t>
      </w:r>
      <w:r w:rsidR="00161D72" w:rsidRPr="00775AF5">
        <w:rPr>
          <w:rFonts w:asciiTheme="minorHAnsi" w:hAnsiTheme="minorHAnsi"/>
          <w:sz w:val="22"/>
          <w:szCs w:val="22"/>
        </w:rPr>
        <w:t xml:space="preserve"> </w:t>
      </w:r>
      <w:r w:rsidRPr="00775AF5">
        <w:rPr>
          <w:rFonts w:asciiTheme="minorHAnsi" w:hAnsiTheme="minorHAnsi"/>
          <w:sz w:val="22"/>
          <w:szCs w:val="22"/>
        </w:rPr>
        <w:t xml:space="preserve">případné </w:t>
      </w:r>
      <w:r w:rsidR="00D45B48" w:rsidRPr="00775AF5">
        <w:rPr>
          <w:rFonts w:asciiTheme="minorHAnsi" w:hAnsiTheme="minorHAnsi"/>
          <w:sz w:val="22"/>
          <w:szCs w:val="22"/>
        </w:rPr>
        <w:t xml:space="preserve">škody na vozidle/vozidlech </w:t>
      </w:r>
      <w:r w:rsidRPr="00775AF5">
        <w:rPr>
          <w:rFonts w:asciiTheme="minorHAnsi" w:hAnsiTheme="minorHAnsi"/>
          <w:sz w:val="22"/>
          <w:szCs w:val="22"/>
        </w:rPr>
        <w:t>umístěných v/na předmětu nájmu</w:t>
      </w:r>
      <w:r w:rsidR="00D45B48" w:rsidRPr="00775AF5">
        <w:rPr>
          <w:rFonts w:asciiTheme="minorHAnsi" w:hAnsiTheme="minorHAnsi"/>
          <w:sz w:val="22"/>
          <w:szCs w:val="22"/>
        </w:rPr>
        <w:t>, ani na věcech v nich umístěných</w:t>
      </w:r>
      <w:r w:rsidRPr="00775AF5">
        <w:rPr>
          <w:rFonts w:asciiTheme="minorHAnsi" w:hAnsiTheme="minorHAnsi"/>
          <w:sz w:val="22"/>
          <w:szCs w:val="22"/>
        </w:rPr>
        <w:t xml:space="preserve">, </w:t>
      </w:r>
    </w:p>
    <w:p w14:paraId="737E9F9B" w14:textId="5805AEF0" w:rsidR="007E3D4E" w:rsidRPr="00775AF5" w:rsidRDefault="007E3D4E" w:rsidP="00775AF5">
      <w:pPr>
        <w:pStyle w:val="Zkladntext"/>
        <w:numPr>
          <w:ilvl w:val="0"/>
          <w:numId w:val="20"/>
        </w:numPr>
        <w:tabs>
          <w:tab w:val="left" w:pos="426"/>
        </w:tabs>
        <w:ind w:hanging="294"/>
        <w:jc w:val="both"/>
        <w:rPr>
          <w:rFonts w:asciiTheme="minorHAnsi" w:hAnsiTheme="minorHAnsi"/>
          <w:sz w:val="22"/>
          <w:szCs w:val="22"/>
        </w:rPr>
      </w:pPr>
      <w:r w:rsidRPr="00775AF5">
        <w:rPr>
          <w:rFonts w:asciiTheme="minorHAnsi" w:hAnsiTheme="minorHAnsi"/>
          <w:sz w:val="22"/>
          <w:szCs w:val="22"/>
        </w:rPr>
        <w:t>odpovědnost za ztrátu či odcizení vozidla umístěného v/na předmětu nájmu. Nájemce bere na vědomí, že venkovní parkovací stání není nijak zabezpečené a že pronajímatel není schopen zamezit třetím osobám v přístupu k</w:t>
      </w:r>
      <w:r w:rsidR="007D5E97" w:rsidRPr="00775AF5">
        <w:rPr>
          <w:rFonts w:asciiTheme="minorHAnsi" w:hAnsiTheme="minorHAnsi"/>
          <w:sz w:val="22"/>
          <w:szCs w:val="22"/>
        </w:rPr>
        <w:t> vo</w:t>
      </w:r>
      <w:r w:rsidRPr="00775AF5">
        <w:rPr>
          <w:rFonts w:asciiTheme="minorHAnsi" w:hAnsiTheme="minorHAnsi"/>
          <w:sz w:val="22"/>
          <w:szCs w:val="22"/>
        </w:rPr>
        <w:t xml:space="preserve">zidlu /vozidlům na nich parkujících. </w:t>
      </w:r>
    </w:p>
    <w:p w14:paraId="5BBE05D4" w14:textId="77777777" w:rsidR="007E3D4E" w:rsidRPr="00775AF5" w:rsidRDefault="007E3D4E" w:rsidP="007E3D4E">
      <w:pPr>
        <w:pStyle w:val="Zkladntext"/>
        <w:numPr>
          <w:ilvl w:val="0"/>
          <w:numId w:val="1"/>
        </w:numPr>
        <w:tabs>
          <w:tab w:val="left" w:pos="426"/>
        </w:tabs>
        <w:jc w:val="both"/>
        <w:rPr>
          <w:rFonts w:asciiTheme="minorHAnsi" w:hAnsiTheme="minorHAnsi"/>
          <w:sz w:val="22"/>
          <w:szCs w:val="22"/>
        </w:rPr>
      </w:pPr>
      <w:r w:rsidRPr="00775AF5">
        <w:rPr>
          <w:rFonts w:asciiTheme="minorHAnsi" w:hAnsiTheme="minorHAnsi"/>
          <w:sz w:val="22"/>
          <w:szCs w:val="22"/>
        </w:rPr>
        <w:t xml:space="preserve">O předání a převzetí </w:t>
      </w:r>
      <w:r w:rsidR="00DD6EDA" w:rsidRPr="00775AF5">
        <w:rPr>
          <w:rFonts w:asciiTheme="minorHAnsi" w:hAnsiTheme="minorHAnsi"/>
          <w:sz w:val="22"/>
          <w:szCs w:val="22"/>
        </w:rPr>
        <w:t>venkovních parkovacích stání bude</w:t>
      </w:r>
      <w:r w:rsidRPr="00775AF5">
        <w:rPr>
          <w:rFonts w:asciiTheme="minorHAnsi" w:hAnsiTheme="minorHAnsi"/>
          <w:sz w:val="22"/>
          <w:szCs w:val="22"/>
        </w:rPr>
        <w:t xml:space="preserve"> smluvními stranami </w:t>
      </w:r>
      <w:r w:rsidRPr="00775AF5">
        <w:rPr>
          <w:rFonts w:asciiTheme="minorHAnsi" w:hAnsiTheme="minorHAnsi"/>
          <w:b/>
          <w:sz w:val="22"/>
          <w:szCs w:val="22"/>
        </w:rPr>
        <w:t>jako příloha č. 2 této</w:t>
      </w:r>
      <w:r w:rsidRPr="00775AF5">
        <w:rPr>
          <w:rFonts w:asciiTheme="minorHAnsi" w:hAnsiTheme="minorHAnsi"/>
          <w:sz w:val="22"/>
          <w:szCs w:val="22"/>
        </w:rPr>
        <w:t xml:space="preserve"> smlouvy sepsán </w:t>
      </w:r>
      <w:r w:rsidRPr="00775AF5">
        <w:rPr>
          <w:rFonts w:ascii="Calibri" w:hAnsi="Calibri"/>
          <w:sz w:val="22"/>
          <w:szCs w:val="22"/>
        </w:rPr>
        <w:t xml:space="preserve">a oboustranně podepsán </w:t>
      </w:r>
      <w:r w:rsidRPr="00775AF5">
        <w:rPr>
          <w:rFonts w:asciiTheme="minorHAnsi" w:hAnsiTheme="minorHAnsi"/>
          <w:sz w:val="22"/>
          <w:szCs w:val="22"/>
        </w:rPr>
        <w:t>předávací</w:t>
      </w:r>
      <w:r w:rsidR="00DD6EDA" w:rsidRPr="00775AF5">
        <w:rPr>
          <w:rFonts w:asciiTheme="minorHAnsi" w:hAnsiTheme="minorHAnsi"/>
          <w:sz w:val="22"/>
          <w:szCs w:val="22"/>
        </w:rPr>
        <w:t xml:space="preserve"> protokol</w:t>
      </w:r>
      <w:r w:rsidRPr="00775AF5">
        <w:rPr>
          <w:rFonts w:asciiTheme="minorHAnsi" w:hAnsiTheme="minorHAnsi"/>
          <w:sz w:val="22"/>
          <w:szCs w:val="22"/>
        </w:rPr>
        <w:t xml:space="preserve"> </w:t>
      </w:r>
      <w:r w:rsidR="00DD6EDA" w:rsidRPr="00775AF5">
        <w:rPr>
          <w:rFonts w:asciiTheme="minorHAnsi" w:hAnsiTheme="minorHAnsi"/>
          <w:sz w:val="22"/>
          <w:szCs w:val="22"/>
        </w:rPr>
        <w:t xml:space="preserve">s </w:t>
      </w:r>
      <w:r w:rsidRPr="00775AF5">
        <w:rPr>
          <w:rFonts w:ascii="Calibri" w:hAnsi="Calibri"/>
          <w:sz w:val="22"/>
          <w:szCs w:val="22"/>
        </w:rPr>
        <w:t xml:space="preserve">uvedením počtu předaných </w:t>
      </w:r>
      <w:r w:rsidRPr="00775AF5">
        <w:rPr>
          <w:rFonts w:asciiTheme="minorHAnsi" w:hAnsiTheme="minorHAnsi"/>
          <w:sz w:val="22"/>
          <w:szCs w:val="22"/>
        </w:rPr>
        <w:t>parkovacích karet</w:t>
      </w:r>
      <w:r w:rsidR="00DD6EDA" w:rsidRPr="00775AF5">
        <w:rPr>
          <w:rFonts w:asciiTheme="minorHAnsi" w:hAnsiTheme="minorHAnsi"/>
          <w:sz w:val="22"/>
          <w:szCs w:val="22"/>
        </w:rPr>
        <w:t>, jehož nedílnou součástí se po</w:t>
      </w:r>
      <w:r w:rsidR="004B0B32" w:rsidRPr="00775AF5">
        <w:rPr>
          <w:rFonts w:asciiTheme="minorHAnsi" w:hAnsiTheme="minorHAnsi"/>
          <w:sz w:val="22"/>
          <w:szCs w:val="22"/>
        </w:rPr>
        <w:t>dpisem této smlouvy stává</w:t>
      </w:r>
      <w:r w:rsidR="00DD6EDA" w:rsidRPr="00775AF5">
        <w:rPr>
          <w:rFonts w:asciiTheme="minorHAnsi" w:hAnsiTheme="minorHAnsi"/>
          <w:sz w:val="22"/>
          <w:szCs w:val="22"/>
        </w:rPr>
        <w:t xml:space="preserve"> předávací protokol o předání a převzetí garáže 1 a 2, jež byl mezi smluvními stranami uzavřen již dne </w:t>
      </w:r>
      <w:proofErr w:type="gramStart"/>
      <w:r w:rsidR="00F375FC" w:rsidRPr="00775AF5">
        <w:rPr>
          <w:rFonts w:asciiTheme="minorHAnsi" w:hAnsiTheme="minorHAnsi"/>
          <w:sz w:val="22"/>
          <w:szCs w:val="22"/>
        </w:rPr>
        <w:t>30.11.2010</w:t>
      </w:r>
      <w:proofErr w:type="gramEnd"/>
      <w:r w:rsidR="00DD6EDA" w:rsidRPr="00775AF5">
        <w:rPr>
          <w:rFonts w:asciiTheme="minorHAnsi" w:hAnsiTheme="minorHAnsi"/>
          <w:sz w:val="22"/>
          <w:szCs w:val="22"/>
        </w:rPr>
        <w:t xml:space="preserve"> a </w:t>
      </w:r>
      <w:r w:rsidR="004800D5" w:rsidRPr="00775AF5">
        <w:rPr>
          <w:rFonts w:asciiTheme="minorHAnsi" w:hAnsiTheme="minorHAnsi"/>
          <w:sz w:val="22"/>
          <w:szCs w:val="22"/>
        </w:rPr>
        <w:t xml:space="preserve">který </w:t>
      </w:r>
      <w:r w:rsidR="00DD6EDA" w:rsidRPr="00775AF5">
        <w:rPr>
          <w:rFonts w:asciiTheme="minorHAnsi" w:hAnsiTheme="minorHAnsi"/>
          <w:sz w:val="22"/>
          <w:szCs w:val="22"/>
        </w:rPr>
        <w:t xml:space="preserve">zahrnuje mj. údaje o počtu předaných klíčů od garáže 1 a 2.  </w:t>
      </w:r>
      <w:r w:rsidRPr="00775AF5">
        <w:rPr>
          <w:rFonts w:ascii="Calibri" w:hAnsi="Calibri"/>
          <w:sz w:val="22"/>
          <w:szCs w:val="22"/>
        </w:rPr>
        <w:t>Předávací protokol obsahující stejné náležitosti bude sepsán a účastníky podepsán ro</w:t>
      </w:r>
      <w:r w:rsidR="00DD6EDA" w:rsidRPr="00775AF5">
        <w:rPr>
          <w:rFonts w:ascii="Calibri" w:hAnsi="Calibri"/>
          <w:sz w:val="22"/>
          <w:szCs w:val="22"/>
        </w:rPr>
        <w:t>vněž v den ukončení nájmu. P</w:t>
      </w:r>
      <w:r w:rsidRPr="00775AF5">
        <w:rPr>
          <w:rFonts w:ascii="Calibri" w:hAnsi="Calibri"/>
          <w:sz w:val="22"/>
          <w:szCs w:val="22"/>
        </w:rPr>
        <w:t>rotokoly se vždy po jejich vyhotovení stanou přílohami této nájemní smlouvy.</w:t>
      </w:r>
    </w:p>
    <w:p w14:paraId="23F26E0F" w14:textId="77777777" w:rsidR="001A78CE" w:rsidRPr="00775AF5" w:rsidRDefault="001A78CE" w:rsidP="007E3D4E">
      <w:pPr>
        <w:pStyle w:val="Zkladntext"/>
        <w:ind w:left="360"/>
        <w:jc w:val="both"/>
        <w:rPr>
          <w:rFonts w:asciiTheme="minorHAnsi" w:hAnsiTheme="minorHAnsi"/>
          <w:sz w:val="22"/>
          <w:szCs w:val="22"/>
        </w:rPr>
      </w:pPr>
    </w:p>
    <w:p w14:paraId="2674F956" w14:textId="77777777" w:rsidR="006C0DCB" w:rsidRPr="00775AF5" w:rsidRDefault="006C0DCB" w:rsidP="00E74781">
      <w:pPr>
        <w:rPr>
          <w:rFonts w:asciiTheme="minorHAnsi" w:hAnsiTheme="minorHAnsi"/>
          <w:b/>
          <w:sz w:val="22"/>
          <w:szCs w:val="22"/>
        </w:rPr>
      </w:pPr>
    </w:p>
    <w:p w14:paraId="708E2172" w14:textId="77777777" w:rsidR="006C0DCB" w:rsidRPr="00775AF5" w:rsidRDefault="006C0DCB" w:rsidP="006C0DCB">
      <w:pPr>
        <w:jc w:val="center"/>
        <w:rPr>
          <w:rFonts w:asciiTheme="minorHAnsi" w:hAnsiTheme="minorHAnsi"/>
          <w:b/>
          <w:sz w:val="22"/>
          <w:szCs w:val="22"/>
        </w:rPr>
      </w:pPr>
      <w:r w:rsidRPr="00775AF5">
        <w:rPr>
          <w:rFonts w:asciiTheme="minorHAnsi" w:hAnsiTheme="minorHAnsi"/>
          <w:b/>
          <w:sz w:val="22"/>
          <w:szCs w:val="22"/>
        </w:rPr>
        <w:t xml:space="preserve">II. </w:t>
      </w:r>
      <w:r w:rsidR="0019562D" w:rsidRPr="00775AF5">
        <w:rPr>
          <w:rFonts w:asciiTheme="minorHAnsi" w:hAnsiTheme="minorHAnsi"/>
          <w:b/>
          <w:sz w:val="22"/>
          <w:szCs w:val="22"/>
        </w:rPr>
        <w:t>Nájemné</w:t>
      </w:r>
      <w:r w:rsidR="00035DC8" w:rsidRPr="00775AF5">
        <w:rPr>
          <w:rFonts w:asciiTheme="minorHAnsi" w:hAnsiTheme="minorHAnsi"/>
          <w:b/>
          <w:sz w:val="22"/>
          <w:szCs w:val="22"/>
        </w:rPr>
        <w:t>, služby</w:t>
      </w:r>
      <w:r w:rsidR="0019562D" w:rsidRPr="00775AF5">
        <w:rPr>
          <w:rFonts w:asciiTheme="minorHAnsi" w:hAnsiTheme="minorHAnsi"/>
          <w:b/>
          <w:sz w:val="22"/>
          <w:szCs w:val="22"/>
        </w:rPr>
        <w:t xml:space="preserve"> a úhrada nájemného</w:t>
      </w:r>
    </w:p>
    <w:p w14:paraId="17A5FE04" w14:textId="77777777" w:rsidR="006C0DCB" w:rsidRPr="00775AF5" w:rsidRDefault="006C0DCB" w:rsidP="006C0DCB">
      <w:pPr>
        <w:jc w:val="both"/>
        <w:rPr>
          <w:rFonts w:asciiTheme="minorHAnsi" w:hAnsiTheme="minorHAnsi"/>
          <w:b/>
          <w:sz w:val="22"/>
          <w:szCs w:val="22"/>
        </w:rPr>
      </w:pPr>
    </w:p>
    <w:p w14:paraId="560E8CA2" w14:textId="77777777" w:rsidR="0078290A" w:rsidRPr="00775AF5" w:rsidRDefault="0019562D" w:rsidP="00E060CA">
      <w:pPr>
        <w:numPr>
          <w:ilvl w:val="0"/>
          <w:numId w:val="7"/>
        </w:numPr>
        <w:tabs>
          <w:tab w:val="clear" w:pos="360"/>
          <w:tab w:val="num" w:pos="426"/>
        </w:tabs>
        <w:jc w:val="both"/>
        <w:rPr>
          <w:rFonts w:asciiTheme="minorHAnsi" w:hAnsiTheme="minorHAnsi"/>
          <w:sz w:val="22"/>
          <w:szCs w:val="22"/>
        </w:rPr>
      </w:pPr>
      <w:r w:rsidRPr="00775AF5">
        <w:rPr>
          <w:rFonts w:asciiTheme="minorHAnsi" w:hAnsiTheme="minorHAnsi"/>
          <w:sz w:val="22"/>
          <w:szCs w:val="22"/>
        </w:rPr>
        <w:t>Nájemce se zavazuje hradit pronajímateli za</w:t>
      </w:r>
      <w:r w:rsidR="00F3141F" w:rsidRPr="00775AF5">
        <w:rPr>
          <w:rFonts w:asciiTheme="minorHAnsi" w:hAnsiTheme="minorHAnsi"/>
          <w:sz w:val="22"/>
          <w:szCs w:val="22"/>
        </w:rPr>
        <w:t xml:space="preserve"> </w:t>
      </w:r>
      <w:r w:rsidR="00C12044" w:rsidRPr="00775AF5">
        <w:rPr>
          <w:rFonts w:asciiTheme="minorHAnsi" w:hAnsiTheme="minorHAnsi"/>
          <w:sz w:val="22"/>
          <w:szCs w:val="22"/>
        </w:rPr>
        <w:t>užívání</w:t>
      </w:r>
      <w:r w:rsidR="00F3141F" w:rsidRPr="00775AF5">
        <w:rPr>
          <w:rFonts w:asciiTheme="minorHAnsi" w:hAnsiTheme="minorHAnsi"/>
          <w:sz w:val="22"/>
          <w:szCs w:val="22"/>
        </w:rPr>
        <w:t xml:space="preserve"> </w:t>
      </w:r>
      <w:r w:rsidR="0078290A" w:rsidRPr="00775AF5">
        <w:rPr>
          <w:rFonts w:asciiTheme="minorHAnsi" w:hAnsiTheme="minorHAnsi"/>
          <w:sz w:val="22"/>
          <w:szCs w:val="22"/>
        </w:rPr>
        <w:t>předmětu nájmu nájemné, které bylo vzájemnou dohodou smluvní stran stanoveno:</w:t>
      </w:r>
    </w:p>
    <w:p w14:paraId="07361100" w14:textId="608A4E0E" w:rsidR="0078290A" w:rsidRPr="00775AF5" w:rsidRDefault="0078290A" w:rsidP="00775AF5">
      <w:pPr>
        <w:pStyle w:val="Odstavecseseznamem"/>
        <w:numPr>
          <w:ilvl w:val="0"/>
          <w:numId w:val="22"/>
        </w:numPr>
        <w:ind w:left="709" w:hanging="283"/>
        <w:jc w:val="both"/>
        <w:rPr>
          <w:rFonts w:asciiTheme="minorHAnsi" w:hAnsiTheme="minorHAnsi"/>
          <w:sz w:val="22"/>
          <w:szCs w:val="22"/>
        </w:rPr>
      </w:pPr>
      <w:r w:rsidRPr="00775AF5">
        <w:rPr>
          <w:rFonts w:asciiTheme="minorHAnsi" w:hAnsiTheme="minorHAnsi"/>
          <w:sz w:val="22"/>
          <w:szCs w:val="22"/>
        </w:rPr>
        <w:t xml:space="preserve">ve výši </w:t>
      </w:r>
      <w:r w:rsidRPr="00775AF5">
        <w:rPr>
          <w:rFonts w:asciiTheme="minorHAnsi" w:hAnsiTheme="minorHAnsi"/>
          <w:b/>
          <w:sz w:val="22"/>
          <w:szCs w:val="22"/>
        </w:rPr>
        <w:t>3.</w:t>
      </w:r>
      <w:r w:rsidR="00805D1B">
        <w:rPr>
          <w:rFonts w:asciiTheme="minorHAnsi" w:hAnsiTheme="minorHAnsi"/>
          <w:b/>
          <w:sz w:val="22"/>
          <w:szCs w:val="22"/>
        </w:rPr>
        <w:t>600</w:t>
      </w:r>
      <w:r w:rsidRPr="00775AF5">
        <w:rPr>
          <w:rFonts w:asciiTheme="minorHAnsi" w:hAnsiTheme="minorHAnsi"/>
          <w:b/>
          <w:sz w:val="22"/>
          <w:szCs w:val="22"/>
        </w:rPr>
        <w:t>,- Kč/měsíc</w:t>
      </w:r>
      <w:r w:rsidRPr="00775AF5">
        <w:rPr>
          <w:rFonts w:asciiTheme="minorHAnsi" w:hAnsiTheme="minorHAnsi"/>
          <w:sz w:val="22"/>
          <w:szCs w:val="22"/>
        </w:rPr>
        <w:t xml:space="preserve"> </w:t>
      </w:r>
      <w:r w:rsidR="004800D5" w:rsidRPr="00775AF5">
        <w:rPr>
          <w:rFonts w:asciiTheme="minorHAnsi" w:hAnsiTheme="minorHAnsi"/>
          <w:sz w:val="22"/>
          <w:szCs w:val="22"/>
        </w:rPr>
        <w:t>za užívání garáže 1 a</w:t>
      </w:r>
      <w:r w:rsidRPr="00775AF5">
        <w:rPr>
          <w:rFonts w:asciiTheme="minorHAnsi" w:hAnsiTheme="minorHAnsi"/>
          <w:sz w:val="22"/>
          <w:szCs w:val="22"/>
        </w:rPr>
        <w:t xml:space="preserve"> 2 </w:t>
      </w:r>
      <w:r w:rsidR="002E5622" w:rsidRPr="00775AF5">
        <w:rPr>
          <w:rFonts w:asciiTheme="minorHAnsi" w:hAnsiTheme="minorHAnsi"/>
          <w:sz w:val="22"/>
          <w:szCs w:val="22"/>
        </w:rPr>
        <w:t>(tj. 1.</w:t>
      </w:r>
      <w:r w:rsidR="00805D1B">
        <w:rPr>
          <w:rFonts w:asciiTheme="minorHAnsi" w:hAnsiTheme="minorHAnsi"/>
          <w:sz w:val="22"/>
          <w:szCs w:val="22"/>
        </w:rPr>
        <w:t>800</w:t>
      </w:r>
      <w:r w:rsidR="002E5622" w:rsidRPr="00775AF5">
        <w:rPr>
          <w:rFonts w:asciiTheme="minorHAnsi" w:hAnsiTheme="minorHAnsi"/>
          <w:sz w:val="22"/>
          <w:szCs w:val="22"/>
        </w:rPr>
        <w:t>,- Kč/</w:t>
      </w:r>
      <w:r w:rsidR="00DD11FB" w:rsidRPr="00775AF5">
        <w:rPr>
          <w:rFonts w:asciiTheme="minorHAnsi" w:hAnsiTheme="minorHAnsi"/>
          <w:sz w:val="22"/>
          <w:szCs w:val="22"/>
        </w:rPr>
        <w:t xml:space="preserve"> jeden </w:t>
      </w:r>
      <w:r w:rsidR="002E5622" w:rsidRPr="00775AF5">
        <w:rPr>
          <w:rFonts w:asciiTheme="minorHAnsi" w:hAnsiTheme="minorHAnsi"/>
          <w:sz w:val="22"/>
          <w:szCs w:val="22"/>
        </w:rPr>
        <w:t>garážový prostor</w:t>
      </w:r>
      <w:r w:rsidR="00DD11FB" w:rsidRPr="00775AF5">
        <w:rPr>
          <w:rFonts w:asciiTheme="minorHAnsi" w:hAnsiTheme="minorHAnsi"/>
          <w:sz w:val="22"/>
          <w:szCs w:val="22"/>
        </w:rPr>
        <w:t>/ měsíc</w:t>
      </w:r>
      <w:r w:rsidR="002E5622" w:rsidRPr="00775AF5">
        <w:rPr>
          <w:rFonts w:asciiTheme="minorHAnsi" w:hAnsiTheme="minorHAnsi"/>
          <w:sz w:val="22"/>
          <w:szCs w:val="22"/>
        </w:rPr>
        <w:t>),</w:t>
      </w:r>
    </w:p>
    <w:p w14:paraId="4036E0ED" w14:textId="7DFA0F0D" w:rsidR="00DD11FB" w:rsidRPr="00775AF5" w:rsidRDefault="0007163F" w:rsidP="00B146F5">
      <w:pPr>
        <w:pStyle w:val="Odstavecseseznamem"/>
        <w:numPr>
          <w:ilvl w:val="0"/>
          <w:numId w:val="22"/>
        </w:numPr>
        <w:ind w:left="709" w:hanging="283"/>
        <w:rPr>
          <w:rFonts w:asciiTheme="minorHAnsi" w:hAnsiTheme="minorHAnsi"/>
          <w:sz w:val="22"/>
          <w:szCs w:val="22"/>
        </w:rPr>
      </w:pPr>
      <w:r w:rsidRPr="00775AF5">
        <w:rPr>
          <w:rFonts w:asciiTheme="minorHAnsi" w:hAnsiTheme="minorHAnsi"/>
          <w:sz w:val="22"/>
          <w:szCs w:val="22"/>
        </w:rPr>
        <w:t xml:space="preserve">ve výši </w:t>
      </w:r>
      <w:r w:rsidR="00441CA2" w:rsidRPr="00775AF5">
        <w:rPr>
          <w:rFonts w:asciiTheme="minorHAnsi" w:hAnsiTheme="minorHAnsi"/>
          <w:b/>
          <w:sz w:val="22"/>
          <w:szCs w:val="22"/>
        </w:rPr>
        <w:t>2</w:t>
      </w:r>
      <w:r w:rsidR="0078290A" w:rsidRPr="00775AF5">
        <w:rPr>
          <w:rFonts w:asciiTheme="minorHAnsi" w:hAnsiTheme="minorHAnsi"/>
          <w:b/>
          <w:sz w:val="22"/>
          <w:szCs w:val="22"/>
        </w:rPr>
        <w:t>.</w:t>
      </w:r>
      <w:r w:rsidR="00441CA2" w:rsidRPr="00775AF5">
        <w:rPr>
          <w:rFonts w:asciiTheme="minorHAnsi" w:hAnsiTheme="minorHAnsi"/>
          <w:b/>
          <w:sz w:val="22"/>
          <w:szCs w:val="22"/>
        </w:rPr>
        <w:t>2</w:t>
      </w:r>
      <w:r w:rsidRPr="00775AF5">
        <w:rPr>
          <w:rFonts w:asciiTheme="minorHAnsi" w:hAnsiTheme="minorHAnsi"/>
          <w:b/>
          <w:sz w:val="22"/>
          <w:szCs w:val="22"/>
        </w:rPr>
        <w:t>00 Kč/měsíc</w:t>
      </w:r>
      <w:r w:rsidR="0078290A" w:rsidRPr="00775AF5">
        <w:rPr>
          <w:rFonts w:asciiTheme="minorHAnsi" w:hAnsiTheme="minorHAnsi"/>
          <w:sz w:val="22"/>
          <w:szCs w:val="22"/>
        </w:rPr>
        <w:t xml:space="preserve"> za užívání venkovních parkovacích stání č. </w:t>
      </w:r>
      <w:r w:rsidR="00EA0228" w:rsidRPr="00775AF5">
        <w:rPr>
          <w:rFonts w:asciiTheme="minorHAnsi" w:hAnsiTheme="minorHAnsi"/>
          <w:sz w:val="22"/>
          <w:szCs w:val="22"/>
        </w:rPr>
        <w:t>111 a č. 112</w:t>
      </w:r>
      <w:r w:rsidR="0078290A" w:rsidRPr="00775AF5">
        <w:rPr>
          <w:rFonts w:asciiTheme="minorHAnsi" w:hAnsiTheme="minorHAnsi"/>
          <w:sz w:val="22"/>
          <w:szCs w:val="22"/>
        </w:rPr>
        <w:t xml:space="preserve"> </w:t>
      </w:r>
      <w:r w:rsidR="002E5622" w:rsidRPr="00775AF5">
        <w:rPr>
          <w:rFonts w:asciiTheme="minorHAnsi" w:hAnsiTheme="minorHAnsi"/>
          <w:sz w:val="22"/>
          <w:szCs w:val="22"/>
        </w:rPr>
        <w:t>(tj. 1.100,- Kč/</w:t>
      </w:r>
      <w:r w:rsidR="00DD11FB" w:rsidRPr="00775AF5">
        <w:rPr>
          <w:rFonts w:asciiTheme="minorHAnsi" w:hAnsiTheme="minorHAnsi"/>
          <w:sz w:val="22"/>
          <w:szCs w:val="22"/>
        </w:rPr>
        <w:t xml:space="preserve"> jedno </w:t>
      </w:r>
      <w:r w:rsidR="0061678F" w:rsidRPr="00775AF5">
        <w:rPr>
          <w:rFonts w:asciiTheme="minorHAnsi" w:hAnsiTheme="minorHAnsi"/>
          <w:sz w:val="22"/>
          <w:szCs w:val="22"/>
        </w:rPr>
        <w:t xml:space="preserve">venkovní </w:t>
      </w:r>
      <w:r w:rsidR="002E5622" w:rsidRPr="00775AF5">
        <w:rPr>
          <w:rFonts w:asciiTheme="minorHAnsi" w:hAnsiTheme="minorHAnsi"/>
          <w:sz w:val="22"/>
          <w:szCs w:val="22"/>
        </w:rPr>
        <w:t>parkovací stání</w:t>
      </w:r>
      <w:r w:rsidR="00DD11FB" w:rsidRPr="00775AF5">
        <w:rPr>
          <w:rFonts w:asciiTheme="minorHAnsi" w:hAnsiTheme="minorHAnsi"/>
          <w:sz w:val="22"/>
          <w:szCs w:val="22"/>
        </w:rPr>
        <w:t>/ měsíc</w:t>
      </w:r>
      <w:r w:rsidR="002E5622" w:rsidRPr="00775AF5">
        <w:rPr>
          <w:rFonts w:asciiTheme="minorHAnsi" w:hAnsiTheme="minorHAnsi"/>
          <w:sz w:val="22"/>
          <w:szCs w:val="22"/>
        </w:rPr>
        <w:t>)</w:t>
      </w:r>
      <w:r w:rsidR="00DD11FB" w:rsidRPr="00775AF5">
        <w:rPr>
          <w:rFonts w:asciiTheme="minorHAnsi" w:hAnsiTheme="minorHAnsi"/>
          <w:sz w:val="22"/>
          <w:szCs w:val="22"/>
        </w:rPr>
        <w:t>,</w:t>
      </w:r>
    </w:p>
    <w:p w14:paraId="145FB938" w14:textId="4A52ED16" w:rsidR="00C12044" w:rsidRPr="00775AF5" w:rsidRDefault="00044D44" w:rsidP="00BD0927">
      <w:pPr>
        <w:ind w:left="360"/>
        <w:jc w:val="both"/>
        <w:rPr>
          <w:rFonts w:asciiTheme="minorHAnsi" w:hAnsiTheme="minorHAnsi"/>
          <w:sz w:val="22"/>
          <w:szCs w:val="22"/>
        </w:rPr>
      </w:pPr>
      <w:r w:rsidRPr="00775AF5">
        <w:rPr>
          <w:rFonts w:asciiTheme="minorHAnsi" w:hAnsiTheme="minorHAnsi"/>
          <w:b/>
          <w:sz w:val="22"/>
          <w:szCs w:val="22"/>
        </w:rPr>
        <w:t>celkem tedy nájemné ve</w:t>
      </w:r>
      <w:r w:rsidR="00BD0927" w:rsidRPr="00775AF5">
        <w:rPr>
          <w:rFonts w:asciiTheme="minorHAnsi" w:hAnsiTheme="minorHAnsi"/>
          <w:b/>
          <w:sz w:val="22"/>
          <w:szCs w:val="22"/>
        </w:rPr>
        <w:t xml:space="preserve"> výši </w:t>
      </w:r>
      <w:r w:rsidR="00AE5C64" w:rsidRPr="00775AF5">
        <w:rPr>
          <w:rFonts w:asciiTheme="minorHAnsi" w:hAnsiTheme="minorHAnsi"/>
          <w:b/>
          <w:sz w:val="22"/>
          <w:szCs w:val="22"/>
        </w:rPr>
        <w:t>5.</w:t>
      </w:r>
      <w:r w:rsidR="00B146F5">
        <w:rPr>
          <w:rFonts w:asciiTheme="minorHAnsi" w:hAnsiTheme="minorHAnsi"/>
          <w:b/>
          <w:sz w:val="22"/>
          <w:szCs w:val="22"/>
        </w:rPr>
        <w:t>800</w:t>
      </w:r>
      <w:r w:rsidR="00AE5C64" w:rsidRPr="00775AF5">
        <w:rPr>
          <w:rFonts w:asciiTheme="minorHAnsi" w:hAnsiTheme="minorHAnsi"/>
          <w:b/>
          <w:sz w:val="22"/>
          <w:szCs w:val="22"/>
        </w:rPr>
        <w:t>,- Kč/měsíc</w:t>
      </w:r>
      <w:r w:rsidR="00BD0927" w:rsidRPr="00775AF5">
        <w:rPr>
          <w:rFonts w:asciiTheme="minorHAnsi" w:hAnsiTheme="minorHAnsi"/>
          <w:sz w:val="22"/>
          <w:szCs w:val="22"/>
        </w:rPr>
        <w:t xml:space="preserve">. Sjednané nájemné neobsahuje DPH, plátcům i neplátcům DPH bude k cenám nájemného připočítána platná sazba DPH. </w:t>
      </w:r>
    </w:p>
    <w:p w14:paraId="37515A02" w14:textId="77777777" w:rsidR="00035DC8" w:rsidRPr="00775AF5" w:rsidRDefault="00035DC8" w:rsidP="00035DC8">
      <w:pPr>
        <w:numPr>
          <w:ilvl w:val="0"/>
          <w:numId w:val="7"/>
        </w:numPr>
        <w:tabs>
          <w:tab w:val="clear" w:pos="360"/>
          <w:tab w:val="num" w:pos="426"/>
        </w:tabs>
        <w:jc w:val="both"/>
        <w:rPr>
          <w:rFonts w:asciiTheme="minorHAnsi" w:hAnsiTheme="minorHAnsi"/>
          <w:sz w:val="22"/>
          <w:szCs w:val="22"/>
        </w:rPr>
      </w:pPr>
      <w:r w:rsidRPr="00775AF5">
        <w:rPr>
          <w:rFonts w:asciiTheme="minorHAnsi" w:hAnsiTheme="minorHAnsi"/>
          <w:sz w:val="22"/>
          <w:szCs w:val="22"/>
        </w:rPr>
        <w:t>Výše sjednané n</w:t>
      </w:r>
      <w:r w:rsidR="00E060CA" w:rsidRPr="00775AF5">
        <w:rPr>
          <w:rFonts w:asciiTheme="minorHAnsi" w:hAnsiTheme="minorHAnsi"/>
          <w:sz w:val="22"/>
          <w:szCs w:val="22"/>
        </w:rPr>
        <w:t>ájemné</w:t>
      </w:r>
      <w:r w:rsidR="002E5622" w:rsidRPr="00775AF5">
        <w:rPr>
          <w:rFonts w:asciiTheme="minorHAnsi" w:hAnsiTheme="minorHAnsi"/>
          <w:sz w:val="22"/>
          <w:szCs w:val="22"/>
        </w:rPr>
        <w:t xml:space="preserve"> </w:t>
      </w:r>
      <w:r w:rsidR="00EA0228" w:rsidRPr="00775AF5">
        <w:rPr>
          <w:rFonts w:asciiTheme="minorHAnsi" w:hAnsiTheme="minorHAnsi"/>
          <w:sz w:val="22"/>
          <w:szCs w:val="22"/>
        </w:rPr>
        <w:t xml:space="preserve">je </w:t>
      </w:r>
      <w:r w:rsidR="00A413E6" w:rsidRPr="00775AF5">
        <w:rPr>
          <w:rFonts w:asciiTheme="minorHAnsi" w:hAnsiTheme="minorHAnsi"/>
          <w:sz w:val="22"/>
          <w:szCs w:val="22"/>
        </w:rPr>
        <w:t xml:space="preserve">dohodnuto </w:t>
      </w:r>
      <w:r w:rsidR="00EA0228" w:rsidRPr="00775AF5">
        <w:rPr>
          <w:rFonts w:asciiTheme="minorHAnsi" w:hAnsiTheme="minorHAnsi"/>
          <w:sz w:val="22"/>
          <w:szCs w:val="22"/>
        </w:rPr>
        <w:t xml:space="preserve">s přihlédnutím k počtu parkovacích karet, které </w:t>
      </w:r>
      <w:r w:rsidR="004800D5" w:rsidRPr="00775AF5">
        <w:rPr>
          <w:rFonts w:asciiTheme="minorHAnsi" w:hAnsiTheme="minorHAnsi"/>
          <w:sz w:val="22"/>
          <w:szCs w:val="22"/>
        </w:rPr>
        <w:t>budou</w:t>
      </w:r>
      <w:r w:rsidR="00A413E6" w:rsidRPr="00775AF5">
        <w:rPr>
          <w:rFonts w:asciiTheme="minorHAnsi" w:hAnsiTheme="minorHAnsi"/>
          <w:sz w:val="22"/>
          <w:szCs w:val="22"/>
        </w:rPr>
        <w:t xml:space="preserve"> </w:t>
      </w:r>
      <w:r w:rsidR="00EA0228" w:rsidRPr="00775AF5">
        <w:rPr>
          <w:rFonts w:asciiTheme="minorHAnsi" w:hAnsiTheme="minorHAnsi"/>
          <w:sz w:val="22"/>
          <w:szCs w:val="22"/>
        </w:rPr>
        <w:t xml:space="preserve">nájemci předány </w:t>
      </w:r>
      <w:r w:rsidR="00833311" w:rsidRPr="00775AF5">
        <w:rPr>
          <w:rFonts w:asciiTheme="minorHAnsi" w:hAnsiTheme="minorHAnsi"/>
          <w:sz w:val="22"/>
          <w:szCs w:val="22"/>
        </w:rPr>
        <w:t>na základě předávacího protokolu</w:t>
      </w:r>
      <w:r w:rsidR="00EA0228" w:rsidRPr="00775AF5">
        <w:rPr>
          <w:rFonts w:asciiTheme="minorHAnsi" w:hAnsiTheme="minorHAnsi"/>
          <w:sz w:val="22"/>
          <w:szCs w:val="22"/>
        </w:rPr>
        <w:t>.</w:t>
      </w:r>
      <w:r w:rsidR="00833311" w:rsidRPr="00775AF5">
        <w:rPr>
          <w:rFonts w:asciiTheme="minorHAnsi" w:hAnsiTheme="minorHAnsi"/>
          <w:sz w:val="22"/>
          <w:szCs w:val="22"/>
        </w:rPr>
        <w:t xml:space="preserve"> </w:t>
      </w:r>
    </w:p>
    <w:p w14:paraId="46F6CF33" w14:textId="77777777" w:rsidR="00833311" w:rsidRPr="00775AF5" w:rsidRDefault="00BD0927" w:rsidP="00035DC8">
      <w:pPr>
        <w:numPr>
          <w:ilvl w:val="0"/>
          <w:numId w:val="7"/>
        </w:numPr>
        <w:tabs>
          <w:tab w:val="clear" w:pos="360"/>
          <w:tab w:val="num" w:pos="426"/>
        </w:tabs>
        <w:jc w:val="both"/>
        <w:rPr>
          <w:rFonts w:asciiTheme="minorHAnsi" w:hAnsiTheme="minorHAnsi"/>
          <w:sz w:val="22"/>
          <w:szCs w:val="22"/>
        </w:rPr>
      </w:pPr>
      <w:r w:rsidRPr="00775AF5">
        <w:rPr>
          <w:rFonts w:asciiTheme="minorHAnsi" w:hAnsiTheme="minorHAnsi"/>
          <w:sz w:val="22"/>
          <w:szCs w:val="22"/>
        </w:rPr>
        <w:t>Nad</w:t>
      </w:r>
      <w:r w:rsidRPr="00775AF5">
        <w:rPr>
          <w:rFonts w:ascii="Calibri" w:hAnsi="Calibri" w:cs="Arial"/>
          <w:sz w:val="22"/>
          <w:szCs w:val="20"/>
        </w:rPr>
        <w:t xml:space="preserve"> rámec nájemného se nájemce zavazuje hradit pronajímateli tyto</w:t>
      </w:r>
      <w:r w:rsidRPr="00775AF5">
        <w:rPr>
          <w:rFonts w:ascii="Calibri" w:hAnsi="Calibri" w:cs="Arial"/>
          <w:b/>
          <w:sz w:val="22"/>
          <w:szCs w:val="20"/>
        </w:rPr>
        <w:t xml:space="preserve"> služby</w:t>
      </w:r>
      <w:r w:rsidRPr="00775AF5">
        <w:rPr>
          <w:rFonts w:ascii="Calibri" w:hAnsi="Calibri" w:cs="Arial"/>
          <w:sz w:val="22"/>
          <w:szCs w:val="20"/>
        </w:rPr>
        <w:t xml:space="preserve"> související s nájmem předmětu nájmu</w:t>
      </w:r>
      <w:r w:rsidRPr="00775AF5">
        <w:rPr>
          <w:rFonts w:asciiTheme="minorHAnsi" w:hAnsiTheme="minorHAnsi" w:cs="Arial"/>
          <w:sz w:val="22"/>
          <w:szCs w:val="22"/>
        </w:rPr>
        <w:t>:</w:t>
      </w:r>
    </w:p>
    <w:p w14:paraId="0577B484" w14:textId="0543F2C1" w:rsidR="00035DC8" w:rsidRPr="00775AF5" w:rsidRDefault="00035DC8" w:rsidP="00775AF5">
      <w:pPr>
        <w:pStyle w:val="Odstavecseseznamem"/>
        <w:numPr>
          <w:ilvl w:val="0"/>
          <w:numId w:val="19"/>
        </w:numPr>
        <w:ind w:left="709" w:hanging="283"/>
        <w:jc w:val="both"/>
        <w:rPr>
          <w:rFonts w:ascii="Calibri" w:hAnsi="Calibri" w:cs="Arial"/>
          <w:sz w:val="22"/>
          <w:szCs w:val="20"/>
        </w:rPr>
      </w:pPr>
      <w:r w:rsidRPr="00775AF5">
        <w:rPr>
          <w:rFonts w:ascii="Calibri" w:hAnsi="Calibri" w:cs="Arial"/>
          <w:b/>
          <w:sz w:val="22"/>
          <w:szCs w:val="20"/>
        </w:rPr>
        <w:t xml:space="preserve">elektrická energie: </w:t>
      </w:r>
      <w:r w:rsidRPr="00775AF5">
        <w:rPr>
          <w:rFonts w:ascii="Calibri" w:hAnsi="Calibri" w:cs="Arial"/>
          <w:sz w:val="22"/>
          <w:szCs w:val="20"/>
        </w:rPr>
        <w:t>cena za</w:t>
      </w:r>
      <w:r w:rsidRPr="00775AF5">
        <w:rPr>
          <w:rFonts w:ascii="Calibri" w:hAnsi="Calibri" w:cs="Arial"/>
          <w:b/>
          <w:sz w:val="22"/>
          <w:szCs w:val="20"/>
        </w:rPr>
        <w:t xml:space="preserve"> </w:t>
      </w:r>
      <w:r w:rsidRPr="00775AF5">
        <w:rPr>
          <w:rFonts w:ascii="Calibri" w:hAnsi="Calibri" w:cs="Arial"/>
          <w:sz w:val="22"/>
          <w:szCs w:val="20"/>
        </w:rPr>
        <w:t xml:space="preserve">odběr stanovena dle podružného měřidla (pokud je instalováno) nebo vypočtena na základě odhadované spotřeby </w:t>
      </w:r>
      <w:r w:rsidR="00161D72" w:rsidRPr="00775AF5">
        <w:rPr>
          <w:rFonts w:ascii="Calibri" w:hAnsi="Calibri" w:cs="Arial"/>
          <w:sz w:val="22"/>
          <w:szCs w:val="20"/>
        </w:rPr>
        <w:t xml:space="preserve">elektřiny </w:t>
      </w:r>
      <w:r w:rsidR="00CB642E" w:rsidRPr="00775AF5">
        <w:rPr>
          <w:rFonts w:ascii="Calibri" w:hAnsi="Calibri" w:cs="Arial"/>
          <w:sz w:val="22"/>
          <w:szCs w:val="20"/>
        </w:rPr>
        <w:t>v garáži 1 a</w:t>
      </w:r>
      <w:r w:rsidRPr="00775AF5">
        <w:rPr>
          <w:rFonts w:ascii="Calibri" w:hAnsi="Calibri" w:cs="Arial"/>
          <w:sz w:val="22"/>
          <w:szCs w:val="20"/>
        </w:rPr>
        <w:t xml:space="preserve"> 2 (minimální fakturovaná spotřeba je </w:t>
      </w:r>
      <w:r w:rsidR="00EA0228" w:rsidRPr="00775AF5">
        <w:rPr>
          <w:rFonts w:ascii="Calibri" w:hAnsi="Calibri" w:cs="Arial"/>
          <w:sz w:val="22"/>
          <w:szCs w:val="20"/>
        </w:rPr>
        <w:t>20</w:t>
      </w:r>
      <w:r w:rsidR="00CB642E" w:rsidRPr="00775AF5">
        <w:rPr>
          <w:rFonts w:ascii="Calibri" w:hAnsi="Calibri" w:cs="Arial"/>
          <w:sz w:val="22"/>
          <w:szCs w:val="20"/>
        </w:rPr>
        <w:t xml:space="preserve"> kWh/jedna </w:t>
      </w:r>
      <w:r w:rsidRPr="00775AF5">
        <w:rPr>
          <w:rFonts w:ascii="Calibri" w:hAnsi="Calibri" w:cs="Arial"/>
          <w:sz w:val="22"/>
          <w:szCs w:val="20"/>
        </w:rPr>
        <w:t>garáž/měsíc). Jednotková cena je navýšena o odpovídající podíl na stálých měsíčních platbách, o podíl elektrické energie spotřebované k zajištění provozu společných elektrických zařízení v uzavřeném  parkovacím areálu a o podíl na nákladech na zajištění provozu a údržby těchto zařízení (</w:t>
      </w:r>
      <w:r w:rsidR="00CB642E" w:rsidRPr="00775AF5">
        <w:rPr>
          <w:rFonts w:ascii="Calibri" w:hAnsi="Calibri" w:cs="Arial"/>
          <w:sz w:val="22"/>
          <w:szCs w:val="20"/>
        </w:rPr>
        <w:t xml:space="preserve">zejména </w:t>
      </w:r>
      <w:r w:rsidRPr="00775AF5">
        <w:rPr>
          <w:rFonts w:ascii="Calibri" w:hAnsi="Calibri" w:cs="Arial"/>
          <w:sz w:val="22"/>
          <w:szCs w:val="20"/>
        </w:rPr>
        <w:t xml:space="preserve">společné osvětlení, </w:t>
      </w:r>
      <w:r w:rsidR="003A3277" w:rsidRPr="00775AF5">
        <w:rPr>
          <w:rFonts w:ascii="Calibri" w:hAnsi="Calibri" w:cs="Arial"/>
          <w:sz w:val="22"/>
          <w:szCs w:val="20"/>
        </w:rPr>
        <w:t>vjezdová a výjezdová závora, vjezdový a výjezdový terminál</w:t>
      </w:r>
      <w:r w:rsidRPr="00775AF5">
        <w:rPr>
          <w:rFonts w:ascii="Calibri" w:hAnsi="Calibri" w:cs="Arial"/>
          <w:sz w:val="22"/>
          <w:szCs w:val="20"/>
        </w:rPr>
        <w:t>)</w:t>
      </w:r>
      <w:r w:rsidR="00161D72" w:rsidRPr="00775AF5">
        <w:rPr>
          <w:rFonts w:ascii="Calibri" w:hAnsi="Calibri" w:cs="Arial"/>
          <w:sz w:val="22"/>
          <w:szCs w:val="20"/>
        </w:rPr>
        <w:t>.</w:t>
      </w:r>
    </w:p>
    <w:p w14:paraId="5C54EF63" w14:textId="568A2338" w:rsidR="00035DC8" w:rsidRPr="00775AF5" w:rsidRDefault="00035DC8" w:rsidP="003A3277">
      <w:pPr>
        <w:numPr>
          <w:ilvl w:val="0"/>
          <w:numId w:val="7"/>
        </w:numPr>
        <w:tabs>
          <w:tab w:val="clear" w:pos="360"/>
          <w:tab w:val="num" w:pos="426"/>
        </w:tabs>
        <w:jc w:val="both"/>
        <w:rPr>
          <w:rFonts w:ascii="Calibri" w:hAnsi="Calibri" w:cs="Arial"/>
          <w:sz w:val="22"/>
          <w:szCs w:val="22"/>
        </w:rPr>
      </w:pPr>
      <w:r w:rsidRPr="00775AF5">
        <w:rPr>
          <w:rFonts w:ascii="Calibri" w:hAnsi="Calibri" w:cs="Arial"/>
          <w:sz w:val="22"/>
          <w:szCs w:val="22"/>
        </w:rPr>
        <w:t xml:space="preserve">Veškeré ceny služeb uvedené v této smlouvě jsou uvedeny bez DPH a budou nájemcům (plátcům i neplátcům DPH) účtovány včetně platné sazby DPH. Pronajímatel je oprávněn jednostranně i v průběhu roku změnit výši úhrad za jednotlivé služby, a to v míře, která odpovídá změně </w:t>
      </w:r>
      <w:r w:rsidR="00E003BF">
        <w:rPr>
          <w:rFonts w:ascii="Calibri" w:hAnsi="Calibri" w:cs="Arial"/>
          <w:sz w:val="22"/>
          <w:szCs w:val="22"/>
        </w:rPr>
        <w:lastRenderedPageBreak/>
        <w:t>j</w:t>
      </w:r>
      <w:r w:rsidRPr="00775AF5">
        <w:rPr>
          <w:rFonts w:ascii="Calibri" w:hAnsi="Calibri" w:cs="Arial"/>
          <w:sz w:val="22"/>
          <w:szCs w:val="22"/>
        </w:rPr>
        <w:t>ednotkové ceny služeb ze strany dodavatelů služeb nebo z dalších objektiv</w:t>
      </w:r>
      <w:r w:rsidRPr="00775AF5">
        <w:rPr>
          <w:rFonts w:ascii="Calibri" w:hAnsi="Calibri" w:cs="Arial"/>
          <w:sz w:val="22"/>
          <w:szCs w:val="22"/>
        </w:rPr>
        <w:softHyphen/>
        <w:t>ních důvodů, např. změna rozsahu či kvality služby apod.</w:t>
      </w:r>
    </w:p>
    <w:p w14:paraId="41709516" w14:textId="77777777" w:rsidR="00833311" w:rsidRPr="00775AF5" w:rsidRDefault="00833311" w:rsidP="003A3277">
      <w:pPr>
        <w:numPr>
          <w:ilvl w:val="0"/>
          <w:numId w:val="7"/>
        </w:numPr>
        <w:jc w:val="both"/>
        <w:rPr>
          <w:rFonts w:ascii="Calibri" w:hAnsi="Calibri" w:cs="Arial"/>
          <w:sz w:val="22"/>
          <w:szCs w:val="22"/>
        </w:rPr>
      </w:pPr>
      <w:r w:rsidRPr="00775AF5">
        <w:rPr>
          <w:rFonts w:ascii="Calibri" w:hAnsi="Calibri" w:cs="Arial"/>
          <w:sz w:val="22"/>
          <w:szCs w:val="22"/>
        </w:rPr>
        <w:t xml:space="preserve">Nájemné </w:t>
      </w:r>
      <w:r w:rsidR="00035DC8" w:rsidRPr="00775AF5">
        <w:rPr>
          <w:rFonts w:ascii="Calibri" w:hAnsi="Calibri" w:cs="Arial"/>
          <w:sz w:val="22"/>
          <w:szCs w:val="22"/>
        </w:rPr>
        <w:t>a služby související s </w:t>
      </w:r>
      <w:r w:rsidR="0035712A" w:rsidRPr="00775AF5">
        <w:rPr>
          <w:rFonts w:ascii="Calibri" w:hAnsi="Calibri" w:cs="Arial"/>
          <w:sz w:val="22"/>
          <w:szCs w:val="22"/>
        </w:rPr>
        <w:t>u</w:t>
      </w:r>
      <w:r w:rsidR="00DD47BF" w:rsidRPr="00775AF5">
        <w:rPr>
          <w:rFonts w:ascii="Calibri" w:hAnsi="Calibri" w:cs="Arial"/>
          <w:sz w:val="22"/>
          <w:szCs w:val="22"/>
        </w:rPr>
        <w:t>ží</w:t>
      </w:r>
      <w:r w:rsidR="0035712A" w:rsidRPr="00775AF5">
        <w:rPr>
          <w:rFonts w:ascii="Calibri" w:hAnsi="Calibri" w:cs="Arial"/>
          <w:sz w:val="22"/>
          <w:szCs w:val="22"/>
        </w:rPr>
        <w:t>váním</w:t>
      </w:r>
      <w:r w:rsidR="00035DC8" w:rsidRPr="00775AF5">
        <w:rPr>
          <w:rFonts w:ascii="Calibri" w:hAnsi="Calibri" w:cs="Arial"/>
          <w:sz w:val="22"/>
          <w:szCs w:val="22"/>
        </w:rPr>
        <w:t xml:space="preserve"> </w:t>
      </w:r>
      <w:r w:rsidR="00664B38" w:rsidRPr="00775AF5">
        <w:rPr>
          <w:rFonts w:ascii="Calibri" w:hAnsi="Calibri" w:cs="Arial"/>
          <w:sz w:val="22"/>
          <w:szCs w:val="22"/>
        </w:rPr>
        <w:t xml:space="preserve">předmětu nájmu </w:t>
      </w:r>
      <w:r w:rsidRPr="00775AF5">
        <w:rPr>
          <w:rFonts w:ascii="Calibri" w:hAnsi="Calibri" w:cs="Arial"/>
          <w:sz w:val="22"/>
          <w:szCs w:val="22"/>
        </w:rPr>
        <w:t>bud</w:t>
      </w:r>
      <w:r w:rsidR="00664B38" w:rsidRPr="00775AF5">
        <w:rPr>
          <w:rFonts w:ascii="Calibri" w:hAnsi="Calibri" w:cs="Arial"/>
          <w:sz w:val="22"/>
          <w:szCs w:val="22"/>
        </w:rPr>
        <w:t>ou</w:t>
      </w:r>
      <w:r w:rsidRPr="00775AF5">
        <w:rPr>
          <w:rFonts w:ascii="Calibri" w:hAnsi="Calibri" w:cs="Arial"/>
          <w:sz w:val="22"/>
          <w:szCs w:val="22"/>
        </w:rPr>
        <w:t xml:space="preserve"> nájemci fakturován</w:t>
      </w:r>
      <w:r w:rsidR="00664B38" w:rsidRPr="00775AF5">
        <w:rPr>
          <w:rFonts w:ascii="Calibri" w:hAnsi="Calibri" w:cs="Arial"/>
          <w:sz w:val="22"/>
          <w:szCs w:val="22"/>
        </w:rPr>
        <w:t>y</w:t>
      </w:r>
      <w:r w:rsidRPr="00775AF5">
        <w:rPr>
          <w:rFonts w:ascii="Calibri" w:hAnsi="Calibri" w:cs="Arial"/>
          <w:sz w:val="22"/>
          <w:szCs w:val="22"/>
        </w:rPr>
        <w:t xml:space="preserve"> měsíčně na základě pronajímatelem vystavených daňových dokladů </w:t>
      </w:r>
      <w:r w:rsidRPr="00775AF5">
        <w:rPr>
          <w:rFonts w:ascii="Calibri" w:hAnsi="Calibri" w:cs="Arial"/>
          <w:b/>
          <w:sz w:val="22"/>
          <w:szCs w:val="22"/>
        </w:rPr>
        <w:t>se splatností</w:t>
      </w:r>
      <w:r w:rsidR="00DD11FB" w:rsidRPr="00775AF5">
        <w:rPr>
          <w:rFonts w:ascii="Calibri" w:hAnsi="Calibri" w:cs="Arial"/>
          <w:b/>
          <w:sz w:val="22"/>
          <w:szCs w:val="22"/>
        </w:rPr>
        <w:t xml:space="preserve"> </w:t>
      </w:r>
      <w:r w:rsidRPr="00775AF5">
        <w:rPr>
          <w:rFonts w:ascii="Calibri" w:hAnsi="Calibri" w:cs="Arial"/>
          <w:b/>
          <w:sz w:val="22"/>
          <w:szCs w:val="22"/>
        </w:rPr>
        <w:t>7</w:t>
      </w:r>
      <w:r w:rsidR="003D58E9" w:rsidRPr="00775AF5">
        <w:rPr>
          <w:rFonts w:ascii="Calibri" w:hAnsi="Calibri" w:cs="Arial"/>
          <w:b/>
          <w:sz w:val="22"/>
          <w:szCs w:val="22"/>
        </w:rPr>
        <w:t xml:space="preserve"> </w:t>
      </w:r>
      <w:r w:rsidRPr="00775AF5">
        <w:rPr>
          <w:rFonts w:ascii="Calibri" w:hAnsi="Calibri" w:cs="Arial"/>
          <w:b/>
          <w:sz w:val="22"/>
          <w:szCs w:val="22"/>
        </w:rPr>
        <w:t>dnů</w:t>
      </w:r>
      <w:r w:rsidRPr="00775AF5">
        <w:rPr>
          <w:rFonts w:ascii="Calibri" w:hAnsi="Calibri" w:cs="Arial"/>
          <w:sz w:val="22"/>
          <w:szCs w:val="22"/>
        </w:rPr>
        <w:t xml:space="preserve"> od vystavení. Pronajímatel vystaví nájemci daňový doklad k úhradě nájemného</w:t>
      </w:r>
      <w:r w:rsidR="00664B38" w:rsidRPr="00775AF5">
        <w:rPr>
          <w:rFonts w:ascii="Calibri" w:hAnsi="Calibri" w:cs="Arial"/>
          <w:sz w:val="22"/>
          <w:szCs w:val="22"/>
        </w:rPr>
        <w:t xml:space="preserve"> a nákladů na služby</w:t>
      </w:r>
      <w:r w:rsidRPr="00775AF5">
        <w:rPr>
          <w:rFonts w:ascii="Calibri" w:hAnsi="Calibri" w:cs="Arial"/>
          <w:sz w:val="22"/>
          <w:szCs w:val="22"/>
        </w:rPr>
        <w:t xml:space="preserve"> nejpozději do 15. dne kalendářního měsíce následujícího po měsíci, za který je nájemné hrazeno.</w:t>
      </w:r>
    </w:p>
    <w:p w14:paraId="17144AF5" w14:textId="77777777" w:rsidR="00833311" w:rsidRPr="00775AF5" w:rsidRDefault="00833311" w:rsidP="00E060CA">
      <w:pPr>
        <w:numPr>
          <w:ilvl w:val="0"/>
          <w:numId w:val="7"/>
        </w:numPr>
        <w:tabs>
          <w:tab w:val="clear" w:pos="360"/>
          <w:tab w:val="num" w:pos="426"/>
        </w:tabs>
        <w:jc w:val="both"/>
        <w:rPr>
          <w:rFonts w:asciiTheme="minorHAnsi" w:hAnsiTheme="minorHAnsi"/>
          <w:sz w:val="22"/>
          <w:szCs w:val="22"/>
        </w:rPr>
      </w:pPr>
      <w:r w:rsidRPr="00775AF5">
        <w:rPr>
          <w:rFonts w:ascii="Calibri" w:hAnsi="Calibri" w:cs="Arial"/>
          <w:sz w:val="22"/>
          <w:szCs w:val="22"/>
        </w:rPr>
        <w:t>Nájemné</w:t>
      </w:r>
      <w:r w:rsidR="00664B38" w:rsidRPr="00775AF5">
        <w:rPr>
          <w:rFonts w:ascii="Calibri" w:hAnsi="Calibri" w:cs="Arial"/>
          <w:sz w:val="22"/>
          <w:szCs w:val="22"/>
        </w:rPr>
        <w:t xml:space="preserve"> a služby související s nájmem</w:t>
      </w:r>
      <w:r w:rsidR="0035712A" w:rsidRPr="00775AF5">
        <w:rPr>
          <w:rFonts w:ascii="Calibri" w:hAnsi="Calibri" w:cs="Arial"/>
          <w:sz w:val="22"/>
          <w:szCs w:val="22"/>
        </w:rPr>
        <w:t xml:space="preserve"> předm</w:t>
      </w:r>
      <w:r w:rsidR="00664B38" w:rsidRPr="00775AF5">
        <w:rPr>
          <w:rFonts w:ascii="Calibri" w:hAnsi="Calibri" w:cs="Arial"/>
          <w:sz w:val="22"/>
          <w:szCs w:val="22"/>
        </w:rPr>
        <w:t>ětu nájmu</w:t>
      </w:r>
      <w:r w:rsidRPr="00775AF5">
        <w:rPr>
          <w:rFonts w:ascii="Calibri" w:hAnsi="Calibri" w:cs="Arial"/>
          <w:sz w:val="22"/>
          <w:szCs w:val="22"/>
        </w:rPr>
        <w:t xml:space="preserve"> j</w:t>
      </w:r>
      <w:r w:rsidR="00664B38" w:rsidRPr="00775AF5">
        <w:rPr>
          <w:rFonts w:ascii="Calibri" w:hAnsi="Calibri" w:cs="Arial"/>
          <w:sz w:val="22"/>
          <w:szCs w:val="22"/>
        </w:rPr>
        <w:t>sou</w:t>
      </w:r>
      <w:r w:rsidRPr="00775AF5">
        <w:rPr>
          <w:rFonts w:ascii="Calibri" w:hAnsi="Calibri" w:cs="Arial"/>
          <w:sz w:val="22"/>
          <w:szCs w:val="22"/>
        </w:rPr>
        <w:t xml:space="preserve"> nájemcem uhrazen</w:t>
      </w:r>
      <w:r w:rsidR="00664B38" w:rsidRPr="00775AF5">
        <w:rPr>
          <w:rFonts w:ascii="Calibri" w:hAnsi="Calibri" w:cs="Arial"/>
          <w:sz w:val="22"/>
          <w:szCs w:val="22"/>
        </w:rPr>
        <w:t>y</w:t>
      </w:r>
      <w:r w:rsidRPr="00775AF5">
        <w:rPr>
          <w:rFonts w:ascii="Calibri" w:hAnsi="Calibri" w:cs="Arial"/>
          <w:sz w:val="22"/>
          <w:szCs w:val="22"/>
        </w:rPr>
        <w:t xml:space="preserve"> dnem připsání vyúčtované částky na účet pronajímatele (uveden v hlavičce této smlouvy) nebo složením odpovídající hotovosti do pokladny pronajímatele.</w:t>
      </w:r>
    </w:p>
    <w:p w14:paraId="008C43F1" w14:textId="77777777" w:rsidR="00833311" w:rsidRPr="00775AF5" w:rsidRDefault="00833311" w:rsidP="00E060CA">
      <w:pPr>
        <w:numPr>
          <w:ilvl w:val="0"/>
          <w:numId w:val="7"/>
        </w:numPr>
        <w:tabs>
          <w:tab w:val="clear" w:pos="360"/>
          <w:tab w:val="num" w:pos="426"/>
        </w:tabs>
        <w:jc w:val="both"/>
        <w:rPr>
          <w:rFonts w:asciiTheme="minorHAnsi" w:hAnsiTheme="minorHAnsi"/>
          <w:sz w:val="22"/>
          <w:szCs w:val="22"/>
        </w:rPr>
      </w:pPr>
      <w:r w:rsidRPr="00775AF5">
        <w:rPr>
          <w:rFonts w:ascii="Calibri" w:hAnsi="Calibri" w:cs="Arial"/>
          <w:sz w:val="22"/>
          <w:szCs w:val="22"/>
        </w:rPr>
        <w:t xml:space="preserve">Pro případ prodlení nájemce s úhradou nájemného </w:t>
      </w:r>
      <w:r w:rsidR="00664B38" w:rsidRPr="00775AF5">
        <w:rPr>
          <w:rFonts w:ascii="Calibri" w:hAnsi="Calibri" w:cs="Arial"/>
          <w:sz w:val="22"/>
          <w:szCs w:val="22"/>
        </w:rPr>
        <w:t xml:space="preserve">či služeb </w:t>
      </w:r>
      <w:r w:rsidRPr="00775AF5">
        <w:rPr>
          <w:rFonts w:ascii="Calibri" w:hAnsi="Calibri" w:cs="Arial"/>
          <w:sz w:val="22"/>
          <w:szCs w:val="22"/>
        </w:rPr>
        <w:t>dle této smlouvy účastníci sjednávají povinnost nájemce uhradit pronajímateli smluvní pokutu ve výši 0,1 % z dlužné částky za každý den prodlení, až do dne zaplacení dlužné částky.</w:t>
      </w:r>
    </w:p>
    <w:p w14:paraId="20172B1A" w14:textId="77777777" w:rsidR="00664B38" w:rsidRPr="00775AF5" w:rsidRDefault="00664B38" w:rsidP="009904FA">
      <w:pPr>
        <w:numPr>
          <w:ilvl w:val="0"/>
          <w:numId w:val="7"/>
        </w:numPr>
        <w:jc w:val="both"/>
        <w:rPr>
          <w:rFonts w:ascii="Calibri" w:hAnsi="Calibri" w:cs="Arial"/>
          <w:sz w:val="22"/>
          <w:szCs w:val="22"/>
        </w:rPr>
      </w:pPr>
      <w:r w:rsidRPr="00775AF5">
        <w:rPr>
          <w:rFonts w:ascii="Calibri" w:hAnsi="Calibri" w:cs="Arial"/>
          <w:sz w:val="22"/>
          <w:szCs w:val="22"/>
        </w:rPr>
        <w:t>Pronajímatel a nájemce vzájemnou dohodou stran ujednávají, že pronajímatel je po dobu trvání této smlouvy oprávněn zvýšit sjednané nájemné vždy k 1. dubnu příslušného kalendářního roku o průměrnou meziroční míru inflace odpovídající přírůstku průměrného ročního indexu spotřebitelských cen předchozího kalendářního roku v České republice vyhlášenou Českým statistickým úřadem. Pronajímatel oznámí nájemci zvýšení nájemného písemně nejpozději ke dni 1. 4. příslušného kalendářního roku.</w:t>
      </w:r>
      <w:r w:rsidRPr="00775AF5" w:rsidDel="00D86562">
        <w:rPr>
          <w:rFonts w:ascii="Calibri" w:hAnsi="Calibri" w:cs="Arial"/>
          <w:sz w:val="22"/>
          <w:szCs w:val="22"/>
        </w:rPr>
        <w:t xml:space="preserve"> </w:t>
      </w:r>
      <w:r w:rsidR="00D45B48" w:rsidRPr="00775AF5">
        <w:rPr>
          <w:rFonts w:ascii="Calibri" w:hAnsi="Calibri" w:cs="Arial"/>
          <w:sz w:val="22"/>
          <w:szCs w:val="22"/>
        </w:rPr>
        <w:t>V důsledku indexace nemůže dojít ke snížení nájemného, záporná míra inflace se neuplatní.</w:t>
      </w:r>
    </w:p>
    <w:p w14:paraId="33DD40EA" w14:textId="77777777" w:rsidR="006C0DCB" w:rsidRPr="00775AF5" w:rsidRDefault="00822BCE" w:rsidP="006C0DCB">
      <w:pPr>
        <w:numPr>
          <w:ilvl w:val="0"/>
          <w:numId w:val="7"/>
        </w:numPr>
        <w:jc w:val="both"/>
        <w:rPr>
          <w:rFonts w:asciiTheme="minorHAnsi" w:hAnsiTheme="minorHAnsi"/>
          <w:sz w:val="22"/>
          <w:szCs w:val="22"/>
        </w:rPr>
      </w:pPr>
      <w:r w:rsidRPr="00775AF5">
        <w:rPr>
          <w:rFonts w:ascii="Calibri" w:hAnsi="Calibri" w:cs="Arial"/>
          <w:sz w:val="22"/>
          <w:szCs w:val="22"/>
        </w:rPr>
        <w:t xml:space="preserve">Nájemce souhlasí s tím, že pronajímatel mu bude zasílat vystavené faktury na úhradu nájemného v elektronické podobě ve formátu PDF. Účastníci této smlouvy dále ujednávají, že prokazatelné odeslání faktury </w:t>
      </w:r>
      <w:r w:rsidR="00C43C91" w:rsidRPr="00775AF5">
        <w:rPr>
          <w:rFonts w:ascii="Calibri" w:hAnsi="Calibri" w:cs="Arial"/>
          <w:sz w:val="22"/>
          <w:szCs w:val="22"/>
        </w:rPr>
        <w:t xml:space="preserve">ze strany pronajímatele </w:t>
      </w:r>
      <w:r w:rsidRPr="00775AF5">
        <w:rPr>
          <w:rFonts w:ascii="Calibri" w:hAnsi="Calibri" w:cs="Arial"/>
          <w:sz w:val="22"/>
          <w:szCs w:val="22"/>
        </w:rPr>
        <w:t>v elektronické podobě</w:t>
      </w:r>
      <w:r w:rsidR="00767C7B" w:rsidRPr="00775AF5">
        <w:rPr>
          <w:rFonts w:ascii="Calibri" w:hAnsi="Calibri" w:cs="Arial"/>
          <w:sz w:val="22"/>
          <w:szCs w:val="22"/>
        </w:rPr>
        <w:t xml:space="preserve"> (prostřednictvím datové schránky nájemce)</w:t>
      </w:r>
      <w:r w:rsidRPr="00775AF5">
        <w:rPr>
          <w:rFonts w:ascii="Calibri" w:hAnsi="Calibri" w:cs="Arial"/>
          <w:sz w:val="22"/>
          <w:szCs w:val="22"/>
        </w:rPr>
        <w:t xml:space="preserve">má pro ně stejné účinky jako doručení faktury v materializované podobě. </w:t>
      </w:r>
      <w:r w:rsidR="00767C7B" w:rsidRPr="00775AF5">
        <w:rPr>
          <w:rFonts w:ascii="Calibri" w:hAnsi="Calibri" w:cs="Arial"/>
          <w:sz w:val="22"/>
          <w:szCs w:val="22"/>
        </w:rPr>
        <w:t>ID adresa datové schránky nájemce pro elektronické</w:t>
      </w:r>
      <w:r w:rsidR="003A2D98" w:rsidRPr="00775AF5">
        <w:rPr>
          <w:rFonts w:ascii="Calibri" w:hAnsi="Calibri" w:cs="Arial"/>
          <w:sz w:val="22"/>
          <w:szCs w:val="22"/>
        </w:rPr>
        <w:t xml:space="preserve"> zasílání faktur je</w:t>
      </w:r>
      <w:r w:rsidR="00767C7B" w:rsidRPr="00775AF5">
        <w:rPr>
          <w:rFonts w:ascii="Calibri" w:hAnsi="Calibri" w:cs="Arial"/>
          <w:b/>
          <w:sz w:val="22"/>
          <w:szCs w:val="22"/>
        </w:rPr>
        <w:t>:</w:t>
      </w:r>
      <w:r w:rsidR="003A2D98" w:rsidRPr="00775AF5">
        <w:rPr>
          <w:rFonts w:ascii="Calibri" w:hAnsi="Calibri" w:cs="Arial"/>
          <w:b/>
          <w:sz w:val="22"/>
          <w:szCs w:val="22"/>
        </w:rPr>
        <w:t xml:space="preserve"> </w:t>
      </w:r>
      <w:proofErr w:type="spellStart"/>
      <w:r w:rsidR="003A2D98" w:rsidRPr="00775AF5">
        <w:rPr>
          <w:rFonts w:ascii="Calibri" w:hAnsi="Calibri" w:cs="Arial"/>
          <w:b/>
          <w:color w:val="000000"/>
          <w:sz w:val="22"/>
          <w:szCs w:val="22"/>
        </w:rPr>
        <w:t>syyztwe</w:t>
      </w:r>
      <w:proofErr w:type="spellEnd"/>
      <w:r w:rsidR="00ED0340" w:rsidRPr="00775AF5">
        <w:rPr>
          <w:rFonts w:ascii="Calibri" w:hAnsi="Calibri" w:cs="Arial"/>
          <w:b/>
          <w:color w:val="FF0000"/>
          <w:sz w:val="22"/>
          <w:szCs w:val="22"/>
        </w:rPr>
        <w:t>.</w:t>
      </w:r>
    </w:p>
    <w:p w14:paraId="4A102663" w14:textId="77777777" w:rsidR="00ED0340" w:rsidRPr="00775AF5" w:rsidRDefault="00ED0340" w:rsidP="00ED0340">
      <w:pPr>
        <w:ind w:left="360"/>
        <w:jc w:val="both"/>
        <w:rPr>
          <w:rFonts w:asciiTheme="minorHAnsi" w:hAnsiTheme="minorHAnsi"/>
          <w:sz w:val="22"/>
          <w:szCs w:val="22"/>
        </w:rPr>
      </w:pPr>
    </w:p>
    <w:p w14:paraId="689D9032" w14:textId="77777777" w:rsidR="006C0DCB" w:rsidRPr="00775AF5" w:rsidRDefault="006C0DCB" w:rsidP="006C0DCB">
      <w:pPr>
        <w:jc w:val="center"/>
        <w:rPr>
          <w:rFonts w:asciiTheme="minorHAnsi" w:hAnsiTheme="minorHAnsi"/>
          <w:b/>
          <w:sz w:val="22"/>
          <w:szCs w:val="22"/>
        </w:rPr>
      </w:pPr>
      <w:r w:rsidRPr="00775AF5">
        <w:rPr>
          <w:rFonts w:asciiTheme="minorHAnsi" w:hAnsiTheme="minorHAnsi"/>
          <w:b/>
          <w:sz w:val="22"/>
          <w:szCs w:val="22"/>
        </w:rPr>
        <w:t>III. Doba pronájmu</w:t>
      </w:r>
      <w:r w:rsidR="00A7190D" w:rsidRPr="00775AF5">
        <w:rPr>
          <w:rFonts w:asciiTheme="minorHAnsi" w:hAnsiTheme="minorHAnsi"/>
          <w:b/>
          <w:sz w:val="22"/>
          <w:szCs w:val="22"/>
        </w:rPr>
        <w:t>, skončení nájmu</w:t>
      </w:r>
    </w:p>
    <w:p w14:paraId="7FB1C9CB" w14:textId="77777777" w:rsidR="006C0DCB" w:rsidRPr="00775AF5" w:rsidRDefault="006C0DCB" w:rsidP="006C0DCB">
      <w:pPr>
        <w:jc w:val="center"/>
        <w:rPr>
          <w:rFonts w:asciiTheme="minorHAnsi" w:hAnsiTheme="minorHAnsi"/>
          <w:b/>
          <w:sz w:val="22"/>
          <w:szCs w:val="22"/>
        </w:rPr>
      </w:pPr>
    </w:p>
    <w:p w14:paraId="629765B5" w14:textId="77777777" w:rsidR="006C0DCB" w:rsidRPr="00775AF5" w:rsidRDefault="00833311" w:rsidP="00801528">
      <w:pPr>
        <w:pStyle w:val="Zkladntext"/>
        <w:numPr>
          <w:ilvl w:val="0"/>
          <w:numId w:val="5"/>
        </w:numPr>
        <w:ind w:left="426"/>
        <w:jc w:val="both"/>
        <w:rPr>
          <w:rFonts w:asciiTheme="minorHAnsi" w:hAnsiTheme="minorHAnsi"/>
          <w:sz w:val="22"/>
          <w:szCs w:val="22"/>
        </w:rPr>
      </w:pPr>
      <w:r w:rsidRPr="00775AF5">
        <w:rPr>
          <w:rFonts w:ascii="Calibri" w:hAnsi="Calibri" w:cs="Arial"/>
          <w:sz w:val="22"/>
          <w:szCs w:val="22"/>
        </w:rPr>
        <w:t xml:space="preserve">Tato smlouva se uzavírá </w:t>
      </w:r>
      <w:r w:rsidRPr="00775AF5">
        <w:rPr>
          <w:rFonts w:ascii="Calibri" w:hAnsi="Calibri" w:cs="Arial"/>
          <w:b/>
          <w:sz w:val="22"/>
          <w:szCs w:val="22"/>
        </w:rPr>
        <w:t xml:space="preserve">na dobu neurčitou s účinností od </w:t>
      </w:r>
      <w:proofErr w:type="gramStart"/>
      <w:r w:rsidR="001967B6" w:rsidRPr="00775AF5">
        <w:rPr>
          <w:rFonts w:ascii="Calibri" w:hAnsi="Calibri" w:cs="Arial"/>
          <w:b/>
          <w:sz w:val="22"/>
          <w:szCs w:val="22"/>
        </w:rPr>
        <w:t>1.</w:t>
      </w:r>
      <w:r w:rsidR="00000D50" w:rsidRPr="00775AF5">
        <w:rPr>
          <w:rFonts w:ascii="Calibri" w:hAnsi="Calibri" w:cs="Arial"/>
          <w:b/>
          <w:sz w:val="22"/>
          <w:szCs w:val="22"/>
        </w:rPr>
        <w:t>3</w:t>
      </w:r>
      <w:r w:rsidR="001967B6" w:rsidRPr="00775AF5">
        <w:rPr>
          <w:rFonts w:ascii="Calibri" w:hAnsi="Calibri" w:cs="Arial"/>
          <w:b/>
          <w:sz w:val="22"/>
          <w:szCs w:val="22"/>
        </w:rPr>
        <w:t>.201</w:t>
      </w:r>
      <w:r w:rsidR="0091485F" w:rsidRPr="00775AF5">
        <w:rPr>
          <w:rFonts w:ascii="Calibri" w:hAnsi="Calibri" w:cs="Arial"/>
          <w:b/>
          <w:sz w:val="22"/>
          <w:szCs w:val="22"/>
        </w:rPr>
        <w:t>8</w:t>
      </w:r>
      <w:proofErr w:type="gramEnd"/>
      <w:r w:rsidRPr="00775AF5">
        <w:rPr>
          <w:rFonts w:ascii="Calibri" w:hAnsi="Calibri" w:cs="Arial"/>
          <w:b/>
          <w:sz w:val="22"/>
          <w:szCs w:val="22"/>
        </w:rPr>
        <w:t>.</w:t>
      </w:r>
    </w:p>
    <w:p w14:paraId="6525BF6C" w14:textId="77777777" w:rsidR="00833311" w:rsidRPr="00775AF5" w:rsidRDefault="00833311" w:rsidP="00801528">
      <w:pPr>
        <w:pStyle w:val="Zkladntext"/>
        <w:numPr>
          <w:ilvl w:val="0"/>
          <w:numId w:val="5"/>
        </w:numPr>
        <w:ind w:left="426"/>
        <w:jc w:val="both"/>
        <w:rPr>
          <w:rFonts w:asciiTheme="minorHAnsi" w:hAnsiTheme="minorHAnsi"/>
          <w:sz w:val="22"/>
          <w:szCs w:val="22"/>
        </w:rPr>
      </w:pPr>
      <w:r w:rsidRPr="00775AF5">
        <w:rPr>
          <w:rFonts w:ascii="Calibri" w:hAnsi="Calibri" w:cs="Arial"/>
          <w:sz w:val="22"/>
          <w:szCs w:val="22"/>
        </w:rPr>
        <w:t>Každá ze smluvních stran  je oprávněna nájem dle této smlouvy vypovědět, a to i bez uvedení důvodu</w:t>
      </w:r>
      <w:r w:rsidR="008E04B9" w:rsidRPr="00775AF5">
        <w:rPr>
          <w:rFonts w:ascii="Calibri" w:hAnsi="Calibri" w:cs="Arial"/>
          <w:sz w:val="22"/>
          <w:szCs w:val="22"/>
        </w:rPr>
        <w:t>, v t</w:t>
      </w:r>
      <w:r w:rsidR="00A7190D" w:rsidRPr="00775AF5">
        <w:rPr>
          <w:rFonts w:ascii="Calibri" w:hAnsi="Calibri" w:cs="Arial"/>
          <w:sz w:val="22"/>
          <w:szCs w:val="22"/>
        </w:rPr>
        <w:t>ř</w:t>
      </w:r>
      <w:r w:rsidR="008E04B9" w:rsidRPr="00775AF5">
        <w:rPr>
          <w:rFonts w:ascii="Calibri" w:hAnsi="Calibri" w:cs="Arial"/>
          <w:sz w:val="22"/>
          <w:szCs w:val="22"/>
        </w:rPr>
        <w:t xml:space="preserve">íměsíční výpovědní době; má-li však strana k výpovědi vážný důvod, je výpovědní doba </w:t>
      </w:r>
      <w:r w:rsidR="00D930F7" w:rsidRPr="00775AF5">
        <w:rPr>
          <w:rFonts w:ascii="Calibri" w:hAnsi="Calibri" w:cs="Arial"/>
          <w:sz w:val="22"/>
          <w:szCs w:val="22"/>
        </w:rPr>
        <w:t>jednoměsíční</w:t>
      </w:r>
      <w:r w:rsidRPr="00775AF5">
        <w:rPr>
          <w:rFonts w:ascii="Calibri" w:hAnsi="Calibri" w:cs="Arial"/>
          <w:sz w:val="22"/>
          <w:szCs w:val="22"/>
        </w:rPr>
        <w:t xml:space="preserve">. </w:t>
      </w:r>
    </w:p>
    <w:p w14:paraId="742D76EF" w14:textId="77777777" w:rsidR="008E04B9" w:rsidRPr="00775AF5" w:rsidRDefault="008E04B9" w:rsidP="008E04B9">
      <w:pPr>
        <w:pStyle w:val="Zkladntext"/>
        <w:numPr>
          <w:ilvl w:val="0"/>
          <w:numId w:val="5"/>
        </w:numPr>
        <w:ind w:left="426" w:hanging="284"/>
        <w:jc w:val="both"/>
        <w:rPr>
          <w:rFonts w:ascii="Calibri" w:hAnsi="Calibri" w:cs="Arial"/>
          <w:sz w:val="22"/>
          <w:szCs w:val="22"/>
        </w:rPr>
      </w:pPr>
      <w:r w:rsidRPr="00775AF5">
        <w:rPr>
          <w:rFonts w:ascii="Calibri" w:hAnsi="Calibri" w:cs="Arial"/>
          <w:sz w:val="22"/>
          <w:szCs w:val="22"/>
        </w:rPr>
        <w:t>Za vážný důvod k výpovědi nájmu</w:t>
      </w:r>
      <w:r w:rsidRPr="00775AF5">
        <w:rPr>
          <w:rFonts w:ascii="Calibri" w:hAnsi="Calibri" w:cs="Arial"/>
          <w:b/>
          <w:sz w:val="22"/>
          <w:szCs w:val="22"/>
        </w:rPr>
        <w:t xml:space="preserve"> </w:t>
      </w:r>
      <w:r w:rsidRPr="00775AF5">
        <w:rPr>
          <w:rFonts w:ascii="Calibri" w:hAnsi="Calibri" w:cs="Arial"/>
          <w:sz w:val="22"/>
          <w:szCs w:val="22"/>
        </w:rPr>
        <w:t>dle této smlouvy ze strany pronajímatele účastníci shodně považují zejména případy, kdy:</w:t>
      </w:r>
    </w:p>
    <w:p w14:paraId="0F38B3D3" w14:textId="77777777" w:rsidR="008E04B9" w:rsidRPr="00775AF5" w:rsidRDefault="008E04B9" w:rsidP="00A0373D">
      <w:pPr>
        <w:pStyle w:val="Zkladntext"/>
        <w:tabs>
          <w:tab w:val="left" w:pos="993"/>
        </w:tabs>
        <w:ind w:left="426"/>
        <w:jc w:val="both"/>
        <w:rPr>
          <w:rFonts w:ascii="Calibri" w:hAnsi="Calibri" w:cs="Arial"/>
          <w:sz w:val="22"/>
          <w:szCs w:val="22"/>
        </w:rPr>
      </w:pPr>
      <w:proofErr w:type="gramStart"/>
      <w:r w:rsidRPr="00775AF5">
        <w:rPr>
          <w:rFonts w:ascii="Calibri" w:hAnsi="Calibri" w:cs="Arial"/>
          <w:sz w:val="22"/>
          <w:szCs w:val="22"/>
        </w:rPr>
        <w:t>3</w:t>
      </w:r>
      <w:r w:rsidR="00A0373D" w:rsidRPr="00775AF5">
        <w:rPr>
          <w:rFonts w:ascii="Calibri" w:hAnsi="Calibri" w:cs="Arial"/>
          <w:sz w:val="22"/>
          <w:szCs w:val="22"/>
        </w:rPr>
        <w:t>.1</w:t>
      </w:r>
      <w:proofErr w:type="gramEnd"/>
      <w:r w:rsidR="00A0373D" w:rsidRPr="00775AF5">
        <w:rPr>
          <w:rFonts w:ascii="Calibri" w:hAnsi="Calibri" w:cs="Arial"/>
          <w:sz w:val="22"/>
          <w:szCs w:val="22"/>
        </w:rPr>
        <w:t>.</w:t>
      </w:r>
      <w:r w:rsidR="00A0373D" w:rsidRPr="00775AF5">
        <w:rPr>
          <w:rFonts w:ascii="Calibri" w:hAnsi="Calibri" w:cs="Arial"/>
          <w:sz w:val="22"/>
          <w:szCs w:val="22"/>
        </w:rPr>
        <w:tab/>
      </w:r>
      <w:r w:rsidRPr="00775AF5">
        <w:rPr>
          <w:rFonts w:ascii="Calibri" w:hAnsi="Calibri" w:cs="Arial"/>
          <w:sz w:val="22"/>
          <w:szCs w:val="22"/>
        </w:rPr>
        <w:t xml:space="preserve">nájemce užívá předmět nájmu v rozporu s účelem nájmu stanoveným v této </w:t>
      </w:r>
      <w:r w:rsidRPr="00775AF5">
        <w:rPr>
          <w:rFonts w:ascii="Calibri" w:hAnsi="Calibri" w:cs="Arial"/>
          <w:sz w:val="22"/>
          <w:szCs w:val="22"/>
        </w:rPr>
        <w:tab/>
        <w:t xml:space="preserve">smlouvě, </w:t>
      </w:r>
    </w:p>
    <w:p w14:paraId="0D576904" w14:textId="77777777" w:rsidR="008E04B9" w:rsidRPr="00775AF5" w:rsidRDefault="00A0373D" w:rsidP="00A0373D">
      <w:pPr>
        <w:pStyle w:val="Zkladntext"/>
        <w:tabs>
          <w:tab w:val="left" w:pos="993"/>
        </w:tabs>
        <w:ind w:left="426"/>
        <w:jc w:val="both"/>
        <w:rPr>
          <w:rFonts w:ascii="Calibri" w:hAnsi="Calibri" w:cs="Arial"/>
          <w:sz w:val="22"/>
          <w:szCs w:val="22"/>
        </w:rPr>
      </w:pPr>
      <w:proofErr w:type="gramStart"/>
      <w:r w:rsidRPr="00775AF5">
        <w:rPr>
          <w:rFonts w:ascii="Calibri" w:hAnsi="Calibri" w:cs="Arial"/>
          <w:sz w:val="22"/>
          <w:szCs w:val="22"/>
        </w:rPr>
        <w:t>3.2</w:t>
      </w:r>
      <w:proofErr w:type="gramEnd"/>
      <w:r w:rsidRPr="00775AF5">
        <w:rPr>
          <w:rFonts w:ascii="Calibri" w:hAnsi="Calibri" w:cs="Arial"/>
          <w:sz w:val="22"/>
          <w:szCs w:val="22"/>
        </w:rPr>
        <w:t>.</w:t>
      </w:r>
      <w:r w:rsidRPr="00775AF5">
        <w:rPr>
          <w:rFonts w:ascii="Calibri" w:hAnsi="Calibri" w:cs="Arial"/>
          <w:sz w:val="22"/>
          <w:szCs w:val="22"/>
        </w:rPr>
        <w:tab/>
      </w:r>
      <w:r w:rsidR="008E04B9" w:rsidRPr="00775AF5">
        <w:rPr>
          <w:rFonts w:ascii="Calibri" w:hAnsi="Calibri" w:cs="Arial"/>
          <w:sz w:val="22"/>
          <w:szCs w:val="22"/>
        </w:rPr>
        <w:t xml:space="preserve">nájemce přenechá předmět nájmu nebo jakoukoli jeho část do podnájmu třetí osobě </w:t>
      </w:r>
      <w:r w:rsidR="008E04B9" w:rsidRPr="00775AF5">
        <w:rPr>
          <w:rFonts w:ascii="Calibri" w:hAnsi="Calibri" w:cs="Arial"/>
          <w:sz w:val="22"/>
          <w:szCs w:val="22"/>
        </w:rPr>
        <w:tab/>
        <w:t>bez předchozího písemného souhlasu pronajímatele,</w:t>
      </w:r>
    </w:p>
    <w:p w14:paraId="6D647D3E" w14:textId="77777777" w:rsidR="008E04B9" w:rsidRPr="00775AF5" w:rsidRDefault="00A0373D" w:rsidP="003A3277">
      <w:pPr>
        <w:pStyle w:val="Zkladntext"/>
        <w:tabs>
          <w:tab w:val="left" w:pos="993"/>
        </w:tabs>
        <w:ind w:left="993" w:hanging="567"/>
        <w:jc w:val="both"/>
        <w:rPr>
          <w:rFonts w:ascii="Calibri" w:hAnsi="Calibri" w:cs="Arial"/>
          <w:sz w:val="22"/>
          <w:szCs w:val="22"/>
        </w:rPr>
      </w:pPr>
      <w:proofErr w:type="gramStart"/>
      <w:r w:rsidRPr="00775AF5">
        <w:rPr>
          <w:rFonts w:ascii="Calibri" w:hAnsi="Calibri" w:cs="Arial"/>
          <w:sz w:val="22"/>
          <w:szCs w:val="22"/>
        </w:rPr>
        <w:t>3.3</w:t>
      </w:r>
      <w:proofErr w:type="gramEnd"/>
      <w:r w:rsidRPr="00775AF5">
        <w:rPr>
          <w:rFonts w:ascii="Calibri" w:hAnsi="Calibri" w:cs="Arial"/>
          <w:sz w:val="22"/>
          <w:szCs w:val="22"/>
        </w:rPr>
        <w:t>.</w:t>
      </w:r>
      <w:r w:rsidRPr="00775AF5">
        <w:rPr>
          <w:rFonts w:ascii="Calibri" w:hAnsi="Calibri" w:cs="Arial"/>
          <w:sz w:val="22"/>
          <w:szCs w:val="22"/>
        </w:rPr>
        <w:tab/>
      </w:r>
      <w:r w:rsidR="008E04B9" w:rsidRPr="00775AF5">
        <w:rPr>
          <w:rFonts w:ascii="Calibri" w:hAnsi="Calibri" w:cs="Arial"/>
          <w:sz w:val="22"/>
          <w:szCs w:val="22"/>
        </w:rPr>
        <w:t>nájemce závažným způsobem porušuje své povinnosti stanovené Provozním řádem</w:t>
      </w:r>
      <w:r w:rsidR="00D930F7" w:rsidRPr="00775AF5">
        <w:rPr>
          <w:rFonts w:ascii="Calibri" w:hAnsi="Calibri" w:cs="Arial"/>
          <w:sz w:val="22"/>
          <w:szCs w:val="22"/>
        </w:rPr>
        <w:t xml:space="preserve"> parkoviště tvořící</w:t>
      </w:r>
      <w:r w:rsidR="00DD47BF" w:rsidRPr="00775AF5">
        <w:rPr>
          <w:rFonts w:ascii="Calibri" w:hAnsi="Calibri" w:cs="Arial"/>
          <w:sz w:val="22"/>
          <w:szCs w:val="22"/>
        </w:rPr>
        <w:t>m</w:t>
      </w:r>
      <w:r w:rsidR="004A55C4" w:rsidRPr="00775AF5">
        <w:rPr>
          <w:rFonts w:ascii="Calibri" w:hAnsi="Calibri" w:cs="Arial"/>
          <w:sz w:val="22"/>
          <w:szCs w:val="22"/>
        </w:rPr>
        <w:t xml:space="preserve"> přílohu č. 3</w:t>
      </w:r>
      <w:r w:rsidR="00D930F7" w:rsidRPr="00775AF5">
        <w:rPr>
          <w:rFonts w:ascii="Calibri" w:hAnsi="Calibri" w:cs="Arial"/>
          <w:sz w:val="22"/>
          <w:szCs w:val="22"/>
        </w:rPr>
        <w:t xml:space="preserve"> této smlouvy</w:t>
      </w:r>
      <w:r w:rsidRPr="00775AF5">
        <w:rPr>
          <w:rFonts w:ascii="Calibri" w:hAnsi="Calibri" w:cs="Arial"/>
          <w:sz w:val="22"/>
          <w:szCs w:val="22"/>
        </w:rPr>
        <w:t>,</w:t>
      </w:r>
    </w:p>
    <w:p w14:paraId="4325959B" w14:textId="77777777" w:rsidR="008E04B9" w:rsidRPr="00775AF5" w:rsidRDefault="00A0373D" w:rsidP="003A3277">
      <w:pPr>
        <w:pStyle w:val="Zkladntext"/>
        <w:tabs>
          <w:tab w:val="left" w:pos="993"/>
        </w:tabs>
        <w:ind w:left="993" w:hanging="567"/>
        <w:jc w:val="both"/>
        <w:rPr>
          <w:rFonts w:ascii="Calibri" w:hAnsi="Calibri" w:cs="Arial"/>
          <w:sz w:val="22"/>
          <w:szCs w:val="22"/>
        </w:rPr>
      </w:pPr>
      <w:proofErr w:type="gramStart"/>
      <w:r w:rsidRPr="00775AF5">
        <w:rPr>
          <w:rFonts w:ascii="Calibri" w:hAnsi="Calibri" w:cs="Arial"/>
          <w:sz w:val="22"/>
          <w:szCs w:val="22"/>
        </w:rPr>
        <w:t>3.4</w:t>
      </w:r>
      <w:proofErr w:type="gramEnd"/>
      <w:r w:rsidRPr="00775AF5">
        <w:rPr>
          <w:rFonts w:ascii="Calibri" w:hAnsi="Calibri" w:cs="Arial"/>
          <w:sz w:val="22"/>
          <w:szCs w:val="22"/>
        </w:rPr>
        <w:t>.</w:t>
      </w:r>
      <w:r w:rsidRPr="00775AF5">
        <w:rPr>
          <w:rFonts w:ascii="Calibri" w:hAnsi="Calibri" w:cs="Arial"/>
          <w:sz w:val="22"/>
          <w:szCs w:val="22"/>
        </w:rPr>
        <w:tab/>
      </w:r>
      <w:r w:rsidR="009040D9" w:rsidRPr="00775AF5">
        <w:rPr>
          <w:rFonts w:ascii="Calibri" w:hAnsi="Calibri" w:cs="Arial"/>
          <w:sz w:val="22"/>
          <w:szCs w:val="22"/>
        </w:rPr>
        <w:t xml:space="preserve">má-li být budova, v níž se garáž 1 a 2 nachází, odstraněna, anebo přestavována tak, že to brání dalšímu užívání </w:t>
      </w:r>
      <w:r w:rsidR="00ED0340" w:rsidRPr="00775AF5">
        <w:rPr>
          <w:rFonts w:ascii="Calibri" w:hAnsi="Calibri" w:cs="Arial"/>
          <w:sz w:val="22"/>
          <w:szCs w:val="22"/>
        </w:rPr>
        <w:t>garáže 1 a 2</w:t>
      </w:r>
      <w:r w:rsidR="009040D9" w:rsidRPr="00775AF5">
        <w:rPr>
          <w:rFonts w:ascii="Calibri" w:hAnsi="Calibri" w:cs="Arial"/>
          <w:sz w:val="22"/>
          <w:szCs w:val="22"/>
        </w:rPr>
        <w:t>, a pronajímatel to při uzavření smlouvy nemusel ani nemohl předvídat</w:t>
      </w:r>
      <w:r w:rsidR="008E04B9" w:rsidRPr="00775AF5">
        <w:rPr>
          <w:rFonts w:ascii="Calibri" w:hAnsi="Calibri" w:cs="Arial"/>
          <w:sz w:val="22"/>
          <w:szCs w:val="22"/>
        </w:rPr>
        <w:t>.</w:t>
      </w:r>
    </w:p>
    <w:p w14:paraId="13E92C4F" w14:textId="77777777" w:rsidR="008E04B9" w:rsidRPr="00775AF5" w:rsidRDefault="00A0373D" w:rsidP="008E04B9">
      <w:pPr>
        <w:pStyle w:val="Zkladntext"/>
        <w:numPr>
          <w:ilvl w:val="0"/>
          <w:numId w:val="5"/>
        </w:numPr>
        <w:ind w:left="426"/>
        <w:jc w:val="both"/>
        <w:rPr>
          <w:rFonts w:ascii="Calibri" w:hAnsi="Calibri" w:cs="Arial"/>
          <w:sz w:val="22"/>
          <w:szCs w:val="22"/>
        </w:rPr>
      </w:pPr>
      <w:r w:rsidRPr="00775AF5">
        <w:rPr>
          <w:rFonts w:ascii="Calibri" w:hAnsi="Calibri" w:cs="Arial"/>
          <w:sz w:val="22"/>
          <w:szCs w:val="22"/>
        </w:rPr>
        <w:t>Pronajímatel je oprávněn nájem dle této smlouvy vypovědět bez výpovědní doby zejména v případě, že:</w:t>
      </w:r>
    </w:p>
    <w:p w14:paraId="735593BC" w14:textId="77777777" w:rsidR="00A0373D" w:rsidRPr="00775AF5" w:rsidRDefault="00A0373D" w:rsidP="00A0373D">
      <w:pPr>
        <w:pStyle w:val="Zkladntext"/>
        <w:numPr>
          <w:ilvl w:val="0"/>
          <w:numId w:val="11"/>
        </w:numPr>
        <w:tabs>
          <w:tab w:val="left" w:pos="993"/>
        </w:tabs>
        <w:ind w:left="993" w:hanging="567"/>
        <w:jc w:val="both"/>
        <w:rPr>
          <w:rFonts w:ascii="Calibri" w:hAnsi="Calibri" w:cs="Arial"/>
          <w:sz w:val="22"/>
          <w:szCs w:val="22"/>
        </w:rPr>
      </w:pPr>
      <w:r w:rsidRPr="00775AF5">
        <w:rPr>
          <w:rFonts w:ascii="Calibri" w:hAnsi="Calibri" w:cs="Arial"/>
          <w:sz w:val="22"/>
          <w:szCs w:val="22"/>
        </w:rPr>
        <w:t>nájemce bez souhlasu pronajímatele provede změnu předmětu nájmu a neuvede předmět nájmu do původního stavu, jakmile jej o to pronajímatel požádá,</w:t>
      </w:r>
    </w:p>
    <w:p w14:paraId="3511869D" w14:textId="77777777" w:rsidR="00A0373D" w:rsidRPr="00775AF5" w:rsidRDefault="00A0373D" w:rsidP="00A0373D">
      <w:pPr>
        <w:pStyle w:val="Zkladntext"/>
        <w:numPr>
          <w:ilvl w:val="0"/>
          <w:numId w:val="11"/>
        </w:numPr>
        <w:tabs>
          <w:tab w:val="left" w:pos="993"/>
        </w:tabs>
        <w:ind w:left="993" w:hanging="567"/>
        <w:jc w:val="both"/>
        <w:rPr>
          <w:rFonts w:ascii="Calibri" w:hAnsi="Calibri" w:cs="Arial"/>
          <w:sz w:val="22"/>
          <w:szCs w:val="22"/>
        </w:rPr>
      </w:pPr>
      <w:r w:rsidRPr="00775AF5">
        <w:rPr>
          <w:rFonts w:ascii="Calibri" w:hAnsi="Calibri" w:cs="Arial"/>
          <w:sz w:val="22"/>
          <w:szCs w:val="22"/>
        </w:rPr>
        <w:t xml:space="preserve">nájemce přes pronajímatelovu výzvu, přiměřenou lhůtu k nápravě a upozornění na </w:t>
      </w:r>
      <w:r w:rsidRPr="00775AF5">
        <w:rPr>
          <w:rFonts w:ascii="Calibri" w:hAnsi="Calibri" w:cs="Arial"/>
          <w:sz w:val="22"/>
          <w:szCs w:val="22"/>
        </w:rPr>
        <w:tab/>
        <w:t>možné následky, užívá předmět nájmu takovým způsobem, že se opotřebovává nad míru přiměřenou okolnostem nebo tak, že hrozí zničení předmětu nájmu; hrozí-li naléhavě vážné nebezpečí z prodlení, není výzvy pronajímatele k nápravě třeba,</w:t>
      </w:r>
    </w:p>
    <w:p w14:paraId="7C65FD7D" w14:textId="77777777" w:rsidR="00A0373D" w:rsidRPr="00775AF5" w:rsidRDefault="00A0373D" w:rsidP="00A0373D">
      <w:pPr>
        <w:pStyle w:val="Zkladntext"/>
        <w:numPr>
          <w:ilvl w:val="0"/>
          <w:numId w:val="11"/>
        </w:numPr>
        <w:tabs>
          <w:tab w:val="left" w:pos="993"/>
        </w:tabs>
        <w:ind w:left="993" w:hanging="567"/>
        <w:jc w:val="both"/>
        <w:rPr>
          <w:rFonts w:ascii="Calibri" w:hAnsi="Calibri" w:cs="Arial"/>
          <w:sz w:val="22"/>
          <w:szCs w:val="22"/>
        </w:rPr>
      </w:pPr>
      <w:r w:rsidRPr="00775AF5">
        <w:rPr>
          <w:rFonts w:ascii="Calibri" w:hAnsi="Calibri" w:cs="Arial"/>
          <w:sz w:val="22"/>
          <w:szCs w:val="22"/>
        </w:rPr>
        <w:t xml:space="preserve">nájemce porušuje své povinnosti zvlášť závažným způsobem a působí tím pronajímateli značnou újmu. Za důvod výpovědi dle tohoto odstavce a článku smlouvy smluvní strany shodně považují zejména prodlení nájemce s placením nájemného nebo služeb spojených s užíváním prostor sloužících podnikání 30 a více kalendářních dnů. </w:t>
      </w:r>
    </w:p>
    <w:p w14:paraId="6FBA970C" w14:textId="77777777" w:rsidR="00E636E5" w:rsidRPr="00775AF5" w:rsidRDefault="00A0373D" w:rsidP="00044D44">
      <w:pPr>
        <w:pStyle w:val="Zkladntext"/>
        <w:tabs>
          <w:tab w:val="left" w:pos="426"/>
        </w:tabs>
        <w:ind w:left="426"/>
        <w:jc w:val="both"/>
        <w:rPr>
          <w:rFonts w:ascii="Calibri" w:hAnsi="Calibri" w:cs="Arial"/>
          <w:sz w:val="22"/>
          <w:szCs w:val="22"/>
        </w:rPr>
      </w:pPr>
      <w:r w:rsidRPr="00775AF5">
        <w:rPr>
          <w:rFonts w:ascii="Calibri" w:hAnsi="Calibri" w:cs="Arial"/>
          <w:sz w:val="22"/>
          <w:szCs w:val="22"/>
        </w:rPr>
        <w:t xml:space="preserve">V případě výpovědi nájmu dle odst. 4 tohoto článku smlouvy je výpověď účinná dnem doručení nájemci a ten je povinen </w:t>
      </w:r>
      <w:r w:rsidR="00945008" w:rsidRPr="00775AF5">
        <w:rPr>
          <w:rFonts w:ascii="Calibri" w:hAnsi="Calibri" w:cs="Arial"/>
          <w:sz w:val="22"/>
          <w:szCs w:val="22"/>
        </w:rPr>
        <w:t xml:space="preserve">předmět </w:t>
      </w:r>
      <w:r w:rsidRPr="00775AF5">
        <w:rPr>
          <w:rFonts w:ascii="Calibri" w:hAnsi="Calibri" w:cs="Arial"/>
          <w:sz w:val="22"/>
          <w:szCs w:val="22"/>
        </w:rPr>
        <w:t xml:space="preserve">pronajímateli odevzdat bez zbytečného odkladu, tj. nejpozději </w:t>
      </w:r>
      <w:proofErr w:type="gramStart"/>
      <w:r w:rsidRPr="00775AF5">
        <w:rPr>
          <w:rFonts w:ascii="Calibri" w:hAnsi="Calibri" w:cs="Arial"/>
          <w:sz w:val="22"/>
          <w:szCs w:val="22"/>
        </w:rPr>
        <w:t>do 5-ti</w:t>
      </w:r>
      <w:proofErr w:type="gramEnd"/>
      <w:r w:rsidRPr="00775AF5">
        <w:rPr>
          <w:rFonts w:ascii="Calibri" w:hAnsi="Calibri" w:cs="Arial"/>
          <w:sz w:val="22"/>
          <w:szCs w:val="22"/>
        </w:rPr>
        <w:t xml:space="preserve"> kalendářních dnů od doručení písemné výpovědi.</w:t>
      </w:r>
    </w:p>
    <w:p w14:paraId="6441A443" w14:textId="77777777" w:rsidR="008E04B9" w:rsidRPr="00775AF5" w:rsidRDefault="008E04B9" w:rsidP="008E04B9">
      <w:pPr>
        <w:pStyle w:val="Zkladntext"/>
        <w:numPr>
          <w:ilvl w:val="0"/>
          <w:numId w:val="5"/>
        </w:numPr>
        <w:ind w:left="426"/>
        <w:jc w:val="both"/>
        <w:rPr>
          <w:rFonts w:asciiTheme="minorHAnsi" w:hAnsiTheme="minorHAnsi"/>
          <w:sz w:val="22"/>
          <w:szCs w:val="22"/>
        </w:rPr>
      </w:pPr>
      <w:r w:rsidRPr="00775AF5">
        <w:rPr>
          <w:rFonts w:ascii="Calibri" w:hAnsi="Calibri" w:cs="Arial"/>
          <w:sz w:val="22"/>
          <w:szCs w:val="22"/>
        </w:rPr>
        <w:t>Výpovědní doba počíná běžet prvním dnem měsíce následujícího po doručení písemné výpovědi druhé smluvní straně.</w:t>
      </w:r>
    </w:p>
    <w:p w14:paraId="454796C0" w14:textId="77777777" w:rsidR="005C0462" w:rsidRPr="00775AF5" w:rsidRDefault="005C0462" w:rsidP="005C0462">
      <w:pPr>
        <w:pStyle w:val="Zkladntext"/>
        <w:numPr>
          <w:ilvl w:val="0"/>
          <w:numId w:val="5"/>
        </w:numPr>
        <w:ind w:left="426"/>
        <w:jc w:val="both"/>
        <w:rPr>
          <w:rFonts w:asciiTheme="minorHAnsi" w:hAnsiTheme="minorHAnsi"/>
          <w:sz w:val="22"/>
          <w:szCs w:val="22"/>
        </w:rPr>
      </w:pPr>
      <w:r w:rsidRPr="00775AF5">
        <w:rPr>
          <w:rFonts w:ascii="Calibri" w:hAnsi="Calibri" w:cs="Arial"/>
          <w:sz w:val="22"/>
          <w:szCs w:val="22"/>
        </w:rPr>
        <w:t>Nájem dle této smlouvy lze skončit rovněž písemnou dohodou smluvních stran.</w:t>
      </w:r>
    </w:p>
    <w:p w14:paraId="666F199E" w14:textId="77777777" w:rsidR="00D45B48" w:rsidRPr="00775AF5" w:rsidRDefault="006470D1" w:rsidP="00D45B48">
      <w:pPr>
        <w:pStyle w:val="Zkladntext"/>
        <w:numPr>
          <w:ilvl w:val="0"/>
          <w:numId w:val="5"/>
        </w:numPr>
        <w:tabs>
          <w:tab w:val="num" w:pos="426"/>
        </w:tabs>
        <w:ind w:left="426"/>
        <w:jc w:val="both"/>
        <w:rPr>
          <w:rFonts w:ascii="Calibri" w:hAnsi="Calibri" w:cs="Arial"/>
          <w:sz w:val="22"/>
          <w:szCs w:val="22"/>
        </w:rPr>
      </w:pPr>
      <w:r w:rsidRPr="00775AF5">
        <w:rPr>
          <w:rFonts w:ascii="Calibri" w:hAnsi="Calibri" w:cs="Arial"/>
          <w:sz w:val="22"/>
          <w:szCs w:val="22"/>
        </w:rPr>
        <w:t>Účastníci ujednávají, že bude-li pro</w:t>
      </w:r>
      <w:r w:rsidR="00604FC8" w:rsidRPr="00775AF5">
        <w:rPr>
          <w:rFonts w:ascii="Calibri" w:hAnsi="Calibri" w:cs="Arial"/>
          <w:sz w:val="22"/>
          <w:szCs w:val="22"/>
        </w:rPr>
        <w:t xml:space="preserve">ti nájemci zahájeno insolvenční </w:t>
      </w:r>
      <w:r w:rsidRPr="00775AF5">
        <w:rPr>
          <w:rFonts w:ascii="Calibri" w:hAnsi="Calibri" w:cs="Arial"/>
          <w:sz w:val="22"/>
          <w:szCs w:val="22"/>
        </w:rPr>
        <w:t>řízení nebo řízení o likvidaci, je pronajímatel oprávněn od této smlouvy odstoupit s účinností ke dni doručení písemného odstoupení nájemci.</w:t>
      </w:r>
      <w:r w:rsidR="00D45B48" w:rsidRPr="00775AF5">
        <w:rPr>
          <w:rFonts w:ascii="Calibri" w:hAnsi="Calibri" w:cs="Arial"/>
          <w:sz w:val="22"/>
          <w:szCs w:val="22"/>
        </w:rPr>
        <w:t xml:space="preserve"> Účastníci této smlouvy ujednávají, že odstoupením se ujednání této smlouvy neruší od počátku, ale ke dni účinnosti odstoupení od této smlouvy, tj. okamžikem doručení projevu vůle odstoupit od této smlouvy smluvní straně, jež je adresátem odstoupení.</w:t>
      </w:r>
    </w:p>
    <w:p w14:paraId="4F36A262" w14:textId="77777777" w:rsidR="00604FC8" w:rsidRPr="00775AF5" w:rsidRDefault="008E04B9">
      <w:pPr>
        <w:pStyle w:val="Zkladntext"/>
        <w:numPr>
          <w:ilvl w:val="0"/>
          <w:numId w:val="5"/>
        </w:numPr>
        <w:ind w:left="426"/>
        <w:jc w:val="both"/>
        <w:rPr>
          <w:rFonts w:ascii="Calibri" w:hAnsi="Calibri" w:cs="Arial"/>
          <w:sz w:val="22"/>
          <w:szCs w:val="22"/>
        </w:rPr>
      </w:pPr>
      <w:r w:rsidRPr="00775AF5">
        <w:rPr>
          <w:rFonts w:ascii="Calibri" w:hAnsi="Calibri" w:cs="Arial"/>
          <w:sz w:val="22"/>
          <w:szCs w:val="22"/>
        </w:rPr>
        <w:t xml:space="preserve">Nájemce je povinen při skončení nájmu předat pronajímateli </w:t>
      </w:r>
      <w:r w:rsidR="00604FC8" w:rsidRPr="00775AF5">
        <w:rPr>
          <w:rFonts w:ascii="Calibri" w:hAnsi="Calibri" w:cs="Arial"/>
          <w:sz w:val="22"/>
          <w:szCs w:val="22"/>
        </w:rPr>
        <w:t>předm</w:t>
      </w:r>
      <w:r w:rsidR="006470D1" w:rsidRPr="00775AF5">
        <w:rPr>
          <w:rFonts w:ascii="Calibri" w:hAnsi="Calibri" w:cs="Arial"/>
          <w:sz w:val="22"/>
          <w:szCs w:val="22"/>
        </w:rPr>
        <w:t xml:space="preserve">ět </w:t>
      </w:r>
      <w:r w:rsidR="005C0462" w:rsidRPr="00775AF5">
        <w:rPr>
          <w:rFonts w:ascii="Calibri" w:hAnsi="Calibri" w:cs="Arial"/>
          <w:sz w:val="22"/>
          <w:szCs w:val="22"/>
        </w:rPr>
        <w:t>n</w:t>
      </w:r>
      <w:r w:rsidR="006470D1" w:rsidRPr="00775AF5">
        <w:rPr>
          <w:rFonts w:ascii="Calibri" w:hAnsi="Calibri" w:cs="Arial"/>
          <w:sz w:val="22"/>
          <w:szCs w:val="22"/>
        </w:rPr>
        <w:t>ájmu zcela vyklizený a ve stavu, v jakém byl převzat</w:t>
      </w:r>
      <w:r w:rsidRPr="00775AF5">
        <w:rPr>
          <w:rFonts w:ascii="Calibri" w:hAnsi="Calibri" w:cs="Arial"/>
          <w:sz w:val="22"/>
          <w:szCs w:val="22"/>
        </w:rPr>
        <w:t xml:space="preserve"> od pronajímatele (dle předávacího protokolu</w:t>
      </w:r>
      <w:r w:rsidR="006470D1" w:rsidRPr="00775AF5">
        <w:rPr>
          <w:rFonts w:ascii="Calibri" w:hAnsi="Calibri" w:cs="Arial"/>
          <w:sz w:val="22"/>
          <w:szCs w:val="22"/>
        </w:rPr>
        <w:t xml:space="preserve">), a to nejpozději v den, kdy nájem končí. Nájemce je povinen odstranit na předmětu nájmu veškeré změny, které bez souhlasu i se souhlasem pronajímatele provedl, nedohodnou-li se smluvní strany písemně jinak. </w:t>
      </w:r>
    </w:p>
    <w:p w14:paraId="7E005739" w14:textId="77777777" w:rsidR="00E636E5" w:rsidRPr="00775AF5" w:rsidRDefault="006470D1" w:rsidP="00604FC8">
      <w:pPr>
        <w:pStyle w:val="Zkladntext"/>
        <w:ind w:left="426"/>
        <w:jc w:val="both"/>
        <w:rPr>
          <w:rFonts w:ascii="Calibri" w:hAnsi="Calibri" w:cs="Arial"/>
          <w:sz w:val="22"/>
          <w:szCs w:val="22"/>
        </w:rPr>
      </w:pPr>
      <w:r w:rsidRPr="00775AF5">
        <w:rPr>
          <w:rFonts w:ascii="Calibri" w:hAnsi="Calibri" w:cs="Arial"/>
          <w:sz w:val="22"/>
          <w:szCs w:val="22"/>
        </w:rPr>
        <w:t xml:space="preserve">Nebude-li předmět nájmu pronajímateli řádně předán, je pronajímatel oprávněn uvést jej do stavu, v jakém má být nájemcem předán, a to na náklady nájemce. Smluvní strany ujednávají, že pro případ prodlení </w:t>
      </w:r>
      <w:r w:rsidR="009314A1" w:rsidRPr="00775AF5">
        <w:rPr>
          <w:rFonts w:ascii="Calibri" w:hAnsi="Calibri" w:cs="Arial"/>
          <w:sz w:val="22"/>
          <w:szCs w:val="22"/>
        </w:rPr>
        <w:t>nájemce s vyklizením pronajímaných prostor sloužících podnikání a jejich předáním pronajímateli se tento zavazuje zaplatit pronajímateli smluvní pokutu ve výši 10 % z částky odpovídající výši měsíčního nájemného bez DPH dle této smlouvy v době skončení nájmu, vždy však minimálně 1.000,- Kč bez DPH za každý kalendářní den prodlení.</w:t>
      </w:r>
    </w:p>
    <w:p w14:paraId="6E1F2CCD" w14:textId="77777777" w:rsidR="00E74781" w:rsidRPr="00775AF5" w:rsidRDefault="00E74781" w:rsidP="00604FC8">
      <w:pPr>
        <w:pStyle w:val="Zkladntext"/>
        <w:ind w:left="426"/>
        <w:jc w:val="both"/>
        <w:rPr>
          <w:rFonts w:asciiTheme="minorHAnsi" w:hAnsiTheme="minorHAnsi"/>
          <w:sz w:val="22"/>
          <w:szCs w:val="22"/>
        </w:rPr>
      </w:pPr>
    </w:p>
    <w:p w14:paraId="3D06A17E" w14:textId="77777777" w:rsidR="006C0DCB" w:rsidRPr="00775AF5" w:rsidRDefault="006005FD" w:rsidP="006C0DCB">
      <w:pPr>
        <w:ind w:left="360"/>
        <w:jc w:val="center"/>
        <w:rPr>
          <w:rFonts w:asciiTheme="minorHAnsi" w:hAnsiTheme="minorHAnsi"/>
          <w:b/>
          <w:sz w:val="22"/>
          <w:szCs w:val="22"/>
        </w:rPr>
      </w:pPr>
      <w:r w:rsidRPr="00775AF5">
        <w:rPr>
          <w:rFonts w:asciiTheme="minorHAnsi" w:hAnsiTheme="minorHAnsi"/>
          <w:b/>
          <w:sz w:val="22"/>
          <w:szCs w:val="22"/>
        </w:rPr>
        <w:t>I</w:t>
      </w:r>
      <w:r w:rsidR="006C0DCB" w:rsidRPr="00775AF5">
        <w:rPr>
          <w:rFonts w:asciiTheme="minorHAnsi" w:hAnsiTheme="minorHAnsi"/>
          <w:b/>
          <w:sz w:val="22"/>
          <w:szCs w:val="22"/>
        </w:rPr>
        <w:t>V. Práva a povinnosti pronajímatele</w:t>
      </w:r>
    </w:p>
    <w:p w14:paraId="426E43B4" w14:textId="77777777" w:rsidR="006C0DCB" w:rsidRPr="00775AF5" w:rsidRDefault="006C0DCB" w:rsidP="006C0DCB">
      <w:pPr>
        <w:ind w:left="360"/>
        <w:jc w:val="center"/>
        <w:rPr>
          <w:rFonts w:asciiTheme="minorHAnsi" w:hAnsiTheme="minorHAnsi"/>
          <w:sz w:val="22"/>
          <w:szCs w:val="22"/>
        </w:rPr>
      </w:pPr>
    </w:p>
    <w:p w14:paraId="1B281D92" w14:textId="77777777" w:rsidR="004A55C4" w:rsidRPr="00775AF5" w:rsidRDefault="006C0DCB" w:rsidP="004B0B32">
      <w:pPr>
        <w:pStyle w:val="Odstavecseseznamem"/>
        <w:numPr>
          <w:ilvl w:val="0"/>
          <w:numId w:val="18"/>
        </w:numPr>
        <w:tabs>
          <w:tab w:val="left" w:pos="426"/>
        </w:tabs>
        <w:ind w:left="0" w:firstLine="0"/>
        <w:jc w:val="both"/>
        <w:rPr>
          <w:rFonts w:asciiTheme="minorHAnsi" w:hAnsiTheme="minorHAnsi"/>
          <w:sz w:val="22"/>
          <w:szCs w:val="22"/>
        </w:rPr>
      </w:pPr>
      <w:r w:rsidRPr="00775AF5">
        <w:rPr>
          <w:rFonts w:asciiTheme="minorHAnsi" w:hAnsiTheme="minorHAnsi"/>
          <w:sz w:val="22"/>
          <w:szCs w:val="22"/>
        </w:rPr>
        <w:t xml:space="preserve">Pronajímatel je povinen </w:t>
      </w:r>
      <w:r w:rsidR="00394B41" w:rsidRPr="00775AF5">
        <w:rPr>
          <w:rFonts w:asciiTheme="minorHAnsi" w:hAnsiTheme="minorHAnsi"/>
          <w:sz w:val="22"/>
          <w:szCs w:val="22"/>
        </w:rPr>
        <w:t xml:space="preserve">přenechat </w:t>
      </w:r>
      <w:r w:rsidRPr="00775AF5">
        <w:rPr>
          <w:rFonts w:asciiTheme="minorHAnsi" w:hAnsiTheme="minorHAnsi"/>
          <w:sz w:val="22"/>
          <w:szCs w:val="22"/>
        </w:rPr>
        <w:t xml:space="preserve">nájemci </w:t>
      </w:r>
      <w:r w:rsidR="00CF64DD" w:rsidRPr="00775AF5">
        <w:rPr>
          <w:rFonts w:asciiTheme="minorHAnsi" w:hAnsiTheme="minorHAnsi"/>
          <w:sz w:val="22"/>
          <w:szCs w:val="22"/>
        </w:rPr>
        <w:t xml:space="preserve">a udržovat </w:t>
      </w:r>
      <w:r w:rsidRPr="00775AF5">
        <w:rPr>
          <w:rFonts w:asciiTheme="minorHAnsi" w:hAnsiTheme="minorHAnsi"/>
          <w:sz w:val="22"/>
          <w:szCs w:val="22"/>
        </w:rPr>
        <w:t xml:space="preserve">předmět nájmu </w:t>
      </w:r>
      <w:r w:rsidR="00CF64DD" w:rsidRPr="00775AF5">
        <w:rPr>
          <w:rFonts w:asciiTheme="minorHAnsi" w:hAnsiTheme="minorHAnsi"/>
          <w:sz w:val="22"/>
          <w:szCs w:val="22"/>
        </w:rPr>
        <w:t xml:space="preserve">tak, aby jej nájemce </w:t>
      </w:r>
      <w:r w:rsidR="004B0B32" w:rsidRPr="00775AF5">
        <w:rPr>
          <w:rFonts w:asciiTheme="minorHAnsi" w:hAnsiTheme="minorHAnsi"/>
          <w:sz w:val="22"/>
          <w:szCs w:val="22"/>
        </w:rPr>
        <w:tab/>
      </w:r>
      <w:r w:rsidR="00CF64DD" w:rsidRPr="00775AF5">
        <w:rPr>
          <w:rFonts w:asciiTheme="minorHAnsi" w:hAnsiTheme="minorHAnsi"/>
          <w:sz w:val="22"/>
          <w:szCs w:val="22"/>
        </w:rPr>
        <w:t>mohl užívat k ujednanému účelu a mohl sloužit užívání, pro které byl pronajat</w:t>
      </w:r>
      <w:r w:rsidRPr="00775AF5">
        <w:rPr>
          <w:rFonts w:asciiTheme="minorHAnsi" w:hAnsiTheme="minorHAnsi"/>
          <w:sz w:val="22"/>
          <w:szCs w:val="22"/>
        </w:rPr>
        <w:t>.</w:t>
      </w:r>
      <w:r w:rsidR="00D930F7" w:rsidRPr="00775AF5">
        <w:rPr>
          <w:rFonts w:asciiTheme="minorHAnsi" w:hAnsiTheme="minorHAnsi"/>
          <w:sz w:val="22"/>
          <w:szCs w:val="22"/>
        </w:rPr>
        <w:t xml:space="preserve"> Pronajímatel je </w:t>
      </w:r>
      <w:r w:rsidR="004B0B32" w:rsidRPr="00775AF5">
        <w:rPr>
          <w:rFonts w:asciiTheme="minorHAnsi" w:hAnsiTheme="minorHAnsi"/>
          <w:sz w:val="22"/>
          <w:szCs w:val="22"/>
        </w:rPr>
        <w:tab/>
      </w:r>
      <w:r w:rsidR="00D930F7" w:rsidRPr="00775AF5">
        <w:rPr>
          <w:rFonts w:asciiTheme="minorHAnsi" w:hAnsiTheme="minorHAnsi"/>
          <w:sz w:val="22"/>
          <w:szCs w:val="22"/>
        </w:rPr>
        <w:t xml:space="preserve">povinen zajistit viditelné označení </w:t>
      </w:r>
      <w:r w:rsidR="00D779CB" w:rsidRPr="00775AF5">
        <w:rPr>
          <w:rFonts w:asciiTheme="minorHAnsi" w:hAnsiTheme="minorHAnsi"/>
          <w:sz w:val="22"/>
          <w:szCs w:val="22"/>
        </w:rPr>
        <w:t>venkovních</w:t>
      </w:r>
      <w:r w:rsidR="00D930F7" w:rsidRPr="00775AF5">
        <w:rPr>
          <w:rFonts w:asciiTheme="minorHAnsi" w:hAnsiTheme="minorHAnsi"/>
          <w:sz w:val="22"/>
          <w:szCs w:val="22"/>
        </w:rPr>
        <w:t xml:space="preserve"> parkovacích stání příslušným pořadovým číslem.</w:t>
      </w:r>
    </w:p>
    <w:p w14:paraId="6D0320F6" w14:textId="77777777" w:rsidR="006C0DCB" w:rsidRPr="00775AF5" w:rsidRDefault="00CF64DD" w:rsidP="004B0B32">
      <w:pPr>
        <w:pStyle w:val="Odstavecseseznamem"/>
        <w:numPr>
          <w:ilvl w:val="0"/>
          <w:numId w:val="18"/>
        </w:numPr>
        <w:tabs>
          <w:tab w:val="left" w:pos="426"/>
        </w:tabs>
        <w:ind w:left="0" w:firstLine="0"/>
        <w:jc w:val="both"/>
        <w:rPr>
          <w:rFonts w:asciiTheme="minorHAnsi" w:hAnsiTheme="minorHAnsi"/>
          <w:sz w:val="22"/>
          <w:szCs w:val="22"/>
        </w:rPr>
      </w:pPr>
      <w:r w:rsidRPr="00775AF5">
        <w:rPr>
          <w:rFonts w:asciiTheme="minorHAnsi" w:hAnsiTheme="minorHAnsi"/>
          <w:sz w:val="22"/>
          <w:szCs w:val="22"/>
        </w:rPr>
        <w:t xml:space="preserve">Pronajímatel je povinen zajistit nájemci nerušené užívání předmětu nájmu a zabezpečovat </w:t>
      </w:r>
      <w:r w:rsidR="004B0B32" w:rsidRPr="00775AF5">
        <w:rPr>
          <w:rFonts w:asciiTheme="minorHAnsi" w:hAnsiTheme="minorHAnsi"/>
          <w:sz w:val="22"/>
          <w:szCs w:val="22"/>
        </w:rPr>
        <w:tab/>
      </w:r>
      <w:r w:rsidRPr="00775AF5">
        <w:rPr>
          <w:rFonts w:asciiTheme="minorHAnsi" w:hAnsiTheme="minorHAnsi"/>
          <w:sz w:val="22"/>
          <w:szCs w:val="22"/>
        </w:rPr>
        <w:t xml:space="preserve">poskytování dohodnutých služeb, </w:t>
      </w:r>
      <w:r w:rsidR="006C0DCB" w:rsidRPr="00775AF5">
        <w:rPr>
          <w:rFonts w:asciiTheme="minorHAnsi" w:hAnsiTheme="minorHAnsi"/>
          <w:sz w:val="22"/>
          <w:szCs w:val="22"/>
        </w:rPr>
        <w:t xml:space="preserve">s nimiž je užívání </w:t>
      </w:r>
      <w:r w:rsidRPr="00775AF5">
        <w:rPr>
          <w:rFonts w:asciiTheme="minorHAnsi" w:hAnsiTheme="minorHAnsi"/>
          <w:sz w:val="22"/>
          <w:szCs w:val="22"/>
        </w:rPr>
        <w:t xml:space="preserve">předmětu nájmu </w:t>
      </w:r>
      <w:r w:rsidR="006C0DCB" w:rsidRPr="00775AF5">
        <w:rPr>
          <w:rFonts w:asciiTheme="minorHAnsi" w:hAnsiTheme="minorHAnsi"/>
          <w:sz w:val="22"/>
          <w:szCs w:val="22"/>
        </w:rPr>
        <w:t>spojeno.</w:t>
      </w:r>
    </w:p>
    <w:p w14:paraId="2C145CAD" w14:textId="77777777" w:rsidR="0058318E" w:rsidRPr="00775AF5" w:rsidRDefault="006C0DCB" w:rsidP="003D58E9">
      <w:pPr>
        <w:tabs>
          <w:tab w:val="left" w:pos="426"/>
        </w:tabs>
        <w:ind w:left="426" w:hanging="426"/>
        <w:jc w:val="both"/>
        <w:rPr>
          <w:rFonts w:asciiTheme="minorHAnsi" w:hAnsiTheme="minorHAnsi"/>
          <w:sz w:val="22"/>
          <w:szCs w:val="22"/>
        </w:rPr>
      </w:pPr>
      <w:r w:rsidRPr="00775AF5">
        <w:rPr>
          <w:rFonts w:asciiTheme="minorHAnsi" w:hAnsiTheme="minorHAnsi"/>
          <w:sz w:val="22"/>
          <w:szCs w:val="22"/>
        </w:rPr>
        <w:t>3.</w:t>
      </w:r>
      <w:r w:rsidRPr="00775AF5">
        <w:rPr>
          <w:rFonts w:asciiTheme="minorHAnsi" w:hAnsiTheme="minorHAnsi"/>
          <w:sz w:val="22"/>
          <w:szCs w:val="22"/>
        </w:rPr>
        <w:tab/>
        <w:t>Pronajímatel neodpovídá za škody vzniklé na majetku nájemce (vlastním či pronajatém) ani za škody na vozidlech nájemce či jejich obsahu</w:t>
      </w:r>
      <w:r w:rsidR="00CF64DD" w:rsidRPr="00775AF5">
        <w:rPr>
          <w:rFonts w:asciiTheme="minorHAnsi" w:hAnsiTheme="minorHAnsi"/>
          <w:sz w:val="22"/>
          <w:szCs w:val="22"/>
        </w:rPr>
        <w:t xml:space="preserve"> (viz čl. I odst. 6 této smlouvy)</w:t>
      </w:r>
      <w:r w:rsidRPr="00775AF5">
        <w:rPr>
          <w:rFonts w:asciiTheme="minorHAnsi" w:hAnsiTheme="minorHAnsi"/>
          <w:sz w:val="22"/>
          <w:szCs w:val="22"/>
        </w:rPr>
        <w:t>.</w:t>
      </w:r>
    </w:p>
    <w:p w14:paraId="2434347D" w14:textId="77777777" w:rsidR="00DA7FFD" w:rsidRPr="00775AF5" w:rsidRDefault="00DA7FFD" w:rsidP="003D58E9">
      <w:pPr>
        <w:ind w:left="426" w:hanging="426"/>
        <w:jc w:val="both"/>
        <w:rPr>
          <w:rFonts w:asciiTheme="minorHAnsi" w:hAnsiTheme="minorHAnsi"/>
          <w:sz w:val="22"/>
          <w:szCs w:val="22"/>
        </w:rPr>
      </w:pPr>
      <w:r w:rsidRPr="00775AF5">
        <w:rPr>
          <w:rFonts w:asciiTheme="minorHAnsi" w:hAnsiTheme="minorHAnsi"/>
          <w:sz w:val="22"/>
          <w:szCs w:val="22"/>
        </w:rPr>
        <w:t>4.</w:t>
      </w:r>
      <w:r w:rsidRPr="00775AF5">
        <w:rPr>
          <w:rFonts w:asciiTheme="minorHAnsi" w:hAnsiTheme="minorHAnsi"/>
          <w:sz w:val="22"/>
          <w:szCs w:val="22"/>
        </w:rPr>
        <w:tab/>
        <w:t xml:space="preserve">Pronajímatel je oprávněn po předchozí domluvě s nájemcem a za jeho přítomnosti vstoupit do </w:t>
      </w:r>
      <w:r w:rsidR="0058318E" w:rsidRPr="00775AF5">
        <w:rPr>
          <w:rFonts w:asciiTheme="minorHAnsi" w:hAnsiTheme="minorHAnsi"/>
          <w:sz w:val="22"/>
          <w:szCs w:val="22"/>
        </w:rPr>
        <w:t>gará</w:t>
      </w:r>
      <w:r w:rsidRPr="00775AF5">
        <w:rPr>
          <w:rFonts w:asciiTheme="minorHAnsi" w:hAnsiTheme="minorHAnsi"/>
          <w:sz w:val="22"/>
          <w:szCs w:val="22"/>
        </w:rPr>
        <w:t>že 1 či 2 za účelem kontroly. Nájemce umožní pronajímateli v nezbytném rozsahu přístup do garáže 1 a 2 a jejich prohlídku rovněž za účelem provedení potřebné opravy či údržby těchto prostor,</w:t>
      </w:r>
      <w:r w:rsidR="004B0B32" w:rsidRPr="00775AF5">
        <w:rPr>
          <w:rFonts w:asciiTheme="minorHAnsi" w:hAnsiTheme="minorHAnsi"/>
          <w:sz w:val="22"/>
          <w:szCs w:val="22"/>
        </w:rPr>
        <w:t xml:space="preserve"> </w:t>
      </w:r>
      <w:r w:rsidRPr="00775AF5">
        <w:rPr>
          <w:rFonts w:asciiTheme="minorHAnsi" w:hAnsiTheme="minorHAnsi"/>
          <w:sz w:val="22"/>
          <w:szCs w:val="22"/>
        </w:rPr>
        <w:t>oznámí-li pronajímatel nájemci tuto potřebu v přiměřené době předem.</w:t>
      </w:r>
      <w:r w:rsidRPr="00775AF5">
        <w:rPr>
          <w:rFonts w:asciiTheme="minorHAnsi" w:hAnsiTheme="minorHAnsi"/>
          <w:i/>
          <w:sz w:val="22"/>
          <w:szCs w:val="22"/>
        </w:rPr>
        <w:t xml:space="preserve"> </w:t>
      </w:r>
      <w:r w:rsidRPr="00775AF5">
        <w:rPr>
          <w:rFonts w:asciiTheme="minorHAnsi" w:hAnsiTheme="minorHAnsi"/>
          <w:sz w:val="22"/>
          <w:szCs w:val="22"/>
        </w:rPr>
        <w:t>Předchozí oznámení se nevyžaduje, je-li nezbytné zabránit škodě nebo hrozí-li nebezpečí z prodlení.</w:t>
      </w:r>
    </w:p>
    <w:p w14:paraId="01CE5882" w14:textId="77777777" w:rsidR="00791D1D" w:rsidRPr="00775AF5" w:rsidRDefault="00791D1D" w:rsidP="003D58E9">
      <w:pPr>
        <w:ind w:left="426" w:hanging="426"/>
        <w:jc w:val="both"/>
        <w:rPr>
          <w:rFonts w:asciiTheme="minorHAnsi" w:hAnsiTheme="minorHAnsi"/>
          <w:sz w:val="22"/>
          <w:szCs w:val="22"/>
        </w:rPr>
      </w:pPr>
      <w:r w:rsidRPr="00775AF5">
        <w:rPr>
          <w:rFonts w:asciiTheme="minorHAnsi" w:hAnsiTheme="minorHAnsi"/>
          <w:sz w:val="22"/>
          <w:szCs w:val="22"/>
        </w:rPr>
        <w:t>5.</w:t>
      </w:r>
      <w:r w:rsidRPr="00775AF5">
        <w:rPr>
          <w:rFonts w:ascii="Calibri" w:hAnsi="Calibri" w:cs="Arial"/>
          <w:sz w:val="22"/>
          <w:szCs w:val="22"/>
        </w:rPr>
        <w:t xml:space="preserve">    </w:t>
      </w:r>
      <w:r w:rsidRPr="00775AF5">
        <w:rPr>
          <w:rFonts w:asciiTheme="minorHAnsi" w:hAnsiTheme="minorHAnsi"/>
          <w:sz w:val="22"/>
          <w:szCs w:val="22"/>
        </w:rPr>
        <w:t>Pronajímatel má právo na úhradu pohledávky vůči nájemci zadržet movité věci, které má nájemce na /v předmětu nájmu.</w:t>
      </w:r>
    </w:p>
    <w:p w14:paraId="6426366F" w14:textId="77777777" w:rsidR="006C0DCB" w:rsidRPr="00775AF5" w:rsidRDefault="006C0DCB" w:rsidP="006C0DCB">
      <w:pPr>
        <w:ind w:left="360" w:hanging="360"/>
        <w:jc w:val="both"/>
        <w:rPr>
          <w:rFonts w:asciiTheme="minorHAnsi" w:hAnsiTheme="minorHAnsi"/>
          <w:sz w:val="22"/>
          <w:szCs w:val="22"/>
        </w:rPr>
      </w:pPr>
    </w:p>
    <w:p w14:paraId="29033DE8" w14:textId="77777777" w:rsidR="006C0DCB" w:rsidRPr="00775AF5" w:rsidRDefault="006C0DCB" w:rsidP="006C0DCB">
      <w:pPr>
        <w:ind w:left="360"/>
        <w:jc w:val="center"/>
        <w:rPr>
          <w:rFonts w:asciiTheme="minorHAnsi" w:hAnsiTheme="minorHAnsi"/>
          <w:b/>
          <w:sz w:val="22"/>
          <w:szCs w:val="22"/>
        </w:rPr>
      </w:pPr>
      <w:r w:rsidRPr="00775AF5">
        <w:rPr>
          <w:rFonts w:asciiTheme="minorHAnsi" w:hAnsiTheme="minorHAnsi"/>
          <w:b/>
          <w:sz w:val="22"/>
          <w:szCs w:val="22"/>
        </w:rPr>
        <w:t>V. Práva a povinnosti nájemce</w:t>
      </w:r>
    </w:p>
    <w:p w14:paraId="7C6AC83E" w14:textId="77777777" w:rsidR="006C0DCB" w:rsidRPr="00775AF5" w:rsidRDefault="006C0DCB" w:rsidP="006C0DCB">
      <w:pPr>
        <w:ind w:left="360" w:hanging="360"/>
        <w:jc w:val="both"/>
        <w:rPr>
          <w:rFonts w:asciiTheme="minorHAnsi" w:hAnsiTheme="minorHAnsi"/>
          <w:sz w:val="22"/>
          <w:szCs w:val="22"/>
        </w:rPr>
      </w:pPr>
    </w:p>
    <w:p w14:paraId="2790DFFF" w14:textId="77777777" w:rsidR="006005FD" w:rsidRPr="00775AF5" w:rsidRDefault="006005FD" w:rsidP="006005FD">
      <w:pPr>
        <w:pStyle w:val="Zkladntext"/>
        <w:numPr>
          <w:ilvl w:val="0"/>
          <w:numId w:val="2"/>
        </w:numPr>
        <w:jc w:val="both"/>
        <w:rPr>
          <w:rFonts w:asciiTheme="minorHAnsi" w:hAnsiTheme="minorHAnsi"/>
          <w:sz w:val="22"/>
          <w:szCs w:val="22"/>
        </w:rPr>
      </w:pPr>
      <w:r w:rsidRPr="00775AF5">
        <w:rPr>
          <w:rFonts w:asciiTheme="minorHAnsi" w:hAnsiTheme="minorHAnsi"/>
          <w:sz w:val="22"/>
          <w:szCs w:val="22"/>
        </w:rPr>
        <w:t xml:space="preserve">Nájemce </w:t>
      </w:r>
      <w:r w:rsidR="005C0462" w:rsidRPr="00775AF5">
        <w:rPr>
          <w:rFonts w:asciiTheme="minorHAnsi" w:hAnsiTheme="minorHAnsi"/>
          <w:sz w:val="22"/>
          <w:szCs w:val="22"/>
        </w:rPr>
        <w:t>je povinen užívat předmět nájmu jako řádný hospodář (tj. užívat pronajaté prostory v souladu s touto smlouvou, řádně o ně pečovat a chránit je před poškozením), pouze k ujednanému účelu a platit nájemné</w:t>
      </w:r>
      <w:r w:rsidR="00687095" w:rsidRPr="00775AF5">
        <w:rPr>
          <w:rFonts w:asciiTheme="minorHAnsi" w:hAnsiTheme="minorHAnsi"/>
          <w:sz w:val="22"/>
          <w:szCs w:val="22"/>
        </w:rPr>
        <w:t xml:space="preserve"> a služby</w:t>
      </w:r>
      <w:r w:rsidR="005C0462" w:rsidRPr="00775AF5">
        <w:rPr>
          <w:rFonts w:asciiTheme="minorHAnsi" w:hAnsiTheme="minorHAnsi"/>
          <w:sz w:val="22"/>
          <w:szCs w:val="22"/>
        </w:rPr>
        <w:t xml:space="preserve">. </w:t>
      </w:r>
    </w:p>
    <w:p w14:paraId="7BEDFBA5" w14:textId="77777777" w:rsidR="00B373BB" w:rsidRPr="00775AF5" w:rsidRDefault="00B373BB" w:rsidP="00B373BB">
      <w:pPr>
        <w:numPr>
          <w:ilvl w:val="0"/>
          <w:numId w:val="2"/>
        </w:numPr>
        <w:jc w:val="both"/>
        <w:rPr>
          <w:rFonts w:asciiTheme="minorHAnsi" w:hAnsiTheme="minorHAnsi"/>
          <w:sz w:val="22"/>
          <w:szCs w:val="22"/>
        </w:rPr>
      </w:pPr>
      <w:r w:rsidRPr="00775AF5">
        <w:rPr>
          <w:rFonts w:asciiTheme="minorHAnsi" w:hAnsiTheme="minorHAnsi"/>
          <w:sz w:val="22"/>
          <w:szCs w:val="22"/>
        </w:rPr>
        <w:t>Nájemce se zavazuje po dobu nájmu provádět a vlastním nákladem hradit úklid a běžnou údržbu předmětu nájmu</w:t>
      </w:r>
      <w:r w:rsidR="0058318E" w:rsidRPr="00775AF5">
        <w:rPr>
          <w:rFonts w:asciiTheme="minorHAnsi" w:hAnsiTheme="minorHAnsi"/>
          <w:sz w:val="22"/>
          <w:szCs w:val="22"/>
        </w:rPr>
        <w:t xml:space="preserve"> (zejm</w:t>
      </w:r>
      <w:r w:rsidRPr="00775AF5">
        <w:rPr>
          <w:rFonts w:asciiTheme="minorHAnsi" w:hAnsiTheme="minorHAnsi"/>
          <w:sz w:val="22"/>
          <w:szCs w:val="22"/>
        </w:rPr>
        <w:t>.</w:t>
      </w:r>
      <w:r w:rsidR="0058318E" w:rsidRPr="00775AF5">
        <w:rPr>
          <w:rFonts w:asciiTheme="minorHAnsi" w:hAnsiTheme="minorHAnsi"/>
          <w:sz w:val="22"/>
          <w:szCs w:val="22"/>
        </w:rPr>
        <w:t xml:space="preserve"> promazávání garážových vrat, odklízení olejových skvrn či jiných stop po úniku provozních kapalin). </w:t>
      </w:r>
      <w:r w:rsidR="00A54009" w:rsidRPr="00775AF5">
        <w:rPr>
          <w:rFonts w:asciiTheme="minorHAnsi" w:hAnsiTheme="minorHAnsi"/>
          <w:sz w:val="22"/>
          <w:szCs w:val="22"/>
        </w:rPr>
        <w:t xml:space="preserve">Nájemce se zavazuje, že </w:t>
      </w:r>
      <w:r w:rsidR="004C0784" w:rsidRPr="00775AF5">
        <w:rPr>
          <w:rFonts w:asciiTheme="minorHAnsi" w:hAnsiTheme="minorHAnsi"/>
          <w:sz w:val="22"/>
          <w:szCs w:val="22"/>
        </w:rPr>
        <w:t>v</w:t>
      </w:r>
      <w:r w:rsidR="00A54009" w:rsidRPr="00775AF5">
        <w:rPr>
          <w:rFonts w:asciiTheme="minorHAnsi" w:hAnsiTheme="minorHAnsi"/>
          <w:sz w:val="22"/>
          <w:szCs w:val="22"/>
        </w:rPr>
        <w:t xml:space="preserve">/na předmětu nájmu </w:t>
      </w:r>
      <w:r w:rsidR="004C0784" w:rsidRPr="00775AF5">
        <w:rPr>
          <w:rFonts w:asciiTheme="minorHAnsi" w:hAnsiTheme="minorHAnsi"/>
          <w:sz w:val="22"/>
          <w:szCs w:val="22"/>
        </w:rPr>
        <w:t xml:space="preserve"> nebude umísťovat předměty, jež by </w:t>
      </w:r>
      <w:r w:rsidR="00422968" w:rsidRPr="00775AF5">
        <w:rPr>
          <w:rFonts w:asciiTheme="minorHAnsi" w:hAnsiTheme="minorHAnsi"/>
          <w:sz w:val="22"/>
          <w:szCs w:val="22"/>
        </w:rPr>
        <w:t xml:space="preserve">jakkoli </w:t>
      </w:r>
      <w:r w:rsidR="004C0784" w:rsidRPr="00775AF5">
        <w:rPr>
          <w:rFonts w:asciiTheme="minorHAnsi" w:hAnsiTheme="minorHAnsi"/>
          <w:sz w:val="22"/>
          <w:szCs w:val="22"/>
        </w:rPr>
        <w:t xml:space="preserve">omezovaly ostatní uživatele </w:t>
      </w:r>
      <w:r w:rsidR="00A54009" w:rsidRPr="00775AF5">
        <w:rPr>
          <w:rFonts w:asciiTheme="minorHAnsi" w:hAnsiTheme="minorHAnsi"/>
          <w:sz w:val="22"/>
          <w:szCs w:val="22"/>
        </w:rPr>
        <w:t xml:space="preserve">parkovacího areálu pronajímatele </w:t>
      </w:r>
      <w:r w:rsidR="004C0784" w:rsidRPr="00775AF5">
        <w:rPr>
          <w:rFonts w:asciiTheme="minorHAnsi" w:hAnsiTheme="minorHAnsi"/>
          <w:sz w:val="22"/>
          <w:szCs w:val="22"/>
        </w:rPr>
        <w:t>či by mohly ohrozit bezpečnost třetích osob.</w:t>
      </w:r>
    </w:p>
    <w:p w14:paraId="73DBEA1D" w14:textId="3416C889" w:rsidR="007C16E3" w:rsidRPr="00775AF5" w:rsidRDefault="007C16E3" w:rsidP="007C16E3">
      <w:pPr>
        <w:numPr>
          <w:ilvl w:val="0"/>
          <w:numId w:val="2"/>
        </w:numPr>
        <w:jc w:val="both"/>
        <w:rPr>
          <w:rFonts w:asciiTheme="minorHAnsi" w:hAnsiTheme="minorHAnsi"/>
          <w:sz w:val="22"/>
          <w:szCs w:val="22"/>
        </w:rPr>
      </w:pPr>
      <w:r w:rsidRPr="00775AF5">
        <w:rPr>
          <w:rFonts w:asciiTheme="minorHAnsi" w:hAnsiTheme="minorHAnsi"/>
          <w:sz w:val="22"/>
          <w:szCs w:val="22"/>
        </w:rPr>
        <w:t xml:space="preserve">Nájemce je povinen oznámit pronajímateli vady a potřebu oprav předmětu nájmu, které má zajistit </w:t>
      </w:r>
      <w:proofErr w:type="spellStart"/>
      <w:proofErr w:type="gramStart"/>
      <w:r w:rsidRPr="00775AF5">
        <w:rPr>
          <w:rFonts w:asciiTheme="minorHAnsi" w:hAnsiTheme="minorHAnsi"/>
          <w:sz w:val="22"/>
          <w:szCs w:val="22"/>
        </w:rPr>
        <w:t>pronajímatel,hned</w:t>
      </w:r>
      <w:proofErr w:type="spellEnd"/>
      <w:proofErr w:type="gramEnd"/>
      <w:r w:rsidR="00B641E8">
        <w:rPr>
          <w:rFonts w:asciiTheme="minorHAnsi" w:hAnsiTheme="minorHAnsi"/>
          <w:sz w:val="22"/>
          <w:szCs w:val="22"/>
        </w:rPr>
        <w:t xml:space="preserve"> </w:t>
      </w:r>
      <w:proofErr w:type="spellStart"/>
      <w:r w:rsidRPr="00775AF5">
        <w:rPr>
          <w:rFonts w:asciiTheme="minorHAnsi" w:hAnsiTheme="minorHAnsi"/>
          <w:sz w:val="22"/>
          <w:szCs w:val="22"/>
        </w:rPr>
        <w:t>poté,kdy</w:t>
      </w:r>
      <w:proofErr w:type="spellEnd"/>
      <w:r w:rsidRPr="00775AF5">
        <w:rPr>
          <w:rFonts w:asciiTheme="minorHAnsi" w:hAnsiTheme="minorHAnsi"/>
          <w:sz w:val="22"/>
          <w:szCs w:val="22"/>
        </w:rPr>
        <w:t xml:space="preserve"> je zjistí nebo kdy je při pečlivém užívání zjistit mohl. Jde-li o vady</w:t>
      </w:r>
      <w:r w:rsidR="00B641E8">
        <w:rPr>
          <w:rFonts w:asciiTheme="minorHAnsi" w:hAnsiTheme="minorHAnsi"/>
          <w:sz w:val="22"/>
          <w:szCs w:val="22"/>
        </w:rPr>
        <w:t xml:space="preserve"> </w:t>
      </w:r>
      <w:r w:rsidRPr="00775AF5">
        <w:rPr>
          <w:rFonts w:asciiTheme="minorHAnsi" w:hAnsiTheme="minorHAnsi"/>
          <w:sz w:val="22"/>
          <w:szCs w:val="22"/>
        </w:rPr>
        <w:t>nebo poškození, které je třeba odstranit bez prodlení, je nájemce povinen tyto oznámit pronajímateli ihned a dle svých možností učinit vše potřebné k zabránění vzniku škody. V opačném případě nájemce odpovídá za škodu, která nesplněním této povinnosti vznikne.</w:t>
      </w:r>
    </w:p>
    <w:p w14:paraId="56B1606E" w14:textId="77777777" w:rsidR="00E41189" w:rsidRPr="00775AF5" w:rsidRDefault="00E41189" w:rsidP="00B373BB">
      <w:pPr>
        <w:numPr>
          <w:ilvl w:val="0"/>
          <w:numId w:val="2"/>
        </w:numPr>
        <w:jc w:val="both"/>
        <w:rPr>
          <w:rFonts w:asciiTheme="minorHAnsi" w:hAnsiTheme="minorHAnsi"/>
          <w:sz w:val="22"/>
          <w:szCs w:val="22"/>
        </w:rPr>
      </w:pPr>
      <w:r w:rsidRPr="00775AF5">
        <w:rPr>
          <w:rFonts w:ascii="Calibri" w:hAnsi="Calibri" w:cs="Arial"/>
          <w:sz w:val="22"/>
          <w:szCs w:val="22"/>
        </w:rPr>
        <w:t>Nájemce je povinen umožnit pronajímateli či jím pověřené osobě po jeho předchozím oznámení přístup do garáže 1 či 2 za účelem provedení jejich kontroly, provedení potřebné opravy či údržby, nebo z důvodu odvrácení vzniku škod na majetku pronajímatele či hrozí-li nebezpečí z prodlení, v posledně jmenovaných případech se předchozí oznámení pronajímatele nevyžaduje.</w:t>
      </w:r>
    </w:p>
    <w:p w14:paraId="6DCD4C93" w14:textId="77777777" w:rsidR="005711B4" w:rsidRPr="00775AF5" w:rsidRDefault="00B373BB" w:rsidP="00B373BB">
      <w:pPr>
        <w:numPr>
          <w:ilvl w:val="0"/>
          <w:numId w:val="2"/>
        </w:numPr>
        <w:jc w:val="both"/>
        <w:rPr>
          <w:rFonts w:asciiTheme="minorHAnsi" w:hAnsiTheme="minorHAnsi"/>
          <w:sz w:val="22"/>
          <w:szCs w:val="22"/>
        </w:rPr>
      </w:pPr>
      <w:r w:rsidRPr="00775AF5">
        <w:rPr>
          <w:rFonts w:asciiTheme="minorHAnsi" w:hAnsiTheme="minorHAnsi"/>
          <w:sz w:val="22"/>
          <w:szCs w:val="22"/>
        </w:rPr>
        <w:t xml:space="preserve">Nájemce není oprávněn provést jakoukoli změnu předmětu nájmu, jako např. stavební úpravy, či jiné podstatné změny nebo úpravy předmětu nájmu, bez </w:t>
      </w:r>
      <w:r w:rsidR="005711B4" w:rsidRPr="00775AF5">
        <w:rPr>
          <w:rFonts w:asciiTheme="minorHAnsi" w:hAnsiTheme="minorHAnsi"/>
          <w:sz w:val="22"/>
          <w:szCs w:val="22"/>
        </w:rPr>
        <w:t xml:space="preserve">předchozího </w:t>
      </w:r>
      <w:r w:rsidRPr="00775AF5">
        <w:rPr>
          <w:rFonts w:asciiTheme="minorHAnsi" w:hAnsiTheme="minorHAnsi"/>
          <w:sz w:val="22"/>
          <w:szCs w:val="22"/>
        </w:rPr>
        <w:t>písemného souhlasu pronajímatele</w:t>
      </w:r>
      <w:r w:rsidR="005711B4" w:rsidRPr="00775AF5">
        <w:rPr>
          <w:rFonts w:asciiTheme="minorHAnsi" w:hAnsiTheme="minorHAnsi"/>
          <w:sz w:val="22"/>
          <w:szCs w:val="22"/>
        </w:rPr>
        <w:t xml:space="preserve">. </w:t>
      </w:r>
    </w:p>
    <w:p w14:paraId="77FFA3D4" w14:textId="77777777" w:rsidR="00E41189" w:rsidRPr="00775AF5" w:rsidRDefault="00E41189" w:rsidP="00B373BB">
      <w:pPr>
        <w:numPr>
          <w:ilvl w:val="0"/>
          <w:numId w:val="2"/>
        </w:numPr>
        <w:jc w:val="both"/>
        <w:rPr>
          <w:rFonts w:asciiTheme="minorHAnsi" w:hAnsiTheme="minorHAnsi"/>
          <w:sz w:val="22"/>
          <w:szCs w:val="22"/>
        </w:rPr>
      </w:pPr>
      <w:r w:rsidRPr="00775AF5">
        <w:rPr>
          <w:rFonts w:asciiTheme="minorHAnsi" w:hAnsiTheme="minorHAnsi"/>
          <w:sz w:val="22"/>
          <w:szCs w:val="22"/>
        </w:rPr>
        <w:t>Nájemce není oprávněn bez písemného souhlasu pronajímatele přenechat p</w:t>
      </w:r>
      <w:r w:rsidR="007C16E3" w:rsidRPr="00775AF5">
        <w:rPr>
          <w:rFonts w:asciiTheme="minorHAnsi" w:hAnsiTheme="minorHAnsi"/>
          <w:sz w:val="22"/>
          <w:szCs w:val="22"/>
        </w:rPr>
        <w:t>ředm</w:t>
      </w:r>
      <w:r w:rsidRPr="00775AF5">
        <w:rPr>
          <w:rFonts w:asciiTheme="minorHAnsi" w:hAnsiTheme="minorHAnsi"/>
          <w:sz w:val="22"/>
          <w:szCs w:val="22"/>
        </w:rPr>
        <w:t>ět nájmu ani jeho část do podnájmu třetí osobě.</w:t>
      </w:r>
    </w:p>
    <w:p w14:paraId="253CE2BF" w14:textId="77777777" w:rsidR="006005FD" w:rsidRPr="00775AF5" w:rsidRDefault="006005FD" w:rsidP="00B373BB">
      <w:pPr>
        <w:numPr>
          <w:ilvl w:val="0"/>
          <w:numId w:val="2"/>
        </w:numPr>
        <w:jc w:val="both"/>
        <w:rPr>
          <w:rFonts w:asciiTheme="minorHAnsi" w:hAnsiTheme="minorHAnsi"/>
          <w:sz w:val="22"/>
          <w:szCs w:val="22"/>
        </w:rPr>
      </w:pPr>
      <w:r w:rsidRPr="00775AF5">
        <w:rPr>
          <w:rFonts w:asciiTheme="minorHAnsi" w:hAnsiTheme="minorHAnsi"/>
          <w:sz w:val="22"/>
          <w:szCs w:val="22"/>
        </w:rPr>
        <w:t xml:space="preserve">Nájemce </w:t>
      </w:r>
      <w:r w:rsidR="001C24BC" w:rsidRPr="00775AF5">
        <w:rPr>
          <w:rFonts w:asciiTheme="minorHAnsi" w:hAnsiTheme="minorHAnsi"/>
          <w:sz w:val="22"/>
          <w:szCs w:val="22"/>
        </w:rPr>
        <w:t>nese odpovědnost</w:t>
      </w:r>
      <w:r w:rsidR="00240FD6" w:rsidRPr="00775AF5">
        <w:rPr>
          <w:rFonts w:asciiTheme="minorHAnsi" w:hAnsiTheme="minorHAnsi"/>
          <w:sz w:val="22"/>
          <w:szCs w:val="22"/>
        </w:rPr>
        <w:t xml:space="preserve"> </w:t>
      </w:r>
      <w:r w:rsidR="0071446C" w:rsidRPr="00775AF5">
        <w:rPr>
          <w:rFonts w:asciiTheme="minorHAnsi" w:hAnsiTheme="minorHAnsi"/>
          <w:sz w:val="22"/>
          <w:szCs w:val="22"/>
        </w:rPr>
        <w:t xml:space="preserve">za případné </w:t>
      </w:r>
      <w:r w:rsidRPr="00775AF5">
        <w:rPr>
          <w:rFonts w:asciiTheme="minorHAnsi" w:hAnsiTheme="minorHAnsi"/>
          <w:sz w:val="22"/>
          <w:szCs w:val="22"/>
        </w:rPr>
        <w:t xml:space="preserve">škody </w:t>
      </w:r>
      <w:r w:rsidR="0071446C" w:rsidRPr="00775AF5">
        <w:rPr>
          <w:rFonts w:asciiTheme="minorHAnsi" w:hAnsiTheme="minorHAnsi"/>
          <w:sz w:val="22"/>
          <w:szCs w:val="22"/>
        </w:rPr>
        <w:t>způsobené pronaj</w:t>
      </w:r>
      <w:r w:rsidR="003A3277" w:rsidRPr="00775AF5">
        <w:rPr>
          <w:rFonts w:asciiTheme="minorHAnsi" w:hAnsiTheme="minorHAnsi"/>
          <w:sz w:val="22"/>
          <w:szCs w:val="22"/>
        </w:rPr>
        <w:t>í</w:t>
      </w:r>
      <w:r w:rsidR="0071446C" w:rsidRPr="00775AF5">
        <w:rPr>
          <w:rFonts w:asciiTheme="minorHAnsi" w:hAnsiTheme="minorHAnsi"/>
          <w:sz w:val="22"/>
          <w:szCs w:val="22"/>
        </w:rPr>
        <w:t>mateli</w:t>
      </w:r>
      <w:r w:rsidR="007C16E3" w:rsidRPr="00775AF5">
        <w:rPr>
          <w:rFonts w:asciiTheme="minorHAnsi" w:hAnsiTheme="minorHAnsi"/>
          <w:sz w:val="22"/>
          <w:szCs w:val="22"/>
        </w:rPr>
        <w:t xml:space="preserve"> nebo třetím osobám, </w:t>
      </w:r>
      <w:r w:rsidR="00F63EF4" w:rsidRPr="00775AF5">
        <w:rPr>
          <w:rFonts w:asciiTheme="minorHAnsi" w:hAnsiTheme="minorHAnsi"/>
          <w:sz w:val="22"/>
          <w:szCs w:val="22"/>
        </w:rPr>
        <w:t xml:space="preserve">které vznikly v příčinné souvislosti s užíváním předmětu nájmu, zejména pak </w:t>
      </w:r>
      <w:r w:rsidRPr="00775AF5">
        <w:rPr>
          <w:rFonts w:asciiTheme="minorHAnsi" w:hAnsiTheme="minorHAnsi"/>
          <w:sz w:val="22"/>
          <w:szCs w:val="22"/>
        </w:rPr>
        <w:t>vzniklé provozem</w:t>
      </w:r>
      <w:r w:rsidR="007C16E3" w:rsidRPr="00775AF5">
        <w:rPr>
          <w:rFonts w:asciiTheme="minorHAnsi" w:hAnsiTheme="minorHAnsi"/>
          <w:sz w:val="22"/>
          <w:szCs w:val="22"/>
        </w:rPr>
        <w:t xml:space="preserve"> </w:t>
      </w:r>
      <w:r w:rsidR="00F63EF4" w:rsidRPr="00775AF5">
        <w:rPr>
          <w:rFonts w:asciiTheme="minorHAnsi" w:hAnsiTheme="minorHAnsi"/>
          <w:sz w:val="22"/>
          <w:szCs w:val="22"/>
        </w:rPr>
        <w:t>vozidel</w:t>
      </w:r>
      <w:r w:rsidR="007C16E3" w:rsidRPr="00775AF5">
        <w:rPr>
          <w:rFonts w:asciiTheme="minorHAnsi" w:hAnsiTheme="minorHAnsi"/>
          <w:sz w:val="22"/>
          <w:szCs w:val="22"/>
        </w:rPr>
        <w:t xml:space="preserve"> </w:t>
      </w:r>
      <w:r w:rsidR="00F63EF4" w:rsidRPr="00775AF5">
        <w:rPr>
          <w:rFonts w:asciiTheme="minorHAnsi" w:hAnsiTheme="minorHAnsi"/>
          <w:sz w:val="22"/>
          <w:szCs w:val="22"/>
        </w:rPr>
        <w:t xml:space="preserve">parkovaných v/na předmětu nájmu </w:t>
      </w:r>
      <w:r w:rsidRPr="00775AF5">
        <w:rPr>
          <w:rFonts w:asciiTheme="minorHAnsi" w:hAnsiTheme="minorHAnsi"/>
          <w:sz w:val="22"/>
          <w:szCs w:val="22"/>
        </w:rPr>
        <w:t>v areálu pronajímatele.</w:t>
      </w:r>
      <w:r w:rsidR="007C16E3" w:rsidRPr="00775AF5">
        <w:rPr>
          <w:rFonts w:ascii="Calibri" w:hAnsi="Calibri" w:cs="Arial"/>
          <w:sz w:val="22"/>
          <w:szCs w:val="22"/>
        </w:rPr>
        <w:t xml:space="preserve"> </w:t>
      </w:r>
      <w:r w:rsidR="007C16E3" w:rsidRPr="00775AF5">
        <w:rPr>
          <w:rFonts w:asciiTheme="minorHAnsi" w:hAnsiTheme="minorHAnsi"/>
          <w:sz w:val="22"/>
          <w:szCs w:val="22"/>
        </w:rPr>
        <w:t>Nájemce se zavazuje zajistit si pojištění vlastního majetku umístěného v/na předmětu nájmu pro případ vzniku škody, jakož i pojištění své odpovědnosti a odpovědnosti svých zaměstnanců pro případ způsobení škody na majetku pronajímatele či třetích osob.</w:t>
      </w:r>
    </w:p>
    <w:p w14:paraId="2BD36E10" w14:textId="77777777" w:rsidR="006005FD" w:rsidRPr="00775AF5" w:rsidRDefault="006005FD" w:rsidP="00E9065D">
      <w:pPr>
        <w:numPr>
          <w:ilvl w:val="0"/>
          <w:numId w:val="2"/>
        </w:numPr>
        <w:jc w:val="both"/>
        <w:rPr>
          <w:rFonts w:asciiTheme="minorHAnsi" w:hAnsiTheme="minorHAnsi"/>
          <w:sz w:val="22"/>
          <w:szCs w:val="22"/>
        </w:rPr>
      </w:pPr>
      <w:r w:rsidRPr="00775AF5">
        <w:rPr>
          <w:rFonts w:asciiTheme="minorHAnsi" w:hAnsiTheme="minorHAnsi"/>
          <w:sz w:val="22"/>
          <w:szCs w:val="22"/>
        </w:rPr>
        <w:t>Nájemce je odpovědný za dodržování platných zákonů, předpisů a norem o požární ochraně, BOZP, hygieně, ochraně životního prostředí aj. a odpovídá pronajímateli za škody vzniklé nedodržením příslušných zákonů, předpisů a norem.</w:t>
      </w:r>
    </w:p>
    <w:p w14:paraId="693229E3" w14:textId="77777777" w:rsidR="00E9065D" w:rsidRPr="00775AF5" w:rsidRDefault="006C0DCB" w:rsidP="00E9065D">
      <w:pPr>
        <w:numPr>
          <w:ilvl w:val="0"/>
          <w:numId w:val="2"/>
        </w:numPr>
        <w:jc w:val="both"/>
        <w:rPr>
          <w:rFonts w:asciiTheme="minorHAnsi" w:hAnsiTheme="minorHAnsi"/>
          <w:sz w:val="22"/>
          <w:szCs w:val="22"/>
        </w:rPr>
      </w:pPr>
      <w:r w:rsidRPr="00775AF5">
        <w:rPr>
          <w:rFonts w:asciiTheme="minorHAnsi" w:hAnsiTheme="minorHAnsi"/>
          <w:sz w:val="22"/>
          <w:szCs w:val="22"/>
        </w:rPr>
        <w:t xml:space="preserve">Nájemce je povinen neprodleně písemně oznámit pronajímateli každou změnu, která u něj nastane oproti údajům uvedeným v této smlouvě. </w:t>
      </w:r>
    </w:p>
    <w:p w14:paraId="447DCDA5" w14:textId="77777777" w:rsidR="006005FD" w:rsidRPr="00775AF5" w:rsidRDefault="006C0DCB" w:rsidP="00E9065D">
      <w:pPr>
        <w:numPr>
          <w:ilvl w:val="0"/>
          <w:numId w:val="2"/>
        </w:numPr>
        <w:jc w:val="both"/>
        <w:rPr>
          <w:rFonts w:asciiTheme="minorHAnsi" w:hAnsiTheme="minorHAnsi"/>
          <w:sz w:val="22"/>
          <w:szCs w:val="22"/>
        </w:rPr>
      </w:pPr>
      <w:r w:rsidRPr="00775AF5">
        <w:rPr>
          <w:rFonts w:asciiTheme="minorHAnsi" w:hAnsiTheme="minorHAnsi"/>
          <w:sz w:val="22"/>
          <w:szCs w:val="22"/>
        </w:rPr>
        <w:t xml:space="preserve">Nájemce je povinen řídit se Provozním řádem </w:t>
      </w:r>
      <w:r w:rsidR="00801528" w:rsidRPr="00775AF5">
        <w:rPr>
          <w:rFonts w:asciiTheme="minorHAnsi" w:hAnsiTheme="minorHAnsi"/>
          <w:sz w:val="22"/>
          <w:szCs w:val="22"/>
        </w:rPr>
        <w:t>parkoviště</w:t>
      </w:r>
      <w:r w:rsidR="007D0687" w:rsidRPr="00775AF5">
        <w:rPr>
          <w:rFonts w:asciiTheme="minorHAnsi" w:hAnsiTheme="minorHAnsi"/>
          <w:sz w:val="22"/>
          <w:szCs w:val="22"/>
        </w:rPr>
        <w:t xml:space="preserve">, který je obsahem přílohy č. </w:t>
      </w:r>
      <w:r w:rsidR="00A47737" w:rsidRPr="00775AF5">
        <w:rPr>
          <w:rFonts w:asciiTheme="minorHAnsi" w:hAnsiTheme="minorHAnsi"/>
          <w:sz w:val="22"/>
          <w:szCs w:val="22"/>
        </w:rPr>
        <w:t>3</w:t>
      </w:r>
      <w:r w:rsidR="007D0687" w:rsidRPr="00775AF5">
        <w:rPr>
          <w:rFonts w:asciiTheme="minorHAnsi" w:hAnsiTheme="minorHAnsi"/>
          <w:sz w:val="22"/>
          <w:szCs w:val="22"/>
        </w:rPr>
        <w:t xml:space="preserve"> této smlouvy</w:t>
      </w:r>
      <w:r w:rsidR="001C24BC" w:rsidRPr="00775AF5">
        <w:rPr>
          <w:rFonts w:asciiTheme="minorHAnsi" w:hAnsiTheme="minorHAnsi"/>
          <w:sz w:val="22"/>
          <w:szCs w:val="22"/>
        </w:rPr>
        <w:t xml:space="preserve"> a </w:t>
      </w:r>
      <w:r w:rsidR="007D0687" w:rsidRPr="00775AF5">
        <w:rPr>
          <w:rFonts w:asciiTheme="minorHAnsi" w:hAnsiTheme="minorHAnsi"/>
          <w:sz w:val="22"/>
          <w:szCs w:val="22"/>
        </w:rPr>
        <w:t>její nedílnou součástí</w:t>
      </w:r>
      <w:r w:rsidR="00F7115D" w:rsidRPr="00775AF5">
        <w:rPr>
          <w:rFonts w:asciiTheme="minorHAnsi" w:hAnsiTheme="minorHAnsi"/>
          <w:sz w:val="22"/>
          <w:szCs w:val="22"/>
        </w:rPr>
        <w:t xml:space="preserve">, jakož i sledovat a dodržovat aktualizovaná znění tohoto řádu dostupná v kanceláři pronajímatele (resp. v sekci pro nájemce na webu </w:t>
      </w:r>
      <w:proofErr w:type="gramStart"/>
      <w:r w:rsidR="00F7115D" w:rsidRPr="00775AF5">
        <w:rPr>
          <w:rFonts w:asciiTheme="minorHAnsi" w:hAnsiTheme="minorHAnsi"/>
          <w:sz w:val="22"/>
          <w:szCs w:val="22"/>
        </w:rPr>
        <w:t>www.nosreti-reality</w:t>
      </w:r>
      <w:proofErr w:type="gramEnd"/>
      <w:r w:rsidR="00F7115D" w:rsidRPr="00775AF5">
        <w:rPr>
          <w:rFonts w:asciiTheme="minorHAnsi" w:hAnsiTheme="minorHAnsi"/>
          <w:sz w:val="22"/>
          <w:szCs w:val="22"/>
        </w:rPr>
        <w:t>.cz)</w:t>
      </w:r>
      <w:r w:rsidRPr="00775AF5">
        <w:rPr>
          <w:rFonts w:asciiTheme="minorHAnsi" w:hAnsiTheme="minorHAnsi"/>
          <w:sz w:val="22"/>
          <w:szCs w:val="22"/>
        </w:rPr>
        <w:t xml:space="preserve">. Podpisem této smlouvy nájemce potvrzuje, že byl seznámen s Provozním řádem </w:t>
      </w:r>
      <w:r w:rsidR="00801528" w:rsidRPr="00775AF5">
        <w:rPr>
          <w:rFonts w:asciiTheme="minorHAnsi" w:hAnsiTheme="minorHAnsi"/>
          <w:sz w:val="22"/>
          <w:szCs w:val="22"/>
        </w:rPr>
        <w:t>parkoviště</w:t>
      </w:r>
      <w:r w:rsidRPr="00775AF5">
        <w:rPr>
          <w:rFonts w:asciiTheme="minorHAnsi" w:hAnsiTheme="minorHAnsi"/>
          <w:sz w:val="22"/>
          <w:szCs w:val="22"/>
        </w:rPr>
        <w:t xml:space="preserve"> platným ke dni podpisu smlouvy.</w:t>
      </w:r>
    </w:p>
    <w:p w14:paraId="2947072A" w14:textId="77777777" w:rsidR="00EF22B0" w:rsidRPr="00775AF5" w:rsidRDefault="00EF22B0" w:rsidP="00E9065D">
      <w:pPr>
        <w:numPr>
          <w:ilvl w:val="0"/>
          <w:numId w:val="2"/>
        </w:numPr>
        <w:jc w:val="both"/>
        <w:rPr>
          <w:rFonts w:asciiTheme="minorHAnsi" w:hAnsiTheme="minorHAnsi"/>
          <w:sz w:val="22"/>
          <w:szCs w:val="22"/>
        </w:rPr>
      </w:pPr>
      <w:r w:rsidRPr="00775AF5">
        <w:rPr>
          <w:rFonts w:asciiTheme="minorHAnsi" w:hAnsiTheme="minorHAnsi"/>
          <w:sz w:val="22"/>
          <w:szCs w:val="22"/>
        </w:rPr>
        <w:t xml:space="preserve">Nájemce </w:t>
      </w:r>
      <w:r w:rsidR="00801528" w:rsidRPr="00775AF5">
        <w:rPr>
          <w:rFonts w:asciiTheme="minorHAnsi" w:hAnsiTheme="minorHAnsi"/>
          <w:sz w:val="22"/>
          <w:szCs w:val="22"/>
        </w:rPr>
        <w:t>je povinen</w:t>
      </w:r>
      <w:r w:rsidRPr="00775AF5">
        <w:rPr>
          <w:rFonts w:asciiTheme="minorHAnsi" w:hAnsiTheme="minorHAnsi"/>
          <w:sz w:val="22"/>
          <w:szCs w:val="22"/>
        </w:rPr>
        <w:t xml:space="preserve"> při </w:t>
      </w:r>
      <w:r w:rsidR="00F7115D" w:rsidRPr="00775AF5">
        <w:rPr>
          <w:rFonts w:asciiTheme="minorHAnsi" w:hAnsiTheme="minorHAnsi"/>
          <w:sz w:val="22"/>
          <w:szCs w:val="22"/>
        </w:rPr>
        <w:t>s</w:t>
      </w:r>
      <w:r w:rsidRPr="00775AF5">
        <w:rPr>
          <w:rFonts w:asciiTheme="minorHAnsi" w:hAnsiTheme="minorHAnsi"/>
          <w:sz w:val="22"/>
          <w:szCs w:val="22"/>
        </w:rPr>
        <w:t>končení nájemního vztahu</w:t>
      </w:r>
      <w:r w:rsidR="00F7115D" w:rsidRPr="00775AF5">
        <w:rPr>
          <w:rFonts w:asciiTheme="minorHAnsi" w:hAnsiTheme="minorHAnsi"/>
          <w:sz w:val="22"/>
          <w:szCs w:val="22"/>
        </w:rPr>
        <w:t xml:space="preserve"> </w:t>
      </w:r>
      <w:r w:rsidR="00801528" w:rsidRPr="00775AF5">
        <w:rPr>
          <w:rFonts w:asciiTheme="minorHAnsi" w:hAnsiTheme="minorHAnsi"/>
          <w:sz w:val="22"/>
          <w:szCs w:val="22"/>
        </w:rPr>
        <w:t>vrátit</w:t>
      </w:r>
      <w:r w:rsidR="00F7115D" w:rsidRPr="00775AF5">
        <w:rPr>
          <w:rFonts w:asciiTheme="minorHAnsi" w:hAnsiTheme="minorHAnsi"/>
          <w:sz w:val="22"/>
          <w:szCs w:val="22"/>
        </w:rPr>
        <w:t xml:space="preserve"> pronajímateli</w:t>
      </w:r>
      <w:r w:rsidRPr="00775AF5">
        <w:rPr>
          <w:rFonts w:asciiTheme="minorHAnsi" w:hAnsiTheme="minorHAnsi"/>
          <w:sz w:val="22"/>
          <w:szCs w:val="22"/>
        </w:rPr>
        <w:t xml:space="preserve"> veškeré převzaté </w:t>
      </w:r>
      <w:r w:rsidR="00F7115D" w:rsidRPr="00775AF5">
        <w:rPr>
          <w:rFonts w:asciiTheme="minorHAnsi" w:hAnsiTheme="minorHAnsi"/>
          <w:sz w:val="22"/>
          <w:szCs w:val="22"/>
        </w:rPr>
        <w:t xml:space="preserve">magnetické </w:t>
      </w:r>
      <w:r w:rsidR="00801528" w:rsidRPr="00775AF5">
        <w:rPr>
          <w:rFonts w:asciiTheme="minorHAnsi" w:hAnsiTheme="minorHAnsi"/>
          <w:sz w:val="22"/>
          <w:szCs w:val="22"/>
        </w:rPr>
        <w:t xml:space="preserve">parkovací </w:t>
      </w:r>
      <w:r w:rsidRPr="00775AF5">
        <w:rPr>
          <w:rFonts w:asciiTheme="minorHAnsi" w:hAnsiTheme="minorHAnsi"/>
          <w:sz w:val="22"/>
          <w:szCs w:val="22"/>
        </w:rPr>
        <w:t>karty</w:t>
      </w:r>
      <w:r w:rsidR="00967C67" w:rsidRPr="00775AF5">
        <w:rPr>
          <w:rFonts w:asciiTheme="minorHAnsi" w:hAnsiTheme="minorHAnsi"/>
          <w:sz w:val="22"/>
          <w:szCs w:val="22"/>
        </w:rPr>
        <w:t xml:space="preserve"> a klíče od garáže 1 a 2</w:t>
      </w:r>
      <w:r w:rsidRPr="00775AF5">
        <w:rPr>
          <w:rFonts w:asciiTheme="minorHAnsi" w:hAnsiTheme="minorHAnsi"/>
          <w:sz w:val="22"/>
          <w:szCs w:val="22"/>
        </w:rPr>
        <w:t xml:space="preserve">. Při </w:t>
      </w:r>
      <w:r w:rsidR="00967C67" w:rsidRPr="00775AF5">
        <w:rPr>
          <w:rFonts w:asciiTheme="minorHAnsi" w:hAnsiTheme="minorHAnsi"/>
          <w:sz w:val="22"/>
          <w:szCs w:val="22"/>
        </w:rPr>
        <w:t xml:space="preserve">svévolném </w:t>
      </w:r>
      <w:r w:rsidRPr="00775AF5">
        <w:rPr>
          <w:rFonts w:asciiTheme="minorHAnsi" w:hAnsiTheme="minorHAnsi"/>
          <w:sz w:val="22"/>
          <w:szCs w:val="22"/>
        </w:rPr>
        <w:t>nevrácení</w:t>
      </w:r>
      <w:r w:rsidR="00967C67" w:rsidRPr="00775AF5">
        <w:rPr>
          <w:rFonts w:asciiTheme="minorHAnsi" w:hAnsiTheme="minorHAnsi"/>
          <w:sz w:val="22"/>
          <w:szCs w:val="22"/>
        </w:rPr>
        <w:t xml:space="preserve">, ztrátě, </w:t>
      </w:r>
      <w:r w:rsidRPr="00775AF5">
        <w:rPr>
          <w:rFonts w:asciiTheme="minorHAnsi" w:hAnsiTheme="minorHAnsi"/>
          <w:sz w:val="22"/>
          <w:szCs w:val="22"/>
        </w:rPr>
        <w:t xml:space="preserve">poškození </w:t>
      </w:r>
      <w:r w:rsidR="00967C67" w:rsidRPr="00775AF5">
        <w:rPr>
          <w:rFonts w:asciiTheme="minorHAnsi" w:hAnsiTheme="minorHAnsi"/>
          <w:sz w:val="22"/>
          <w:szCs w:val="22"/>
        </w:rPr>
        <w:t xml:space="preserve">či zničení </w:t>
      </w:r>
      <w:r w:rsidR="00801528" w:rsidRPr="00775AF5">
        <w:rPr>
          <w:rFonts w:asciiTheme="minorHAnsi" w:hAnsiTheme="minorHAnsi"/>
          <w:sz w:val="22"/>
          <w:szCs w:val="22"/>
        </w:rPr>
        <w:t xml:space="preserve">parkovacích </w:t>
      </w:r>
      <w:r w:rsidRPr="00775AF5">
        <w:rPr>
          <w:rFonts w:asciiTheme="minorHAnsi" w:hAnsiTheme="minorHAnsi"/>
          <w:sz w:val="22"/>
          <w:szCs w:val="22"/>
        </w:rPr>
        <w:t>karet</w:t>
      </w:r>
      <w:r w:rsidR="00801528" w:rsidRPr="00775AF5">
        <w:rPr>
          <w:rFonts w:asciiTheme="minorHAnsi" w:hAnsiTheme="minorHAnsi"/>
          <w:sz w:val="22"/>
          <w:szCs w:val="22"/>
        </w:rPr>
        <w:t xml:space="preserve"> </w:t>
      </w:r>
      <w:r w:rsidR="00967C67" w:rsidRPr="00775AF5">
        <w:rPr>
          <w:rFonts w:asciiTheme="minorHAnsi" w:hAnsiTheme="minorHAnsi"/>
          <w:sz w:val="22"/>
          <w:szCs w:val="22"/>
        </w:rPr>
        <w:t xml:space="preserve">či klíčů </w:t>
      </w:r>
      <w:r w:rsidR="00801528" w:rsidRPr="00775AF5">
        <w:rPr>
          <w:rFonts w:asciiTheme="minorHAnsi" w:hAnsiTheme="minorHAnsi"/>
          <w:sz w:val="22"/>
          <w:szCs w:val="22"/>
        </w:rPr>
        <w:t>se nájemce zavazuje zaplatit pronajímateli pokutu</w:t>
      </w:r>
      <w:r w:rsidRPr="00775AF5">
        <w:rPr>
          <w:rFonts w:asciiTheme="minorHAnsi" w:hAnsiTheme="minorHAnsi"/>
          <w:sz w:val="22"/>
          <w:szCs w:val="22"/>
        </w:rPr>
        <w:t xml:space="preserve"> </w:t>
      </w:r>
      <w:r w:rsidR="00240FD6" w:rsidRPr="00775AF5">
        <w:rPr>
          <w:rFonts w:asciiTheme="minorHAnsi" w:hAnsiTheme="minorHAnsi"/>
          <w:sz w:val="22"/>
          <w:szCs w:val="22"/>
        </w:rPr>
        <w:t>v souladu s čl. I odst. 5 této smlouvy</w:t>
      </w:r>
      <w:r w:rsidR="00967C67" w:rsidRPr="00775AF5">
        <w:rPr>
          <w:rFonts w:asciiTheme="minorHAnsi" w:hAnsiTheme="minorHAnsi"/>
          <w:sz w:val="22"/>
          <w:szCs w:val="22"/>
        </w:rPr>
        <w:t xml:space="preserve">. </w:t>
      </w:r>
    </w:p>
    <w:p w14:paraId="24EA9008" w14:textId="77777777" w:rsidR="006C0DCB" w:rsidRPr="00775AF5" w:rsidRDefault="006C0DCB" w:rsidP="006C0DCB">
      <w:pPr>
        <w:ind w:left="360"/>
        <w:rPr>
          <w:rFonts w:asciiTheme="minorHAnsi" w:hAnsiTheme="minorHAnsi"/>
          <w:sz w:val="22"/>
          <w:szCs w:val="22"/>
        </w:rPr>
      </w:pPr>
    </w:p>
    <w:p w14:paraId="55A4381B" w14:textId="77777777" w:rsidR="006C0DCB" w:rsidRPr="00775AF5" w:rsidRDefault="007D40AB" w:rsidP="006C0DCB">
      <w:pPr>
        <w:jc w:val="center"/>
        <w:rPr>
          <w:rFonts w:asciiTheme="minorHAnsi" w:hAnsiTheme="minorHAnsi"/>
          <w:b/>
          <w:sz w:val="22"/>
          <w:szCs w:val="22"/>
        </w:rPr>
      </w:pPr>
      <w:r w:rsidRPr="00775AF5">
        <w:rPr>
          <w:rFonts w:asciiTheme="minorHAnsi" w:hAnsiTheme="minorHAnsi"/>
          <w:b/>
          <w:sz w:val="22"/>
          <w:szCs w:val="22"/>
        </w:rPr>
        <w:t>VI</w:t>
      </w:r>
      <w:r w:rsidR="006C0DCB" w:rsidRPr="00775AF5">
        <w:rPr>
          <w:rFonts w:asciiTheme="minorHAnsi" w:hAnsiTheme="minorHAnsi"/>
          <w:b/>
          <w:sz w:val="22"/>
          <w:szCs w:val="22"/>
        </w:rPr>
        <w:t>. Závěrečná ustanovení</w:t>
      </w:r>
    </w:p>
    <w:p w14:paraId="18093C4D" w14:textId="77777777" w:rsidR="006C0DCB" w:rsidRPr="00775AF5" w:rsidRDefault="006C0DCB" w:rsidP="006C0DCB">
      <w:pPr>
        <w:ind w:left="360"/>
        <w:rPr>
          <w:rFonts w:asciiTheme="minorHAnsi" w:hAnsiTheme="minorHAnsi"/>
          <w:sz w:val="22"/>
          <w:szCs w:val="22"/>
        </w:rPr>
      </w:pPr>
    </w:p>
    <w:p w14:paraId="355B1D4E" w14:textId="77777777" w:rsidR="00256DA8" w:rsidRPr="00775AF5" w:rsidRDefault="00256DA8" w:rsidP="006C0DCB">
      <w:pPr>
        <w:numPr>
          <w:ilvl w:val="0"/>
          <w:numId w:val="6"/>
        </w:numPr>
        <w:jc w:val="both"/>
        <w:rPr>
          <w:rFonts w:asciiTheme="minorHAnsi" w:hAnsiTheme="minorHAnsi"/>
          <w:sz w:val="22"/>
          <w:szCs w:val="22"/>
        </w:rPr>
      </w:pPr>
      <w:r w:rsidRPr="00775AF5">
        <w:rPr>
          <w:rFonts w:asciiTheme="minorHAnsi" w:hAnsiTheme="minorHAnsi"/>
          <w:sz w:val="22"/>
          <w:szCs w:val="22"/>
        </w:rPr>
        <w:t xml:space="preserve">Účastníci této smlouvy vzájemnou dohodou vylučují aplikaci </w:t>
      </w:r>
      <w:proofErr w:type="spellStart"/>
      <w:r w:rsidRPr="00775AF5">
        <w:rPr>
          <w:rFonts w:asciiTheme="minorHAnsi" w:hAnsiTheme="minorHAnsi"/>
          <w:sz w:val="22"/>
          <w:szCs w:val="22"/>
        </w:rPr>
        <w:t>ust</w:t>
      </w:r>
      <w:proofErr w:type="spellEnd"/>
      <w:r w:rsidRPr="00775AF5">
        <w:rPr>
          <w:rFonts w:asciiTheme="minorHAnsi" w:hAnsiTheme="minorHAnsi"/>
          <w:sz w:val="22"/>
          <w:szCs w:val="22"/>
        </w:rPr>
        <w:t xml:space="preserve">. § 1740 odst. 3, 1764 věta </w:t>
      </w:r>
      <w:proofErr w:type="gramStart"/>
      <w:r w:rsidRPr="00775AF5">
        <w:rPr>
          <w:rFonts w:asciiTheme="minorHAnsi" w:hAnsiTheme="minorHAnsi"/>
          <w:sz w:val="22"/>
          <w:szCs w:val="22"/>
        </w:rPr>
        <w:t>druhá,  1765</w:t>
      </w:r>
      <w:proofErr w:type="gramEnd"/>
      <w:r w:rsidRPr="00775AF5">
        <w:rPr>
          <w:rFonts w:asciiTheme="minorHAnsi" w:hAnsiTheme="minorHAnsi"/>
          <w:sz w:val="22"/>
          <w:szCs w:val="22"/>
        </w:rPr>
        <w:t>, 1766, 1971, 2000, 2050, 2208 odst. 2, 2223, 2230, NOZ na nájemní vztah založený touto smlouvou.</w:t>
      </w:r>
    </w:p>
    <w:p w14:paraId="0380102F" w14:textId="77777777" w:rsidR="006C0DCB" w:rsidRPr="00775AF5" w:rsidRDefault="006C0DCB" w:rsidP="006C0DCB">
      <w:pPr>
        <w:numPr>
          <w:ilvl w:val="0"/>
          <w:numId w:val="6"/>
        </w:numPr>
        <w:jc w:val="both"/>
        <w:rPr>
          <w:rFonts w:asciiTheme="minorHAnsi" w:hAnsiTheme="minorHAnsi"/>
          <w:sz w:val="22"/>
          <w:szCs w:val="22"/>
        </w:rPr>
      </w:pPr>
      <w:r w:rsidRPr="00775AF5">
        <w:rPr>
          <w:rFonts w:asciiTheme="minorHAnsi" w:hAnsiTheme="minorHAnsi"/>
          <w:sz w:val="22"/>
          <w:szCs w:val="22"/>
        </w:rPr>
        <w:t xml:space="preserve">Tato smlouva je </w:t>
      </w:r>
      <w:r w:rsidR="008260C8" w:rsidRPr="00775AF5">
        <w:rPr>
          <w:rFonts w:asciiTheme="minorHAnsi" w:hAnsiTheme="minorHAnsi"/>
          <w:sz w:val="22"/>
          <w:szCs w:val="22"/>
        </w:rPr>
        <w:t xml:space="preserve">sepsána </w:t>
      </w:r>
      <w:r w:rsidRPr="00775AF5">
        <w:rPr>
          <w:rFonts w:asciiTheme="minorHAnsi" w:hAnsiTheme="minorHAnsi"/>
          <w:sz w:val="22"/>
          <w:szCs w:val="22"/>
        </w:rPr>
        <w:t xml:space="preserve">ve </w:t>
      </w:r>
      <w:r w:rsidR="008260C8" w:rsidRPr="00775AF5">
        <w:rPr>
          <w:rFonts w:asciiTheme="minorHAnsi" w:hAnsiTheme="minorHAnsi"/>
          <w:sz w:val="22"/>
          <w:szCs w:val="22"/>
        </w:rPr>
        <w:t xml:space="preserve">dvou </w:t>
      </w:r>
      <w:r w:rsidRPr="00775AF5">
        <w:rPr>
          <w:rFonts w:asciiTheme="minorHAnsi" w:hAnsiTheme="minorHAnsi"/>
          <w:sz w:val="22"/>
          <w:szCs w:val="22"/>
        </w:rPr>
        <w:t xml:space="preserve">vyhotoveních, přičemž nájemce i pronajímatel obdrží po </w:t>
      </w:r>
      <w:r w:rsidR="008260C8" w:rsidRPr="00775AF5">
        <w:rPr>
          <w:rFonts w:asciiTheme="minorHAnsi" w:hAnsiTheme="minorHAnsi"/>
          <w:sz w:val="22"/>
          <w:szCs w:val="22"/>
        </w:rPr>
        <w:t xml:space="preserve">jednom </w:t>
      </w:r>
      <w:r w:rsidRPr="00775AF5">
        <w:rPr>
          <w:rFonts w:asciiTheme="minorHAnsi" w:hAnsiTheme="minorHAnsi"/>
          <w:sz w:val="22"/>
          <w:szCs w:val="22"/>
        </w:rPr>
        <w:t>vyhotovení.</w:t>
      </w:r>
    </w:p>
    <w:p w14:paraId="62F97C31" w14:textId="77777777" w:rsidR="009A3291" w:rsidRPr="00775AF5" w:rsidRDefault="009078EC" w:rsidP="009A3291">
      <w:pPr>
        <w:numPr>
          <w:ilvl w:val="0"/>
          <w:numId w:val="6"/>
        </w:numPr>
        <w:jc w:val="both"/>
        <w:rPr>
          <w:rFonts w:asciiTheme="minorHAnsi" w:hAnsiTheme="minorHAnsi"/>
          <w:sz w:val="22"/>
          <w:szCs w:val="22"/>
        </w:rPr>
      </w:pPr>
      <w:r w:rsidRPr="00775AF5">
        <w:rPr>
          <w:rFonts w:asciiTheme="minorHAnsi" w:hAnsiTheme="minorHAnsi"/>
          <w:sz w:val="22"/>
          <w:szCs w:val="22"/>
        </w:rPr>
        <w:t xml:space="preserve">Tato smlouva plně </w:t>
      </w:r>
      <w:r w:rsidR="00C96BC1" w:rsidRPr="00775AF5">
        <w:rPr>
          <w:rFonts w:asciiTheme="minorHAnsi" w:hAnsiTheme="minorHAnsi"/>
          <w:sz w:val="22"/>
          <w:szCs w:val="22"/>
        </w:rPr>
        <w:t xml:space="preserve">ruší a </w:t>
      </w:r>
      <w:r w:rsidRPr="00775AF5">
        <w:rPr>
          <w:rFonts w:asciiTheme="minorHAnsi" w:hAnsiTheme="minorHAnsi"/>
          <w:sz w:val="22"/>
          <w:szCs w:val="22"/>
        </w:rPr>
        <w:t xml:space="preserve">nahrazuje všechna dřívější ujednání smluvních stran </w:t>
      </w:r>
      <w:r w:rsidR="009A3291" w:rsidRPr="00775AF5">
        <w:rPr>
          <w:rFonts w:asciiTheme="minorHAnsi" w:hAnsiTheme="minorHAnsi"/>
          <w:sz w:val="22"/>
          <w:szCs w:val="22"/>
        </w:rPr>
        <w:t>vztahující se k</w:t>
      </w:r>
      <w:r w:rsidR="00C96BC1" w:rsidRPr="00775AF5">
        <w:rPr>
          <w:rFonts w:asciiTheme="minorHAnsi" w:hAnsiTheme="minorHAnsi"/>
          <w:sz w:val="22"/>
          <w:szCs w:val="22"/>
        </w:rPr>
        <w:t xml:space="preserve"> nájmu</w:t>
      </w:r>
      <w:r w:rsidR="009A3291" w:rsidRPr="00775AF5">
        <w:rPr>
          <w:rFonts w:asciiTheme="minorHAnsi" w:hAnsiTheme="minorHAnsi"/>
          <w:sz w:val="22"/>
          <w:szCs w:val="22"/>
        </w:rPr>
        <w:t xml:space="preserve"> jakékoli části</w:t>
      </w:r>
      <w:r w:rsidRPr="00775AF5">
        <w:rPr>
          <w:rFonts w:asciiTheme="minorHAnsi" w:hAnsiTheme="minorHAnsi"/>
          <w:sz w:val="22"/>
          <w:szCs w:val="22"/>
        </w:rPr>
        <w:t xml:space="preserve"> </w:t>
      </w:r>
      <w:r w:rsidR="009A3291" w:rsidRPr="00775AF5">
        <w:rPr>
          <w:rFonts w:asciiTheme="minorHAnsi" w:hAnsiTheme="minorHAnsi"/>
          <w:sz w:val="22"/>
          <w:szCs w:val="22"/>
        </w:rPr>
        <w:t>předmětu nájmu dle této smlouvy</w:t>
      </w:r>
      <w:r w:rsidR="00C96BC1" w:rsidRPr="00775AF5">
        <w:rPr>
          <w:rFonts w:asciiTheme="minorHAnsi" w:hAnsiTheme="minorHAnsi"/>
          <w:sz w:val="22"/>
          <w:szCs w:val="22"/>
        </w:rPr>
        <w:t xml:space="preserve">. </w:t>
      </w:r>
      <w:r w:rsidR="009A3291" w:rsidRPr="00775AF5">
        <w:rPr>
          <w:rFonts w:asciiTheme="minorHAnsi" w:hAnsiTheme="minorHAnsi"/>
          <w:sz w:val="22"/>
          <w:szCs w:val="22"/>
        </w:rPr>
        <w:t xml:space="preserve">Účinností této smlouvy se tedy mimo jiné </w:t>
      </w:r>
      <w:r w:rsidR="009A3291" w:rsidRPr="00775AF5">
        <w:rPr>
          <w:rFonts w:asciiTheme="minorHAnsi" w:hAnsiTheme="minorHAnsi" w:cstheme="minorHAnsi"/>
          <w:sz w:val="22"/>
          <w:szCs w:val="22"/>
        </w:rPr>
        <w:t>ruší Smlouva č. 110089 o nájmu nebytových prostor ze dne</w:t>
      </w:r>
      <w:r w:rsidR="009A3291" w:rsidRPr="00775AF5">
        <w:rPr>
          <w:rFonts w:ascii="Garamond" w:hAnsi="Garamond"/>
        </w:rPr>
        <w:t xml:space="preserve"> </w:t>
      </w:r>
      <w:proofErr w:type="gramStart"/>
      <w:r w:rsidR="003A3277" w:rsidRPr="00775AF5">
        <w:rPr>
          <w:rFonts w:asciiTheme="minorHAnsi" w:hAnsiTheme="minorHAnsi"/>
          <w:sz w:val="22"/>
          <w:szCs w:val="22"/>
        </w:rPr>
        <w:t>26.11.2010</w:t>
      </w:r>
      <w:proofErr w:type="gramEnd"/>
      <w:r w:rsidR="003A3277" w:rsidRPr="00775AF5">
        <w:rPr>
          <w:rFonts w:ascii="Garamond" w:hAnsi="Garamond"/>
        </w:rPr>
        <w:t xml:space="preserve"> </w:t>
      </w:r>
      <w:r w:rsidR="00C96BC1" w:rsidRPr="00775AF5">
        <w:rPr>
          <w:rFonts w:asciiTheme="minorHAnsi" w:hAnsiTheme="minorHAnsi" w:cstheme="minorHAnsi"/>
          <w:sz w:val="22"/>
          <w:szCs w:val="22"/>
        </w:rPr>
        <w:t xml:space="preserve">a předávací </w:t>
      </w:r>
      <w:r w:rsidR="009A3291" w:rsidRPr="00775AF5">
        <w:rPr>
          <w:rFonts w:asciiTheme="minorHAnsi" w:hAnsiTheme="minorHAnsi" w:cstheme="minorHAnsi"/>
          <w:sz w:val="22"/>
          <w:szCs w:val="22"/>
        </w:rPr>
        <w:t>protokol</w:t>
      </w:r>
      <w:r w:rsidR="00C96BC1" w:rsidRPr="00775AF5">
        <w:rPr>
          <w:rFonts w:asciiTheme="minorHAnsi" w:hAnsiTheme="minorHAnsi" w:cstheme="minorHAnsi"/>
          <w:sz w:val="22"/>
          <w:szCs w:val="22"/>
        </w:rPr>
        <w:t xml:space="preserve"> k této smlouvě se ve smyslu ustanovení čl. I odst. 7 této smlouvy stává součástí předávacího protokolu, který tvoří přílohu č. 2 této smlouvy. </w:t>
      </w:r>
    </w:p>
    <w:p w14:paraId="181E4895" w14:textId="77777777" w:rsidR="00950445" w:rsidRPr="00775AF5" w:rsidRDefault="006C0DCB" w:rsidP="00F7389D">
      <w:pPr>
        <w:numPr>
          <w:ilvl w:val="0"/>
          <w:numId w:val="6"/>
        </w:numPr>
        <w:jc w:val="both"/>
        <w:rPr>
          <w:rFonts w:asciiTheme="minorHAnsi" w:hAnsiTheme="minorHAnsi"/>
          <w:sz w:val="22"/>
          <w:szCs w:val="22"/>
        </w:rPr>
      </w:pPr>
      <w:r w:rsidRPr="00775AF5">
        <w:rPr>
          <w:rFonts w:asciiTheme="minorHAnsi" w:hAnsiTheme="minorHAnsi"/>
          <w:sz w:val="22"/>
          <w:szCs w:val="22"/>
        </w:rPr>
        <w:t>Tuto smlouvu lze měnit či doplňovat pouze po dohodě smluvních stran vzestupně číslovanými písemnými dodatky.</w:t>
      </w:r>
    </w:p>
    <w:p w14:paraId="5CD33B5E" w14:textId="77777777" w:rsidR="00950445" w:rsidRPr="00775AF5" w:rsidRDefault="00950445" w:rsidP="00950445">
      <w:pPr>
        <w:pStyle w:val="Zkladntext"/>
        <w:numPr>
          <w:ilvl w:val="0"/>
          <w:numId w:val="6"/>
        </w:numPr>
        <w:spacing w:line="252" w:lineRule="auto"/>
        <w:contextualSpacing/>
        <w:jc w:val="both"/>
        <w:rPr>
          <w:rFonts w:asciiTheme="minorHAnsi" w:hAnsiTheme="minorHAnsi"/>
          <w:sz w:val="22"/>
          <w:szCs w:val="22"/>
        </w:rPr>
      </w:pPr>
      <w:r w:rsidRPr="00775AF5">
        <w:rPr>
          <w:rFonts w:asciiTheme="minorHAnsi" w:hAnsiTheme="minorHAnsi"/>
          <w:sz w:val="22"/>
          <w:szCs w:val="22"/>
        </w:rPr>
        <w:t>Doručování účastníkům smlouvy se provádí osobně nebo doporučeným dopisem na doručovací adresu účastníka uvedenou v záhlaví této smlouvy. Smluvní strany se dohodly na tom, že v případě pochybností o okamžiku doručení písemnosti zaslané nájemci poštovní nebo jinou oficiálně uznávanou přepravou se písemnost považuje za doručenou uplynutím třetího pracovního dne od jejího prokazatelného odeslání, a to bez ohledu na skutečnost, zda si tuto písemnost smluvní strana, jež je adresátem, převzala.</w:t>
      </w:r>
    </w:p>
    <w:p w14:paraId="2E996AAD" w14:textId="77777777" w:rsidR="00950445" w:rsidRPr="00775AF5" w:rsidRDefault="003A73F3" w:rsidP="00950445">
      <w:pPr>
        <w:pStyle w:val="Zkladntext"/>
        <w:numPr>
          <w:ilvl w:val="0"/>
          <w:numId w:val="6"/>
        </w:numPr>
        <w:spacing w:line="252" w:lineRule="auto"/>
        <w:contextualSpacing/>
        <w:jc w:val="both"/>
        <w:rPr>
          <w:rFonts w:asciiTheme="minorHAnsi" w:hAnsiTheme="minorHAnsi"/>
          <w:sz w:val="22"/>
          <w:szCs w:val="22"/>
        </w:rPr>
      </w:pPr>
      <w:r w:rsidRPr="00775AF5">
        <w:rPr>
          <w:rFonts w:asciiTheme="minorHAnsi" w:hAnsiTheme="minorHAnsi"/>
          <w:iCs/>
          <w:sz w:val="22"/>
          <w:szCs w:val="22"/>
        </w:rPr>
        <w:t xml:space="preserve">Ustanoveními o smluvní pokutě není dotčen nárok pronajímatele požadovat </w:t>
      </w:r>
      <w:r w:rsidR="008261B5" w:rsidRPr="00775AF5">
        <w:rPr>
          <w:rFonts w:asciiTheme="minorHAnsi" w:hAnsiTheme="minorHAnsi"/>
          <w:iCs/>
          <w:sz w:val="22"/>
          <w:szCs w:val="22"/>
        </w:rPr>
        <w:t xml:space="preserve">na nájemci v plném rozsahu </w:t>
      </w:r>
      <w:r w:rsidRPr="00775AF5">
        <w:rPr>
          <w:rFonts w:asciiTheme="minorHAnsi" w:hAnsiTheme="minorHAnsi"/>
          <w:iCs/>
          <w:sz w:val="22"/>
          <w:szCs w:val="22"/>
        </w:rPr>
        <w:t>náhradu škody</w:t>
      </w:r>
      <w:r w:rsidR="008261B5" w:rsidRPr="00775AF5">
        <w:rPr>
          <w:rFonts w:asciiTheme="minorHAnsi" w:hAnsiTheme="minorHAnsi"/>
          <w:iCs/>
          <w:sz w:val="22"/>
          <w:szCs w:val="22"/>
        </w:rPr>
        <w:t xml:space="preserve"> </w:t>
      </w:r>
      <w:r w:rsidR="00256DA8" w:rsidRPr="00775AF5">
        <w:rPr>
          <w:rFonts w:asciiTheme="minorHAnsi" w:hAnsiTheme="minorHAnsi"/>
          <w:iCs/>
          <w:sz w:val="22"/>
          <w:szCs w:val="22"/>
        </w:rPr>
        <w:t>vzniklé z porušení</w:t>
      </w:r>
      <w:r w:rsidR="008261B5" w:rsidRPr="00775AF5">
        <w:rPr>
          <w:rFonts w:asciiTheme="minorHAnsi" w:hAnsiTheme="minorHAnsi"/>
          <w:iCs/>
          <w:sz w:val="22"/>
          <w:szCs w:val="22"/>
        </w:rPr>
        <w:t xml:space="preserve"> povinnosti, </w:t>
      </w:r>
      <w:r w:rsidR="00256DA8" w:rsidRPr="00775AF5">
        <w:rPr>
          <w:rFonts w:asciiTheme="minorHAnsi" w:hAnsiTheme="minorHAnsi"/>
          <w:iCs/>
          <w:sz w:val="22"/>
          <w:szCs w:val="22"/>
        </w:rPr>
        <w:t>ke kterému</w:t>
      </w:r>
      <w:r w:rsidR="008261B5" w:rsidRPr="00775AF5">
        <w:rPr>
          <w:rFonts w:asciiTheme="minorHAnsi" w:hAnsiTheme="minorHAnsi"/>
          <w:iCs/>
          <w:sz w:val="22"/>
          <w:szCs w:val="22"/>
        </w:rPr>
        <w:t xml:space="preserve"> se  smluvní pokuta vztahuje</w:t>
      </w:r>
      <w:r w:rsidRPr="00775AF5">
        <w:rPr>
          <w:rFonts w:asciiTheme="minorHAnsi" w:hAnsiTheme="minorHAnsi"/>
          <w:iCs/>
          <w:sz w:val="22"/>
          <w:szCs w:val="22"/>
        </w:rPr>
        <w:t xml:space="preserve">. </w:t>
      </w:r>
      <w:r w:rsidR="00950445" w:rsidRPr="00775AF5">
        <w:rPr>
          <w:rFonts w:asciiTheme="minorHAnsi" w:hAnsiTheme="minorHAnsi"/>
          <w:sz w:val="22"/>
          <w:szCs w:val="22"/>
        </w:rPr>
        <w:t>Nestan</w:t>
      </w:r>
      <w:r w:rsidR="008261B5" w:rsidRPr="00775AF5">
        <w:rPr>
          <w:rFonts w:asciiTheme="minorHAnsi" w:hAnsiTheme="minorHAnsi"/>
          <w:sz w:val="22"/>
          <w:szCs w:val="22"/>
        </w:rPr>
        <w:t xml:space="preserve">oví, </w:t>
      </w:r>
      <w:proofErr w:type="spellStart"/>
      <w:r w:rsidR="008261B5" w:rsidRPr="00775AF5">
        <w:rPr>
          <w:rFonts w:asciiTheme="minorHAnsi" w:hAnsiTheme="minorHAnsi"/>
          <w:sz w:val="22"/>
          <w:szCs w:val="22"/>
        </w:rPr>
        <w:t>li</w:t>
      </w:r>
      <w:proofErr w:type="spellEnd"/>
      <w:r w:rsidR="008261B5" w:rsidRPr="00775AF5">
        <w:rPr>
          <w:rFonts w:asciiTheme="minorHAnsi" w:hAnsiTheme="minorHAnsi"/>
          <w:sz w:val="22"/>
          <w:szCs w:val="22"/>
        </w:rPr>
        <w:t xml:space="preserve"> tato smlouva jinak, je</w:t>
      </w:r>
      <w:r w:rsidR="00950445" w:rsidRPr="00775AF5">
        <w:rPr>
          <w:rFonts w:asciiTheme="minorHAnsi" w:hAnsiTheme="minorHAnsi"/>
          <w:sz w:val="22"/>
          <w:szCs w:val="22"/>
        </w:rPr>
        <w:t xml:space="preserve"> s</w:t>
      </w:r>
      <w:r w:rsidR="008261B5" w:rsidRPr="00775AF5">
        <w:rPr>
          <w:rFonts w:ascii="Calibri" w:hAnsi="Calibri"/>
          <w:sz w:val="22"/>
          <w:szCs w:val="22"/>
        </w:rPr>
        <w:t>mluvní pokuta za porušení povinností z této smlouvy</w:t>
      </w:r>
      <w:r w:rsidR="00950445" w:rsidRPr="00775AF5">
        <w:rPr>
          <w:rFonts w:ascii="Calibri" w:hAnsi="Calibri"/>
          <w:sz w:val="22"/>
          <w:szCs w:val="22"/>
        </w:rPr>
        <w:t xml:space="preserve"> </w:t>
      </w:r>
      <w:r w:rsidR="008261B5" w:rsidRPr="00775AF5">
        <w:rPr>
          <w:rFonts w:ascii="Calibri" w:hAnsi="Calibri"/>
          <w:sz w:val="22"/>
          <w:szCs w:val="22"/>
        </w:rPr>
        <w:t>splatná</w:t>
      </w:r>
      <w:r w:rsidR="00950445" w:rsidRPr="00775AF5">
        <w:rPr>
          <w:rFonts w:ascii="Calibri" w:hAnsi="Calibri"/>
          <w:sz w:val="22"/>
          <w:szCs w:val="22"/>
        </w:rPr>
        <w:t xml:space="preserve"> do pěti p</w:t>
      </w:r>
      <w:r w:rsidR="008261B5" w:rsidRPr="00775AF5">
        <w:rPr>
          <w:rFonts w:ascii="Calibri" w:hAnsi="Calibri"/>
          <w:sz w:val="22"/>
          <w:szCs w:val="22"/>
        </w:rPr>
        <w:t>racovních dnů od doručení jejího</w:t>
      </w:r>
      <w:r w:rsidR="00950445" w:rsidRPr="00775AF5">
        <w:rPr>
          <w:rFonts w:ascii="Calibri" w:hAnsi="Calibri"/>
          <w:sz w:val="22"/>
          <w:szCs w:val="22"/>
        </w:rPr>
        <w:t xml:space="preserve"> vyúčtování povinné smluvní straně.</w:t>
      </w:r>
      <w:r w:rsidR="008261B5" w:rsidRPr="00775AF5">
        <w:rPr>
          <w:rFonts w:cs="Arial"/>
          <w:color w:val="000000"/>
          <w:sz w:val="13"/>
          <w:szCs w:val="13"/>
          <w:shd w:val="clear" w:color="auto" w:fill="FFFFFF"/>
        </w:rPr>
        <w:t xml:space="preserve"> </w:t>
      </w:r>
    </w:p>
    <w:p w14:paraId="4E9E4D68" w14:textId="77777777" w:rsidR="008260C8" w:rsidRPr="00775AF5" w:rsidRDefault="008260C8" w:rsidP="00950445">
      <w:pPr>
        <w:numPr>
          <w:ilvl w:val="0"/>
          <w:numId w:val="6"/>
        </w:numPr>
        <w:jc w:val="both"/>
        <w:rPr>
          <w:rFonts w:asciiTheme="minorHAnsi" w:hAnsiTheme="minorHAnsi"/>
          <w:sz w:val="22"/>
          <w:szCs w:val="22"/>
        </w:rPr>
      </w:pPr>
      <w:r w:rsidRPr="00775AF5">
        <w:rPr>
          <w:rFonts w:ascii="Calibri" w:hAnsi="Calibri" w:cs="Arial"/>
          <w:sz w:val="22"/>
          <w:szCs w:val="22"/>
        </w:rPr>
        <w:t>Právní vztahy smluvních stran vzniklé z této smlouvy i právní vztahy smluvních stran v této smlouvě výslovně neupravené se řídí zákonem č. 89/2012 Sb., občanským zákoníkem ve znění pozdějších předpisů.</w:t>
      </w:r>
    </w:p>
    <w:p w14:paraId="2A0C7177" w14:textId="77777777" w:rsidR="006C0DCB" w:rsidRPr="00775AF5" w:rsidRDefault="006C0DCB" w:rsidP="006C0DCB">
      <w:pPr>
        <w:numPr>
          <w:ilvl w:val="0"/>
          <w:numId w:val="6"/>
        </w:numPr>
        <w:jc w:val="both"/>
        <w:rPr>
          <w:rFonts w:asciiTheme="minorHAnsi" w:hAnsiTheme="minorHAnsi"/>
          <w:sz w:val="22"/>
          <w:szCs w:val="22"/>
        </w:rPr>
      </w:pPr>
      <w:r w:rsidRPr="00775AF5">
        <w:rPr>
          <w:rFonts w:asciiTheme="minorHAnsi" w:hAnsiTheme="minorHAnsi"/>
          <w:sz w:val="22"/>
          <w:szCs w:val="22"/>
        </w:rPr>
        <w:t xml:space="preserve">Práva a povinnosti vyplývající z této smlouvy přecházejí na právní nástupce smluvních stran. </w:t>
      </w:r>
    </w:p>
    <w:p w14:paraId="3A699E2C" w14:textId="77777777" w:rsidR="006C0DCB" w:rsidRPr="00775AF5" w:rsidRDefault="008260C8" w:rsidP="000D3C15">
      <w:pPr>
        <w:numPr>
          <w:ilvl w:val="0"/>
          <w:numId w:val="6"/>
        </w:numPr>
        <w:jc w:val="both"/>
        <w:rPr>
          <w:rFonts w:asciiTheme="minorHAnsi" w:hAnsiTheme="minorHAnsi"/>
          <w:sz w:val="22"/>
          <w:szCs w:val="22"/>
        </w:rPr>
      </w:pPr>
      <w:r w:rsidRPr="00775AF5">
        <w:rPr>
          <w:rFonts w:asciiTheme="minorHAnsi" w:hAnsiTheme="minorHAnsi"/>
          <w:sz w:val="22"/>
          <w:szCs w:val="22"/>
        </w:rPr>
        <w:t>Tato s</w:t>
      </w:r>
      <w:r w:rsidR="006C0DCB" w:rsidRPr="00775AF5">
        <w:rPr>
          <w:rFonts w:asciiTheme="minorHAnsi" w:hAnsiTheme="minorHAnsi"/>
          <w:sz w:val="22"/>
          <w:szCs w:val="22"/>
        </w:rPr>
        <w:t>mlouva nabývá platnosti dnem podpisu obou smluvních stran.</w:t>
      </w:r>
    </w:p>
    <w:p w14:paraId="00E5E3D1" w14:textId="77777777" w:rsidR="001967B6" w:rsidRPr="00775AF5" w:rsidRDefault="001967B6" w:rsidP="001967B6">
      <w:pPr>
        <w:numPr>
          <w:ilvl w:val="0"/>
          <w:numId w:val="6"/>
        </w:numPr>
        <w:jc w:val="both"/>
        <w:rPr>
          <w:rFonts w:ascii="Calibri" w:hAnsi="Calibri" w:cs="Arial"/>
          <w:sz w:val="22"/>
          <w:szCs w:val="22"/>
        </w:rPr>
      </w:pPr>
      <w:r w:rsidRPr="00775AF5">
        <w:rPr>
          <w:rFonts w:ascii="Calibri" w:hAnsi="Calibri" w:cs="Arial"/>
          <w:sz w:val="22"/>
          <w:szCs w:val="22"/>
        </w:rPr>
        <w:t>Nedílnou součást této smlouvy tvoří tyto přílohy:</w:t>
      </w:r>
    </w:p>
    <w:p w14:paraId="0E6176A3" w14:textId="77777777" w:rsidR="001967B6" w:rsidRPr="00775AF5" w:rsidRDefault="001967B6" w:rsidP="001967B6">
      <w:pPr>
        <w:ind w:left="360"/>
        <w:rPr>
          <w:rFonts w:asciiTheme="minorHAnsi" w:hAnsiTheme="minorHAnsi"/>
          <w:sz w:val="22"/>
          <w:szCs w:val="22"/>
        </w:rPr>
      </w:pPr>
      <w:r w:rsidRPr="00775AF5">
        <w:rPr>
          <w:rFonts w:ascii="Calibri" w:hAnsi="Calibri" w:cs="Arial"/>
          <w:b/>
          <w:sz w:val="22"/>
          <w:szCs w:val="22"/>
        </w:rPr>
        <w:t xml:space="preserve">Příloha č. 1 </w:t>
      </w:r>
      <w:r w:rsidRPr="00775AF5">
        <w:rPr>
          <w:rFonts w:ascii="Calibri" w:hAnsi="Calibri" w:cs="Arial"/>
          <w:sz w:val="22"/>
          <w:szCs w:val="22"/>
        </w:rPr>
        <w:t xml:space="preserve">– </w:t>
      </w:r>
      <w:r w:rsidR="00A47737" w:rsidRPr="00775AF5">
        <w:rPr>
          <w:rFonts w:ascii="Calibri" w:hAnsi="Calibri" w:cs="Arial"/>
          <w:sz w:val="22"/>
          <w:szCs w:val="22"/>
        </w:rPr>
        <w:t>Zákres předmětu nájmu</w:t>
      </w:r>
    </w:p>
    <w:p w14:paraId="4C10F70C" w14:textId="77777777" w:rsidR="00A47737" w:rsidRPr="00775AF5" w:rsidRDefault="001967B6" w:rsidP="001967B6">
      <w:pPr>
        <w:ind w:left="360"/>
        <w:rPr>
          <w:rFonts w:ascii="Calibri" w:hAnsi="Calibri" w:cs="Arial"/>
          <w:sz w:val="22"/>
          <w:szCs w:val="22"/>
        </w:rPr>
      </w:pPr>
      <w:r w:rsidRPr="00775AF5">
        <w:rPr>
          <w:rFonts w:ascii="Calibri" w:hAnsi="Calibri" w:cs="Arial"/>
          <w:b/>
          <w:sz w:val="22"/>
          <w:szCs w:val="22"/>
        </w:rPr>
        <w:t xml:space="preserve">Příloha č. 2 </w:t>
      </w:r>
      <w:r w:rsidRPr="00775AF5">
        <w:rPr>
          <w:rFonts w:ascii="Calibri" w:hAnsi="Calibri" w:cs="Arial"/>
          <w:sz w:val="22"/>
          <w:szCs w:val="22"/>
        </w:rPr>
        <w:t xml:space="preserve">– </w:t>
      </w:r>
      <w:r w:rsidR="00A47737" w:rsidRPr="00775AF5">
        <w:rPr>
          <w:rFonts w:ascii="Calibri" w:hAnsi="Calibri" w:cs="Arial"/>
          <w:sz w:val="22"/>
          <w:szCs w:val="22"/>
        </w:rPr>
        <w:t>Předávací protokol</w:t>
      </w:r>
    </w:p>
    <w:p w14:paraId="41E276AA" w14:textId="77777777" w:rsidR="001967B6" w:rsidRPr="00775AF5" w:rsidRDefault="00A47737" w:rsidP="001967B6">
      <w:pPr>
        <w:ind w:left="360"/>
        <w:rPr>
          <w:rFonts w:asciiTheme="minorHAnsi" w:hAnsiTheme="minorHAnsi"/>
          <w:sz w:val="22"/>
          <w:szCs w:val="22"/>
        </w:rPr>
      </w:pPr>
      <w:r w:rsidRPr="00775AF5">
        <w:rPr>
          <w:rFonts w:ascii="Calibri" w:hAnsi="Calibri" w:cs="Arial"/>
          <w:b/>
          <w:sz w:val="22"/>
          <w:szCs w:val="22"/>
        </w:rPr>
        <w:t xml:space="preserve">Příloha č. 3 </w:t>
      </w:r>
      <w:r w:rsidR="008374AB" w:rsidRPr="00775AF5">
        <w:rPr>
          <w:rFonts w:ascii="Calibri" w:hAnsi="Calibri" w:cs="Arial"/>
          <w:sz w:val="22"/>
          <w:szCs w:val="22"/>
        </w:rPr>
        <w:t xml:space="preserve">– </w:t>
      </w:r>
      <w:r w:rsidR="001967B6" w:rsidRPr="00775AF5">
        <w:rPr>
          <w:rFonts w:asciiTheme="minorHAnsi" w:hAnsiTheme="minorHAnsi"/>
          <w:sz w:val="22"/>
          <w:szCs w:val="22"/>
        </w:rPr>
        <w:t xml:space="preserve">Provozní řád parkoviště </w:t>
      </w:r>
    </w:p>
    <w:p w14:paraId="27EF3E1D" w14:textId="77777777" w:rsidR="001967B6" w:rsidRPr="00775AF5" w:rsidRDefault="001967B6" w:rsidP="001967B6">
      <w:pPr>
        <w:jc w:val="both"/>
        <w:rPr>
          <w:rFonts w:asciiTheme="minorHAnsi" w:hAnsiTheme="minorHAnsi"/>
          <w:sz w:val="22"/>
          <w:szCs w:val="22"/>
        </w:rPr>
      </w:pPr>
    </w:p>
    <w:p w14:paraId="202E96A9" w14:textId="77777777" w:rsidR="00E74781" w:rsidRPr="00775AF5" w:rsidRDefault="00E74781" w:rsidP="00E74781"/>
    <w:p w14:paraId="365686BF" w14:textId="77777777" w:rsidR="00E74781" w:rsidRPr="00775AF5" w:rsidRDefault="00E74781" w:rsidP="00E74781"/>
    <w:p w14:paraId="307C0D74" w14:textId="2C2F0503" w:rsidR="001967B6" w:rsidRPr="00775AF5" w:rsidRDefault="001967B6" w:rsidP="001967B6">
      <w:pPr>
        <w:pStyle w:val="Nadpis1"/>
        <w:ind w:left="0"/>
        <w:jc w:val="both"/>
        <w:rPr>
          <w:rFonts w:ascii="Calibri" w:hAnsi="Calibri" w:cs="Arial"/>
          <w:sz w:val="22"/>
          <w:szCs w:val="22"/>
        </w:rPr>
      </w:pPr>
      <w:r w:rsidRPr="00775AF5">
        <w:rPr>
          <w:rFonts w:ascii="Calibri" w:hAnsi="Calibri" w:cs="Arial"/>
          <w:b w:val="0"/>
          <w:sz w:val="22"/>
          <w:szCs w:val="22"/>
        </w:rPr>
        <w:t>V</w:t>
      </w:r>
      <w:r w:rsidRPr="00775AF5">
        <w:rPr>
          <w:rFonts w:ascii="Calibri" w:hAnsi="Calibri" w:cs="Arial"/>
          <w:sz w:val="22"/>
          <w:szCs w:val="22"/>
        </w:rPr>
        <w:t> </w:t>
      </w:r>
      <w:r w:rsidRPr="00775AF5">
        <w:rPr>
          <w:rFonts w:ascii="Calibri" w:hAnsi="Calibri" w:cs="Arial"/>
          <w:b w:val="0"/>
          <w:sz w:val="22"/>
          <w:szCs w:val="22"/>
        </w:rPr>
        <w:t xml:space="preserve">Brně        </w:t>
      </w:r>
      <w:r w:rsidR="009E667C" w:rsidRPr="00775AF5">
        <w:rPr>
          <w:rFonts w:ascii="Calibri" w:hAnsi="Calibri" w:cs="Arial"/>
          <w:b w:val="0"/>
          <w:sz w:val="22"/>
          <w:szCs w:val="22"/>
        </w:rPr>
        <w:t xml:space="preserve">dne </w:t>
      </w:r>
      <w:r w:rsidR="009E667C">
        <w:rPr>
          <w:rFonts w:ascii="Calibri" w:hAnsi="Calibri" w:cs="Arial"/>
          <w:b w:val="0"/>
          <w:sz w:val="22"/>
          <w:szCs w:val="22"/>
        </w:rPr>
        <w:t>9.4.2018</w:t>
      </w:r>
      <w:r w:rsidRPr="00775AF5">
        <w:rPr>
          <w:rFonts w:ascii="Calibri" w:hAnsi="Calibri" w:cs="Arial"/>
          <w:b w:val="0"/>
          <w:sz w:val="22"/>
          <w:szCs w:val="22"/>
        </w:rPr>
        <w:tab/>
      </w:r>
      <w:r w:rsidRPr="00775AF5">
        <w:rPr>
          <w:rFonts w:ascii="Calibri" w:hAnsi="Calibri" w:cs="Arial"/>
          <w:b w:val="0"/>
          <w:sz w:val="22"/>
          <w:szCs w:val="22"/>
        </w:rPr>
        <w:tab/>
      </w:r>
      <w:r w:rsidRPr="00775AF5">
        <w:rPr>
          <w:rFonts w:ascii="Calibri" w:hAnsi="Calibri" w:cs="Arial"/>
          <w:b w:val="0"/>
          <w:sz w:val="22"/>
          <w:szCs w:val="22"/>
        </w:rPr>
        <w:tab/>
      </w:r>
      <w:r w:rsidRPr="00775AF5">
        <w:rPr>
          <w:rFonts w:ascii="Calibri" w:hAnsi="Calibri" w:cs="Arial"/>
          <w:b w:val="0"/>
          <w:sz w:val="22"/>
          <w:szCs w:val="22"/>
        </w:rPr>
        <w:tab/>
      </w:r>
      <w:r w:rsidRPr="00775AF5">
        <w:rPr>
          <w:rFonts w:ascii="Calibri" w:hAnsi="Calibri" w:cs="Arial"/>
          <w:b w:val="0"/>
          <w:sz w:val="22"/>
          <w:szCs w:val="22"/>
        </w:rPr>
        <w:tab/>
        <w:t>V</w:t>
      </w:r>
      <w:r w:rsidRPr="00775AF5">
        <w:rPr>
          <w:rFonts w:ascii="Calibri" w:hAnsi="Calibri" w:cs="Arial"/>
          <w:sz w:val="22"/>
          <w:szCs w:val="22"/>
        </w:rPr>
        <w:t> </w:t>
      </w:r>
      <w:r w:rsidRPr="00775AF5">
        <w:rPr>
          <w:rFonts w:ascii="Calibri" w:hAnsi="Calibri" w:cs="Arial"/>
          <w:b w:val="0"/>
          <w:sz w:val="22"/>
          <w:szCs w:val="22"/>
        </w:rPr>
        <w:t xml:space="preserve">Brně        dne </w:t>
      </w:r>
      <w:r w:rsidR="009E667C">
        <w:rPr>
          <w:rFonts w:ascii="Calibri" w:hAnsi="Calibri" w:cs="Arial"/>
          <w:b w:val="0"/>
          <w:sz w:val="22"/>
          <w:szCs w:val="22"/>
        </w:rPr>
        <w:t>9.4.2018</w:t>
      </w:r>
      <w:r w:rsidRPr="00775AF5">
        <w:rPr>
          <w:rFonts w:ascii="Calibri" w:hAnsi="Calibri" w:cs="Arial"/>
          <w:b w:val="0"/>
          <w:sz w:val="22"/>
          <w:szCs w:val="22"/>
        </w:rPr>
        <w:tab/>
      </w:r>
      <w:r w:rsidRPr="00775AF5">
        <w:rPr>
          <w:rFonts w:ascii="Calibri" w:hAnsi="Calibri" w:cs="Arial"/>
          <w:b w:val="0"/>
          <w:sz w:val="22"/>
          <w:szCs w:val="22"/>
        </w:rPr>
        <w:tab/>
      </w:r>
    </w:p>
    <w:p w14:paraId="221CDA3B" w14:textId="77777777" w:rsidR="001967B6" w:rsidRPr="00775AF5" w:rsidRDefault="001967B6" w:rsidP="001967B6">
      <w:pPr>
        <w:jc w:val="both"/>
        <w:rPr>
          <w:rFonts w:ascii="Calibri" w:hAnsi="Calibri" w:cs="Arial"/>
          <w:sz w:val="22"/>
          <w:szCs w:val="22"/>
        </w:rPr>
      </w:pPr>
    </w:p>
    <w:p w14:paraId="47ECE106" w14:textId="77777777" w:rsidR="001967B6" w:rsidRPr="00775AF5" w:rsidRDefault="001967B6" w:rsidP="001967B6">
      <w:pPr>
        <w:jc w:val="both"/>
        <w:rPr>
          <w:rFonts w:ascii="Calibri" w:hAnsi="Calibri" w:cs="Arial"/>
          <w:sz w:val="22"/>
          <w:szCs w:val="22"/>
        </w:rPr>
      </w:pPr>
      <w:r w:rsidRPr="00775AF5">
        <w:rPr>
          <w:rFonts w:ascii="Calibri" w:hAnsi="Calibri" w:cs="Arial"/>
          <w:sz w:val="22"/>
          <w:szCs w:val="22"/>
        </w:rPr>
        <w:t xml:space="preserve">Pronajímatel:                                                            </w:t>
      </w:r>
      <w:r w:rsidRPr="00775AF5">
        <w:rPr>
          <w:rFonts w:ascii="Calibri" w:hAnsi="Calibri" w:cs="Arial"/>
          <w:sz w:val="22"/>
          <w:szCs w:val="22"/>
        </w:rPr>
        <w:tab/>
      </w:r>
      <w:r w:rsidRPr="00775AF5">
        <w:rPr>
          <w:rFonts w:ascii="Calibri" w:hAnsi="Calibri" w:cs="Arial"/>
          <w:sz w:val="22"/>
          <w:szCs w:val="22"/>
        </w:rPr>
        <w:tab/>
        <w:t>Nájemce:</w:t>
      </w:r>
    </w:p>
    <w:p w14:paraId="658189FB" w14:textId="77777777" w:rsidR="001967B6" w:rsidRPr="00775AF5" w:rsidRDefault="001967B6" w:rsidP="001967B6">
      <w:pPr>
        <w:jc w:val="both"/>
        <w:rPr>
          <w:rFonts w:ascii="Calibri" w:hAnsi="Calibri" w:cs="Arial"/>
          <w:sz w:val="22"/>
          <w:szCs w:val="22"/>
        </w:rPr>
      </w:pPr>
    </w:p>
    <w:p w14:paraId="3597441E" w14:textId="77777777" w:rsidR="001967B6" w:rsidRPr="00775AF5" w:rsidRDefault="001967B6" w:rsidP="001967B6">
      <w:pPr>
        <w:jc w:val="both"/>
        <w:rPr>
          <w:rFonts w:ascii="Calibri" w:hAnsi="Calibri" w:cs="Arial"/>
          <w:sz w:val="22"/>
          <w:szCs w:val="22"/>
        </w:rPr>
      </w:pPr>
    </w:p>
    <w:p w14:paraId="071CF5E3" w14:textId="77777777" w:rsidR="001967B6" w:rsidRPr="00775AF5" w:rsidRDefault="001967B6" w:rsidP="001967B6">
      <w:pPr>
        <w:jc w:val="both"/>
        <w:rPr>
          <w:rFonts w:ascii="Calibri" w:hAnsi="Calibri" w:cs="Arial"/>
          <w:sz w:val="22"/>
          <w:szCs w:val="22"/>
        </w:rPr>
      </w:pPr>
    </w:p>
    <w:p w14:paraId="7D11C7C6" w14:textId="77777777" w:rsidR="001967B6" w:rsidRPr="00775AF5" w:rsidRDefault="001967B6" w:rsidP="001967B6">
      <w:pPr>
        <w:jc w:val="both"/>
        <w:rPr>
          <w:rFonts w:ascii="Calibri" w:hAnsi="Calibri" w:cs="Arial"/>
          <w:sz w:val="22"/>
          <w:szCs w:val="22"/>
        </w:rPr>
      </w:pPr>
    </w:p>
    <w:p w14:paraId="2E29ED9E" w14:textId="77777777" w:rsidR="001967B6" w:rsidRPr="00775AF5" w:rsidRDefault="001967B6" w:rsidP="001967B6">
      <w:pPr>
        <w:jc w:val="both"/>
        <w:rPr>
          <w:rFonts w:ascii="Calibri" w:hAnsi="Calibri" w:cs="Arial"/>
          <w:sz w:val="22"/>
          <w:szCs w:val="22"/>
        </w:rPr>
      </w:pPr>
      <w:r w:rsidRPr="00775AF5">
        <w:rPr>
          <w:rFonts w:ascii="Calibri" w:hAnsi="Calibri" w:cs="Arial"/>
          <w:sz w:val="22"/>
          <w:szCs w:val="22"/>
        </w:rPr>
        <w:t>_________________________________</w:t>
      </w:r>
      <w:r w:rsidRPr="00775AF5">
        <w:rPr>
          <w:rFonts w:ascii="Calibri" w:hAnsi="Calibri" w:cs="Arial"/>
          <w:sz w:val="22"/>
          <w:szCs w:val="22"/>
        </w:rPr>
        <w:tab/>
      </w:r>
      <w:r w:rsidRPr="00775AF5">
        <w:rPr>
          <w:rFonts w:ascii="Calibri" w:hAnsi="Calibri" w:cs="Arial"/>
          <w:sz w:val="22"/>
          <w:szCs w:val="22"/>
        </w:rPr>
        <w:tab/>
        <w:t>_________________________________</w:t>
      </w:r>
    </w:p>
    <w:p w14:paraId="198D9573" w14:textId="77777777" w:rsidR="001967B6" w:rsidRPr="00775AF5" w:rsidRDefault="001967B6" w:rsidP="001967B6">
      <w:pPr>
        <w:rPr>
          <w:rFonts w:asciiTheme="minorHAnsi" w:hAnsiTheme="minorHAnsi"/>
          <w:b/>
          <w:sz w:val="22"/>
          <w:szCs w:val="22"/>
        </w:rPr>
      </w:pPr>
      <w:r w:rsidRPr="00775AF5">
        <w:rPr>
          <w:rFonts w:ascii="Calibri" w:hAnsi="Calibri" w:cs="Arial"/>
          <w:sz w:val="22"/>
          <w:szCs w:val="22"/>
        </w:rPr>
        <w:t xml:space="preserve">Jméno: Ing. Aneta </w:t>
      </w:r>
      <w:proofErr w:type="spellStart"/>
      <w:r w:rsidRPr="00775AF5">
        <w:rPr>
          <w:rFonts w:ascii="Calibri" w:hAnsi="Calibri" w:cs="Arial"/>
          <w:sz w:val="22"/>
          <w:szCs w:val="22"/>
        </w:rPr>
        <w:t>Kleiber</w:t>
      </w:r>
      <w:proofErr w:type="spellEnd"/>
      <w:r w:rsidR="008374AB" w:rsidRPr="00775AF5">
        <w:rPr>
          <w:rFonts w:ascii="Calibri" w:hAnsi="Calibri" w:cs="Arial"/>
          <w:sz w:val="22"/>
          <w:szCs w:val="22"/>
        </w:rPr>
        <w:t xml:space="preserve"> </w:t>
      </w:r>
      <w:proofErr w:type="spellStart"/>
      <w:r w:rsidRPr="00775AF5">
        <w:rPr>
          <w:rFonts w:ascii="Calibri" w:hAnsi="Calibri" w:cs="Arial"/>
          <w:sz w:val="22"/>
          <w:szCs w:val="22"/>
        </w:rPr>
        <w:t>Nosrätiová</w:t>
      </w:r>
      <w:proofErr w:type="spellEnd"/>
      <w:r w:rsidRPr="00775AF5">
        <w:rPr>
          <w:rFonts w:ascii="Calibri" w:hAnsi="Calibri" w:cs="Arial"/>
          <w:sz w:val="22"/>
          <w:szCs w:val="22"/>
        </w:rPr>
        <w:tab/>
      </w:r>
      <w:r w:rsidRPr="00775AF5">
        <w:rPr>
          <w:rFonts w:ascii="Calibri" w:hAnsi="Calibri" w:cs="Arial"/>
          <w:sz w:val="22"/>
          <w:szCs w:val="22"/>
        </w:rPr>
        <w:tab/>
      </w:r>
      <w:r w:rsidRPr="00775AF5">
        <w:rPr>
          <w:rFonts w:ascii="Calibri" w:hAnsi="Calibri" w:cs="Arial"/>
          <w:sz w:val="22"/>
          <w:szCs w:val="22"/>
        </w:rPr>
        <w:tab/>
        <w:t xml:space="preserve">Jméno: </w:t>
      </w:r>
      <w:r w:rsidR="009904FA" w:rsidRPr="00775AF5">
        <w:rPr>
          <w:rFonts w:ascii="Calibri" w:hAnsi="Calibri" w:cs="Arial"/>
          <w:sz w:val="22"/>
          <w:szCs w:val="22"/>
        </w:rPr>
        <w:t>Ing. Josef Bürger</w:t>
      </w:r>
    </w:p>
    <w:p w14:paraId="67AB2874" w14:textId="77777777" w:rsidR="009904FA" w:rsidRPr="00775AF5" w:rsidRDefault="001967B6" w:rsidP="009904FA">
      <w:pPr>
        <w:rPr>
          <w:rFonts w:asciiTheme="minorHAnsi" w:hAnsiTheme="minorHAnsi"/>
          <w:b/>
          <w:sz w:val="22"/>
          <w:szCs w:val="22"/>
        </w:rPr>
      </w:pPr>
      <w:r w:rsidRPr="00775AF5">
        <w:rPr>
          <w:rFonts w:ascii="Calibri" w:hAnsi="Calibri" w:cs="Arial"/>
          <w:sz w:val="22"/>
          <w:szCs w:val="22"/>
        </w:rPr>
        <w:t>Funkce: člen představenstva</w:t>
      </w:r>
      <w:r w:rsidRPr="00775AF5">
        <w:rPr>
          <w:rFonts w:ascii="Calibri" w:hAnsi="Calibri" w:cs="Arial"/>
          <w:sz w:val="22"/>
          <w:szCs w:val="22"/>
        </w:rPr>
        <w:tab/>
      </w:r>
      <w:r w:rsidRPr="00775AF5">
        <w:rPr>
          <w:rFonts w:ascii="Calibri" w:hAnsi="Calibri" w:cs="Arial"/>
          <w:sz w:val="22"/>
          <w:szCs w:val="22"/>
        </w:rPr>
        <w:tab/>
      </w:r>
      <w:r w:rsidRPr="00775AF5">
        <w:rPr>
          <w:rFonts w:ascii="Calibri" w:hAnsi="Calibri" w:cs="Arial"/>
          <w:sz w:val="22"/>
          <w:szCs w:val="22"/>
        </w:rPr>
        <w:tab/>
      </w:r>
      <w:r w:rsidRPr="00775AF5">
        <w:rPr>
          <w:rFonts w:ascii="Calibri" w:hAnsi="Calibri" w:cs="Arial"/>
          <w:sz w:val="22"/>
          <w:szCs w:val="22"/>
        </w:rPr>
        <w:tab/>
      </w:r>
      <w:r w:rsidR="009904FA" w:rsidRPr="00775AF5">
        <w:rPr>
          <w:rFonts w:ascii="Calibri" w:hAnsi="Calibri" w:cs="Arial"/>
          <w:sz w:val="22"/>
          <w:szCs w:val="22"/>
        </w:rPr>
        <w:t>Funkce:</w:t>
      </w:r>
      <w:r w:rsidR="009904FA" w:rsidRPr="00775AF5">
        <w:rPr>
          <w:rFonts w:ascii="Calibri" w:hAnsi="Calibri" w:cs="Arial"/>
          <w:sz w:val="22"/>
          <w:szCs w:val="22"/>
        </w:rPr>
        <w:tab/>
        <w:t xml:space="preserve">ředitel </w:t>
      </w:r>
      <w:proofErr w:type="spellStart"/>
      <w:r w:rsidR="009904FA" w:rsidRPr="00775AF5">
        <w:rPr>
          <w:rFonts w:ascii="Calibri" w:hAnsi="Calibri" w:cs="Arial"/>
          <w:sz w:val="22"/>
          <w:szCs w:val="22"/>
        </w:rPr>
        <w:t>KrP</w:t>
      </w:r>
      <w:proofErr w:type="spellEnd"/>
      <w:r w:rsidR="009904FA" w:rsidRPr="00775AF5">
        <w:rPr>
          <w:rFonts w:ascii="Calibri" w:hAnsi="Calibri" w:cs="Arial"/>
          <w:sz w:val="22"/>
          <w:szCs w:val="22"/>
        </w:rPr>
        <w:t xml:space="preserve"> v Brně ÚP ČR</w:t>
      </w:r>
    </w:p>
    <w:p w14:paraId="2C3BD584" w14:textId="77777777" w:rsidR="001967B6" w:rsidRPr="00E076B1" w:rsidRDefault="009904FA" w:rsidP="00E076B1">
      <w:pPr>
        <w:rPr>
          <w:rFonts w:ascii="Calibri" w:hAnsi="Calibri" w:cs="Arial"/>
          <w:b/>
          <w:sz w:val="22"/>
          <w:szCs w:val="22"/>
        </w:rPr>
      </w:pPr>
      <w:r w:rsidRPr="00775AF5">
        <w:rPr>
          <w:rFonts w:ascii="Calibri" w:hAnsi="Calibri" w:cs="Arial"/>
          <w:b/>
          <w:sz w:val="22"/>
          <w:szCs w:val="22"/>
        </w:rPr>
        <w:t>NOSRETI reality a.s.</w:t>
      </w:r>
      <w:r w:rsidRPr="00775AF5">
        <w:rPr>
          <w:rFonts w:ascii="Calibri" w:hAnsi="Calibri" w:cs="Arial"/>
          <w:b/>
          <w:sz w:val="22"/>
          <w:szCs w:val="22"/>
        </w:rPr>
        <w:tab/>
      </w:r>
      <w:r w:rsidR="00E076B1" w:rsidRPr="00775AF5">
        <w:rPr>
          <w:rFonts w:ascii="Calibri" w:hAnsi="Calibri" w:cs="Arial"/>
          <w:b/>
          <w:sz w:val="22"/>
          <w:szCs w:val="22"/>
        </w:rPr>
        <w:tab/>
      </w:r>
      <w:r w:rsidR="00E076B1" w:rsidRPr="00775AF5">
        <w:rPr>
          <w:rFonts w:ascii="Calibri" w:hAnsi="Calibri" w:cs="Arial"/>
          <w:b/>
          <w:sz w:val="22"/>
          <w:szCs w:val="22"/>
        </w:rPr>
        <w:tab/>
      </w:r>
      <w:r w:rsidR="00E076B1" w:rsidRPr="00775AF5">
        <w:rPr>
          <w:rFonts w:ascii="Calibri" w:hAnsi="Calibri" w:cs="Arial"/>
          <w:b/>
          <w:sz w:val="22"/>
          <w:szCs w:val="22"/>
        </w:rPr>
        <w:tab/>
      </w:r>
      <w:r w:rsidR="00E076B1" w:rsidRPr="00775AF5">
        <w:rPr>
          <w:rFonts w:ascii="Calibri" w:hAnsi="Calibri" w:cs="Arial"/>
          <w:b/>
          <w:sz w:val="22"/>
          <w:szCs w:val="22"/>
        </w:rPr>
        <w:tab/>
      </w:r>
      <w:r w:rsidR="00CF249F" w:rsidRPr="00775AF5">
        <w:rPr>
          <w:rFonts w:ascii="Calibri" w:hAnsi="Calibri" w:cs="Arial"/>
          <w:b/>
          <w:sz w:val="22"/>
          <w:szCs w:val="22"/>
        </w:rPr>
        <w:t xml:space="preserve">ČR - </w:t>
      </w:r>
      <w:r w:rsidR="00E076B1" w:rsidRPr="00775AF5">
        <w:rPr>
          <w:rFonts w:ascii="Calibri" w:hAnsi="Calibri" w:cs="Arial"/>
          <w:b/>
          <w:sz w:val="22"/>
          <w:szCs w:val="22"/>
        </w:rPr>
        <w:t>Úřad práce České republiky</w:t>
      </w:r>
    </w:p>
    <w:p w14:paraId="0E7AE799" w14:textId="77777777" w:rsidR="001967B6" w:rsidRPr="00D30B76" w:rsidRDefault="001967B6" w:rsidP="001967B6">
      <w:pPr>
        <w:rPr>
          <w:rFonts w:ascii="Calibri" w:hAnsi="Calibri" w:cs="Arial"/>
          <w:b/>
          <w:sz w:val="22"/>
          <w:szCs w:val="22"/>
        </w:rPr>
      </w:pPr>
      <w:r w:rsidRPr="00D30B76">
        <w:rPr>
          <w:rFonts w:ascii="Calibri" w:hAnsi="Calibri" w:cs="Arial"/>
          <w:b/>
          <w:sz w:val="22"/>
          <w:szCs w:val="22"/>
        </w:rPr>
        <w:tab/>
      </w:r>
      <w:r w:rsidRPr="00D30B76">
        <w:rPr>
          <w:rFonts w:ascii="Calibri" w:hAnsi="Calibri" w:cs="Arial"/>
          <w:b/>
          <w:sz w:val="22"/>
          <w:szCs w:val="22"/>
        </w:rPr>
        <w:tab/>
      </w:r>
      <w:r w:rsidRPr="00D30B76">
        <w:rPr>
          <w:rFonts w:ascii="Calibri" w:hAnsi="Calibri" w:cs="Arial"/>
          <w:b/>
          <w:sz w:val="22"/>
          <w:szCs w:val="22"/>
        </w:rPr>
        <w:tab/>
      </w:r>
      <w:r w:rsidRPr="00D30B76">
        <w:rPr>
          <w:rFonts w:ascii="Calibri" w:hAnsi="Calibri" w:cs="Arial"/>
          <w:b/>
          <w:sz w:val="22"/>
          <w:szCs w:val="22"/>
        </w:rPr>
        <w:tab/>
      </w:r>
    </w:p>
    <w:p w14:paraId="1C13865E" w14:textId="77777777" w:rsidR="006C0DCB" w:rsidRPr="00513291" w:rsidRDefault="006C0DCB" w:rsidP="006C0DCB">
      <w:pPr>
        <w:jc w:val="both"/>
        <w:rPr>
          <w:rFonts w:asciiTheme="minorHAnsi" w:hAnsiTheme="minorHAnsi" w:cs="Arial"/>
          <w:b/>
          <w:sz w:val="22"/>
          <w:szCs w:val="22"/>
        </w:rPr>
      </w:pPr>
    </w:p>
    <w:p w14:paraId="341676F3" w14:textId="77777777" w:rsidR="006C0DCB" w:rsidRPr="00513291" w:rsidRDefault="006C0DCB" w:rsidP="006C0DCB">
      <w:pPr>
        <w:jc w:val="both"/>
        <w:rPr>
          <w:rFonts w:asciiTheme="minorHAnsi" w:hAnsiTheme="minorHAnsi"/>
          <w:sz w:val="22"/>
          <w:szCs w:val="22"/>
        </w:rPr>
      </w:pPr>
    </w:p>
    <w:p w14:paraId="5CDE27F6" w14:textId="77777777" w:rsidR="00971D50" w:rsidRPr="00513291" w:rsidRDefault="00971D50">
      <w:pPr>
        <w:rPr>
          <w:rFonts w:asciiTheme="minorHAnsi" w:hAnsiTheme="minorHAnsi"/>
          <w:sz w:val="22"/>
          <w:szCs w:val="22"/>
        </w:rPr>
      </w:pPr>
    </w:p>
    <w:sectPr w:rsidR="00971D50" w:rsidRPr="00513291" w:rsidSect="00BF271C">
      <w:footerReference w:type="default" r:id="rId9"/>
      <w:pgSz w:w="11906" w:h="16838"/>
      <w:pgMar w:top="1417" w:right="1286" w:bottom="1080" w:left="1417" w:header="54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C6D3AC" w14:textId="77777777" w:rsidR="00805D1B" w:rsidRDefault="00805D1B">
      <w:r>
        <w:separator/>
      </w:r>
    </w:p>
  </w:endnote>
  <w:endnote w:type="continuationSeparator" w:id="0">
    <w:p w14:paraId="1F9F5C8C" w14:textId="77777777" w:rsidR="00805D1B" w:rsidRDefault="00805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FDD67" w14:textId="77777777" w:rsidR="00805D1B" w:rsidRPr="001967B6" w:rsidRDefault="00805D1B">
    <w:pPr>
      <w:pStyle w:val="Zpat"/>
      <w:rPr>
        <w:rFonts w:asciiTheme="minorHAnsi" w:hAnsiTheme="minorHAnsi"/>
        <w:sz w:val="18"/>
      </w:rPr>
    </w:pPr>
    <w:r w:rsidRPr="001967B6">
      <w:rPr>
        <w:rFonts w:asciiTheme="minorHAnsi" w:hAnsiTheme="minorHAnsi"/>
        <w:sz w:val="18"/>
      </w:rPr>
      <w:tab/>
      <w:t xml:space="preserve"> Strana </w:t>
    </w:r>
    <w:r w:rsidRPr="001967B6">
      <w:rPr>
        <w:rStyle w:val="slostrnky"/>
        <w:rFonts w:asciiTheme="minorHAnsi" w:hAnsiTheme="minorHAnsi"/>
        <w:sz w:val="18"/>
      </w:rPr>
      <w:fldChar w:fldCharType="begin"/>
    </w:r>
    <w:r w:rsidRPr="001967B6">
      <w:rPr>
        <w:rStyle w:val="slostrnky"/>
        <w:rFonts w:asciiTheme="minorHAnsi" w:hAnsiTheme="minorHAnsi"/>
        <w:sz w:val="18"/>
      </w:rPr>
      <w:instrText xml:space="preserve"> PAGE </w:instrText>
    </w:r>
    <w:r w:rsidRPr="001967B6">
      <w:rPr>
        <w:rStyle w:val="slostrnky"/>
        <w:rFonts w:asciiTheme="minorHAnsi" w:hAnsiTheme="minorHAnsi"/>
        <w:sz w:val="18"/>
      </w:rPr>
      <w:fldChar w:fldCharType="separate"/>
    </w:r>
    <w:r w:rsidR="00E85A95">
      <w:rPr>
        <w:rStyle w:val="slostrnky"/>
        <w:rFonts w:asciiTheme="minorHAnsi" w:hAnsiTheme="minorHAnsi"/>
        <w:noProof/>
        <w:sz w:val="18"/>
      </w:rPr>
      <w:t>1</w:t>
    </w:r>
    <w:r w:rsidRPr="001967B6">
      <w:rPr>
        <w:rStyle w:val="slostrnky"/>
        <w:rFonts w:asciiTheme="minorHAnsi" w:hAnsiTheme="minorHAnsi"/>
        <w:sz w:val="18"/>
      </w:rPr>
      <w:fldChar w:fldCharType="end"/>
    </w:r>
    <w:r w:rsidRPr="001967B6">
      <w:rPr>
        <w:rStyle w:val="slostrnky"/>
        <w:rFonts w:asciiTheme="minorHAnsi" w:hAnsiTheme="minorHAnsi"/>
        <w:sz w:val="18"/>
      </w:rPr>
      <w:t>/</w:t>
    </w:r>
    <w:r w:rsidRPr="001967B6">
      <w:rPr>
        <w:rStyle w:val="slostrnky"/>
        <w:rFonts w:asciiTheme="minorHAnsi" w:hAnsiTheme="minorHAnsi"/>
        <w:sz w:val="18"/>
      </w:rPr>
      <w:fldChar w:fldCharType="begin"/>
    </w:r>
    <w:r w:rsidRPr="001967B6">
      <w:rPr>
        <w:rStyle w:val="slostrnky"/>
        <w:rFonts w:asciiTheme="minorHAnsi" w:hAnsiTheme="minorHAnsi"/>
        <w:sz w:val="18"/>
      </w:rPr>
      <w:instrText xml:space="preserve"> NUMPAGES </w:instrText>
    </w:r>
    <w:r w:rsidRPr="001967B6">
      <w:rPr>
        <w:rStyle w:val="slostrnky"/>
        <w:rFonts w:asciiTheme="minorHAnsi" w:hAnsiTheme="minorHAnsi"/>
        <w:sz w:val="18"/>
      </w:rPr>
      <w:fldChar w:fldCharType="separate"/>
    </w:r>
    <w:r w:rsidR="00E85A95">
      <w:rPr>
        <w:rStyle w:val="slostrnky"/>
        <w:rFonts w:asciiTheme="minorHAnsi" w:hAnsiTheme="minorHAnsi"/>
        <w:noProof/>
        <w:sz w:val="18"/>
      </w:rPr>
      <w:t>6</w:t>
    </w:r>
    <w:r w:rsidRPr="001967B6">
      <w:rPr>
        <w:rStyle w:val="slostrnky"/>
        <w:rFonts w:asciiTheme="minorHAnsi" w:hAnsiTheme="minorHAns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9DEA98" w14:textId="77777777" w:rsidR="00805D1B" w:rsidRDefault="00805D1B">
      <w:r>
        <w:separator/>
      </w:r>
    </w:p>
  </w:footnote>
  <w:footnote w:type="continuationSeparator" w:id="0">
    <w:p w14:paraId="711D54A6" w14:textId="77777777" w:rsidR="00805D1B" w:rsidRDefault="00805D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19CA"/>
    <w:multiLevelType w:val="hybridMultilevel"/>
    <w:tmpl w:val="E09C3B6C"/>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nsid w:val="012F0CF5"/>
    <w:multiLevelType w:val="singleLevel"/>
    <w:tmpl w:val="6890B306"/>
    <w:lvl w:ilvl="0">
      <w:start w:val="1"/>
      <w:numFmt w:val="decimal"/>
      <w:lvlText w:val="%1."/>
      <w:lvlJc w:val="left"/>
      <w:pPr>
        <w:tabs>
          <w:tab w:val="num" w:pos="360"/>
        </w:tabs>
        <w:ind w:left="360" w:hanging="360"/>
      </w:pPr>
      <w:rPr>
        <w:color w:val="auto"/>
      </w:rPr>
    </w:lvl>
  </w:abstractNum>
  <w:abstractNum w:abstractNumId="2">
    <w:nsid w:val="01E15572"/>
    <w:multiLevelType w:val="hybridMultilevel"/>
    <w:tmpl w:val="A14E97D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nsid w:val="033D5F60"/>
    <w:multiLevelType w:val="singleLevel"/>
    <w:tmpl w:val="0405000F"/>
    <w:lvl w:ilvl="0">
      <w:start w:val="1"/>
      <w:numFmt w:val="decimal"/>
      <w:lvlText w:val="%1."/>
      <w:lvlJc w:val="left"/>
      <w:pPr>
        <w:tabs>
          <w:tab w:val="num" w:pos="360"/>
        </w:tabs>
        <w:ind w:left="360" w:hanging="360"/>
      </w:pPr>
      <w:rPr>
        <w:rFonts w:hint="default"/>
      </w:rPr>
    </w:lvl>
  </w:abstractNum>
  <w:abstractNum w:abstractNumId="4">
    <w:nsid w:val="0D71558F"/>
    <w:multiLevelType w:val="multilevel"/>
    <w:tmpl w:val="0405001D"/>
    <w:styleLink w:val="Smlouva"/>
    <w:lvl w:ilvl="0">
      <w:start w:val="1"/>
      <w:numFmt w:val="upperRoman"/>
      <w:lvlText w:val="%1)"/>
      <w:lvlJc w:val="left"/>
      <w:pPr>
        <w:ind w:left="360" w:hanging="360"/>
      </w:pPr>
      <w:rPr>
        <w:rFonts w:ascii="Calibri" w:hAnsi="Calibri"/>
        <w:sz w:val="24"/>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ordin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F3B4216"/>
    <w:multiLevelType w:val="hybridMultilevel"/>
    <w:tmpl w:val="F9E6AC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13C3153"/>
    <w:multiLevelType w:val="hybridMultilevel"/>
    <w:tmpl w:val="5D587E4E"/>
    <w:lvl w:ilvl="0" w:tplc="FAD8DDD2">
      <w:start w:val="1"/>
      <w:numFmt w:val="decimal"/>
      <w:lvlText w:val="%1."/>
      <w:lvlJc w:val="left"/>
      <w:pPr>
        <w:ind w:left="2199" w:hanging="705"/>
      </w:pPr>
      <w:rPr>
        <w:rFonts w:hint="default"/>
        <w:b/>
        <w:color w:val="auto"/>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7">
    <w:nsid w:val="2B631FD6"/>
    <w:multiLevelType w:val="hybridMultilevel"/>
    <w:tmpl w:val="F7AE5414"/>
    <w:lvl w:ilvl="0" w:tplc="6012EE16">
      <w:start w:val="1"/>
      <w:numFmt w:val="bullet"/>
      <w:lvlText w:val="-"/>
      <w:lvlJc w:val="left"/>
      <w:pPr>
        <w:ind w:left="108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2B868AF"/>
    <w:multiLevelType w:val="hybridMultilevel"/>
    <w:tmpl w:val="E86AC884"/>
    <w:lvl w:ilvl="0" w:tplc="28E2E3BA">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3A8B310E"/>
    <w:multiLevelType w:val="singleLevel"/>
    <w:tmpl w:val="0405000F"/>
    <w:lvl w:ilvl="0">
      <w:start w:val="1"/>
      <w:numFmt w:val="decimal"/>
      <w:lvlText w:val="%1."/>
      <w:lvlJc w:val="left"/>
      <w:pPr>
        <w:tabs>
          <w:tab w:val="num" w:pos="360"/>
        </w:tabs>
        <w:ind w:left="360" w:hanging="360"/>
      </w:pPr>
      <w:rPr>
        <w:rFonts w:hint="default"/>
      </w:rPr>
    </w:lvl>
  </w:abstractNum>
  <w:abstractNum w:abstractNumId="10">
    <w:nsid w:val="40331F33"/>
    <w:multiLevelType w:val="hybridMultilevel"/>
    <w:tmpl w:val="36721784"/>
    <w:lvl w:ilvl="0" w:tplc="6C6CF8EA">
      <w:start w:val="1"/>
      <w:numFmt w:val="decimal"/>
      <w:lvlText w:val="%1."/>
      <w:lvlJc w:val="left"/>
      <w:pPr>
        <w:tabs>
          <w:tab w:val="num" w:pos="360"/>
        </w:tabs>
        <w:ind w:left="360" w:hanging="360"/>
      </w:pPr>
      <w:rPr>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nsid w:val="41B615FA"/>
    <w:multiLevelType w:val="hybridMultilevel"/>
    <w:tmpl w:val="20F8458A"/>
    <w:lvl w:ilvl="0" w:tplc="4B94BE90">
      <w:start w:val="1"/>
      <w:numFmt w:val="decimal"/>
      <w:lvlText w:val="4.%1"/>
      <w:lvlJc w:val="left"/>
      <w:pPr>
        <w:ind w:left="1080" w:hanging="360"/>
      </w:pPr>
      <w:rPr>
        <w:rFonts w:hint="default"/>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427E1182"/>
    <w:multiLevelType w:val="hybridMultilevel"/>
    <w:tmpl w:val="B74A44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A8A645A"/>
    <w:multiLevelType w:val="multilevel"/>
    <w:tmpl w:val="15A25300"/>
    <w:lvl w:ilvl="0">
      <w:start w:val="1"/>
      <w:numFmt w:val="decimal"/>
      <w:lvlText w:val="%1."/>
      <w:lvlJc w:val="left"/>
      <w:pPr>
        <w:tabs>
          <w:tab w:val="num" w:pos="360"/>
        </w:tabs>
        <w:ind w:left="360" w:hanging="360"/>
      </w:pPr>
      <w:rPr>
        <w:rFonts w:hint="default"/>
        <w:i w:val="0"/>
        <w:color w:val="auto"/>
      </w:rPr>
    </w:lvl>
    <w:lvl w:ilvl="1">
      <w:start w:val="1"/>
      <w:numFmt w:val="decimal"/>
      <w:lvlText w:val="%1.%2."/>
      <w:lvlJc w:val="left"/>
      <w:pPr>
        <w:tabs>
          <w:tab w:val="num" w:pos="1000"/>
        </w:tabs>
        <w:ind w:left="1000"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nsid w:val="4D5C0D7F"/>
    <w:multiLevelType w:val="hybridMultilevel"/>
    <w:tmpl w:val="6D7EE584"/>
    <w:lvl w:ilvl="0" w:tplc="BFF4AD50">
      <w:start w:val="1"/>
      <w:numFmt w:val="decimal"/>
      <w:lvlText w:val="%1."/>
      <w:lvlJc w:val="left"/>
      <w:pPr>
        <w:ind w:left="720" w:hanging="360"/>
      </w:pPr>
      <w:rPr>
        <w:rFonts w:ascii="Calibri" w:hAnsi="Calibri" w:hint="default"/>
        <w:caps w:val="0"/>
        <w:strike w:val="0"/>
        <w:dstrike w:val="0"/>
        <w:vanish w:val="0"/>
        <w:sz w:val="22"/>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8307BF4"/>
    <w:multiLevelType w:val="hybridMultilevel"/>
    <w:tmpl w:val="05BC7844"/>
    <w:lvl w:ilvl="0" w:tplc="6012EE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5D8A5453"/>
    <w:multiLevelType w:val="hybridMultilevel"/>
    <w:tmpl w:val="442CB18C"/>
    <w:lvl w:ilvl="0" w:tplc="C7CEA55E">
      <w:start w:val="4"/>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EEF2F5F"/>
    <w:multiLevelType w:val="singleLevel"/>
    <w:tmpl w:val="0405000F"/>
    <w:lvl w:ilvl="0">
      <w:start w:val="1"/>
      <w:numFmt w:val="decimal"/>
      <w:lvlText w:val="%1."/>
      <w:lvlJc w:val="left"/>
      <w:pPr>
        <w:tabs>
          <w:tab w:val="num" w:pos="360"/>
        </w:tabs>
        <w:ind w:left="360" w:hanging="360"/>
      </w:pPr>
    </w:lvl>
  </w:abstractNum>
  <w:abstractNum w:abstractNumId="18">
    <w:nsid w:val="62A8182E"/>
    <w:multiLevelType w:val="hybridMultilevel"/>
    <w:tmpl w:val="C47A26D8"/>
    <w:lvl w:ilvl="0" w:tplc="6012EE16">
      <w:start w:val="1"/>
      <w:numFmt w:val="bullet"/>
      <w:lvlText w:val="-"/>
      <w:lvlJc w:val="left"/>
      <w:pPr>
        <w:ind w:left="1080" w:hanging="360"/>
      </w:pPr>
      <w:rPr>
        <w:rFonts w:ascii="Calibri" w:hAnsi="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nsid w:val="6C764667"/>
    <w:multiLevelType w:val="singleLevel"/>
    <w:tmpl w:val="0405000F"/>
    <w:lvl w:ilvl="0">
      <w:start w:val="1"/>
      <w:numFmt w:val="decimal"/>
      <w:lvlText w:val="%1."/>
      <w:lvlJc w:val="left"/>
      <w:pPr>
        <w:tabs>
          <w:tab w:val="num" w:pos="360"/>
        </w:tabs>
        <w:ind w:left="360" w:hanging="360"/>
      </w:pPr>
      <w:rPr>
        <w:rFonts w:hint="default"/>
      </w:rPr>
    </w:lvl>
  </w:abstractNum>
  <w:abstractNum w:abstractNumId="20">
    <w:nsid w:val="757E3090"/>
    <w:multiLevelType w:val="singleLevel"/>
    <w:tmpl w:val="82407886"/>
    <w:lvl w:ilvl="0">
      <w:start w:val="1"/>
      <w:numFmt w:val="decimal"/>
      <w:lvlText w:val="%1."/>
      <w:lvlJc w:val="left"/>
      <w:pPr>
        <w:tabs>
          <w:tab w:val="num" w:pos="360"/>
        </w:tabs>
        <w:ind w:left="360" w:hanging="360"/>
      </w:pPr>
      <w:rPr>
        <w:rFonts w:hint="default"/>
        <w:color w:val="auto"/>
      </w:rPr>
    </w:lvl>
  </w:abstractNum>
  <w:abstractNum w:abstractNumId="21">
    <w:nsid w:val="77FF3CB4"/>
    <w:multiLevelType w:val="hybridMultilevel"/>
    <w:tmpl w:val="25605068"/>
    <w:lvl w:ilvl="0" w:tplc="6012EE16">
      <w:start w:val="1"/>
      <w:numFmt w:val="bullet"/>
      <w:lvlText w:val="-"/>
      <w:lvlJc w:val="left"/>
      <w:pPr>
        <w:ind w:left="1080" w:hanging="360"/>
      </w:pPr>
      <w:rPr>
        <w:rFonts w:ascii="Calibri" w:hAnsi="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17"/>
  </w:num>
  <w:num w:numId="2">
    <w:abstractNumId w:val="19"/>
  </w:num>
  <w:num w:numId="3">
    <w:abstractNumId w:val="9"/>
  </w:num>
  <w:num w:numId="4">
    <w:abstractNumId w:val="0"/>
  </w:num>
  <w:num w:numId="5">
    <w:abstractNumId w:val="12"/>
  </w:num>
  <w:num w:numId="6">
    <w:abstractNumId w:val="3"/>
  </w:num>
  <w:num w:numId="7">
    <w:abstractNumId w:val="2"/>
  </w:num>
  <w:num w:numId="8">
    <w:abstractNumId w:val="10"/>
  </w:num>
  <w:num w:numId="9">
    <w:abstractNumId w:val="1"/>
  </w:num>
  <w:num w:numId="10">
    <w:abstractNumId w:val="13"/>
  </w:num>
  <w:num w:numId="11">
    <w:abstractNumId w:val="11"/>
  </w:num>
  <w:num w:numId="12">
    <w:abstractNumId w:val="16"/>
  </w:num>
  <w:num w:numId="13">
    <w:abstractNumId w:val="4"/>
  </w:num>
  <w:num w:numId="14">
    <w:abstractNumId w:val="14"/>
  </w:num>
  <w:num w:numId="15">
    <w:abstractNumId w:val="20"/>
  </w:num>
  <w:num w:numId="16">
    <w:abstractNumId w:val="8"/>
  </w:num>
  <w:num w:numId="17">
    <w:abstractNumId w:val="6"/>
  </w:num>
  <w:num w:numId="18">
    <w:abstractNumId w:val="5"/>
  </w:num>
  <w:num w:numId="19">
    <w:abstractNumId w:val="7"/>
  </w:num>
  <w:num w:numId="20">
    <w:abstractNumId w:val="15"/>
  </w:num>
  <w:num w:numId="21">
    <w:abstractNumId w:val="21"/>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DCB"/>
    <w:rsid w:val="00000D50"/>
    <w:rsid w:val="00035DC8"/>
    <w:rsid w:val="00037BEF"/>
    <w:rsid w:val="00044D44"/>
    <w:rsid w:val="00060F14"/>
    <w:rsid w:val="0007163F"/>
    <w:rsid w:val="00083B9C"/>
    <w:rsid w:val="000B3F7E"/>
    <w:rsid w:val="000D3C15"/>
    <w:rsid w:val="00117BC5"/>
    <w:rsid w:val="00122DA5"/>
    <w:rsid w:val="00157C59"/>
    <w:rsid w:val="00161D72"/>
    <w:rsid w:val="00171078"/>
    <w:rsid w:val="00193BA1"/>
    <w:rsid w:val="0019562D"/>
    <w:rsid w:val="001967B6"/>
    <w:rsid w:val="001A78CE"/>
    <w:rsid w:val="001C24BC"/>
    <w:rsid w:val="001D6276"/>
    <w:rsid w:val="001E3281"/>
    <w:rsid w:val="00240250"/>
    <w:rsid w:val="00240FD6"/>
    <w:rsid w:val="00256DA8"/>
    <w:rsid w:val="002B080D"/>
    <w:rsid w:val="002E53E2"/>
    <w:rsid w:val="002E5622"/>
    <w:rsid w:val="00307C60"/>
    <w:rsid w:val="00314B6F"/>
    <w:rsid w:val="003176E1"/>
    <w:rsid w:val="003241B8"/>
    <w:rsid w:val="00341DAD"/>
    <w:rsid w:val="00347285"/>
    <w:rsid w:val="0035712A"/>
    <w:rsid w:val="00382511"/>
    <w:rsid w:val="00394B41"/>
    <w:rsid w:val="003A2D98"/>
    <w:rsid w:val="003A3277"/>
    <w:rsid w:val="003A73F3"/>
    <w:rsid w:val="003D58E9"/>
    <w:rsid w:val="00422968"/>
    <w:rsid w:val="00441CA2"/>
    <w:rsid w:val="00472128"/>
    <w:rsid w:val="004800D5"/>
    <w:rsid w:val="004A33E5"/>
    <w:rsid w:val="004A55C4"/>
    <w:rsid w:val="004B0B32"/>
    <w:rsid w:val="004C0784"/>
    <w:rsid w:val="004C4278"/>
    <w:rsid w:val="004D1369"/>
    <w:rsid w:val="004D5759"/>
    <w:rsid w:val="00501122"/>
    <w:rsid w:val="00502CBA"/>
    <w:rsid w:val="00513291"/>
    <w:rsid w:val="00524074"/>
    <w:rsid w:val="00556AB8"/>
    <w:rsid w:val="005711B4"/>
    <w:rsid w:val="0058318E"/>
    <w:rsid w:val="005C0462"/>
    <w:rsid w:val="006005FD"/>
    <w:rsid w:val="0060333D"/>
    <w:rsid w:val="00604FC8"/>
    <w:rsid w:val="0061678F"/>
    <w:rsid w:val="006470D1"/>
    <w:rsid w:val="00664B38"/>
    <w:rsid w:val="00675339"/>
    <w:rsid w:val="00687095"/>
    <w:rsid w:val="006B3529"/>
    <w:rsid w:val="006C0DCB"/>
    <w:rsid w:val="00704993"/>
    <w:rsid w:val="0071446C"/>
    <w:rsid w:val="00725B25"/>
    <w:rsid w:val="00766D48"/>
    <w:rsid w:val="00767C7B"/>
    <w:rsid w:val="00775AF5"/>
    <w:rsid w:val="0078290A"/>
    <w:rsid w:val="00785680"/>
    <w:rsid w:val="00791D1D"/>
    <w:rsid w:val="00796274"/>
    <w:rsid w:val="007C16E3"/>
    <w:rsid w:val="007D0687"/>
    <w:rsid w:val="007D40AB"/>
    <w:rsid w:val="007D5E3E"/>
    <w:rsid w:val="007D5E97"/>
    <w:rsid w:val="007E3D4E"/>
    <w:rsid w:val="00801528"/>
    <w:rsid w:val="00805D1B"/>
    <w:rsid w:val="00822BCE"/>
    <w:rsid w:val="0082506D"/>
    <w:rsid w:val="008260C8"/>
    <w:rsid w:val="008261B5"/>
    <w:rsid w:val="00833311"/>
    <w:rsid w:val="008374AB"/>
    <w:rsid w:val="008461DD"/>
    <w:rsid w:val="00864A0C"/>
    <w:rsid w:val="008A1D9A"/>
    <w:rsid w:val="008B1CF9"/>
    <w:rsid w:val="008C3540"/>
    <w:rsid w:val="008D00A9"/>
    <w:rsid w:val="008E04B9"/>
    <w:rsid w:val="00901350"/>
    <w:rsid w:val="009040D9"/>
    <w:rsid w:val="009078EC"/>
    <w:rsid w:val="0091485F"/>
    <w:rsid w:val="00924498"/>
    <w:rsid w:val="009314A1"/>
    <w:rsid w:val="00945008"/>
    <w:rsid w:val="00950445"/>
    <w:rsid w:val="009536F4"/>
    <w:rsid w:val="00956A2D"/>
    <w:rsid w:val="00967C67"/>
    <w:rsid w:val="00971D50"/>
    <w:rsid w:val="009904FA"/>
    <w:rsid w:val="009A3291"/>
    <w:rsid w:val="009E667C"/>
    <w:rsid w:val="00A0373D"/>
    <w:rsid w:val="00A26EF9"/>
    <w:rsid w:val="00A300CD"/>
    <w:rsid w:val="00A413E6"/>
    <w:rsid w:val="00A47737"/>
    <w:rsid w:val="00A50FD5"/>
    <w:rsid w:val="00A54009"/>
    <w:rsid w:val="00A7190D"/>
    <w:rsid w:val="00AE5C64"/>
    <w:rsid w:val="00AF1909"/>
    <w:rsid w:val="00B146F5"/>
    <w:rsid w:val="00B373BB"/>
    <w:rsid w:val="00B42CF2"/>
    <w:rsid w:val="00B456D3"/>
    <w:rsid w:val="00B60791"/>
    <w:rsid w:val="00B641E8"/>
    <w:rsid w:val="00B67C97"/>
    <w:rsid w:val="00B721BA"/>
    <w:rsid w:val="00B75A6D"/>
    <w:rsid w:val="00B83173"/>
    <w:rsid w:val="00B94DA1"/>
    <w:rsid w:val="00B97985"/>
    <w:rsid w:val="00BA0B0B"/>
    <w:rsid w:val="00BA4981"/>
    <w:rsid w:val="00BB60C6"/>
    <w:rsid w:val="00BD0927"/>
    <w:rsid w:val="00BF271C"/>
    <w:rsid w:val="00C12044"/>
    <w:rsid w:val="00C1567B"/>
    <w:rsid w:val="00C40C26"/>
    <w:rsid w:val="00C43BB7"/>
    <w:rsid w:val="00C43C91"/>
    <w:rsid w:val="00C505FD"/>
    <w:rsid w:val="00C96BC1"/>
    <w:rsid w:val="00CB642E"/>
    <w:rsid w:val="00CE22F9"/>
    <w:rsid w:val="00CF06EA"/>
    <w:rsid w:val="00CF249F"/>
    <w:rsid w:val="00CF64DD"/>
    <w:rsid w:val="00D34A0D"/>
    <w:rsid w:val="00D45B48"/>
    <w:rsid w:val="00D779CB"/>
    <w:rsid w:val="00D930F7"/>
    <w:rsid w:val="00DA7FFD"/>
    <w:rsid w:val="00DD11FB"/>
    <w:rsid w:val="00DD47BF"/>
    <w:rsid w:val="00DD6EDA"/>
    <w:rsid w:val="00DE57C7"/>
    <w:rsid w:val="00E003BF"/>
    <w:rsid w:val="00E045EA"/>
    <w:rsid w:val="00E060CA"/>
    <w:rsid w:val="00E076B1"/>
    <w:rsid w:val="00E14DC8"/>
    <w:rsid w:val="00E41189"/>
    <w:rsid w:val="00E565E3"/>
    <w:rsid w:val="00E636E5"/>
    <w:rsid w:val="00E71917"/>
    <w:rsid w:val="00E74781"/>
    <w:rsid w:val="00E85A95"/>
    <w:rsid w:val="00E9065D"/>
    <w:rsid w:val="00EA0228"/>
    <w:rsid w:val="00EA4253"/>
    <w:rsid w:val="00EB61E0"/>
    <w:rsid w:val="00EC24DD"/>
    <w:rsid w:val="00ED0340"/>
    <w:rsid w:val="00ED07F3"/>
    <w:rsid w:val="00EF22B0"/>
    <w:rsid w:val="00F3141F"/>
    <w:rsid w:val="00F321FD"/>
    <w:rsid w:val="00F34C5F"/>
    <w:rsid w:val="00F375FC"/>
    <w:rsid w:val="00F4123F"/>
    <w:rsid w:val="00F41BA0"/>
    <w:rsid w:val="00F63EF4"/>
    <w:rsid w:val="00F7115D"/>
    <w:rsid w:val="00F7389D"/>
    <w:rsid w:val="00F80AED"/>
    <w:rsid w:val="00FE2D1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F3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C0DC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C0DCB"/>
    <w:pPr>
      <w:keepNext/>
      <w:ind w:left="360"/>
      <w:jc w:val="center"/>
      <w:outlineLvl w:val="0"/>
    </w:pPr>
    <w:rPr>
      <w:rFonts w:ascii="Arial" w:hAnsi="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C0DCB"/>
    <w:rPr>
      <w:rFonts w:ascii="Arial" w:eastAsia="Times New Roman" w:hAnsi="Arial" w:cs="Times New Roman"/>
      <w:b/>
      <w:sz w:val="24"/>
      <w:szCs w:val="24"/>
      <w:lang w:eastAsia="cs-CZ"/>
    </w:rPr>
  </w:style>
  <w:style w:type="paragraph" w:styleId="Zkladntext">
    <w:name w:val="Body Text"/>
    <w:basedOn w:val="Normln"/>
    <w:link w:val="ZkladntextChar"/>
    <w:rsid w:val="006C0DCB"/>
    <w:pPr>
      <w:jc w:val="center"/>
    </w:pPr>
    <w:rPr>
      <w:rFonts w:ascii="Arial" w:hAnsi="Arial"/>
    </w:rPr>
  </w:style>
  <w:style w:type="character" w:customStyle="1" w:styleId="ZkladntextChar">
    <w:name w:val="Základní text Char"/>
    <w:basedOn w:val="Standardnpsmoodstavce"/>
    <w:link w:val="Zkladntext"/>
    <w:semiHidden/>
    <w:rsid w:val="006C0DCB"/>
    <w:rPr>
      <w:rFonts w:ascii="Arial" w:eastAsia="Times New Roman" w:hAnsi="Arial" w:cs="Times New Roman"/>
      <w:sz w:val="24"/>
      <w:szCs w:val="24"/>
      <w:lang w:eastAsia="cs-CZ"/>
    </w:rPr>
  </w:style>
  <w:style w:type="paragraph" w:styleId="Zpat">
    <w:name w:val="footer"/>
    <w:basedOn w:val="Normln"/>
    <w:link w:val="ZpatChar"/>
    <w:semiHidden/>
    <w:rsid w:val="006C0DCB"/>
    <w:pPr>
      <w:tabs>
        <w:tab w:val="center" w:pos="4536"/>
        <w:tab w:val="right" w:pos="9072"/>
      </w:tabs>
    </w:pPr>
  </w:style>
  <w:style w:type="character" w:customStyle="1" w:styleId="ZpatChar">
    <w:name w:val="Zápatí Char"/>
    <w:basedOn w:val="Standardnpsmoodstavce"/>
    <w:link w:val="Zpat"/>
    <w:semiHidden/>
    <w:rsid w:val="006C0DCB"/>
    <w:rPr>
      <w:rFonts w:ascii="Times New Roman" w:eastAsia="Times New Roman" w:hAnsi="Times New Roman" w:cs="Times New Roman"/>
      <w:sz w:val="24"/>
      <w:szCs w:val="24"/>
      <w:lang w:eastAsia="cs-CZ"/>
    </w:rPr>
  </w:style>
  <w:style w:type="character" w:styleId="slostrnky">
    <w:name w:val="page number"/>
    <w:basedOn w:val="Standardnpsmoodstavce"/>
    <w:semiHidden/>
    <w:rsid w:val="006C0DCB"/>
  </w:style>
  <w:style w:type="paragraph" w:styleId="Nzev">
    <w:name w:val="Title"/>
    <w:basedOn w:val="Normln"/>
    <w:link w:val="NzevChar"/>
    <w:qFormat/>
    <w:rsid w:val="006C0DCB"/>
    <w:pPr>
      <w:jc w:val="center"/>
    </w:pPr>
    <w:rPr>
      <w:rFonts w:ascii="Arial" w:hAnsi="Arial"/>
      <w:b/>
      <w:sz w:val="28"/>
    </w:rPr>
  </w:style>
  <w:style w:type="character" w:customStyle="1" w:styleId="NzevChar">
    <w:name w:val="Název Char"/>
    <w:basedOn w:val="Standardnpsmoodstavce"/>
    <w:link w:val="Nzev"/>
    <w:rsid w:val="006C0DCB"/>
    <w:rPr>
      <w:rFonts w:ascii="Arial" w:eastAsia="Times New Roman" w:hAnsi="Arial" w:cs="Times New Roman"/>
      <w:b/>
      <w:sz w:val="28"/>
      <w:szCs w:val="24"/>
      <w:lang w:eastAsia="cs-CZ"/>
    </w:rPr>
  </w:style>
  <w:style w:type="paragraph" w:styleId="Textbubliny">
    <w:name w:val="Balloon Text"/>
    <w:basedOn w:val="Normln"/>
    <w:link w:val="TextbublinyChar"/>
    <w:uiPriority w:val="99"/>
    <w:semiHidden/>
    <w:unhideWhenUsed/>
    <w:rsid w:val="00502CBA"/>
    <w:rPr>
      <w:rFonts w:ascii="Tahoma" w:hAnsi="Tahoma" w:cs="Tahoma"/>
      <w:sz w:val="16"/>
      <w:szCs w:val="16"/>
    </w:rPr>
  </w:style>
  <w:style w:type="character" w:customStyle="1" w:styleId="TextbublinyChar">
    <w:name w:val="Text bubliny Char"/>
    <w:basedOn w:val="Standardnpsmoodstavce"/>
    <w:link w:val="Textbubliny"/>
    <w:uiPriority w:val="99"/>
    <w:semiHidden/>
    <w:rsid w:val="00502CBA"/>
    <w:rPr>
      <w:rFonts w:ascii="Tahoma" w:eastAsia="Times New Roman" w:hAnsi="Tahoma" w:cs="Tahoma"/>
      <w:sz w:val="16"/>
      <w:szCs w:val="16"/>
      <w:lang w:eastAsia="cs-CZ"/>
    </w:rPr>
  </w:style>
  <w:style w:type="paragraph" w:styleId="Zhlav">
    <w:name w:val="header"/>
    <w:basedOn w:val="Normln"/>
    <w:link w:val="ZhlavChar"/>
    <w:unhideWhenUsed/>
    <w:rsid w:val="001967B6"/>
    <w:pPr>
      <w:tabs>
        <w:tab w:val="center" w:pos="4536"/>
        <w:tab w:val="right" w:pos="9072"/>
      </w:tabs>
    </w:pPr>
  </w:style>
  <w:style w:type="character" w:customStyle="1" w:styleId="ZhlavChar">
    <w:name w:val="Záhlaví Char"/>
    <w:basedOn w:val="Standardnpsmoodstavce"/>
    <w:link w:val="Zhlav"/>
    <w:uiPriority w:val="99"/>
    <w:rsid w:val="001967B6"/>
    <w:rPr>
      <w:rFonts w:ascii="Times New Roman" w:eastAsia="Times New Roman" w:hAnsi="Times New Roman" w:cs="Times New Roman"/>
      <w:sz w:val="24"/>
      <w:szCs w:val="24"/>
      <w:lang w:eastAsia="cs-CZ"/>
    </w:rPr>
  </w:style>
  <w:style w:type="character" w:customStyle="1" w:styleId="okbold1">
    <w:name w:val="okbold1"/>
    <w:rsid w:val="009904FA"/>
    <w:rPr>
      <w:b/>
      <w:bCs/>
    </w:rPr>
  </w:style>
  <w:style w:type="character" w:styleId="Hypertextovodkaz">
    <w:name w:val="Hyperlink"/>
    <w:basedOn w:val="Standardnpsmoodstavce"/>
    <w:uiPriority w:val="99"/>
    <w:unhideWhenUsed/>
    <w:rsid w:val="009904FA"/>
    <w:rPr>
      <w:color w:val="0000FF" w:themeColor="hyperlink"/>
      <w:u w:val="single"/>
    </w:rPr>
  </w:style>
  <w:style w:type="paragraph" w:styleId="Odstavecseseznamem">
    <w:name w:val="List Paragraph"/>
    <w:basedOn w:val="Normln"/>
    <w:uiPriority w:val="34"/>
    <w:qFormat/>
    <w:rsid w:val="0061678F"/>
    <w:pPr>
      <w:ind w:left="720"/>
      <w:contextualSpacing/>
    </w:pPr>
  </w:style>
  <w:style w:type="character" w:styleId="Odkaznakoment">
    <w:name w:val="annotation reference"/>
    <w:basedOn w:val="Standardnpsmoodstavce"/>
    <w:uiPriority w:val="99"/>
    <w:semiHidden/>
    <w:unhideWhenUsed/>
    <w:rsid w:val="00035DC8"/>
    <w:rPr>
      <w:sz w:val="16"/>
      <w:szCs w:val="16"/>
    </w:rPr>
  </w:style>
  <w:style w:type="paragraph" w:styleId="Textkomente">
    <w:name w:val="annotation text"/>
    <w:basedOn w:val="Normln"/>
    <w:link w:val="TextkomenteChar"/>
    <w:uiPriority w:val="99"/>
    <w:semiHidden/>
    <w:unhideWhenUsed/>
    <w:rsid w:val="00035DC8"/>
    <w:rPr>
      <w:sz w:val="20"/>
      <w:szCs w:val="20"/>
    </w:rPr>
  </w:style>
  <w:style w:type="character" w:customStyle="1" w:styleId="TextkomenteChar">
    <w:name w:val="Text komentáře Char"/>
    <w:basedOn w:val="Standardnpsmoodstavce"/>
    <w:link w:val="Textkomente"/>
    <w:uiPriority w:val="99"/>
    <w:semiHidden/>
    <w:rsid w:val="00035DC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35DC8"/>
    <w:rPr>
      <w:b/>
      <w:bCs/>
    </w:rPr>
  </w:style>
  <w:style w:type="character" w:customStyle="1" w:styleId="PedmtkomenteChar">
    <w:name w:val="Předmět komentáře Char"/>
    <w:basedOn w:val="TextkomenteChar"/>
    <w:link w:val="Pedmtkomente"/>
    <w:uiPriority w:val="99"/>
    <w:semiHidden/>
    <w:rsid w:val="00035DC8"/>
    <w:rPr>
      <w:rFonts w:ascii="Times New Roman" w:eastAsia="Times New Roman" w:hAnsi="Times New Roman" w:cs="Times New Roman"/>
      <w:b/>
      <w:bCs/>
      <w:sz w:val="20"/>
      <w:szCs w:val="20"/>
      <w:lang w:eastAsia="cs-CZ"/>
    </w:rPr>
  </w:style>
  <w:style w:type="numbering" w:customStyle="1" w:styleId="Smlouva">
    <w:name w:val="Smlouva"/>
    <w:uiPriority w:val="99"/>
    <w:rsid w:val="00D45B48"/>
    <w:pPr>
      <w:numPr>
        <w:numId w:val="13"/>
      </w:numPr>
    </w:pPr>
  </w:style>
  <w:style w:type="paragraph" w:styleId="Revize">
    <w:name w:val="Revision"/>
    <w:hidden/>
    <w:uiPriority w:val="99"/>
    <w:semiHidden/>
    <w:rsid w:val="00E14DC8"/>
    <w:pPr>
      <w:spacing w:after="0"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C0DC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C0DCB"/>
    <w:pPr>
      <w:keepNext/>
      <w:ind w:left="360"/>
      <w:jc w:val="center"/>
      <w:outlineLvl w:val="0"/>
    </w:pPr>
    <w:rPr>
      <w:rFonts w:ascii="Arial" w:hAnsi="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C0DCB"/>
    <w:rPr>
      <w:rFonts w:ascii="Arial" w:eastAsia="Times New Roman" w:hAnsi="Arial" w:cs="Times New Roman"/>
      <w:b/>
      <w:sz w:val="24"/>
      <w:szCs w:val="24"/>
      <w:lang w:eastAsia="cs-CZ"/>
    </w:rPr>
  </w:style>
  <w:style w:type="paragraph" w:styleId="Zkladntext">
    <w:name w:val="Body Text"/>
    <w:basedOn w:val="Normln"/>
    <w:link w:val="ZkladntextChar"/>
    <w:rsid w:val="006C0DCB"/>
    <w:pPr>
      <w:jc w:val="center"/>
    </w:pPr>
    <w:rPr>
      <w:rFonts w:ascii="Arial" w:hAnsi="Arial"/>
    </w:rPr>
  </w:style>
  <w:style w:type="character" w:customStyle="1" w:styleId="ZkladntextChar">
    <w:name w:val="Základní text Char"/>
    <w:basedOn w:val="Standardnpsmoodstavce"/>
    <w:link w:val="Zkladntext"/>
    <w:semiHidden/>
    <w:rsid w:val="006C0DCB"/>
    <w:rPr>
      <w:rFonts w:ascii="Arial" w:eastAsia="Times New Roman" w:hAnsi="Arial" w:cs="Times New Roman"/>
      <w:sz w:val="24"/>
      <w:szCs w:val="24"/>
      <w:lang w:eastAsia="cs-CZ"/>
    </w:rPr>
  </w:style>
  <w:style w:type="paragraph" w:styleId="Zpat">
    <w:name w:val="footer"/>
    <w:basedOn w:val="Normln"/>
    <w:link w:val="ZpatChar"/>
    <w:semiHidden/>
    <w:rsid w:val="006C0DCB"/>
    <w:pPr>
      <w:tabs>
        <w:tab w:val="center" w:pos="4536"/>
        <w:tab w:val="right" w:pos="9072"/>
      </w:tabs>
    </w:pPr>
  </w:style>
  <w:style w:type="character" w:customStyle="1" w:styleId="ZpatChar">
    <w:name w:val="Zápatí Char"/>
    <w:basedOn w:val="Standardnpsmoodstavce"/>
    <w:link w:val="Zpat"/>
    <w:semiHidden/>
    <w:rsid w:val="006C0DCB"/>
    <w:rPr>
      <w:rFonts w:ascii="Times New Roman" w:eastAsia="Times New Roman" w:hAnsi="Times New Roman" w:cs="Times New Roman"/>
      <w:sz w:val="24"/>
      <w:szCs w:val="24"/>
      <w:lang w:eastAsia="cs-CZ"/>
    </w:rPr>
  </w:style>
  <w:style w:type="character" w:styleId="slostrnky">
    <w:name w:val="page number"/>
    <w:basedOn w:val="Standardnpsmoodstavce"/>
    <w:semiHidden/>
    <w:rsid w:val="006C0DCB"/>
  </w:style>
  <w:style w:type="paragraph" w:styleId="Nzev">
    <w:name w:val="Title"/>
    <w:basedOn w:val="Normln"/>
    <w:link w:val="NzevChar"/>
    <w:qFormat/>
    <w:rsid w:val="006C0DCB"/>
    <w:pPr>
      <w:jc w:val="center"/>
    </w:pPr>
    <w:rPr>
      <w:rFonts w:ascii="Arial" w:hAnsi="Arial"/>
      <w:b/>
      <w:sz w:val="28"/>
    </w:rPr>
  </w:style>
  <w:style w:type="character" w:customStyle="1" w:styleId="NzevChar">
    <w:name w:val="Název Char"/>
    <w:basedOn w:val="Standardnpsmoodstavce"/>
    <w:link w:val="Nzev"/>
    <w:rsid w:val="006C0DCB"/>
    <w:rPr>
      <w:rFonts w:ascii="Arial" w:eastAsia="Times New Roman" w:hAnsi="Arial" w:cs="Times New Roman"/>
      <w:b/>
      <w:sz w:val="28"/>
      <w:szCs w:val="24"/>
      <w:lang w:eastAsia="cs-CZ"/>
    </w:rPr>
  </w:style>
  <w:style w:type="paragraph" w:styleId="Textbubliny">
    <w:name w:val="Balloon Text"/>
    <w:basedOn w:val="Normln"/>
    <w:link w:val="TextbublinyChar"/>
    <w:uiPriority w:val="99"/>
    <w:semiHidden/>
    <w:unhideWhenUsed/>
    <w:rsid w:val="00502CBA"/>
    <w:rPr>
      <w:rFonts w:ascii="Tahoma" w:hAnsi="Tahoma" w:cs="Tahoma"/>
      <w:sz w:val="16"/>
      <w:szCs w:val="16"/>
    </w:rPr>
  </w:style>
  <w:style w:type="character" w:customStyle="1" w:styleId="TextbublinyChar">
    <w:name w:val="Text bubliny Char"/>
    <w:basedOn w:val="Standardnpsmoodstavce"/>
    <w:link w:val="Textbubliny"/>
    <w:uiPriority w:val="99"/>
    <w:semiHidden/>
    <w:rsid w:val="00502CBA"/>
    <w:rPr>
      <w:rFonts w:ascii="Tahoma" w:eastAsia="Times New Roman" w:hAnsi="Tahoma" w:cs="Tahoma"/>
      <w:sz w:val="16"/>
      <w:szCs w:val="16"/>
      <w:lang w:eastAsia="cs-CZ"/>
    </w:rPr>
  </w:style>
  <w:style w:type="paragraph" w:styleId="Zhlav">
    <w:name w:val="header"/>
    <w:basedOn w:val="Normln"/>
    <w:link w:val="ZhlavChar"/>
    <w:unhideWhenUsed/>
    <w:rsid w:val="001967B6"/>
    <w:pPr>
      <w:tabs>
        <w:tab w:val="center" w:pos="4536"/>
        <w:tab w:val="right" w:pos="9072"/>
      </w:tabs>
    </w:pPr>
  </w:style>
  <w:style w:type="character" w:customStyle="1" w:styleId="ZhlavChar">
    <w:name w:val="Záhlaví Char"/>
    <w:basedOn w:val="Standardnpsmoodstavce"/>
    <w:link w:val="Zhlav"/>
    <w:uiPriority w:val="99"/>
    <w:rsid w:val="001967B6"/>
    <w:rPr>
      <w:rFonts w:ascii="Times New Roman" w:eastAsia="Times New Roman" w:hAnsi="Times New Roman" w:cs="Times New Roman"/>
      <w:sz w:val="24"/>
      <w:szCs w:val="24"/>
      <w:lang w:eastAsia="cs-CZ"/>
    </w:rPr>
  </w:style>
  <w:style w:type="character" w:customStyle="1" w:styleId="okbold1">
    <w:name w:val="okbold1"/>
    <w:rsid w:val="009904FA"/>
    <w:rPr>
      <w:b/>
      <w:bCs/>
    </w:rPr>
  </w:style>
  <w:style w:type="character" w:styleId="Hypertextovodkaz">
    <w:name w:val="Hyperlink"/>
    <w:basedOn w:val="Standardnpsmoodstavce"/>
    <w:uiPriority w:val="99"/>
    <w:unhideWhenUsed/>
    <w:rsid w:val="009904FA"/>
    <w:rPr>
      <w:color w:val="0000FF" w:themeColor="hyperlink"/>
      <w:u w:val="single"/>
    </w:rPr>
  </w:style>
  <w:style w:type="paragraph" w:styleId="Odstavecseseznamem">
    <w:name w:val="List Paragraph"/>
    <w:basedOn w:val="Normln"/>
    <w:uiPriority w:val="34"/>
    <w:qFormat/>
    <w:rsid w:val="0061678F"/>
    <w:pPr>
      <w:ind w:left="720"/>
      <w:contextualSpacing/>
    </w:pPr>
  </w:style>
  <w:style w:type="character" w:styleId="Odkaznakoment">
    <w:name w:val="annotation reference"/>
    <w:basedOn w:val="Standardnpsmoodstavce"/>
    <w:uiPriority w:val="99"/>
    <w:semiHidden/>
    <w:unhideWhenUsed/>
    <w:rsid w:val="00035DC8"/>
    <w:rPr>
      <w:sz w:val="16"/>
      <w:szCs w:val="16"/>
    </w:rPr>
  </w:style>
  <w:style w:type="paragraph" w:styleId="Textkomente">
    <w:name w:val="annotation text"/>
    <w:basedOn w:val="Normln"/>
    <w:link w:val="TextkomenteChar"/>
    <w:uiPriority w:val="99"/>
    <w:semiHidden/>
    <w:unhideWhenUsed/>
    <w:rsid w:val="00035DC8"/>
    <w:rPr>
      <w:sz w:val="20"/>
      <w:szCs w:val="20"/>
    </w:rPr>
  </w:style>
  <w:style w:type="character" w:customStyle="1" w:styleId="TextkomenteChar">
    <w:name w:val="Text komentáře Char"/>
    <w:basedOn w:val="Standardnpsmoodstavce"/>
    <w:link w:val="Textkomente"/>
    <w:uiPriority w:val="99"/>
    <w:semiHidden/>
    <w:rsid w:val="00035DC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35DC8"/>
    <w:rPr>
      <w:b/>
      <w:bCs/>
    </w:rPr>
  </w:style>
  <w:style w:type="character" w:customStyle="1" w:styleId="PedmtkomenteChar">
    <w:name w:val="Předmět komentáře Char"/>
    <w:basedOn w:val="TextkomenteChar"/>
    <w:link w:val="Pedmtkomente"/>
    <w:uiPriority w:val="99"/>
    <w:semiHidden/>
    <w:rsid w:val="00035DC8"/>
    <w:rPr>
      <w:rFonts w:ascii="Times New Roman" w:eastAsia="Times New Roman" w:hAnsi="Times New Roman" w:cs="Times New Roman"/>
      <w:b/>
      <w:bCs/>
      <w:sz w:val="20"/>
      <w:szCs w:val="20"/>
      <w:lang w:eastAsia="cs-CZ"/>
    </w:rPr>
  </w:style>
  <w:style w:type="numbering" w:customStyle="1" w:styleId="Smlouva">
    <w:name w:val="Smlouva"/>
    <w:uiPriority w:val="99"/>
    <w:rsid w:val="00D45B48"/>
    <w:pPr>
      <w:numPr>
        <w:numId w:val="13"/>
      </w:numPr>
    </w:pPr>
  </w:style>
  <w:style w:type="paragraph" w:styleId="Revize">
    <w:name w:val="Revision"/>
    <w:hidden/>
    <w:uiPriority w:val="99"/>
    <w:semiHidden/>
    <w:rsid w:val="00E14DC8"/>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92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97820-F16F-428C-8C16-A527C89F2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2810</Words>
  <Characters>16581</Characters>
  <Application>Microsoft Office Word</Application>
  <DocSecurity>4</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NST - reality a.s.</Company>
  <LinksUpToDate>false</LinksUpToDate>
  <CharactersWithSpaces>19353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Sekretariát</dc:creator>
  <cp:lastModifiedBy>Crha Martin JUDr. PhDr. Ph.D. (UPB-BMA)</cp:lastModifiedBy>
  <cp:revision>2</cp:revision>
  <cp:lastPrinted>2018-04-09T08:32:00Z</cp:lastPrinted>
  <dcterms:created xsi:type="dcterms:W3CDTF">2018-04-23T10:00:00Z</dcterms:created>
  <dcterms:modified xsi:type="dcterms:W3CDTF">2018-04-23T10:00:00Z</dcterms:modified>
</cp:coreProperties>
</file>