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997ADA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931153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X10X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931153">
              <w:rPr>
                <w:rFonts w:ascii="CKKrausSmall" w:hAnsi="CKKrausSmall" w:cs="Arial"/>
                <w:color w:val="000000"/>
                <w:sz w:val="48"/>
                <w:szCs w:val="48"/>
              </w:rPr>
              <w:t>MELTX00MX10X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X10X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31153">
              <w:rPr>
                <w:rFonts w:ascii="Arial" w:hAnsi="Arial" w:cs="Arial"/>
                <w:color w:val="000000"/>
                <w:sz w:val="20"/>
                <w:szCs w:val="20"/>
              </w:rPr>
              <w:t>MELTX00MX10X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A5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ripraveno_kam"/>
                  <w:enabled/>
                  <w:calcOnExit w:val="0"/>
                  <w:statusText w:type="text" w:val="MSWField: pisemnost.vlastnik_nazev"/>
                  <w:textInput/>
                </w:ffData>
              </w:fldChar>
            </w:r>
            <w:bookmarkStart w:id="5" w:name="ssl_pripraveno_kam"/>
            <w:r w:rsidRPr="009A5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5E20">
              <w:rPr>
                <w:rFonts w:ascii="Arial" w:hAnsi="Arial" w:cs="Arial"/>
                <w:sz w:val="20"/>
                <w:szCs w:val="20"/>
              </w:rPr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1153">
              <w:rPr>
                <w:rFonts w:ascii="Arial" w:hAnsi="Arial" w:cs="Arial"/>
                <w:sz w:val="20"/>
                <w:szCs w:val="20"/>
              </w:rPr>
              <w:t> </w:t>
            </w:r>
            <w:r w:rsidR="00931153">
              <w:rPr>
                <w:rFonts w:ascii="Arial" w:hAnsi="Arial" w:cs="Arial"/>
                <w:sz w:val="20"/>
                <w:szCs w:val="20"/>
              </w:rPr>
              <w:t> </w:t>
            </w:r>
            <w:r w:rsidR="00931153">
              <w:rPr>
                <w:rFonts w:ascii="Arial" w:hAnsi="Arial" w:cs="Arial"/>
                <w:sz w:val="20"/>
                <w:szCs w:val="20"/>
              </w:rPr>
              <w:t> </w:t>
            </w:r>
            <w:r w:rsidR="00931153">
              <w:rPr>
                <w:rFonts w:ascii="Arial" w:hAnsi="Arial" w:cs="Arial"/>
                <w:sz w:val="20"/>
                <w:szCs w:val="20"/>
              </w:rPr>
              <w:t> </w:t>
            </w:r>
            <w:r w:rsidR="00931153">
              <w:rPr>
                <w:rFonts w:ascii="Arial" w:hAnsi="Arial" w:cs="Arial"/>
                <w:sz w:val="20"/>
                <w:szCs w:val="20"/>
              </w:rPr>
              <w:t> </w:t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997ADA" w:rsidRDefault="00997AD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Česká republika</w:t>
            </w:r>
          </w:p>
          <w:p w:rsidR="00997ADA" w:rsidRDefault="00997AD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997ADA" w:rsidRDefault="00997AD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00 Praha 4</w:t>
            </w:r>
          </w:p>
          <w:p w:rsidR="00997ADA" w:rsidRDefault="00997AD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997ADA" w:rsidRDefault="00997AD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62913671</w:t>
            </w:r>
          </w:p>
          <w:p w:rsidR="00997ADA" w:rsidRPr="009A5E20" w:rsidRDefault="00997AD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6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931153">
        <w:rPr>
          <w:rFonts w:cs="Arial"/>
          <w:sz w:val="18"/>
          <w:szCs w:val="18"/>
        </w:rPr>
        <w:t> </w:t>
      </w:r>
      <w:r w:rsidR="00931153">
        <w:rPr>
          <w:rFonts w:cs="Arial"/>
          <w:sz w:val="18"/>
          <w:szCs w:val="18"/>
        </w:rPr>
        <w:t> </w:t>
      </w:r>
      <w:r w:rsidR="00931153">
        <w:rPr>
          <w:rFonts w:cs="Arial"/>
          <w:sz w:val="18"/>
          <w:szCs w:val="18"/>
        </w:rPr>
        <w:t> </w:t>
      </w:r>
      <w:r w:rsidR="00931153">
        <w:rPr>
          <w:rFonts w:cs="Arial"/>
          <w:sz w:val="18"/>
          <w:szCs w:val="18"/>
        </w:rPr>
        <w:t> </w:t>
      </w:r>
      <w:r w:rsidR="00931153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6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7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17567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931153">
        <w:rPr>
          <w:rFonts w:cs="Arial"/>
          <w:sz w:val="18"/>
          <w:szCs w:val="18"/>
        </w:rPr>
        <w:t>OF/17567/2018</w:t>
      </w:r>
      <w:r w:rsidRPr="00C13BEC">
        <w:rPr>
          <w:rFonts w:cs="Arial"/>
          <w:sz w:val="18"/>
          <w:szCs w:val="18"/>
        </w:rPr>
        <w:fldChar w:fldCharType="end"/>
      </w:r>
      <w:bookmarkEnd w:id="7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8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931153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9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31153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10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31153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4.2018"/>
            </w:textInput>
          </w:ffData>
        </w:fldChar>
      </w:r>
      <w:bookmarkStart w:id="11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31153">
        <w:rPr>
          <w:rFonts w:ascii="Arial" w:hAnsi="Arial" w:cs="Arial"/>
          <w:noProof/>
          <w:color w:val="000000"/>
          <w:sz w:val="18"/>
          <w:szCs w:val="18"/>
        </w:rPr>
        <w:t>23.04.2018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1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997ADA">
        <w:rPr>
          <w:rFonts w:ascii="Arial" w:hAnsi="Arial" w:cs="Arial"/>
          <w:b/>
          <w:i/>
          <w:u w:val="single"/>
        </w:rPr>
        <w:t>09/07/2018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997AD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KT/9717/18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997AD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kupony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997A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80,-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997A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997A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272.000,-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997AD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997ADA" w:rsidP="00997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121,-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997A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997A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997ADA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272.121,-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997ADA" w:rsidRPr="00B71757" w:rsidRDefault="00997ADA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767141">
        <w:rPr>
          <w:rFonts w:ascii="Arial" w:hAnsi="Arial" w:cs="Arial"/>
          <w:noProof/>
          <w:sz w:val="20"/>
          <w:szCs w:val="20"/>
        </w:rPr>
        <w:t>23.04.2018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</w:t>
      </w:r>
      <w:r w:rsidRPr="001530DE">
        <w:rPr>
          <w:rFonts w:ascii="Arial" w:hAnsi="Arial" w:cs="Arial"/>
          <w:sz w:val="16"/>
          <w:szCs w:val="16"/>
        </w:rPr>
        <w:t xml:space="preserve">    </w:t>
      </w:r>
      <w:r w:rsidRPr="001530DE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530DE">
        <w:rPr>
          <w:rFonts w:ascii="Arial" w:hAnsi="Arial" w:cs="Arial"/>
          <w:b/>
          <w:sz w:val="16"/>
          <w:szCs w:val="16"/>
        </w:rPr>
        <w:t xml:space="preserve"> dodejte na adresu:  </w:t>
      </w:r>
      <w:r w:rsidR="00997ADA">
        <w:rPr>
          <w:rFonts w:ascii="Arial" w:hAnsi="Arial" w:cs="Arial"/>
          <w:b/>
          <w:sz w:val="16"/>
          <w:szCs w:val="16"/>
        </w:rPr>
        <w:t>Městský úřad Litvínov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="00997ADA">
        <w:rPr>
          <w:rFonts w:ascii="Arial" w:hAnsi="Arial" w:cs="Arial"/>
          <w:b/>
          <w:sz w:val="16"/>
          <w:szCs w:val="16"/>
        </w:rPr>
        <w:t>se sídlem náměstí Míru 11,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/>
          <w:sz w:val="16"/>
          <w:szCs w:val="16"/>
        </w:rPr>
        <w:t>Litvínov</w:t>
      </w:r>
      <w:r w:rsidR="00997AD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436 01</w:t>
      </w:r>
      <w:proofErr w:type="gramEnd"/>
      <w:r w:rsidR="00997ADA">
        <w:rPr>
          <w:rFonts w:ascii="Arial" w:hAnsi="Arial" w:cs="Arial"/>
          <w:b/>
          <w:sz w:val="16"/>
          <w:szCs w:val="16"/>
        </w:rPr>
        <w:t xml:space="preserve">      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997ADA">
        <w:rPr>
          <w:rFonts w:ascii="Arial" w:hAnsi="Arial" w:cs="Arial"/>
          <w:sz w:val="18"/>
          <w:szCs w:val="18"/>
        </w:rPr>
        <w:t xml:space="preserve">Ing. Jana Lanková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r w:rsidR="00997ADA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="00997ADA">
        <w:rPr>
          <w:rFonts w:ascii="Arial" w:hAnsi="Arial" w:cs="Arial"/>
          <w:sz w:val="18"/>
          <w:szCs w:val="18"/>
        </w:rPr>
        <w:t xml:space="preserve">Jitka </w:t>
      </w:r>
      <w:proofErr w:type="spellStart"/>
      <w:r w:rsidR="00997ADA">
        <w:rPr>
          <w:rFonts w:ascii="Arial" w:hAnsi="Arial" w:cs="Arial"/>
          <w:sz w:val="18"/>
          <w:szCs w:val="18"/>
        </w:rPr>
        <w:t>Nechalová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57" w:rsidRDefault="005A7B57">
      <w:r>
        <w:separator/>
      </w:r>
    </w:p>
  </w:endnote>
  <w:endnote w:type="continuationSeparator" w:id="0">
    <w:p w:rsidR="005A7B57" w:rsidRDefault="005A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931153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57" w:rsidRDefault="005A7B57">
      <w:r>
        <w:separator/>
      </w:r>
    </w:p>
  </w:footnote>
  <w:footnote w:type="continuationSeparator" w:id="0">
    <w:p w:rsidR="005A7B57" w:rsidRDefault="005A7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53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A7B57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67141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1153"/>
    <w:rsid w:val="00932B3E"/>
    <w:rsid w:val="00945560"/>
    <w:rsid w:val="00973278"/>
    <w:rsid w:val="009744DF"/>
    <w:rsid w:val="009827BA"/>
    <w:rsid w:val="00997AD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80F070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B696-1C26-4B87-A959-471A0F37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80F070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1954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Sieberova Miroslava</cp:lastModifiedBy>
  <cp:revision>2</cp:revision>
  <dcterms:created xsi:type="dcterms:W3CDTF">2018-04-23T07:19:00Z</dcterms:created>
  <dcterms:modified xsi:type="dcterms:W3CDTF">2018-04-23T07:19:00Z</dcterms:modified>
</cp:coreProperties>
</file>