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67" w:rsidRDefault="00525C57">
      <w:pPr>
        <w:pStyle w:val="Nadpis10"/>
        <w:framePr w:w="8371" w:h="1228" w:hRule="exact" w:wrap="none" w:vAnchor="page" w:hAnchor="page" w:x="1478" w:y="1277"/>
        <w:shd w:val="clear" w:color="auto" w:fill="auto"/>
        <w:spacing w:after="0" w:line="760" w:lineRule="exact"/>
        <w:ind w:right="900"/>
      </w:pPr>
      <w:bookmarkStart w:id="0" w:name="bookmark0"/>
      <w:proofErr w:type="spellStart"/>
      <w:r>
        <w:t>Ssfdi</w:t>
      </w:r>
      <w:bookmarkEnd w:id="0"/>
      <w:proofErr w:type="spellEnd"/>
    </w:p>
    <w:p w:rsidR="00AE1367" w:rsidRDefault="00525C57">
      <w:pPr>
        <w:pStyle w:val="Zkladntext30"/>
        <w:framePr w:w="8371" w:h="1228" w:hRule="exact" w:wrap="none" w:vAnchor="page" w:hAnchor="page" w:x="1478" w:y="1277"/>
        <w:shd w:val="clear" w:color="auto" w:fill="auto"/>
        <w:spacing w:before="0" w:after="0"/>
        <w:ind w:left="3620" w:right="2720"/>
      </w:pPr>
      <w:r>
        <w:t>STÁTNÍ FOND DOPRAVNÍ INFRASTRUKTURY</w:t>
      </w:r>
    </w:p>
    <w:p w:rsidR="00AE1367" w:rsidRDefault="00525C57">
      <w:pPr>
        <w:pStyle w:val="Zkladntext40"/>
        <w:framePr w:w="8371" w:h="1546" w:hRule="exact" w:wrap="none" w:vAnchor="page" w:hAnchor="page" w:x="1478" w:y="2712"/>
        <w:shd w:val="clear" w:color="auto" w:fill="auto"/>
        <w:spacing w:before="0" w:after="21" w:line="300" w:lineRule="exact"/>
        <w:ind w:right="20"/>
      </w:pPr>
      <w:r>
        <w:t>Dodatek č. 1</w:t>
      </w:r>
    </w:p>
    <w:p w:rsidR="00AE1367" w:rsidRDefault="00525C57">
      <w:pPr>
        <w:pStyle w:val="Zkladntext20"/>
        <w:framePr w:w="8371" w:h="1546" w:hRule="exact" w:wrap="none" w:vAnchor="page" w:hAnchor="page" w:x="1478" w:y="2712"/>
        <w:shd w:val="clear" w:color="auto" w:fill="auto"/>
        <w:spacing w:before="0"/>
        <w:ind w:right="20" w:firstLine="0"/>
      </w:pPr>
      <w:r>
        <w:t>ke smlouvě o dílo „Souvislé opravy silnic Kraje Vysočina v roce 2016 - III. etapa,</w:t>
      </w:r>
      <w:r>
        <w:br/>
        <w:t>Část I - III/3518 Kamenice, sanace svahu silničního tělesa</w:t>
      </w:r>
    </w:p>
    <w:p w:rsidR="00AE1367" w:rsidRDefault="00525C57">
      <w:pPr>
        <w:pStyle w:val="Zkladntext50"/>
        <w:framePr w:w="8371" w:h="1546" w:hRule="exact" w:wrap="none" w:vAnchor="page" w:hAnchor="page" w:x="1478" w:y="2712"/>
        <w:shd w:val="clear" w:color="auto" w:fill="auto"/>
        <w:spacing w:line="170" w:lineRule="exact"/>
      </w:pPr>
      <w:r>
        <w:t>Číslo smlouvy objednatele: N-ST-5-2016-I</w:t>
      </w:r>
    </w:p>
    <w:p w:rsidR="00AE1367" w:rsidRDefault="00525C57">
      <w:pPr>
        <w:pStyle w:val="Zkladntext50"/>
        <w:framePr w:w="8371" w:h="1546" w:hRule="exact" w:wrap="none" w:vAnchor="page" w:hAnchor="page" w:x="1478" w:y="2712"/>
        <w:shd w:val="clear" w:color="auto" w:fill="auto"/>
        <w:spacing w:line="170" w:lineRule="exact"/>
      </w:pPr>
      <w:r>
        <w:t xml:space="preserve">Číslo smlouvy </w:t>
      </w:r>
      <w:r>
        <w:t>zhotovitele: 28/1/2016 (č. stavby 1856.6240028KDA)</w:t>
      </w:r>
    </w:p>
    <w:p w:rsidR="00AE1367" w:rsidRDefault="00525C57">
      <w:pPr>
        <w:pStyle w:val="Nadpis20"/>
        <w:framePr w:w="8371" w:h="3960" w:hRule="exact" w:wrap="none" w:vAnchor="page" w:hAnchor="page" w:x="1478" w:y="4532"/>
        <w:shd w:val="clear" w:color="auto" w:fill="auto"/>
        <w:spacing w:before="0" w:after="23" w:line="240" w:lineRule="exact"/>
        <w:ind w:left="5" w:right="1713"/>
      </w:pPr>
      <w:bookmarkStart w:id="1" w:name="bookmark1"/>
      <w:r>
        <w:rPr>
          <w:rStyle w:val="Nadpis2TimesNewRoman11pt"/>
          <w:rFonts w:eastAsia="Arial"/>
          <w:b/>
          <w:bCs/>
        </w:rPr>
        <w:t>1</w:t>
      </w:r>
      <w:r>
        <w:t>.</w:t>
      </w:r>
      <w:bookmarkEnd w:id="1"/>
    </w:p>
    <w:p w:rsidR="00AE1367" w:rsidRDefault="00525C57">
      <w:pPr>
        <w:pStyle w:val="Zkladntext60"/>
        <w:framePr w:w="8371" w:h="3960" w:hRule="exact" w:wrap="none" w:vAnchor="page" w:hAnchor="page" w:x="1478" w:y="4532"/>
        <w:shd w:val="clear" w:color="auto" w:fill="auto"/>
        <w:spacing w:before="0"/>
        <w:ind w:left="5" w:right="1713"/>
      </w:pPr>
      <w:r>
        <w:t>Objednatel:</w:t>
      </w:r>
    </w:p>
    <w:p w:rsidR="00AE1367" w:rsidRDefault="00525C57">
      <w:pPr>
        <w:pStyle w:val="Zkladntext60"/>
        <w:framePr w:w="8371" w:h="3960" w:hRule="exact" w:wrap="none" w:vAnchor="page" w:hAnchor="page" w:x="1478" w:y="4532"/>
        <w:shd w:val="clear" w:color="auto" w:fill="auto"/>
        <w:spacing w:before="0"/>
        <w:ind w:left="5" w:right="1713"/>
      </w:pPr>
      <w:r>
        <w:t>Krajská správa a údržba silnic Vysočiny, příspěvková organizace</w:t>
      </w:r>
    </w:p>
    <w:p w:rsidR="00AE1367" w:rsidRDefault="00525C57">
      <w:pPr>
        <w:pStyle w:val="Zkladntext20"/>
        <w:framePr w:w="8371" w:h="3960" w:hRule="exact" w:wrap="none" w:vAnchor="page" w:hAnchor="page" w:x="1478" w:y="4532"/>
        <w:shd w:val="clear" w:color="auto" w:fill="auto"/>
        <w:tabs>
          <w:tab w:val="left" w:pos="2004"/>
        </w:tabs>
        <w:spacing w:before="0"/>
        <w:ind w:left="5" w:right="1713" w:firstLine="0"/>
        <w:jc w:val="both"/>
      </w:pPr>
      <w:r>
        <w:t>se sídlem:</w:t>
      </w:r>
      <w:r>
        <w:tab/>
        <w:t>Kosovská 1122/16, 586 01 Jihlava</w:t>
      </w:r>
    </w:p>
    <w:p w:rsidR="00AE1367" w:rsidRDefault="00525C57">
      <w:pPr>
        <w:pStyle w:val="Zkladntext60"/>
        <w:framePr w:w="8371" w:h="3960" w:hRule="exact" w:wrap="none" w:vAnchor="page" w:hAnchor="page" w:x="1478" w:y="4532"/>
        <w:shd w:val="clear" w:color="auto" w:fill="auto"/>
        <w:tabs>
          <w:tab w:val="left" w:pos="2004"/>
        </w:tabs>
        <w:spacing w:before="0"/>
        <w:ind w:left="5" w:right="1713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AE1367" w:rsidRDefault="00525C57">
      <w:pPr>
        <w:pStyle w:val="Zkladntext20"/>
        <w:framePr w:w="8371" w:h="3960" w:hRule="exact" w:wrap="none" w:vAnchor="page" w:hAnchor="page" w:x="1478" w:y="4532"/>
        <w:shd w:val="clear" w:color="auto" w:fill="auto"/>
        <w:spacing w:before="0"/>
        <w:ind w:left="5" w:right="1713" w:firstLine="0"/>
        <w:jc w:val="both"/>
      </w:pPr>
      <w:r>
        <w:t xml:space="preserve">Koordinátor BOZP a </w:t>
      </w:r>
      <w:r>
        <w:t>technický dozor:</w:t>
      </w:r>
    </w:p>
    <w:p w:rsidR="00AE1367" w:rsidRDefault="00525C57">
      <w:pPr>
        <w:pStyle w:val="Zkladntext20"/>
        <w:framePr w:w="8371" w:h="3960" w:hRule="exact" w:wrap="none" w:vAnchor="page" w:hAnchor="page" w:x="1478" w:y="4532"/>
        <w:shd w:val="clear" w:color="auto" w:fill="auto"/>
        <w:spacing w:before="0"/>
        <w:ind w:left="5" w:right="3120" w:firstLine="0"/>
        <w:jc w:val="left"/>
      </w:pPr>
      <w:proofErr w:type="spellStart"/>
      <w:r>
        <w:t>xxxxxxxxxxxxxxxxxxxxx</w:t>
      </w:r>
      <w:proofErr w:type="spellEnd"/>
    </w:p>
    <w:p w:rsidR="00AE1367" w:rsidRDefault="00525C57">
      <w:pPr>
        <w:pStyle w:val="Zkladntext20"/>
        <w:framePr w:w="8371" w:h="3960" w:hRule="exact" w:wrap="none" w:vAnchor="page" w:hAnchor="page" w:x="1478" w:y="4532"/>
        <w:shd w:val="clear" w:color="auto" w:fill="auto"/>
        <w:spacing w:before="0"/>
        <w:ind w:left="2021" w:right="3120" w:firstLine="0"/>
        <w:jc w:val="left"/>
      </w:pPr>
      <w:r>
        <w:t>Komerční banka, a.s.</w:t>
      </w:r>
    </w:p>
    <w:p w:rsidR="00AE1367" w:rsidRDefault="00525C57">
      <w:pPr>
        <w:pStyle w:val="Zkladntext20"/>
        <w:framePr w:w="8371" w:h="3960" w:hRule="exact" w:wrap="none" w:vAnchor="page" w:hAnchor="page" w:x="1478" w:y="4532"/>
        <w:shd w:val="clear" w:color="auto" w:fill="auto"/>
        <w:spacing w:before="0"/>
        <w:ind w:left="2021" w:right="4860" w:firstLine="0"/>
        <w:jc w:val="left"/>
      </w:pPr>
      <w:proofErr w:type="spellStart"/>
      <w:r>
        <w:t>xxxxxxxxxxxx</w:t>
      </w:r>
      <w:proofErr w:type="spellEnd"/>
      <w:r>
        <w:br/>
        <w:t>00090450</w:t>
      </w:r>
      <w:r>
        <w:br/>
        <w:t>CZ00090450</w:t>
      </w:r>
      <w:r>
        <w:br/>
      </w:r>
      <w:proofErr w:type="spellStart"/>
      <w:r>
        <w:t>xxxxxxxxxxx</w:t>
      </w:r>
      <w:proofErr w:type="spellEnd"/>
      <w:r>
        <w:rPr>
          <w:lang w:val="en-US" w:eastAsia="en-US" w:bidi="en-US"/>
        </w:rPr>
        <w:br/>
      </w:r>
      <w:r>
        <w:t>Kraj Vysočina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Bankovní spojení:</w:t>
      </w:r>
      <w:r>
        <w:br/>
        <w:t>Číslo účtu: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IČO: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DIČ: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Telefon: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Fax: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E-mail:</w:t>
      </w:r>
    </w:p>
    <w:p w:rsidR="00AE1367" w:rsidRDefault="00525C57">
      <w:pPr>
        <w:pStyle w:val="Zkladntext20"/>
        <w:framePr w:w="2083" w:h="2381" w:hRule="exact" w:wrap="none" w:vAnchor="page" w:hAnchor="page" w:x="1435" w:y="6374"/>
        <w:shd w:val="clear" w:color="auto" w:fill="auto"/>
        <w:spacing w:before="0"/>
        <w:ind w:firstLine="0"/>
        <w:jc w:val="left"/>
      </w:pPr>
      <w:r>
        <w:t>Zřizovatel:</w:t>
      </w:r>
    </w:p>
    <w:p w:rsidR="00AE1367" w:rsidRDefault="00525C57">
      <w:pPr>
        <w:pStyle w:val="Zkladntext60"/>
        <w:framePr w:w="2083" w:h="2381" w:hRule="exact" w:wrap="none" w:vAnchor="page" w:hAnchor="page" w:x="1435" w:y="6374"/>
        <w:shd w:val="clear" w:color="auto" w:fill="auto"/>
        <w:spacing w:before="0"/>
        <w:jc w:val="left"/>
      </w:pPr>
      <w:r>
        <w:rPr>
          <w:rStyle w:val="Zkladntext6Netun"/>
        </w:rPr>
        <w:t xml:space="preserve">(dále jen </w:t>
      </w:r>
      <w:r>
        <w:t>Objednatel)</w:t>
      </w:r>
    </w:p>
    <w:p w:rsidR="00AE1367" w:rsidRDefault="00525C57">
      <w:pPr>
        <w:pStyle w:val="Zkladntext60"/>
        <w:framePr w:wrap="none" w:vAnchor="page" w:hAnchor="page" w:x="1478" w:y="9006"/>
        <w:shd w:val="clear" w:color="auto" w:fill="auto"/>
        <w:spacing w:before="0" w:line="220" w:lineRule="exact"/>
      </w:pPr>
      <w:r>
        <w:t>a</w:t>
      </w:r>
    </w:p>
    <w:p w:rsidR="00AE1367" w:rsidRDefault="00525C57">
      <w:pPr>
        <w:pStyle w:val="Zkladntext60"/>
        <w:framePr w:wrap="none" w:vAnchor="page" w:hAnchor="page" w:x="1478" w:y="9525"/>
        <w:shd w:val="clear" w:color="auto" w:fill="auto"/>
        <w:spacing w:before="0" w:line="220" w:lineRule="exact"/>
      </w:pPr>
      <w:r>
        <w:t>Zhotovitel:</w:t>
      </w:r>
    </w:p>
    <w:p w:rsidR="00AE1367" w:rsidRDefault="00525C57">
      <w:pPr>
        <w:pStyle w:val="Zkladntext60"/>
        <w:framePr w:wrap="none" w:vAnchor="page" w:hAnchor="page" w:x="1483" w:y="9784"/>
        <w:shd w:val="clear" w:color="auto" w:fill="auto"/>
        <w:spacing w:before="0" w:line="220" w:lineRule="exact"/>
        <w:jc w:val="left"/>
      </w:pPr>
      <w:r>
        <w:t>EUROVTA CS, a.s.</w:t>
      </w:r>
    </w:p>
    <w:p w:rsidR="00AE1367" w:rsidRDefault="00525C57">
      <w:pPr>
        <w:pStyle w:val="Zkladntext20"/>
        <w:framePr w:w="8371" w:h="1872" w:hRule="exact" w:wrap="none" w:vAnchor="page" w:hAnchor="page" w:x="1478" w:y="10003"/>
        <w:shd w:val="clear" w:color="auto" w:fill="auto"/>
        <w:tabs>
          <w:tab w:val="left" w:pos="1999"/>
        </w:tabs>
        <w:spacing w:before="0"/>
        <w:ind w:right="691" w:firstLine="0"/>
        <w:jc w:val="both"/>
      </w:pPr>
      <w:r>
        <w:t>se sídlem:</w:t>
      </w:r>
      <w:r>
        <w:tab/>
        <w:t>Národní 138/10, Praha 1, 110 00</w:t>
      </w:r>
    </w:p>
    <w:p w:rsidR="00AE1367" w:rsidRDefault="00525C57">
      <w:pPr>
        <w:pStyle w:val="Zkladntext60"/>
        <w:framePr w:w="8371" w:h="1872" w:hRule="exact" w:wrap="none" w:vAnchor="page" w:hAnchor="page" w:x="1478" w:y="10003"/>
        <w:shd w:val="clear" w:color="auto" w:fill="auto"/>
        <w:tabs>
          <w:tab w:val="left" w:pos="1999"/>
        </w:tabs>
        <w:spacing w:before="0"/>
        <w:ind w:right="691"/>
      </w:pPr>
      <w:r>
        <w:t>zastoupený:</w:t>
      </w:r>
      <w:r>
        <w:tab/>
      </w:r>
      <w:proofErr w:type="spellStart"/>
      <w:r>
        <w:t>xxxxxxxxx</w:t>
      </w:r>
      <w:proofErr w:type="spellEnd"/>
      <w:r>
        <w:t>, na základě plné moci</w:t>
      </w:r>
    </w:p>
    <w:p w:rsidR="00AE1367" w:rsidRDefault="00525C57">
      <w:pPr>
        <w:pStyle w:val="Zkladntext20"/>
        <w:framePr w:w="8371" w:h="1872" w:hRule="exact" w:wrap="none" w:vAnchor="page" w:hAnchor="page" w:x="1478" w:y="10003"/>
        <w:shd w:val="clear" w:color="auto" w:fill="auto"/>
        <w:tabs>
          <w:tab w:val="left" w:pos="1999"/>
        </w:tabs>
        <w:spacing w:before="0"/>
        <w:ind w:right="720" w:firstLine="0"/>
        <w:jc w:val="left"/>
      </w:pPr>
      <w:r>
        <w:t xml:space="preserve">zapsán v obchodním rejstříku vedeném u Městského soudu v Praze, oddíl B, vložka </w:t>
      </w:r>
      <w:r>
        <w:t>1561</w:t>
      </w:r>
      <w:r>
        <w:br/>
        <w:t>osoba pověřená jednat jménem zhotovitele ve věcech</w:t>
      </w:r>
      <w:r>
        <w:br/>
        <w:t>smluvních:</w:t>
      </w:r>
      <w:r>
        <w:tab/>
      </w:r>
      <w:proofErr w:type="spellStart"/>
      <w:r>
        <w:rPr>
          <w:rStyle w:val="Zkladntext2Tun"/>
        </w:rPr>
        <w:t>xxxxxxxxxxxxxxx</w:t>
      </w:r>
      <w:proofErr w:type="spellEnd"/>
      <w:r>
        <w:rPr>
          <w:rStyle w:val="Zkladntext2Tun"/>
        </w:rPr>
        <w:t>, na základě plné moci</w:t>
      </w:r>
    </w:p>
    <w:p w:rsidR="00AE1367" w:rsidRDefault="00525C57">
      <w:pPr>
        <w:pStyle w:val="Zkladntext20"/>
        <w:framePr w:w="8371" w:h="1872" w:hRule="exact" w:wrap="none" w:vAnchor="page" w:hAnchor="page" w:x="1478" w:y="10003"/>
        <w:shd w:val="clear" w:color="auto" w:fill="auto"/>
        <w:tabs>
          <w:tab w:val="left" w:pos="1999"/>
        </w:tabs>
        <w:spacing w:before="0"/>
        <w:ind w:right="691" w:firstLine="0"/>
        <w:jc w:val="both"/>
      </w:pPr>
      <w:r>
        <w:t>technických:</w:t>
      </w:r>
      <w:r>
        <w:tab/>
      </w:r>
      <w:proofErr w:type="spellStart"/>
      <w:r>
        <w:t>xxxxxxxxxxxxxxxxx</w:t>
      </w:r>
      <w:proofErr w:type="spellEnd"/>
      <w:r>
        <w:t>, provozně-obchodní náměstek,</w:t>
      </w:r>
    </w:p>
    <w:p w:rsidR="00AE1367" w:rsidRDefault="00525C57">
      <w:pPr>
        <w:pStyle w:val="Zkladntext20"/>
        <w:framePr w:w="8371" w:h="1872" w:hRule="exact" w:wrap="none" w:vAnchor="page" w:hAnchor="page" w:x="1478" w:y="10003"/>
        <w:shd w:val="clear" w:color="auto" w:fill="auto"/>
        <w:spacing w:before="0"/>
        <w:ind w:right="691" w:firstLine="0"/>
        <w:jc w:val="both"/>
      </w:pPr>
      <w:r>
        <w:t>Karel David, hlavní stavbyvedoucí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Bankovní spojení: Číslo účtu: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IČO: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DIČ: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Telefon::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Fax:</w:t>
      </w:r>
    </w:p>
    <w:p w:rsidR="00AE1367" w:rsidRDefault="00525C57">
      <w:pPr>
        <w:pStyle w:val="Zkladntext20"/>
        <w:framePr w:w="1694" w:h="1877" w:hRule="exact" w:wrap="none" w:vAnchor="page" w:hAnchor="page" w:x="1483" w:y="11822"/>
        <w:shd w:val="clear" w:color="auto" w:fill="auto"/>
        <w:spacing w:before="0"/>
        <w:ind w:firstLine="0"/>
        <w:jc w:val="both"/>
      </w:pPr>
      <w:r>
        <w:t>E-mail:</w:t>
      </w:r>
    </w:p>
    <w:p w:rsidR="00AE1367" w:rsidRDefault="00525C57">
      <w:pPr>
        <w:pStyle w:val="Zkladntext50"/>
        <w:framePr w:w="8371" w:h="1872" w:hRule="exact" w:wrap="none" w:vAnchor="page" w:hAnchor="page" w:x="1478" w:y="11823"/>
        <w:shd w:val="clear" w:color="auto" w:fill="auto"/>
        <w:spacing w:line="259" w:lineRule="exact"/>
        <w:ind w:left="2006" w:right="3677"/>
      </w:pPr>
      <w:r>
        <w:t>Komerční banka, a.s.</w:t>
      </w:r>
    </w:p>
    <w:p w:rsidR="00AE1367" w:rsidRDefault="00525C57">
      <w:pPr>
        <w:pStyle w:val="Zkladntext50"/>
        <w:framePr w:w="8371" w:h="1872" w:hRule="exact" w:wrap="none" w:vAnchor="page" w:hAnchor="page" w:x="1478" w:y="11823"/>
        <w:shd w:val="clear" w:color="auto" w:fill="auto"/>
        <w:spacing w:line="259" w:lineRule="exact"/>
        <w:ind w:left="2006" w:right="3677"/>
      </w:pPr>
      <w:proofErr w:type="spellStart"/>
      <w:r>
        <w:t>xxxxxxxxxx</w:t>
      </w:r>
      <w:proofErr w:type="spellEnd"/>
    </w:p>
    <w:p w:rsidR="00AE1367" w:rsidRDefault="00525C57">
      <w:pPr>
        <w:pStyle w:val="Zkladntext50"/>
        <w:framePr w:w="8371" w:h="1872" w:hRule="exact" w:wrap="none" w:vAnchor="page" w:hAnchor="page" w:x="1478" w:y="11823"/>
        <w:shd w:val="clear" w:color="auto" w:fill="auto"/>
        <w:spacing w:line="259" w:lineRule="exact"/>
        <w:ind w:left="2006" w:right="3677"/>
      </w:pPr>
      <w:r>
        <w:t>45274924</w:t>
      </w:r>
    </w:p>
    <w:p w:rsidR="00AE1367" w:rsidRDefault="00525C57">
      <w:pPr>
        <w:pStyle w:val="Zkladntext50"/>
        <w:framePr w:w="8371" w:h="1872" w:hRule="exact" w:wrap="none" w:vAnchor="page" w:hAnchor="page" w:x="1478" w:y="11823"/>
        <w:shd w:val="clear" w:color="auto" w:fill="auto"/>
        <w:spacing w:line="259" w:lineRule="exact"/>
        <w:ind w:left="2006" w:right="3677"/>
      </w:pPr>
      <w:r>
        <w:t>CZ45274924</w:t>
      </w:r>
    </w:p>
    <w:p w:rsidR="00AE1367" w:rsidRDefault="00525C57" w:rsidP="00525C57">
      <w:pPr>
        <w:pStyle w:val="Zkladntext50"/>
        <w:framePr w:w="8371" w:h="1872" w:hRule="exact" w:wrap="none" w:vAnchor="page" w:hAnchor="page" w:x="1478" w:y="11823"/>
        <w:shd w:val="clear" w:color="auto" w:fill="auto"/>
        <w:spacing w:line="259" w:lineRule="exact"/>
        <w:ind w:left="2006" w:right="3677"/>
        <w:rPr>
          <w:sz w:val="2"/>
          <w:szCs w:val="2"/>
        </w:rPr>
        <w:sectPr w:rsidR="00AE1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+</w:t>
      </w:r>
      <w:proofErr w:type="spellStart"/>
      <w:r>
        <w:t>xxxxxxxxxxxxxxxx</w:t>
      </w:r>
      <w:proofErr w:type="spellEnd"/>
    </w:p>
    <w:p w:rsidR="00AE1367" w:rsidRDefault="00525C57">
      <w:pPr>
        <w:pStyle w:val="Nadpis10"/>
        <w:framePr w:w="9259" w:h="1252" w:hRule="exact" w:wrap="none" w:vAnchor="page" w:hAnchor="page" w:x="1034" w:y="1277"/>
        <w:shd w:val="clear" w:color="auto" w:fill="auto"/>
        <w:spacing w:after="0" w:line="760" w:lineRule="exact"/>
      </w:pPr>
      <w:bookmarkStart w:id="2" w:name="bookmark2"/>
      <w:proofErr w:type="spellStart"/>
      <w:r>
        <w:lastRenderedPageBreak/>
        <w:t>Slsfdi</w:t>
      </w:r>
      <w:bookmarkEnd w:id="2"/>
      <w:proofErr w:type="spellEnd"/>
    </w:p>
    <w:p w:rsidR="00AE1367" w:rsidRDefault="00525C57">
      <w:pPr>
        <w:pStyle w:val="Zkladntext30"/>
        <w:framePr w:w="9259" w:h="1252" w:hRule="exact" w:wrap="none" w:vAnchor="page" w:hAnchor="page" w:x="1034" w:y="1277"/>
        <w:shd w:val="clear" w:color="auto" w:fill="auto"/>
        <w:spacing w:before="0" w:after="0"/>
        <w:ind w:left="3620" w:right="3620"/>
      </w:pPr>
      <w:r>
        <w:t>STÁTNÍ FOND DOPRAVNÍ INFRASTRUKTURY</w:t>
      </w:r>
    </w:p>
    <w:p w:rsidR="00AE1367" w:rsidRDefault="00525C57">
      <w:pPr>
        <w:pStyle w:val="Nadpis220"/>
        <w:framePr w:w="9259" w:h="1554" w:hRule="exact" w:wrap="none" w:vAnchor="page" w:hAnchor="page" w:x="1034" w:y="2968"/>
        <w:shd w:val="clear" w:color="auto" w:fill="auto"/>
        <w:spacing w:before="0"/>
        <w:ind w:left="4540"/>
      </w:pPr>
      <w:bookmarkStart w:id="3" w:name="bookmark3"/>
      <w:r>
        <w:rPr>
          <w:rStyle w:val="Nadpis22TimesNewRoman115pt"/>
          <w:rFonts w:eastAsia="Arial"/>
          <w:b/>
          <w:bCs/>
        </w:rPr>
        <w:t>2</w:t>
      </w:r>
      <w:r>
        <w:t>.</w:t>
      </w:r>
      <w:bookmarkEnd w:id="3"/>
    </w:p>
    <w:p w:rsidR="00AE1367" w:rsidRDefault="00525C57">
      <w:pPr>
        <w:pStyle w:val="Zkladntext20"/>
        <w:framePr w:w="9259" w:h="1554" w:hRule="exact" w:wrap="none" w:vAnchor="page" w:hAnchor="page" w:x="1034" w:y="2968"/>
        <w:shd w:val="clear" w:color="auto" w:fill="auto"/>
        <w:spacing w:before="0" w:line="298" w:lineRule="exact"/>
        <w:ind w:firstLine="0"/>
        <w:jc w:val="both"/>
      </w:pPr>
      <w:r>
        <w:t xml:space="preserve">Smluvní stany se vzájemně dohodly na změně stávající smlouvy, spočívající ve změně termínu plnění z důvodu provedení nezbytných dodatečných stavebních prací a stanovení konečné ceny za dílo na základě skutečně </w:t>
      </w:r>
      <w:r>
        <w:t xml:space="preserve">provedených prací tak, jak je ujednáno ve Změnovém listě č. 1 a zejména v přiloženém rozpočtu, který je nedílnou součástí tohoto Dodatku </w:t>
      </w:r>
      <w:proofErr w:type="spellStart"/>
      <w:r>
        <w:t>ě</w:t>
      </w:r>
      <w:proofErr w:type="spellEnd"/>
      <w:r>
        <w:t>. 1.</w:t>
      </w:r>
    </w:p>
    <w:p w:rsidR="00AE1367" w:rsidRDefault="00525C57">
      <w:pPr>
        <w:pStyle w:val="Nadpis30"/>
        <w:framePr w:w="9259" w:h="940" w:hRule="exact" w:wrap="none" w:vAnchor="page" w:hAnchor="page" w:x="1034" w:y="4768"/>
        <w:shd w:val="clear" w:color="auto" w:fill="auto"/>
        <w:spacing w:before="0"/>
        <w:ind w:left="4540"/>
      </w:pPr>
      <w:bookmarkStart w:id="4" w:name="bookmark4"/>
      <w:r>
        <w:t>3.</w:t>
      </w:r>
      <w:bookmarkEnd w:id="4"/>
    </w:p>
    <w:p w:rsidR="00AE1367" w:rsidRDefault="00525C57">
      <w:pPr>
        <w:pStyle w:val="Zkladntext20"/>
        <w:framePr w:w="9259" w:h="940" w:hRule="exact" w:wrap="none" w:vAnchor="page" w:hAnchor="page" w:x="1034" w:y="4768"/>
        <w:numPr>
          <w:ilvl w:val="1"/>
          <w:numId w:val="1"/>
        </w:numPr>
        <w:shd w:val="clear" w:color="auto" w:fill="auto"/>
        <w:tabs>
          <w:tab w:val="left" w:pos="664"/>
        </w:tabs>
        <w:spacing w:before="0" w:line="293" w:lineRule="exact"/>
        <w:ind w:left="700"/>
        <w:jc w:val="both"/>
      </w:pPr>
      <w:r>
        <w:t xml:space="preserve">Předmět plnění dle </w:t>
      </w:r>
      <w:r>
        <w:rPr>
          <w:rStyle w:val="Zkladntext2Tun"/>
        </w:rPr>
        <w:t xml:space="preserve">článku 3 </w:t>
      </w:r>
      <w:r>
        <w:t xml:space="preserve">stávající smlouvy se mění o dodatečné stavební práce (vícepráce) a </w:t>
      </w:r>
      <w:proofErr w:type="spellStart"/>
      <w:r>
        <w:t>méněpráce</w:t>
      </w:r>
      <w:proofErr w:type="spellEnd"/>
      <w:r>
        <w:t xml:space="preserve"> tak, </w:t>
      </w:r>
      <w:r>
        <w:t>jak je uvedeno v příloze tohoto dodatku.</w:t>
      </w:r>
    </w:p>
    <w:p w:rsidR="00AE1367" w:rsidRDefault="00525C57">
      <w:pPr>
        <w:pStyle w:val="Zkladntext60"/>
        <w:framePr w:wrap="none" w:vAnchor="page" w:hAnchor="page" w:x="1044" w:y="6026"/>
        <w:shd w:val="clear" w:color="auto" w:fill="auto"/>
        <w:spacing w:before="0" w:line="220" w:lineRule="exact"/>
        <w:jc w:val="left"/>
      </w:pPr>
      <w:r>
        <w:t>3.2.</w:t>
      </w:r>
    </w:p>
    <w:p w:rsidR="00AE1367" w:rsidRDefault="00525C57">
      <w:pPr>
        <w:pStyle w:val="Zkladntext20"/>
        <w:framePr w:w="9259" w:h="681" w:hRule="exact" w:wrap="none" w:vAnchor="page" w:hAnchor="page" w:x="1034" w:y="5938"/>
        <w:shd w:val="clear" w:color="auto" w:fill="auto"/>
        <w:spacing w:before="0" w:line="312" w:lineRule="exact"/>
        <w:ind w:left="672" w:firstLine="0"/>
        <w:jc w:val="both"/>
      </w:pPr>
      <w:r>
        <w:t xml:space="preserve">Celková cena díla dle </w:t>
      </w:r>
      <w:r>
        <w:rPr>
          <w:rStyle w:val="Zkladntext2Tun"/>
        </w:rPr>
        <w:t xml:space="preserve">článku 5 </w:t>
      </w:r>
      <w:r>
        <w:t>stávající smlouvy je ve znění tohoto dodatku stanovena</w:t>
      </w:r>
      <w:r>
        <w:br/>
        <w:t>následovně:</w:t>
      </w:r>
    </w:p>
    <w:p w:rsidR="00AE1367" w:rsidRDefault="00525C57">
      <w:pPr>
        <w:pStyle w:val="Zkladntext20"/>
        <w:framePr w:w="9259" w:h="1873" w:hRule="exact" w:wrap="none" w:vAnchor="page" w:hAnchor="page" w:x="1034" w:y="6550"/>
        <w:shd w:val="clear" w:color="auto" w:fill="auto"/>
        <w:spacing w:before="0" w:line="302" w:lineRule="exact"/>
        <w:ind w:left="1843" w:firstLine="0"/>
        <w:jc w:val="left"/>
      </w:pPr>
      <w:r>
        <w:t>Původní cena díla bez DPH</w:t>
      </w:r>
    </w:p>
    <w:p w:rsidR="00AE1367" w:rsidRDefault="00525C57">
      <w:pPr>
        <w:pStyle w:val="Zkladntext20"/>
        <w:framePr w:w="9259" w:h="1873" w:hRule="exact" w:wrap="none" w:vAnchor="page" w:hAnchor="page" w:x="1034" w:y="6550"/>
        <w:shd w:val="clear" w:color="auto" w:fill="auto"/>
        <w:spacing w:before="0" w:line="302" w:lineRule="exact"/>
        <w:ind w:left="1843" w:firstLine="0"/>
        <w:jc w:val="left"/>
      </w:pPr>
      <w:proofErr w:type="spellStart"/>
      <w:r>
        <w:t>Méněpráce</w:t>
      </w:r>
      <w:proofErr w:type="spellEnd"/>
    </w:p>
    <w:p w:rsidR="00AE1367" w:rsidRDefault="00525C57">
      <w:pPr>
        <w:pStyle w:val="Zkladntext20"/>
        <w:framePr w:w="9259" w:h="1873" w:hRule="exact" w:wrap="none" w:vAnchor="page" w:hAnchor="page" w:x="1034" w:y="6550"/>
        <w:shd w:val="clear" w:color="auto" w:fill="auto"/>
        <w:spacing w:before="0" w:line="302" w:lineRule="exact"/>
        <w:ind w:left="1843" w:firstLine="0"/>
        <w:jc w:val="left"/>
      </w:pPr>
      <w:r>
        <w:t>Vícepráce</w:t>
      </w:r>
    </w:p>
    <w:p w:rsidR="00AE1367" w:rsidRDefault="00525C57">
      <w:pPr>
        <w:pStyle w:val="Zkladntext20"/>
        <w:framePr w:w="9259" w:h="1873" w:hRule="exact" w:wrap="none" w:vAnchor="page" w:hAnchor="page" w:x="1034" w:y="6550"/>
        <w:shd w:val="clear" w:color="auto" w:fill="auto"/>
        <w:spacing w:before="0" w:line="307" w:lineRule="exact"/>
        <w:ind w:left="1843" w:right="1300" w:firstLine="0"/>
        <w:jc w:val="left"/>
      </w:pPr>
      <w:r>
        <w:t xml:space="preserve">Nově sjednaná cena dle dodatku </w:t>
      </w:r>
      <w:proofErr w:type="spellStart"/>
      <w:r>
        <w:t>ě</w:t>
      </w:r>
      <w:proofErr w:type="spellEnd"/>
      <w:r>
        <w:t>. 1 bez DPH</w:t>
      </w:r>
      <w:r>
        <w:br/>
        <w:t>DPH (21 %)</w:t>
      </w:r>
    </w:p>
    <w:p w:rsidR="00AE1367" w:rsidRDefault="00525C57">
      <w:pPr>
        <w:pStyle w:val="Zkladntext60"/>
        <w:framePr w:w="9259" w:h="1873" w:hRule="exact" w:wrap="none" w:vAnchor="page" w:hAnchor="page" w:x="1034" w:y="6550"/>
        <w:shd w:val="clear" w:color="auto" w:fill="auto"/>
        <w:spacing w:before="0" w:line="307" w:lineRule="exact"/>
        <w:ind w:left="1843"/>
        <w:jc w:val="left"/>
      </w:pPr>
      <w:r>
        <w:t xml:space="preserve">Nově </w:t>
      </w:r>
      <w:r>
        <w:t>sjednaná cena včetně DPH</w:t>
      </w:r>
    </w:p>
    <w:p w:rsidR="00AE1367" w:rsidRDefault="00525C57">
      <w:pPr>
        <w:pStyle w:val="Zkladntext20"/>
        <w:framePr w:w="1714" w:h="1871" w:hRule="exact" w:wrap="none" w:vAnchor="page" w:hAnchor="page" w:x="8378" w:y="6536"/>
        <w:shd w:val="clear" w:color="auto" w:fill="auto"/>
        <w:tabs>
          <w:tab w:val="left" w:pos="336"/>
        </w:tabs>
        <w:spacing w:before="0" w:line="302" w:lineRule="exact"/>
        <w:ind w:firstLine="180"/>
        <w:jc w:val="left"/>
      </w:pPr>
      <w:r>
        <w:t>3 017 587,26 Kč -</w:t>
      </w:r>
      <w:r>
        <w:tab/>
        <w:t>138 772,72 Kč</w:t>
      </w:r>
    </w:p>
    <w:p w:rsidR="00AE1367" w:rsidRDefault="00525C57">
      <w:pPr>
        <w:pStyle w:val="Zkladntext60"/>
        <w:framePr w:w="1714" w:h="1871" w:hRule="exact" w:wrap="none" w:vAnchor="page" w:hAnchor="page" w:x="8378" w:y="6536"/>
        <w:shd w:val="clear" w:color="auto" w:fill="auto"/>
        <w:spacing w:before="0" w:line="302" w:lineRule="exact"/>
        <w:jc w:val="right"/>
      </w:pPr>
      <w:r>
        <w:rPr>
          <w:rStyle w:val="Zkladntext6Netun"/>
        </w:rPr>
        <w:t xml:space="preserve">+ 289 668,23 Kč </w:t>
      </w:r>
      <w:r>
        <w:t xml:space="preserve">3 168 482,77 Kč </w:t>
      </w:r>
      <w:r>
        <w:rPr>
          <w:rStyle w:val="Zkladntext6Netun"/>
        </w:rPr>
        <w:t xml:space="preserve">665 381,38 Kč </w:t>
      </w:r>
      <w:r>
        <w:t>3 833 864,15 Kč</w:t>
      </w:r>
    </w:p>
    <w:p w:rsidR="00AE1367" w:rsidRDefault="00525C57">
      <w:pPr>
        <w:pStyle w:val="Zkladntext60"/>
        <w:framePr w:wrap="none" w:vAnchor="page" w:hAnchor="page" w:x="1044" w:y="8733"/>
        <w:shd w:val="clear" w:color="auto" w:fill="auto"/>
        <w:spacing w:before="0" w:line="220" w:lineRule="exact"/>
        <w:jc w:val="left"/>
      </w:pPr>
      <w:r>
        <w:t>3.3.</w:t>
      </w:r>
    </w:p>
    <w:p w:rsidR="00AE1367" w:rsidRDefault="00525C57">
      <w:pPr>
        <w:pStyle w:val="Zkladntext20"/>
        <w:framePr w:w="9259" w:h="581" w:hRule="exact" w:wrap="none" w:vAnchor="page" w:hAnchor="page" w:x="1034" w:y="8688"/>
        <w:shd w:val="clear" w:color="auto" w:fill="auto"/>
        <w:spacing w:before="0"/>
        <w:ind w:left="677" w:firstLine="0"/>
        <w:jc w:val="both"/>
      </w:pPr>
      <w:r>
        <w:t xml:space="preserve">Termín plnění díla dle </w:t>
      </w:r>
      <w:r>
        <w:rPr>
          <w:rStyle w:val="Zkladntext2Tun"/>
        </w:rPr>
        <w:t xml:space="preserve">článku 4 </w:t>
      </w:r>
      <w:r>
        <w:t xml:space="preserve">stávající smlouvy se prodlužuje a odstavec </w:t>
      </w:r>
      <w:proofErr w:type="gramStart"/>
      <w:r>
        <w:rPr>
          <w:rStyle w:val="Zkladntext2Tun"/>
        </w:rPr>
        <w:t xml:space="preserve">4.1. </w:t>
      </w:r>
      <w:r>
        <w:t>stávající</w:t>
      </w:r>
      <w:proofErr w:type="gramEnd"/>
      <w:r>
        <w:br/>
      </w:r>
      <w:r>
        <w:t xml:space="preserve">smlouvy se nahrazuje novým ujednáním: Zhotovitel se zavazuje provést dílo </w:t>
      </w:r>
      <w:r>
        <w:rPr>
          <w:rStyle w:val="Zkladntext2Tun"/>
        </w:rPr>
        <w:t>do 31, října</w:t>
      </w:r>
    </w:p>
    <w:p w:rsidR="00AE1367" w:rsidRDefault="00525C57">
      <w:pPr>
        <w:pStyle w:val="Nadpis30"/>
        <w:framePr w:wrap="none" w:vAnchor="page" w:hAnchor="page" w:x="1034" w:y="9256"/>
        <w:shd w:val="clear" w:color="auto" w:fill="auto"/>
        <w:spacing w:before="0" w:line="220" w:lineRule="exact"/>
        <w:ind w:left="700"/>
      </w:pPr>
      <w:bookmarkStart w:id="5" w:name="bookmark5"/>
      <w:r>
        <w:t>2016.</w:t>
      </w:r>
      <w:bookmarkEnd w:id="5"/>
    </w:p>
    <w:p w:rsidR="00AE1367" w:rsidRDefault="00525C57">
      <w:pPr>
        <w:pStyle w:val="Nadpis30"/>
        <w:framePr w:w="9259" w:h="648" w:hRule="exact" w:wrap="none" w:vAnchor="page" w:hAnchor="page" w:x="1034" w:y="9918"/>
        <w:shd w:val="clear" w:color="auto" w:fill="auto"/>
        <w:spacing w:before="0" w:after="73" w:line="220" w:lineRule="exact"/>
        <w:ind w:left="4820"/>
      </w:pPr>
      <w:bookmarkStart w:id="6" w:name="bookmark6"/>
      <w:r>
        <w:t>4.</w:t>
      </w:r>
      <w:bookmarkEnd w:id="6"/>
    </w:p>
    <w:p w:rsidR="00AE1367" w:rsidRDefault="00525C57">
      <w:pPr>
        <w:pStyle w:val="Zkladntext20"/>
        <w:framePr w:w="9259" w:h="648" w:hRule="exact" w:wrap="none" w:vAnchor="page" w:hAnchor="page" w:x="1034" w:y="9918"/>
        <w:shd w:val="clear" w:color="auto" w:fill="auto"/>
        <w:spacing w:before="0" w:line="220" w:lineRule="exact"/>
        <w:ind w:left="700"/>
        <w:jc w:val="both"/>
      </w:pPr>
      <w:r>
        <w:t>Ostatní ustanovení shora citované smlouvy se nemění a zůstávají v platnosti.</w:t>
      </w:r>
    </w:p>
    <w:p w:rsidR="00AE1367" w:rsidRDefault="00525C57">
      <w:pPr>
        <w:pStyle w:val="Nadpis30"/>
        <w:framePr w:w="9259" w:h="3706" w:hRule="exact" w:wrap="none" w:vAnchor="page" w:hAnchor="page" w:x="1034" w:y="11037"/>
        <w:shd w:val="clear" w:color="auto" w:fill="auto"/>
        <w:spacing w:before="0" w:after="42" w:line="220" w:lineRule="exact"/>
        <w:ind w:left="4820"/>
      </w:pPr>
      <w:bookmarkStart w:id="7" w:name="bookmark7"/>
      <w:r>
        <w:t>5.</w:t>
      </w:r>
      <w:bookmarkEnd w:id="7"/>
    </w:p>
    <w:p w:rsidR="00AE1367" w:rsidRDefault="00525C57">
      <w:pPr>
        <w:pStyle w:val="Zkladntext20"/>
        <w:framePr w:w="9259" w:h="3706" w:hRule="exact" w:wrap="none" w:vAnchor="page" w:hAnchor="page" w:x="1034" w:y="11037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480"/>
        <w:ind w:left="700"/>
        <w:jc w:val="both"/>
      </w:pPr>
      <w:r>
        <w:t>Tento dodatek byl uzavřen až po provedení geodetického zaměření skutečných výměr</w:t>
      </w:r>
      <w:r>
        <w:t xml:space="preserve"> dokončeného díla. Dodatek je závěrečným dokladem pro fakturaci, dodavatel je povinen po podpisu dodatku do 15 dnů vystavit fakturu za provedené práce.</w:t>
      </w:r>
    </w:p>
    <w:p w:rsidR="00AE1367" w:rsidRDefault="00525C57">
      <w:pPr>
        <w:pStyle w:val="Zkladntext20"/>
        <w:framePr w:w="9259" w:h="3706" w:hRule="exact" w:wrap="none" w:vAnchor="page" w:hAnchor="page" w:x="1034" w:y="11037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472"/>
        <w:ind w:left="700"/>
        <w:jc w:val="both"/>
      </w:pPr>
      <w:r>
        <w:t>Obě smluvní strany prohlašují, že si dodatek řádně přečetly a že souhlasí se všemi ujednáními obsaženými</w:t>
      </w:r>
      <w:r>
        <w:t xml:space="preserve"> v tomto dodatku a na důkaz toho jejich zástupci připojují vlastnoruční podpisy. Současně prohlašují, že tento dodatek nebyl sjednán v tísni ani za jinak jednostranně nevýhodných podmínek.</w:t>
      </w:r>
    </w:p>
    <w:p w:rsidR="00AE1367" w:rsidRDefault="00525C57">
      <w:pPr>
        <w:pStyle w:val="Zkladntext20"/>
        <w:framePr w:w="9259" w:h="3706" w:hRule="exact" w:wrap="none" w:vAnchor="page" w:hAnchor="page" w:x="1034" w:y="11037"/>
        <w:numPr>
          <w:ilvl w:val="1"/>
          <w:numId w:val="1"/>
        </w:numPr>
        <w:shd w:val="clear" w:color="auto" w:fill="auto"/>
        <w:tabs>
          <w:tab w:val="left" w:pos="664"/>
        </w:tabs>
        <w:spacing w:before="0" w:line="269" w:lineRule="exact"/>
        <w:ind w:left="700"/>
        <w:jc w:val="both"/>
      </w:pPr>
      <w:r>
        <w:t>Tento dodatek je nedílnou součástí stávající smlouvy. Dodatek je pl</w:t>
      </w:r>
      <w:r>
        <w:t>atný a účinný okamžikem podpisu.</w:t>
      </w:r>
    </w:p>
    <w:p w:rsidR="00AE1367" w:rsidRDefault="00525C57">
      <w:pPr>
        <w:pStyle w:val="ZhlavneboZpat20"/>
        <w:framePr w:wrap="none" w:vAnchor="page" w:hAnchor="page" w:x="5119" w:y="15379"/>
        <w:shd w:val="clear" w:color="auto" w:fill="auto"/>
        <w:spacing w:line="180" w:lineRule="exact"/>
      </w:pPr>
      <w:r>
        <w:t>Stránka 2 z 3</w:t>
      </w:r>
    </w:p>
    <w:p w:rsidR="00AE1367" w:rsidRDefault="00AE1367">
      <w:pPr>
        <w:rPr>
          <w:sz w:val="2"/>
          <w:szCs w:val="2"/>
        </w:rPr>
        <w:sectPr w:rsidR="00AE1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367" w:rsidRDefault="00AE1367">
      <w:pPr>
        <w:rPr>
          <w:sz w:val="2"/>
          <w:szCs w:val="2"/>
        </w:rPr>
      </w:pPr>
      <w:r w:rsidRPr="00AE1367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9.65pt;margin-top:242.6pt;width:93.3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E1367" w:rsidRDefault="00525C57">
      <w:pPr>
        <w:pStyle w:val="Nadpis10"/>
        <w:framePr w:w="9240" w:h="2736" w:hRule="exact" w:wrap="none" w:vAnchor="page" w:hAnchor="page" w:x="1044" w:y="1277"/>
        <w:shd w:val="clear" w:color="auto" w:fill="auto"/>
        <w:spacing w:after="49" w:line="760" w:lineRule="exact"/>
      </w:pPr>
      <w:bookmarkStart w:id="8" w:name="bookmark8"/>
      <w:proofErr w:type="spellStart"/>
      <w:r>
        <w:t>Ssfdi</w:t>
      </w:r>
      <w:bookmarkEnd w:id="8"/>
      <w:proofErr w:type="spellEnd"/>
    </w:p>
    <w:p w:rsidR="00AE1367" w:rsidRDefault="00525C57">
      <w:pPr>
        <w:pStyle w:val="Zkladntext30"/>
        <w:framePr w:w="9240" w:h="2736" w:hRule="exact" w:wrap="none" w:vAnchor="page" w:hAnchor="page" w:x="1044" w:y="1277"/>
        <w:shd w:val="clear" w:color="auto" w:fill="auto"/>
        <w:spacing w:before="0" w:after="0" w:line="160" w:lineRule="exact"/>
        <w:jc w:val="center"/>
      </w:pPr>
      <w:r>
        <w:t>STÁTNÍ FOND DOPRAVNÍ</w:t>
      </w:r>
    </w:p>
    <w:p w:rsidR="00AE1367" w:rsidRDefault="00525C57">
      <w:pPr>
        <w:pStyle w:val="Zkladntext30"/>
        <w:framePr w:w="9240" w:h="2736" w:hRule="exact" w:wrap="none" w:vAnchor="page" w:hAnchor="page" w:x="1044" w:y="1277"/>
        <w:shd w:val="clear" w:color="auto" w:fill="auto"/>
        <w:tabs>
          <w:tab w:val="left" w:leader="underscore" w:pos="3605"/>
          <w:tab w:val="left" w:leader="underscore" w:pos="9240"/>
        </w:tabs>
        <w:spacing w:before="0" w:after="200" w:line="160" w:lineRule="exact"/>
        <w:jc w:val="both"/>
      </w:pPr>
      <w:r>
        <w:tab/>
      </w:r>
      <w:r>
        <w:rPr>
          <w:rStyle w:val="Zkladntext31"/>
          <w:b/>
          <w:bCs/>
        </w:rPr>
        <w:t>INFRASTRUKTURY</w:t>
      </w:r>
      <w:r>
        <w:tab/>
      </w:r>
    </w:p>
    <w:p w:rsidR="00AE1367" w:rsidRDefault="00525C57">
      <w:pPr>
        <w:pStyle w:val="Zkladntext20"/>
        <w:framePr w:w="9240" w:h="2736" w:hRule="exact" w:wrap="none" w:vAnchor="page" w:hAnchor="page" w:x="1044" w:y="1277"/>
        <w:numPr>
          <w:ilvl w:val="1"/>
          <w:numId w:val="1"/>
        </w:numPr>
        <w:shd w:val="clear" w:color="auto" w:fill="auto"/>
        <w:tabs>
          <w:tab w:val="left" w:pos="655"/>
        </w:tabs>
        <w:spacing w:before="0" w:after="462" w:line="220" w:lineRule="exact"/>
        <w:ind w:firstLine="0"/>
        <w:jc w:val="both"/>
      </w:pPr>
      <w:r>
        <w:t>Nedílnou součástí dodatku č. 1 je přehledná změna soupisu prací.</w:t>
      </w:r>
    </w:p>
    <w:p w:rsidR="00AE1367" w:rsidRDefault="00525C57">
      <w:pPr>
        <w:pStyle w:val="Zkladntext20"/>
        <w:framePr w:w="9240" w:h="2736" w:hRule="exact" w:wrap="none" w:vAnchor="page" w:hAnchor="page" w:x="1044" w:y="1277"/>
        <w:numPr>
          <w:ilvl w:val="1"/>
          <w:numId w:val="1"/>
        </w:numPr>
        <w:shd w:val="clear" w:color="auto" w:fill="auto"/>
        <w:tabs>
          <w:tab w:val="left" w:pos="655"/>
        </w:tabs>
        <w:spacing w:before="0"/>
        <w:ind w:left="700"/>
        <w:jc w:val="left"/>
      </w:pPr>
      <w:r>
        <w:t xml:space="preserve">Tento dodatek je vyhotoven ve čtyřech stejnopisech, z nichž objednatel </w:t>
      </w:r>
      <w:r>
        <w:t>obdrží dvě a zhotovitel dvě vyhotovení. Všechna vyhotovení mají platnost originálu.</w:t>
      </w:r>
    </w:p>
    <w:p w:rsidR="00AE1367" w:rsidRDefault="00525C57">
      <w:pPr>
        <w:pStyle w:val="Zkladntext20"/>
        <w:framePr w:w="9240" w:h="278" w:hRule="exact" w:wrap="none" w:vAnchor="page" w:hAnchor="page" w:x="1044" w:y="4475"/>
        <w:shd w:val="clear" w:color="auto" w:fill="auto"/>
        <w:spacing w:before="0" w:line="220" w:lineRule="exact"/>
        <w:ind w:right="7426" w:firstLine="0"/>
        <w:jc w:val="right"/>
      </w:pPr>
      <w:r>
        <w:t>V Brně dne:</w:t>
      </w:r>
    </w:p>
    <w:p w:rsidR="00AE1367" w:rsidRDefault="00AE1367">
      <w:pPr>
        <w:framePr w:wrap="none" w:vAnchor="page" w:hAnchor="page" w:x="3401" w:y="4372"/>
      </w:pPr>
    </w:p>
    <w:p w:rsidR="00AE1367" w:rsidRDefault="00525C57">
      <w:pPr>
        <w:pStyle w:val="Titulekobrzku0"/>
        <w:framePr w:wrap="none" w:vAnchor="page" w:hAnchor="page" w:x="5935" w:y="4466"/>
        <w:shd w:val="clear" w:color="auto" w:fill="auto"/>
        <w:spacing w:line="220" w:lineRule="exact"/>
      </w:pPr>
      <w:r>
        <w:t>V Jihlavě dne:</w:t>
      </w:r>
    </w:p>
    <w:p w:rsidR="00AE1367" w:rsidRDefault="00525C57">
      <w:pPr>
        <w:framePr w:wrap="none" w:vAnchor="page" w:hAnchor="page" w:x="7452" w:y="448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>
            <v:imagedata r:id="rId7" r:href="rId8"/>
          </v:shape>
        </w:pict>
      </w:r>
    </w:p>
    <w:p w:rsidR="00AE1367" w:rsidRDefault="00525C57">
      <w:pPr>
        <w:pStyle w:val="Titulekobrzku0"/>
        <w:framePr w:wrap="none" w:vAnchor="page" w:hAnchor="page" w:x="1668" w:y="5445"/>
        <w:shd w:val="clear" w:color="auto" w:fill="auto"/>
        <w:spacing w:line="220" w:lineRule="exact"/>
      </w:pPr>
      <w:proofErr w:type="spellStart"/>
      <w:r>
        <w:t>Zhotovijggp</w:t>
      </w:r>
      <w:proofErr w:type="spellEnd"/>
    </w:p>
    <w:p w:rsidR="00AE1367" w:rsidRDefault="00525C57">
      <w:pPr>
        <w:pStyle w:val="Titulekobrzku20"/>
        <w:framePr w:wrap="none" w:vAnchor="page" w:hAnchor="page" w:x="3559" w:y="5573"/>
        <w:shd w:val="clear" w:color="auto" w:fill="auto"/>
        <w:spacing w:line="240" w:lineRule="exact"/>
      </w:pPr>
      <w:r>
        <w:t>OVIA</w:t>
      </w:r>
    </w:p>
    <w:p w:rsidR="00AE1367" w:rsidRDefault="00525C57">
      <w:pPr>
        <w:pStyle w:val="Titulekobrzku30"/>
        <w:framePr w:w="941" w:h="418" w:hRule="exact" w:wrap="none" w:vAnchor="page" w:hAnchor="page" w:x="3521" w:y="6092"/>
        <w:shd w:val="clear" w:color="auto" w:fill="auto"/>
        <w:ind w:firstLine="140"/>
      </w:pPr>
      <w:r>
        <w:t>ob</w:t>
      </w:r>
      <w:r>
        <w:t>last Morava</w:t>
      </w:r>
    </w:p>
    <w:p w:rsidR="00AE1367" w:rsidRDefault="00525C57" w:rsidP="00525C57">
      <w:pPr>
        <w:pStyle w:val="Titulekobrzku30"/>
        <w:framePr w:w="941" w:h="418" w:hRule="exact" w:wrap="none" w:vAnchor="page" w:hAnchor="page" w:x="3521" w:y="6092"/>
        <w:shd w:val="clear" w:color="auto" w:fill="auto"/>
        <w:ind w:left="48"/>
      </w:pPr>
      <w:proofErr w:type="spellStart"/>
      <w:r>
        <w:t>jih</w:t>
      </w:r>
      <w:r>
        <w:t>Z</w:t>
      </w:r>
      <w:proofErr w:type="spellEnd"/>
      <w:r>
        <w:t>-619 CO Brno</w:t>
      </w:r>
    </w:p>
    <w:p w:rsidR="00AE1367" w:rsidRDefault="00525C57">
      <w:pPr>
        <w:pStyle w:val="Zkladntext20"/>
        <w:framePr w:w="2083" w:h="614" w:hRule="exact" w:wrap="none" w:vAnchor="page" w:hAnchor="page" w:x="1668" w:y="7140"/>
        <w:shd w:val="clear" w:color="auto" w:fill="auto"/>
        <w:spacing w:before="0" w:line="298" w:lineRule="exact"/>
        <w:ind w:right="720" w:firstLine="0"/>
        <w:jc w:val="left"/>
      </w:pPr>
      <w:r>
        <w:t>ředitel závodu Morava jih</w:t>
      </w:r>
    </w:p>
    <w:p w:rsidR="00AE1367" w:rsidRDefault="00525C57">
      <w:pPr>
        <w:pStyle w:val="Zkladntext70"/>
        <w:framePr w:wrap="none" w:vAnchor="page" w:hAnchor="page" w:x="4687" w:y="5459"/>
        <w:shd w:val="clear" w:color="auto" w:fill="auto"/>
        <w:spacing w:line="280" w:lineRule="exact"/>
      </w:pPr>
      <w:r>
        <w:t>©</w:t>
      </w:r>
    </w:p>
    <w:p w:rsidR="00AE1367" w:rsidRDefault="00525C57">
      <w:pPr>
        <w:pStyle w:val="Zkladntext20"/>
        <w:framePr w:wrap="none" w:vAnchor="page" w:hAnchor="page" w:x="5940" w:y="5440"/>
        <w:shd w:val="clear" w:color="auto" w:fill="auto"/>
        <w:spacing w:before="0" w:line="220" w:lineRule="exact"/>
        <w:ind w:firstLine="0"/>
        <w:jc w:val="left"/>
      </w:pPr>
      <w:r>
        <w:t>Objednatel:</w:t>
      </w:r>
    </w:p>
    <w:p w:rsidR="00AE1367" w:rsidRDefault="00525C57">
      <w:pPr>
        <w:pStyle w:val="Titulekobrzku0"/>
        <w:framePr w:w="3374" w:h="806" w:hRule="exact" w:wrap="none" w:vAnchor="page" w:hAnchor="page" w:x="4769" w:y="6666"/>
        <w:shd w:val="clear" w:color="auto" w:fill="auto"/>
        <w:tabs>
          <w:tab w:val="left" w:pos="1445"/>
        </w:tabs>
        <w:spacing w:line="374" w:lineRule="exact"/>
        <w:jc w:val="both"/>
      </w:pPr>
      <w:r>
        <w:rPr>
          <w:rStyle w:val="Titulekobrzku14ptKurzva"/>
        </w:rPr>
        <w:t>/</w:t>
      </w:r>
      <w:r>
        <w:tab/>
      </w:r>
    </w:p>
    <w:p w:rsidR="00AE1367" w:rsidRDefault="00525C57">
      <w:pPr>
        <w:pStyle w:val="Titulekobrzku0"/>
        <w:framePr w:w="3374" w:h="806" w:hRule="exact" w:wrap="none" w:vAnchor="page" w:hAnchor="page" w:x="4769" w:y="6666"/>
        <w:shd w:val="clear" w:color="auto" w:fill="auto"/>
        <w:spacing w:line="374" w:lineRule="exact"/>
        <w:ind w:left="2120"/>
      </w:pPr>
      <w:r>
        <w:t>ředitel</w:t>
      </w:r>
    </w:p>
    <w:p w:rsidR="00AE1367" w:rsidRDefault="00525C57">
      <w:pPr>
        <w:pStyle w:val="Zkladntext80"/>
        <w:framePr w:w="2664" w:h="1128" w:hRule="exact" w:wrap="none" w:vAnchor="page" w:hAnchor="page" w:x="6367" w:y="7589"/>
        <w:shd w:val="clear" w:color="auto" w:fill="auto"/>
        <w:spacing w:line="220" w:lineRule="exact"/>
        <w:ind w:left="280"/>
      </w:pPr>
      <w:r>
        <w:t xml:space="preserve">Krajská </w:t>
      </w:r>
      <w:r>
        <w:t>správa a«</w:t>
      </w:r>
      <w:proofErr w:type="spellStart"/>
      <w:r>
        <w:t>dri</w:t>
      </w:r>
      <w:proofErr w:type="spellEnd"/>
      <w:r>
        <w:t>»«</w:t>
      </w:r>
    </w:p>
    <w:p w:rsidR="00AE1367" w:rsidRDefault="00525C57">
      <w:pPr>
        <w:pStyle w:val="Zkladntext90"/>
        <w:framePr w:w="2664" w:h="1128" w:hRule="exact" w:wrap="none" w:vAnchor="page" w:hAnchor="page" w:x="6367" w:y="7589"/>
        <w:shd w:val="clear" w:color="auto" w:fill="auto"/>
        <w:spacing w:line="220" w:lineRule="exact"/>
      </w:pPr>
      <w:r>
        <w:t>333 silnic Vysočany</w:t>
      </w:r>
    </w:p>
    <w:p w:rsidR="00AE1367" w:rsidRDefault="00525C57">
      <w:pPr>
        <w:pStyle w:val="Zkladntext50"/>
        <w:framePr w:w="2664" w:h="1128" w:hRule="exact" w:wrap="none" w:vAnchor="page" w:hAnchor="page" w:x="6367" w:y="7589"/>
        <w:shd w:val="clear" w:color="auto" w:fill="auto"/>
        <w:spacing w:line="206" w:lineRule="exact"/>
        <w:ind w:firstLine="480"/>
        <w:jc w:val="left"/>
      </w:pPr>
      <w:r>
        <w:t xml:space="preserve">příspěvková </w:t>
      </w:r>
      <w:r>
        <w:rPr>
          <w:rStyle w:val="Zkladntext5Arial8ptNetun"/>
        </w:rPr>
        <w:t xml:space="preserve">organizace </w:t>
      </w:r>
      <w:r>
        <w:t xml:space="preserve">Kosovská 1122/16, 586 01 </w:t>
      </w:r>
      <w:proofErr w:type="spellStart"/>
      <w:r>
        <w:t>Jiniro</w:t>
      </w:r>
      <w:proofErr w:type="spellEnd"/>
      <w:r>
        <w:t xml:space="preserve"> </w:t>
      </w:r>
      <w:r>
        <w:rPr>
          <w:rStyle w:val="Zkladntext5BookAntiqua9ptNetun"/>
        </w:rPr>
        <w:t xml:space="preserve">IČO: </w:t>
      </w:r>
      <w:r>
        <w:rPr>
          <w:rStyle w:val="Zkladntext595ptNetun"/>
        </w:rPr>
        <w:t>00090450</w:t>
      </w:r>
      <w:r>
        <w:rPr>
          <w:rStyle w:val="Zkladntext5BookAntiqua9ptNetun"/>
        </w:rPr>
        <w:t xml:space="preserve">, </w:t>
      </w:r>
      <w:proofErr w:type="spellStart"/>
      <w:r>
        <w:rPr>
          <w:rStyle w:val="Zkladntext5BookAntiqua9ptNetun"/>
        </w:rPr>
        <w:t>teL</w:t>
      </w:r>
      <w:proofErr w:type="spellEnd"/>
      <w:r>
        <w:rPr>
          <w:rStyle w:val="Zkladntext5BookAntiqua9ptNetun"/>
        </w:rPr>
        <w:t xml:space="preserve">: </w:t>
      </w:r>
    </w:p>
    <w:p w:rsidR="00AE1367" w:rsidRDefault="00525C57">
      <w:pPr>
        <w:pStyle w:val="ZhlavneboZpat20"/>
        <w:framePr w:wrap="none" w:vAnchor="page" w:hAnchor="page" w:x="5114" w:y="15380"/>
        <w:shd w:val="clear" w:color="auto" w:fill="auto"/>
        <w:spacing w:line="180" w:lineRule="exact"/>
      </w:pPr>
      <w:r>
        <w:t>Stránka 3 z 3</w:t>
      </w:r>
    </w:p>
    <w:p w:rsidR="00AE1367" w:rsidRDefault="00AE1367">
      <w:pPr>
        <w:rPr>
          <w:sz w:val="2"/>
          <w:szCs w:val="2"/>
        </w:rPr>
        <w:sectPr w:rsidR="00AE13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367" w:rsidRDefault="00525C57">
      <w:pPr>
        <w:pStyle w:val="ZhlavneboZpat30"/>
        <w:framePr w:wrap="none" w:vAnchor="page" w:hAnchor="page" w:x="14527" w:y="548"/>
        <w:shd w:val="clear" w:color="auto" w:fill="auto"/>
        <w:spacing w:line="120" w:lineRule="exact"/>
      </w:pPr>
      <w:r>
        <w:lastRenderedPageBreak/>
        <w:t>Příloha 6. 4</w:t>
      </w:r>
    </w:p>
    <w:p w:rsidR="00AE1367" w:rsidRDefault="00525C57" w:rsidP="00525C57">
      <w:pPr>
        <w:pStyle w:val="ZhlavneboZpat0"/>
        <w:framePr w:w="15149" w:h="610" w:hRule="exact" w:wrap="none" w:vAnchor="page" w:hAnchor="page" w:x="712" w:y="609"/>
        <w:shd w:val="clear" w:color="auto" w:fill="auto"/>
        <w:tabs>
          <w:tab w:val="left" w:leader="underscore" w:pos="12917"/>
          <w:tab w:val="left" w:leader="underscore" w:pos="14386"/>
        </w:tabs>
        <w:spacing w:after="13" w:line="180" w:lineRule="exact"/>
      </w:pPr>
      <w:r>
        <w:rPr>
          <w:rStyle w:val="ZhlavneboZpat9ptTun"/>
        </w:rPr>
        <w:t xml:space="preserve">© </w:t>
      </w:r>
    </w:p>
    <w:p w:rsidR="00AE1367" w:rsidRDefault="00AE1367">
      <w:pPr>
        <w:rPr>
          <w:sz w:val="2"/>
          <w:szCs w:val="2"/>
        </w:rPr>
      </w:pPr>
    </w:p>
    <w:sectPr w:rsidR="00AE1367" w:rsidSect="00AE136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57" w:rsidRDefault="00525C57" w:rsidP="00AE1367">
      <w:r>
        <w:separator/>
      </w:r>
    </w:p>
  </w:endnote>
  <w:endnote w:type="continuationSeparator" w:id="0">
    <w:p w:rsidR="00525C57" w:rsidRDefault="00525C57" w:rsidP="00AE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57" w:rsidRDefault="00525C57"/>
  </w:footnote>
  <w:footnote w:type="continuationSeparator" w:id="0">
    <w:p w:rsidR="00525C57" w:rsidRDefault="00525C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D4F"/>
    <w:multiLevelType w:val="multilevel"/>
    <w:tmpl w:val="5F1E816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1367"/>
    <w:rsid w:val="00525C57"/>
    <w:rsid w:val="00A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13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36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E136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76"/>
      <w:szCs w:val="76"/>
      <w:u w:val="none"/>
    </w:rPr>
  </w:style>
  <w:style w:type="character" w:customStyle="1" w:styleId="Zkladntext3">
    <w:name w:val="Základní text (3)_"/>
    <w:basedOn w:val="Standardnpsmoodstavce"/>
    <w:link w:val="Zkladntext30"/>
    <w:rsid w:val="00AE136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AE136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TimesNewRoman11pt">
    <w:name w:val="Nadpis #2 + Times New Roman;11 pt"/>
    <w:basedOn w:val="Nadpis2"/>
    <w:rsid w:val="00AE136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AE13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E13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">
    <w:name w:val="Nadpis #2 (2)_"/>
    <w:basedOn w:val="Standardnpsmoodstavce"/>
    <w:link w:val="Nadpis220"/>
    <w:rsid w:val="00AE136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TimesNewRoman115pt">
    <w:name w:val="Nadpis #2 (2) + Times New Roman;11;5 pt"/>
    <w:basedOn w:val="Nadpis22"/>
    <w:rsid w:val="00AE13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AE13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4"/>
      <w:szCs w:val="24"/>
      <w:u w:val="none"/>
      <w:lang w:val="es-ES" w:eastAsia="es-ES" w:bidi="es-ES"/>
    </w:rPr>
  </w:style>
  <w:style w:type="character" w:customStyle="1" w:styleId="Titulekobrzku3">
    <w:name w:val="Titulek obrázku (3)_"/>
    <w:basedOn w:val="Standardnpsmoodstavce"/>
    <w:link w:val="Titulekobrzku30"/>
    <w:rsid w:val="00AE1367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">
    <w:name w:val="Základní text (7)_"/>
    <w:basedOn w:val="Standardnpsmoodstavce"/>
    <w:link w:val="Zkladntext70"/>
    <w:rsid w:val="00AE13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14ptKurzva">
    <w:name w:val="Titulek obrázku + 14 pt;Kurzíva"/>
    <w:basedOn w:val="Titulekobrzku"/>
    <w:rsid w:val="00AE1367"/>
    <w:rPr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Arial8ptNetun">
    <w:name w:val="Základní text (5) + Arial;8 pt;Ne tučné"/>
    <w:basedOn w:val="Zkladntext5"/>
    <w:rsid w:val="00AE136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BookAntiqua9ptNetun">
    <w:name w:val="Základní text (5) + Book Antiqua;9 pt;Ne tučné"/>
    <w:basedOn w:val="Zkladntext5"/>
    <w:rsid w:val="00AE136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95ptNetun">
    <w:name w:val="Základní text (5) + 9;5 pt;Ne tučné"/>
    <w:basedOn w:val="Zkladntext5"/>
    <w:rsid w:val="00AE136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AE136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">
    <w:name w:val="Základní text (10)_"/>
    <w:basedOn w:val="Standardnpsmoodstavce"/>
    <w:link w:val="Zkladntext100"/>
    <w:rsid w:val="00AE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1">
    <w:name w:val="Základní text (11)"/>
    <w:basedOn w:val="Zkladntext11"/>
    <w:rsid w:val="00AE13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AE1367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1">
    <w:name w:val="Titulek tabulky"/>
    <w:basedOn w:val="Titulektabulky"/>
    <w:rsid w:val="00AE13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5pt0">
    <w:name w:val="Základní text (2) + 4;5 pt"/>
    <w:basedOn w:val="Zkladntext2"/>
    <w:rsid w:val="00AE1367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AE1367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E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9ptTun">
    <w:name w:val="Záhlaví nebo Zápatí + 9 pt;Tučné"/>
    <w:basedOn w:val="ZhlavneboZpat"/>
    <w:rsid w:val="00AE136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9ptTun0">
    <w:name w:val="Záhlaví nebo Zápatí + 9 pt;Tučné"/>
    <w:basedOn w:val="ZhlavneboZpat"/>
    <w:rsid w:val="00AE1367"/>
    <w:rPr>
      <w:b/>
      <w:bCs/>
      <w:color w:val="000000"/>
      <w:spacing w:val="0"/>
      <w:w w:val="100"/>
      <w:position w:val="0"/>
      <w:sz w:val="18"/>
      <w:szCs w:val="18"/>
      <w:u w:val="single"/>
      <w:lang w:val="es-ES" w:eastAsia="es-ES" w:bidi="es-ES"/>
    </w:rPr>
  </w:style>
  <w:style w:type="character" w:customStyle="1" w:styleId="ZhlavneboZpat1">
    <w:name w:val="Záhlaví nebo Zápatí"/>
    <w:basedOn w:val="ZhlavneboZpat"/>
    <w:rsid w:val="00AE13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AE136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AE136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dkovn1pt">
    <w:name w:val="Základní text (2) + 8;5 pt;Tučné;Řádkování 1 pt"/>
    <w:basedOn w:val="Zkladntext2"/>
    <w:rsid w:val="00AE1367"/>
    <w:rPr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AE1367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AE1367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sid w:val="00AE1367"/>
    <w:rPr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Tun">
    <w:name w:val="Základní text (2) + 5;5 pt;Tučné"/>
    <w:basedOn w:val="Zkladntext2"/>
    <w:rsid w:val="00AE1367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E136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E1367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76"/>
      <w:szCs w:val="76"/>
    </w:rPr>
  </w:style>
  <w:style w:type="paragraph" w:customStyle="1" w:styleId="Zkladntext30">
    <w:name w:val="Základní text (3)"/>
    <w:basedOn w:val="Normln"/>
    <w:link w:val="Zkladntext3"/>
    <w:rsid w:val="00AE1367"/>
    <w:pPr>
      <w:shd w:val="clear" w:color="auto" w:fill="FFFFFF"/>
      <w:spacing w:before="120" w:after="300"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AE1367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AE1367"/>
    <w:pPr>
      <w:shd w:val="clear" w:color="auto" w:fill="FFFFFF"/>
      <w:spacing w:before="120" w:line="259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AE13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AE1367"/>
    <w:pPr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AE1367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20">
    <w:name w:val="Nadpis #2 (2)"/>
    <w:basedOn w:val="Normln"/>
    <w:link w:val="Nadpis22"/>
    <w:rsid w:val="00AE1367"/>
    <w:pPr>
      <w:shd w:val="clear" w:color="auto" w:fill="FFFFFF"/>
      <w:spacing w:before="480" w:line="298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AE1367"/>
    <w:pPr>
      <w:shd w:val="clear" w:color="auto" w:fill="FFFFFF"/>
      <w:spacing w:before="240" w:line="293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al0">
    <w:name w:val="Další"/>
    <w:basedOn w:val="Normln"/>
    <w:link w:val="Dal"/>
    <w:rsid w:val="00AE13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Titulekobrzku30">
    <w:name w:val="Titulek obrázku (3)"/>
    <w:basedOn w:val="Normln"/>
    <w:link w:val="Titulekobrzku3"/>
    <w:rsid w:val="00AE1367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Zkladntext70">
    <w:name w:val="Základní text (7)"/>
    <w:basedOn w:val="Normln"/>
    <w:link w:val="Zkladntext7"/>
    <w:rsid w:val="00AE1367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rsid w:val="00AE1367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AE136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AE1367"/>
    <w:pPr>
      <w:shd w:val="clear" w:color="auto" w:fill="FFFFFF"/>
      <w:spacing w:after="300" w:line="14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AE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hlavneboZpat0">
    <w:name w:val="Záhlaví nebo Zápatí"/>
    <w:basedOn w:val="Normln"/>
    <w:link w:val="ZhlavneboZpat"/>
    <w:rsid w:val="00AE13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3165</Characters>
  <Application>Microsoft Office Word</Application>
  <DocSecurity>0</DocSecurity>
  <Lines>26</Lines>
  <Paragraphs>7</Paragraphs>
  <ScaleCrop>false</ScaleCrop>
  <Company>HP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2016-11-03T07:02:00Z</dcterms:created>
  <dcterms:modified xsi:type="dcterms:W3CDTF">2016-11-03T07:04:00Z</dcterms:modified>
</cp:coreProperties>
</file>