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A5" w:rsidRDefault="00B30641">
      <w:pPr>
        <w:tabs>
          <w:tab w:val="center" w:pos="11837"/>
        </w:tabs>
        <w:spacing w:after="572" w:line="265" w:lineRule="auto"/>
        <w:ind w:left="-15"/>
      </w:pPr>
      <w:bookmarkStart w:id="0" w:name="_GoBack"/>
      <w:bookmarkEnd w:id="0"/>
      <w:r>
        <w:rPr>
          <w:sz w:val="20"/>
        </w:rPr>
        <w:t>Re:</w:t>
      </w:r>
      <w:r>
        <w:rPr>
          <w:sz w:val="20"/>
        </w:rPr>
        <w:tab/>
        <w:t>CN</w:t>
      </w:r>
      <w:r>
        <w:rPr>
          <w:sz w:val="20"/>
        </w:rPr>
        <w:tab/>
        <w:t>oprava</w:t>
      </w:r>
      <w:r>
        <w:rPr>
          <w:sz w:val="20"/>
        </w:rPr>
        <w:tab/>
        <w:t>OMD</w:t>
      </w:r>
      <w:r>
        <w:rPr>
          <w:sz w:val="20"/>
        </w:rPr>
        <w:tab/>
      </w:r>
    </w:p>
    <w:p w:rsidR="00284FA5" w:rsidRDefault="00B30641">
      <w:pPr>
        <w:spacing w:after="6" w:line="252" w:lineRule="auto"/>
        <w:ind w:left="835" w:right="4490" w:hanging="10"/>
      </w:pPr>
      <w:r>
        <w:rPr>
          <w:sz w:val="21"/>
        </w:rPr>
        <w:t>Předmět: Re: CN oprava OMD</w:t>
      </w:r>
    </w:p>
    <w:p w:rsidR="00284FA5" w:rsidRDefault="00B30641">
      <w:pPr>
        <w:spacing w:after="6" w:line="252" w:lineRule="auto"/>
        <w:ind w:left="835" w:right="4490" w:hanging="10"/>
      </w:pPr>
      <w:r>
        <w:rPr>
          <w:sz w:val="21"/>
        </w:rPr>
        <w:t>Od: Ing.Vladimír Chmelař &lt;vladimir.chmelar@skstatek.cz&gt;</w:t>
      </w:r>
    </w:p>
    <w:p w:rsidR="00284FA5" w:rsidRDefault="00B30641">
      <w:pPr>
        <w:spacing w:after="6" w:line="252" w:lineRule="auto"/>
        <w:ind w:left="835" w:right="4490" w:hanging="10"/>
      </w:pPr>
      <w:r>
        <w:rPr>
          <w:sz w:val="21"/>
        </w:rPr>
        <w:t>Datum: 20.4.2018 12:45</w:t>
      </w:r>
    </w:p>
    <w:p w:rsidR="00284FA5" w:rsidRDefault="00B30641">
      <w:pPr>
        <w:spacing w:after="460" w:line="252" w:lineRule="auto"/>
        <w:ind w:left="835" w:right="4490" w:hanging="10"/>
      </w:pPr>
      <w:r>
        <w:rPr>
          <w:sz w:val="21"/>
        </w:rPr>
        <w:t>Komu: "rmk spol.s r.o." &lt;rmk@opava.cz&gt;</w:t>
      </w:r>
    </w:p>
    <w:p w:rsidR="00284FA5" w:rsidRDefault="00B30641">
      <w:pPr>
        <w:spacing w:after="201" w:line="252" w:lineRule="auto"/>
        <w:ind w:left="835" w:right="4490" w:hanging="10"/>
      </w:pPr>
      <w:r>
        <w:rPr>
          <w:sz w:val="21"/>
        </w:rPr>
        <w:t>Dobrý den,</w:t>
      </w:r>
    </w:p>
    <w:p w:rsidR="00284FA5" w:rsidRDefault="00B30641">
      <w:pPr>
        <w:spacing w:after="254" w:line="252" w:lineRule="auto"/>
        <w:ind w:left="835" w:right="4490" w:hanging="10"/>
      </w:pPr>
      <w:r>
        <w:rPr>
          <w:sz w:val="21"/>
        </w:rPr>
        <w:t>poptáváme u vás opravu stáje OMD dle přiloženého cenového návrhu. Postup a harmonogram prací s Vámi bude konzultovat Ing. Vilém Pavlíček nebo další pověřený pracovník naší organizace.</w:t>
      </w:r>
    </w:p>
    <w:p w:rsidR="00284FA5" w:rsidRDefault="00B30641">
      <w:pPr>
        <w:spacing w:after="199" w:line="252" w:lineRule="auto"/>
        <w:ind w:left="835" w:right="4490" w:hanging="10"/>
      </w:pPr>
      <w:r>
        <w:rPr>
          <w:sz w:val="21"/>
        </w:rPr>
        <w:t>S pozdravem</w:t>
      </w:r>
    </w:p>
    <w:p w:rsidR="00284FA5" w:rsidRDefault="00B30641">
      <w:pPr>
        <w:spacing w:after="0"/>
        <w:ind w:left="840"/>
      </w:pPr>
      <w:r>
        <w:rPr>
          <w:sz w:val="21"/>
        </w:rPr>
        <w:t>Ing.Vladimír Chmelař</w:t>
      </w:r>
    </w:p>
    <w:p w:rsidR="00284FA5" w:rsidRDefault="00B30641">
      <w:pPr>
        <w:spacing w:after="1" w:line="258" w:lineRule="auto"/>
        <w:ind w:left="835" w:hanging="10"/>
        <w:jc w:val="both"/>
      </w:pPr>
      <w:r>
        <w:rPr>
          <w:sz w:val="20"/>
        </w:rPr>
        <w:t>Školní statek, Opava, příspěvková organ</w:t>
      </w:r>
      <w:r>
        <w:rPr>
          <w:sz w:val="20"/>
        </w:rPr>
        <w:t>izace</w:t>
      </w:r>
    </w:p>
    <w:p w:rsidR="00284FA5" w:rsidRDefault="00B30641">
      <w:pPr>
        <w:spacing w:after="269" w:line="258" w:lineRule="auto"/>
        <w:ind w:left="835" w:right="9280" w:hanging="10"/>
        <w:jc w:val="both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 xml:space="preserve">OPAVA </w:t>
      </w:r>
      <w:r>
        <w:rPr>
          <w:sz w:val="20"/>
        </w:rPr>
        <w:t>telefon : 553 607 104 mobil    : 775 788 788</w:t>
      </w:r>
    </w:p>
    <w:p w:rsidR="00284FA5" w:rsidRDefault="00B30641">
      <w:pPr>
        <w:spacing w:after="136" w:line="252" w:lineRule="auto"/>
        <w:ind w:left="835" w:right="4490" w:hanging="10"/>
      </w:pPr>
      <w:r>
        <w:rPr>
          <w:sz w:val="21"/>
        </w:rPr>
        <w:t>Dne 19.4.2018 v 13:45 rmk spol.s r.o. napsal(a):</w:t>
      </w:r>
    </w:p>
    <w:p w:rsidR="00284FA5" w:rsidRDefault="00B30641">
      <w:pPr>
        <w:spacing w:after="801" w:line="250" w:lineRule="auto"/>
        <w:ind w:left="946" w:right="9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-42691</wp:posOffset>
                </wp:positionV>
                <wp:extent cx="19812" cy="1764792"/>
                <wp:effectExtent l="0" t="0" r="0" b="0"/>
                <wp:wrapSquare wrapText="bothSides"/>
                <wp:docPr id="4493" name="Group 4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1764792"/>
                          <a:chOff x="0" y="0"/>
                          <a:chExt cx="19812" cy="1764792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19812" y="0"/>
                                </a:move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5905" y="5905"/>
                                </a:lnTo>
                                <a:cubicBezTo>
                                  <a:pt x="9525" y="2286"/>
                                  <a:pt x="1447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81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4498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lnTo>
                                  <a:pt x="19811" y="19812"/>
                                </a:lnTo>
                                <a:lnTo>
                                  <a:pt x="5905" y="1390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812"/>
                            <a:ext cx="19812" cy="1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2516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725168"/>
                                </a:lnTo>
                                <a:lnTo>
                                  <a:pt x="0" y="172516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3" style="width:1.56pt;height:138.96pt;position:absolute;mso-position-horizontal-relative:text;mso-position-horizontal:absolute;margin-left:46.8pt;mso-position-vertical-relative:text;margin-top:-3.3616pt;" coordsize="198,17647">
                <v:shape id="Shape 9" style="position:absolute;width:198;height:198;left:0;top:0;" coordsize="19812,19812" path="m19812,0l19812,19812l0,19812l5905,5905c9525,2286,14478,0,19812,0x">
                  <v:stroke weight="0pt" endcap="flat" joinstyle="miter" miterlimit="10" on="false" color="#000000" opacity="0"/>
                  <v:fill on="true" color="#719fcf"/>
                </v:shape>
                <v:shape id="Shape 10" style="position:absolute;width:0;height:0;left:198;top:0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13" style="position:absolute;width:198;height:198;left:0;top:17449;" coordsize="19812,19812" path="m0,0l19812,0l19812,19812l19811,19812l5905,13907l0,0l0,0x">
                  <v:stroke weight="0pt" endcap="flat" joinstyle="miter" miterlimit="10" on="false" color="#000000" opacity="0"/>
                  <v:fill on="true" color="#719fcf"/>
                </v:shape>
                <v:shape id="Shape 15" style="position:absolute;width:198;height:17251;left:0;top:198;" coordsize="19812,1725168" path="m0,0l19812,0l19812,1725168l0,1725168l0,0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6928104</wp:posOffset>
                </wp:positionH>
                <wp:positionV relativeFrom="paragraph">
                  <wp:posOffset>-42691</wp:posOffset>
                </wp:positionV>
                <wp:extent cx="19812" cy="1764792"/>
                <wp:effectExtent l="0" t="0" r="0" b="0"/>
                <wp:wrapSquare wrapText="bothSides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1764792"/>
                          <a:chOff x="0" y="0"/>
                          <a:chExt cx="19812" cy="176479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cubicBezTo>
                                  <a:pt x="5334" y="0"/>
                                  <a:pt x="10287" y="2286"/>
                                  <a:pt x="13906" y="5905"/>
                                </a:cubicBez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4498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0"/>
                                </a:lnTo>
                                <a:cubicBezTo>
                                  <a:pt x="19812" y="5334"/>
                                  <a:pt x="17526" y="10287"/>
                                  <a:pt x="13906" y="13907"/>
                                </a:cubicBezTo>
                                <a:lnTo>
                                  <a:pt x="1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812"/>
                            <a:ext cx="19812" cy="1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2516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1725168"/>
                                </a:lnTo>
                                <a:lnTo>
                                  <a:pt x="0" y="1725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4" style="width:1.56pt;height:138.96pt;position:absolute;mso-position-horizontal-relative:text;mso-position-horizontal:absolute;margin-left:545.52pt;mso-position-vertical-relative:text;margin-top:-3.3616pt;" coordsize="198,17647">
                <v:shape id="Shape 11" style="position:absolute;width:198;height:198;left:0;top:0;" coordsize="19812,19812" path="m0,0c5334,0,10287,2286,13906,5905l19812,19812l0,19812l0,0x">
                  <v:stroke weight="0pt" endcap="flat" joinstyle="miter" miterlimit="10" on="false" color="#000000" opacity="0"/>
                  <v:fill on="true" color="#719fcf"/>
                </v:shape>
                <v:shape id="Shape 12" style="position:absolute;width:198;height:198;left:0;top:17449;" coordsize="19812,19812" path="m0,0l19812,0l19812,0c19812,5334,17526,10287,13906,13907l1,19812l0,19812l0,0x">
                  <v:stroke weight="0pt" endcap="flat" joinstyle="miter" miterlimit="10" on="false" color="#000000" opacity="0"/>
                  <v:fill on="true" color="#719fcf"/>
                </v:shape>
                <v:shape id="Shape 14" style="position:absolute;width:198;height:17251;left:0;top:198;" coordsize="19812,1725168" path="m0,0l19812,0l19812,0l19812,1725168l0,1725168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t>Dobrý den, posílám CN na provedení opravy OMD.</w:t>
      </w:r>
    </w:p>
    <w:p w:rsidR="00284FA5" w:rsidRDefault="00B30641">
      <w:pPr>
        <w:spacing w:after="8" w:line="250" w:lineRule="auto"/>
        <w:ind w:left="946" w:right="938" w:hanging="10"/>
      </w:pPr>
      <w:r>
        <w:t>Děkuji</w:t>
      </w:r>
    </w:p>
    <w:p w:rsidR="00284FA5" w:rsidRDefault="00B30641">
      <w:pPr>
        <w:spacing w:after="8" w:line="250" w:lineRule="auto"/>
        <w:ind w:left="946" w:right="938" w:hanging="10"/>
      </w:pPr>
      <w:r>
        <w:t>Petr Řehulka</w:t>
      </w:r>
    </w:p>
    <w:p w:rsidR="00284FA5" w:rsidRDefault="00B30641">
      <w:pPr>
        <w:spacing w:after="8" w:line="250" w:lineRule="auto"/>
        <w:ind w:left="946" w:right="938" w:hanging="10"/>
      </w:pPr>
      <w:r>
        <w:t>RMK</w:t>
      </w:r>
    </w:p>
    <w:p w:rsidR="00284FA5" w:rsidRDefault="00B30641">
      <w:pPr>
        <w:spacing w:after="7584" w:line="250" w:lineRule="auto"/>
        <w:ind w:left="946" w:right="938" w:hanging="10"/>
      </w:pPr>
      <w:r>
        <w:t>606 722 689</w:t>
      </w:r>
    </w:p>
    <w:p w:rsidR="00284FA5" w:rsidRDefault="00B30641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20.4.2018</w:t>
      </w:r>
      <w:r>
        <w:rPr>
          <w:sz w:val="20"/>
        </w:rPr>
        <w:tab/>
        <w:t>12:45</w:t>
      </w:r>
    </w:p>
    <w:p w:rsidR="00284FA5" w:rsidRDefault="00B30641">
      <w:pPr>
        <w:pStyle w:val="Heading1"/>
      </w:pPr>
      <w:r>
        <w:t>Školní Statek Opava</w:t>
      </w:r>
    </w:p>
    <w:p w:rsidR="00284FA5" w:rsidRDefault="00B30641">
      <w:pPr>
        <w:spacing w:after="739"/>
        <w:ind w:left="4224"/>
      </w:pPr>
      <w:r>
        <w:rPr>
          <w:noProof/>
        </w:rPr>
        <w:drawing>
          <wp:inline distT="0" distB="0" distL="0" distR="0">
            <wp:extent cx="2144268" cy="803148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A5" w:rsidRDefault="00B30641">
      <w:pPr>
        <w:spacing w:after="0"/>
        <w:ind w:right="325"/>
        <w:jc w:val="center"/>
      </w:pPr>
      <w:r>
        <w:rPr>
          <w:rFonts w:ascii="Arial" w:eastAsia="Arial" w:hAnsi="Arial" w:cs="Arial"/>
          <w:b/>
          <w:i/>
        </w:rPr>
        <w:t>CN Oprava OMD</w:t>
      </w:r>
    </w:p>
    <w:tbl>
      <w:tblPr>
        <w:tblStyle w:val="TableGrid"/>
        <w:tblW w:w="9293" w:type="dxa"/>
        <w:tblInd w:w="1142" w:type="dxa"/>
        <w:tblCellMar>
          <w:top w:w="38" w:type="dxa"/>
          <w:left w:w="24" w:type="dxa"/>
          <w:bottom w:w="16" w:type="dxa"/>
          <w:right w:w="31" w:type="dxa"/>
        </w:tblCellMar>
        <w:tblLook w:val="04A0" w:firstRow="1" w:lastRow="0" w:firstColumn="1" w:lastColumn="0" w:noHBand="0" w:noVBand="1"/>
      </w:tblPr>
      <w:tblGrid>
        <w:gridCol w:w="442"/>
        <w:gridCol w:w="4164"/>
        <w:gridCol w:w="710"/>
        <w:gridCol w:w="1042"/>
        <w:gridCol w:w="1010"/>
        <w:gridCol w:w="1925"/>
      </w:tblGrid>
      <w:tr w:rsidR="00284FA5">
        <w:trPr>
          <w:trHeight w:val="247"/>
        </w:trPr>
        <w:tc>
          <w:tcPr>
            <w:tcW w:w="4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č</w:t>
            </w:r>
            <w:r>
              <w:rPr>
                <w:rFonts w:ascii="Arial" w:eastAsia="Arial" w:hAnsi="Arial" w:cs="Arial"/>
                <w:i/>
                <w:sz w:val="20"/>
              </w:rPr>
              <w:t>. p.</w:t>
            </w:r>
          </w:p>
        </w:tc>
        <w:tc>
          <w:tcPr>
            <w:tcW w:w="41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i/>
                <w:sz w:val="20"/>
              </w:rPr>
              <w:t>Název položky</w:t>
            </w:r>
          </w:p>
        </w:tc>
        <w:tc>
          <w:tcPr>
            <w:tcW w:w="7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left="192"/>
            </w:pPr>
            <w:r>
              <w:rPr>
                <w:rFonts w:ascii="Arial" w:eastAsia="Arial" w:hAnsi="Arial" w:cs="Arial"/>
                <w:i/>
                <w:sz w:val="20"/>
              </w:rPr>
              <w:t>MJ</w:t>
            </w:r>
          </w:p>
        </w:tc>
        <w:tc>
          <w:tcPr>
            <w:tcW w:w="10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left="151"/>
            </w:pPr>
            <w:r>
              <w:rPr>
                <w:rFonts w:ascii="Arial" w:eastAsia="Arial" w:hAnsi="Arial" w:cs="Arial"/>
                <w:i/>
                <w:sz w:val="20"/>
              </w:rPr>
              <w:t>množství</w:t>
            </w: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left="163"/>
            </w:pPr>
            <w:r>
              <w:rPr>
                <w:rFonts w:ascii="Arial" w:eastAsia="Arial" w:hAnsi="Arial" w:cs="Arial"/>
                <w:i/>
                <w:sz w:val="20"/>
              </w:rPr>
              <w:t>cena/MJ</w:t>
            </w:r>
          </w:p>
        </w:tc>
        <w:tc>
          <w:tcPr>
            <w:tcW w:w="19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right="96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celkem K</w:t>
            </w:r>
            <w:r>
              <w:rPr>
                <w:rFonts w:ascii="Courier New" w:eastAsia="Courier New" w:hAnsi="Courier New" w:cs="Courier New"/>
                <w:sz w:val="20"/>
              </w:rPr>
              <w:t>č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Díl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Zemní práce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Bourání bet.  Tl. 15 cm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35,0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33250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ezání železo betonu tl. 15 cm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35,0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10500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Vodorovný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esun suti do 100m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64,4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6376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Nakládání betonu a zeminy na nakl. auto auto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t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130,0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9750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Výkop zakl. Pásu š. 60 cm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29,4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290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8526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st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rkového násypu v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. hutn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náí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21,6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850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18336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Výkop zakl. Patek - ru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sz w:val="20"/>
              </w:rPr>
              <w:t>ě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3,5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850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2975</w:t>
            </w:r>
          </w:p>
        </w:tc>
      </w:tr>
      <w:tr w:rsidR="00284FA5">
        <w:trPr>
          <w:trHeight w:val="494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17"/>
              <w:ind w:left="14"/>
            </w:pPr>
            <w:r>
              <w:rPr>
                <w:rFonts w:ascii="Arial" w:eastAsia="Arial" w:hAnsi="Arial" w:cs="Arial"/>
                <w:sz w:val="20"/>
              </w:rPr>
              <w:t>Zásyp kanál</w:t>
            </w:r>
            <w:r>
              <w:rPr>
                <w:sz w:val="20"/>
              </w:rPr>
              <w:t>ů</w:t>
            </w:r>
            <w:r>
              <w:rPr>
                <w:rFonts w:ascii="Arial" w:eastAsia="Arial" w:hAnsi="Arial" w:cs="Arial"/>
                <w:sz w:val="20"/>
              </w:rPr>
              <w:t xml:space="preserve">  kamenem 16 -32mm v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zhutn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 xml:space="preserve">ní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t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25,0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390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9750</w:t>
            </w:r>
          </w:p>
        </w:tc>
      </w:tr>
      <w:tr w:rsidR="00284FA5">
        <w:trPr>
          <w:trHeight w:val="247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B30641">
            <w:pPr>
              <w:spacing w:after="0"/>
              <w:ind w:left="4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Celkem za zemní práce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99  462 K</w:t>
            </w:r>
            <w:r>
              <w:rPr>
                <w:sz w:val="20"/>
              </w:rPr>
              <w:t>č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Díl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Drobné práce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Demontáž d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ev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ného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íst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ešku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3500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oprav omítek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25,0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4500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venkovní omítky - Brizolit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6250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Osazení ocel. Plotýnek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ks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284FA5">
        <w:trPr>
          <w:trHeight w:val="494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dve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ního otvoru v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. provedení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>eklad</w:t>
            </w:r>
            <w:r>
              <w:rPr>
                <w:sz w:val="20"/>
              </w:rPr>
              <w:t>ů</w:t>
            </w:r>
            <w:r>
              <w:rPr>
                <w:rFonts w:ascii="Arial" w:eastAsia="Arial" w:hAnsi="Arial" w:cs="Arial"/>
                <w:sz w:val="20"/>
              </w:rPr>
              <w:t xml:space="preserve">  a vybourání zdiva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4,50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17100</w:t>
            </w:r>
          </w:p>
        </w:tc>
      </w:tr>
      <w:tr w:rsidR="00284FA5">
        <w:trPr>
          <w:trHeight w:val="494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op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rné zdi tl. 40 cm v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. zálivky betou a výztuže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16,00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1450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23200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Oprava deš</w:t>
            </w:r>
            <w:r>
              <w:rPr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>ové kanlizace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12500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nopové folie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3000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drenážní trubky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15,00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1035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Montáž a demontáž Bedn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ní bet. desek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345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20700</w:t>
            </w:r>
          </w:p>
        </w:tc>
      </w:tr>
      <w:tr w:rsidR="00284FA5">
        <w:trPr>
          <w:trHeight w:val="494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plovoucích trn</w:t>
            </w:r>
            <w:r>
              <w:rPr>
                <w:sz w:val="20"/>
              </w:rPr>
              <w:t>ů</w:t>
            </w:r>
            <w:r>
              <w:rPr>
                <w:rFonts w:ascii="Arial" w:eastAsia="Arial" w:hAnsi="Arial" w:cs="Arial"/>
                <w:sz w:val="20"/>
              </w:rPr>
              <w:t xml:space="preserve"> pro spojení bet. </w:t>
            </w:r>
          </w:p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desek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bm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65,00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7800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Armování bet. desek kari síti 100/100/5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t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1,54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26500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40810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separa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ní vrstvy pod beton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150,00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1800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Demontáže elektro rozvod</w:t>
            </w:r>
            <w:r>
              <w:rPr>
                <w:sz w:val="20"/>
              </w:rPr>
              <w:t>ů</w:t>
            </w:r>
            <w:r>
              <w:rPr>
                <w:rFonts w:ascii="Arial" w:eastAsia="Arial" w:hAnsi="Arial" w:cs="Arial"/>
                <w:sz w:val="20"/>
              </w:rPr>
              <w:t>, vody, atd.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284FA5">
        <w:trPr>
          <w:trHeight w:val="494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19"/>
              <w:ind w:left="14"/>
            </w:pPr>
            <w:r>
              <w:rPr>
                <w:rFonts w:ascii="Arial" w:eastAsia="Arial" w:hAnsi="Arial" w:cs="Arial"/>
                <w:sz w:val="20"/>
              </w:rPr>
              <w:t>Betonáž betonové desky tl. 17 cm v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provedení kartá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ování betonu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left="199"/>
            </w:pPr>
            <w:r>
              <w:rPr>
                <w:rFonts w:ascii="Arial" w:eastAsia="Arial" w:hAnsi="Arial" w:cs="Arial"/>
                <w:sz w:val="20"/>
              </w:rPr>
              <w:t>m3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59,00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1950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115050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erpání betonové sm</w:t>
            </w:r>
            <w:r>
              <w:rPr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>si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20"/>
              </w:rPr>
              <w:t>celkem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12500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Osazení ocel. Sloupk</w:t>
            </w:r>
            <w:r>
              <w:rPr>
                <w:sz w:val="20"/>
              </w:rPr>
              <w:t>ů</w:t>
            </w:r>
            <w:r>
              <w:rPr>
                <w:rFonts w:ascii="Arial" w:eastAsia="Arial" w:hAnsi="Arial" w:cs="Arial"/>
                <w:sz w:val="20"/>
              </w:rPr>
              <w:t xml:space="preserve"> a betonáž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ks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1200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4800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Celkem  za drobné práce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288 545 K</w:t>
            </w:r>
            <w:r>
              <w:rPr>
                <w:sz w:val="20"/>
              </w:rPr>
              <w:t>č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Díl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Staveništní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</w:rPr>
              <w:t>esun hmot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284FA5" w:rsidRDefault="00284FA5"/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sz w:val="20"/>
              </w:rPr>
              <w:t xml:space="preserve">esun hmot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t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84FA5" w:rsidRDefault="00B3064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4275</w:t>
            </w:r>
          </w:p>
        </w:tc>
      </w:tr>
      <w:tr w:rsidR="00284FA5">
        <w:trPr>
          <w:trHeight w:val="247"/>
        </w:trPr>
        <w:tc>
          <w:tcPr>
            <w:tcW w:w="4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0"/>
              </w:rPr>
              <w:t>Celkem staveništní p</w:t>
            </w:r>
            <w:r>
              <w:rPr>
                <w:sz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</w:rPr>
              <w:t>esun hmot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:rsidR="00284FA5" w:rsidRDefault="00B30641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4 275 K</w:t>
            </w:r>
            <w:r>
              <w:rPr>
                <w:sz w:val="20"/>
              </w:rPr>
              <w:t>č</w:t>
            </w:r>
          </w:p>
        </w:tc>
      </w:tr>
      <w:tr w:rsidR="00284FA5">
        <w:trPr>
          <w:trHeight w:val="247"/>
        </w:trPr>
        <w:tc>
          <w:tcPr>
            <w:tcW w:w="44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Sou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et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392 282 K</w:t>
            </w:r>
            <w:r>
              <w:rPr>
                <w:sz w:val="20"/>
              </w:rPr>
              <w:t>č</w:t>
            </w:r>
          </w:p>
        </w:tc>
      </w:tr>
      <w:tr w:rsidR="00284FA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4FA5" w:rsidRDefault="00284FA5"/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84FA5" w:rsidRDefault="00B3064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0"/>
              </w:rPr>
              <w:t>Režie 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4FA5" w:rsidRDefault="00284FA5"/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4FA5" w:rsidRDefault="00284FA5"/>
        </w:tc>
        <w:tc>
          <w:tcPr>
            <w:tcW w:w="29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84FA5" w:rsidRDefault="00B30641">
            <w:pPr>
              <w:spacing w:after="0"/>
              <w:ind w:right="7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   3  923 K</w:t>
            </w:r>
            <w:r>
              <w:rPr>
                <w:sz w:val="20"/>
              </w:rPr>
              <w:t>č</w:t>
            </w:r>
          </w:p>
        </w:tc>
      </w:tr>
    </w:tbl>
    <w:p w:rsidR="00284FA5" w:rsidRDefault="00B3064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9473"/>
        </w:tabs>
        <w:spacing w:after="224"/>
        <w:ind w:left="1634"/>
      </w:pPr>
      <w:r>
        <w:rPr>
          <w:rFonts w:ascii="Arial" w:eastAsia="Arial" w:hAnsi="Arial" w:cs="Arial"/>
          <w:sz w:val="28"/>
        </w:rPr>
        <w:t>Celkem bez dph</w:t>
      </w:r>
      <w:r>
        <w:rPr>
          <w:rFonts w:ascii="Arial" w:eastAsia="Arial" w:hAnsi="Arial" w:cs="Arial"/>
          <w:sz w:val="28"/>
        </w:rPr>
        <w:tab/>
        <w:t xml:space="preserve">   396 205 K</w:t>
      </w:r>
      <w:r>
        <w:rPr>
          <w:rFonts w:ascii="Courier New" w:eastAsia="Courier New" w:hAnsi="Courier New" w:cs="Courier New"/>
          <w:sz w:val="28"/>
        </w:rPr>
        <w:t>č</w:t>
      </w:r>
    </w:p>
    <w:p w:rsidR="00284FA5" w:rsidRDefault="00B30641">
      <w:pPr>
        <w:spacing w:after="3"/>
        <w:ind w:left="1617" w:hanging="10"/>
      </w:pPr>
      <w:r>
        <w:rPr>
          <w:rFonts w:ascii="Arial" w:eastAsia="Arial" w:hAnsi="Arial" w:cs="Arial"/>
          <w:sz w:val="20"/>
        </w:rPr>
        <w:t xml:space="preserve">Vypracoval :Petr 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ehulka</w:t>
      </w:r>
    </w:p>
    <w:p w:rsidR="00284FA5" w:rsidRDefault="00B30641">
      <w:pPr>
        <w:spacing w:after="3"/>
        <w:ind w:left="1617" w:hanging="10"/>
      </w:pPr>
      <w:r>
        <w:rPr>
          <w:rFonts w:ascii="Arial" w:eastAsia="Arial" w:hAnsi="Arial" w:cs="Arial"/>
          <w:sz w:val="20"/>
        </w:rPr>
        <w:t>Dne: 18.4.2018</w:t>
      </w:r>
    </w:p>
    <w:sectPr w:rsidR="00284FA5">
      <w:pgSz w:w="11900" w:h="16840"/>
      <w:pgMar w:top="60" w:right="20" w:bottom="3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A5"/>
    <w:rsid w:val="00284FA5"/>
    <w:rsid w:val="00B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324B-72FF-4DC8-A01D-C987C28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26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CN oprava OMD</dc:title>
  <dc:subject/>
  <dc:creator>Vladimír</dc:creator>
  <cp:keywords/>
  <cp:lastModifiedBy>freelancer</cp:lastModifiedBy>
  <cp:revision>2</cp:revision>
  <dcterms:created xsi:type="dcterms:W3CDTF">2018-04-20T10:53:00Z</dcterms:created>
  <dcterms:modified xsi:type="dcterms:W3CDTF">2018-04-20T10:53:00Z</dcterms:modified>
</cp:coreProperties>
</file>