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44" w:rsidRDefault="000A7E44" w:rsidP="000A7E44">
      <w:pPr>
        <w:spacing w:line="276" w:lineRule="auto"/>
        <w:jc w:val="center"/>
        <w:rPr>
          <w:b/>
          <w:sz w:val="36"/>
          <w:szCs w:val="24"/>
        </w:rPr>
      </w:pPr>
      <w:bookmarkStart w:id="0" w:name="_GoBack"/>
      <w:bookmarkEnd w:id="0"/>
      <w:r>
        <w:rPr>
          <w:b/>
          <w:sz w:val="36"/>
          <w:szCs w:val="24"/>
        </w:rPr>
        <w:t xml:space="preserve">Smlouva o smlouvě budoucí </w:t>
      </w:r>
    </w:p>
    <w:p w:rsidR="000A7E44" w:rsidRPr="00313372" w:rsidRDefault="000A7E44" w:rsidP="000A7E44">
      <w:pPr>
        <w:spacing w:line="276" w:lineRule="auto"/>
        <w:jc w:val="center"/>
        <w:rPr>
          <w:i/>
          <w:sz w:val="22"/>
        </w:rPr>
      </w:pPr>
      <w:r w:rsidRPr="00313372">
        <w:rPr>
          <w:i/>
          <w:sz w:val="22"/>
        </w:rPr>
        <w:t xml:space="preserve">uzavřená v souladu s ustanovením § 1785 zákona č. 89/2012 Sb., </w:t>
      </w:r>
    </w:p>
    <w:p w:rsidR="000A7E44" w:rsidRPr="00313372" w:rsidRDefault="000A7E44" w:rsidP="000A7E44">
      <w:pPr>
        <w:spacing w:line="276" w:lineRule="auto"/>
        <w:jc w:val="center"/>
        <w:rPr>
          <w:i/>
          <w:sz w:val="22"/>
        </w:rPr>
      </w:pPr>
      <w:r w:rsidRPr="00313372">
        <w:rPr>
          <w:i/>
          <w:sz w:val="22"/>
        </w:rPr>
        <w:t>občanský zákoník, v platném znění</w:t>
      </w:r>
    </w:p>
    <w:p w:rsidR="000A7E44" w:rsidRPr="00313372" w:rsidRDefault="000A7E44" w:rsidP="000A7E44">
      <w:pPr>
        <w:spacing w:line="360" w:lineRule="auto"/>
        <w:rPr>
          <w:sz w:val="22"/>
        </w:rPr>
      </w:pPr>
    </w:p>
    <w:p w:rsidR="000A7E44" w:rsidRPr="00313372" w:rsidRDefault="000A7E44" w:rsidP="000A7E44">
      <w:pPr>
        <w:spacing w:line="276" w:lineRule="auto"/>
        <w:outlineLvl w:val="0"/>
        <w:rPr>
          <w:bCs/>
          <w:sz w:val="22"/>
          <w:u w:val="single"/>
        </w:rPr>
      </w:pPr>
      <w:r w:rsidRPr="00313372">
        <w:rPr>
          <w:bCs/>
          <w:sz w:val="22"/>
          <w:u w:val="single"/>
        </w:rPr>
        <w:t>Oprávněná strana</w:t>
      </w:r>
    </w:p>
    <w:p w:rsidR="000A7E44" w:rsidRPr="00313372" w:rsidRDefault="000A7E44" w:rsidP="000A7E44">
      <w:pPr>
        <w:spacing w:line="276" w:lineRule="auto"/>
        <w:outlineLvl w:val="0"/>
        <w:rPr>
          <w:bCs/>
          <w:sz w:val="22"/>
        </w:rPr>
      </w:pPr>
      <w:r w:rsidRPr="00313372">
        <w:rPr>
          <w:b/>
          <w:bCs/>
          <w:sz w:val="22"/>
        </w:rPr>
        <w:t>Centrum dopravního výzkumu, v. v. i.</w:t>
      </w:r>
    </w:p>
    <w:p w:rsidR="000A7E44" w:rsidRPr="00313372" w:rsidRDefault="000A7E44" w:rsidP="000A7E44">
      <w:pPr>
        <w:tabs>
          <w:tab w:val="left" w:pos="0"/>
        </w:tabs>
        <w:spacing w:line="276" w:lineRule="auto"/>
        <w:rPr>
          <w:bCs/>
          <w:sz w:val="22"/>
        </w:rPr>
      </w:pPr>
      <w:r w:rsidRPr="00313372">
        <w:rPr>
          <w:bCs/>
          <w:sz w:val="22"/>
        </w:rPr>
        <w:t>se sídlem Líšeňská 2657/33a, 636 00 Brno - Líšeň</w:t>
      </w:r>
    </w:p>
    <w:p w:rsidR="000A7E44" w:rsidRPr="00313372" w:rsidRDefault="000A7E44" w:rsidP="000A7E44">
      <w:pPr>
        <w:tabs>
          <w:tab w:val="left" w:pos="0"/>
        </w:tabs>
        <w:spacing w:line="276" w:lineRule="auto"/>
        <w:rPr>
          <w:bCs/>
          <w:sz w:val="22"/>
        </w:rPr>
      </w:pPr>
      <w:r w:rsidRPr="00313372">
        <w:rPr>
          <w:bCs/>
          <w:sz w:val="22"/>
        </w:rPr>
        <w:t>IČ: 44994575</w:t>
      </w:r>
    </w:p>
    <w:p w:rsidR="000A7E44" w:rsidRPr="00313372" w:rsidRDefault="000A7E44" w:rsidP="000A7E44">
      <w:pPr>
        <w:tabs>
          <w:tab w:val="left" w:pos="0"/>
        </w:tabs>
        <w:spacing w:line="276" w:lineRule="auto"/>
        <w:rPr>
          <w:bCs/>
          <w:sz w:val="22"/>
        </w:rPr>
      </w:pPr>
      <w:r w:rsidRPr="00313372">
        <w:rPr>
          <w:bCs/>
          <w:sz w:val="22"/>
        </w:rPr>
        <w:t>DIČ: CZ44994575</w:t>
      </w:r>
    </w:p>
    <w:p w:rsidR="000A7E44" w:rsidRPr="00313372" w:rsidRDefault="000A7E44" w:rsidP="000A7E44">
      <w:pPr>
        <w:tabs>
          <w:tab w:val="left" w:pos="0"/>
        </w:tabs>
        <w:spacing w:line="276" w:lineRule="auto"/>
        <w:rPr>
          <w:bCs/>
          <w:sz w:val="22"/>
        </w:rPr>
      </w:pPr>
      <w:r w:rsidRPr="00313372">
        <w:rPr>
          <w:bCs/>
          <w:sz w:val="22"/>
        </w:rPr>
        <w:t xml:space="preserve">zastoupená: </w:t>
      </w:r>
      <w:r w:rsidR="00AA10D7" w:rsidRPr="00313372">
        <w:rPr>
          <w:bCs/>
          <w:sz w:val="22"/>
        </w:rPr>
        <w:t>Ing. Jindřichem Fričem,</w:t>
      </w:r>
      <w:r w:rsidRPr="00313372">
        <w:rPr>
          <w:bCs/>
          <w:sz w:val="22"/>
        </w:rPr>
        <w:t xml:space="preserve"> ředitelem</w:t>
      </w:r>
    </w:p>
    <w:p w:rsidR="000A7E44" w:rsidRPr="00313372" w:rsidRDefault="000A7E44" w:rsidP="000A7E44">
      <w:pPr>
        <w:tabs>
          <w:tab w:val="left" w:pos="0"/>
        </w:tabs>
        <w:spacing w:line="276" w:lineRule="auto"/>
        <w:rPr>
          <w:bCs/>
          <w:sz w:val="22"/>
        </w:rPr>
      </w:pPr>
      <w:r w:rsidRPr="00313372">
        <w:rPr>
          <w:bCs/>
          <w:sz w:val="22"/>
        </w:rPr>
        <w:t xml:space="preserve">zapsaná v Rejstříku veřejných výzkumných institucí vedeném </w:t>
      </w:r>
      <w:r w:rsidR="00AA10D7" w:rsidRPr="00313372">
        <w:rPr>
          <w:bCs/>
          <w:sz w:val="22"/>
        </w:rPr>
        <w:t>M</w:t>
      </w:r>
      <w:r w:rsidRPr="00313372">
        <w:rPr>
          <w:bCs/>
          <w:sz w:val="22"/>
        </w:rPr>
        <w:t>inisterstvem školství, mládeže a tělovýchovy</w:t>
      </w:r>
    </w:p>
    <w:p w:rsidR="000A7E44" w:rsidRPr="00313372" w:rsidRDefault="000A7E44" w:rsidP="000A7E44">
      <w:pPr>
        <w:tabs>
          <w:tab w:val="left" w:pos="0"/>
        </w:tabs>
        <w:spacing w:line="276" w:lineRule="auto"/>
        <w:rPr>
          <w:bCs/>
          <w:sz w:val="22"/>
        </w:rPr>
      </w:pPr>
      <w:r w:rsidRPr="00313372">
        <w:rPr>
          <w:bCs/>
          <w:sz w:val="22"/>
        </w:rPr>
        <w:t>(v textu dále také jako „budoucí objednatel“)</w:t>
      </w:r>
    </w:p>
    <w:p w:rsidR="000A7E44" w:rsidRPr="00313372" w:rsidRDefault="000A7E44" w:rsidP="000A7E44">
      <w:pPr>
        <w:tabs>
          <w:tab w:val="left" w:pos="0"/>
        </w:tabs>
        <w:spacing w:line="276" w:lineRule="auto"/>
        <w:rPr>
          <w:bCs/>
          <w:sz w:val="22"/>
        </w:rPr>
      </w:pPr>
    </w:p>
    <w:p w:rsidR="000A7E44" w:rsidRPr="00313372" w:rsidRDefault="000A7E44" w:rsidP="000A7E44">
      <w:pPr>
        <w:spacing w:line="360" w:lineRule="auto"/>
        <w:rPr>
          <w:sz w:val="22"/>
        </w:rPr>
      </w:pPr>
      <w:r w:rsidRPr="00313372">
        <w:rPr>
          <w:sz w:val="22"/>
        </w:rPr>
        <w:t>a</w:t>
      </w:r>
    </w:p>
    <w:p w:rsidR="000A7E44" w:rsidRPr="00313372" w:rsidRDefault="000A7E44" w:rsidP="000A7E44">
      <w:pPr>
        <w:spacing w:line="360" w:lineRule="auto"/>
        <w:rPr>
          <w:sz w:val="22"/>
        </w:rPr>
      </w:pPr>
    </w:p>
    <w:p w:rsidR="000A7E44" w:rsidRPr="00313372" w:rsidRDefault="000A7E44" w:rsidP="000A7E44">
      <w:pPr>
        <w:spacing w:line="276" w:lineRule="auto"/>
        <w:rPr>
          <w:sz w:val="22"/>
          <w:u w:val="single"/>
        </w:rPr>
      </w:pPr>
      <w:r w:rsidRPr="00313372">
        <w:rPr>
          <w:sz w:val="22"/>
          <w:u w:val="single"/>
        </w:rPr>
        <w:t>Zavázaná strana</w:t>
      </w:r>
    </w:p>
    <w:p w:rsidR="00313372" w:rsidRPr="00313372" w:rsidRDefault="00280C84" w:rsidP="00313372">
      <w:pPr>
        <w:spacing w:line="276" w:lineRule="auto"/>
        <w:rPr>
          <w:b/>
          <w:sz w:val="22"/>
        </w:rPr>
      </w:pPr>
      <w:r w:rsidRPr="00280C84">
        <w:rPr>
          <w:b/>
          <w:sz w:val="22"/>
        </w:rPr>
        <w:t>E-expert, spol. s r.o.</w:t>
      </w:r>
    </w:p>
    <w:p w:rsidR="00313372" w:rsidRPr="00313372" w:rsidRDefault="00313372" w:rsidP="00313372">
      <w:pPr>
        <w:tabs>
          <w:tab w:val="left" w:pos="0"/>
        </w:tabs>
        <w:spacing w:line="276" w:lineRule="auto"/>
        <w:rPr>
          <w:bCs/>
          <w:sz w:val="22"/>
        </w:rPr>
      </w:pPr>
      <w:r w:rsidRPr="00313372">
        <w:rPr>
          <w:bCs/>
          <w:sz w:val="22"/>
        </w:rPr>
        <w:t>se sídlem</w:t>
      </w:r>
      <w:r w:rsidR="00280C84">
        <w:rPr>
          <w:bCs/>
          <w:sz w:val="22"/>
        </w:rPr>
        <w:t xml:space="preserve"> </w:t>
      </w:r>
      <w:r w:rsidR="00280C84" w:rsidRPr="00280C84">
        <w:rPr>
          <w:bCs/>
          <w:sz w:val="22"/>
        </w:rPr>
        <w:t>Mrštíkova 883/3, Mariánské Hory, 709 00 Ostrava</w:t>
      </w:r>
      <w:r w:rsidRPr="00313372">
        <w:rPr>
          <w:bCs/>
          <w:sz w:val="22"/>
        </w:rPr>
        <w:t xml:space="preserve"> </w:t>
      </w:r>
    </w:p>
    <w:p w:rsidR="00313372" w:rsidRPr="00313372" w:rsidRDefault="00313372" w:rsidP="00313372">
      <w:pPr>
        <w:tabs>
          <w:tab w:val="left" w:pos="0"/>
        </w:tabs>
        <w:spacing w:line="276" w:lineRule="auto"/>
        <w:rPr>
          <w:bCs/>
          <w:sz w:val="22"/>
        </w:rPr>
      </w:pPr>
      <w:r w:rsidRPr="00313372">
        <w:rPr>
          <w:bCs/>
          <w:sz w:val="22"/>
        </w:rPr>
        <w:t xml:space="preserve">IČ: </w:t>
      </w:r>
      <w:r w:rsidR="00280C84" w:rsidRPr="00280C84">
        <w:rPr>
          <w:bCs/>
          <w:sz w:val="22"/>
        </w:rPr>
        <w:t>26783762</w:t>
      </w:r>
    </w:p>
    <w:p w:rsidR="00313372" w:rsidRPr="00313372" w:rsidRDefault="00313372" w:rsidP="00313372">
      <w:pPr>
        <w:tabs>
          <w:tab w:val="left" w:pos="0"/>
        </w:tabs>
        <w:spacing w:line="276" w:lineRule="auto"/>
        <w:rPr>
          <w:bCs/>
          <w:sz w:val="22"/>
        </w:rPr>
      </w:pPr>
      <w:r w:rsidRPr="00313372">
        <w:rPr>
          <w:bCs/>
          <w:sz w:val="22"/>
        </w:rPr>
        <w:t>DIČ: CZ</w:t>
      </w:r>
      <w:r w:rsidR="00280C84" w:rsidRPr="00280C84">
        <w:rPr>
          <w:bCs/>
          <w:sz w:val="22"/>
        </w:rPr>
        <w:t>26783762</w:t>
      </w:r>
    </w:p>
    <w:p w:rsidR="00313372" w:rsidRPr="00313372" w:rsidRDefault="00280C84" w:rsidP="00313372">
      <w:pPr>
        <w:tabs>
          <w:tab w:val="left" w:pos="0"/>
        </w:tabs>
        <w:spacing w:line="276" w:lineRule="auto"/>
        <w:rPr>
          <w:bCs/>
          <w:sz w:val="22"/>
        </w:rPr>
      </w:pPr>
      <w:r>
        <w:rPr>
          <w:bCs/>
          <w:sz w:val="22"/>
        </w:rPr>
        <w:t>Zastoupený: Ing. Vladimírem Lollkem, jednatelem</w:t>
      </w:r>
    </w:p>
    <w:p w:rsidR="00313372" w:rsidRPr="00313372" w:rsidRDefault="00313372" w:rsidP="00313372">
      <w:pPr>
        <w:tabs>
          <w:tab w:val="left" w:pos="0"/>
        </w:tabs>
        <w:spacing w:line="276" w:lineRule="auto"/>
        <w:rPr>
          <w:bCs/>
          <w:sz w:val="22"/>
        </w:rPr>
      </w:pPr>
      <w:r w:rsidRPr="00313372">
        <w:rPr>
          <w:bCs/>
          <w:sz w:val="22"/>
        </w:rPr>
        <w:t xml:space="preserve">zapsaný v obchodním rejstříku u </w:t>
      </w:r>
      <w:r w:rsidR="00280C84">
        <w:rPr>
          <w:bCs/>
          <w:sz w:val="22"/>
        </w:rPr>
        <w:t>Kraj</w:t>
      </w:r>
      <w:r w:rsidRPr="00313372">
        <w:rPr>
          <w:bCs/>
          <w:sz w:val="22"/>
        </w:rPr>
        <w:t>ského soudu v </w:t>
      </w:r>
      <w:r w:rsidR="00280C84">
        <w:rPr>
          <w:bCs/>
          <w:sz w:val="22"/>
        </w:rPr>
        <w:t>Ostravě</w:t>
      </w:r>
      <w:r w:rsidRPr="00313372">
        <w:rPr>
          <w:bCs/>
          <w:sz w:val="22"/>
        </w:rPr>
        <w:t xml:space="preserve">, oddíl </w:t>
      </w:r>
      <w:r w:rsidR="00280C84">
        <w:rPr>
          <w:bCs/>
          <w:sz w:val="22"/>
        </w:rPr>
        <w:t>C</w:t>
      </w:r>
      <w:r w:rsidRPr="00313372">
        <w:rPr>
          <w:bCs/>
          <w:sz w:val="22"/>
        </w:rPr>
        <w:t xml:space="preserve">, vložka </w:t>
      </w:r>
      <w:r w:rsidR="00280C84">
        <w:rPr>
          <w:bCs/>
          <w:sz w:val="22"/>
        </w:rPr>
        <w:t>27136</w:t>
      </w:r>
    </w:p>
    <w:p w:rsidR="000A7E44" w:rsidRPr="00313372" w:rsidRDefault="000A7E44" w:rsidP="000A7E44">
      <w:pPr>
        <w:tabs>
          <w:tab w:val="left" w:pos="0"/>
        </w:tabs>
        <w:spacing w:line="276" w:lineRule="auto"/>
        <w:rPr>
          <w:bCs/>
          <w:sz w:val="22"/>
        </w:rPr>
      </w:pPr>
      <w:r w:rsidRPr="00313372">
        <w:rPr>
          <w:bCs/>
          <w:sz w:val="22"/>
        </w:rPr>
        <w:t>(v textu dále také jako „budoucí zhotovitel“)</w:t>
      </w:r>
    </w:p>
    <w:p w:rsidR="000A7E44" w:rsidRPr="00313372" w:rsidRDefault="000A7E44" w:rsidP="000A7E44">
      <w:pPr>
        <w:spacing w:line="360" w:lineRule="auto"/>
        <w:rPr>
          <w:sz w:val="22"/>
        </w:rPr>
      </w:pPr>
    </w:p>
    <w:p w:rsidR="000A7E44" w:rsidRPr="00F51696" w:rsidRDefault="000A7E44" w:rsidP="000A7E44">
      <w:pPr>
        <w:spacing w:line="360" w:lineRule="auto"/>
        <w:rPr>
          <w:sz w:val="22"/>
        </w:rPr>
      </w:pPr>
    </w:p>
    <w:p w:rsidR="000A7E44" w:rsidRPr="00F51696" w:rsidRDefault="000A7E44" w:rsidP="000A7E44">
      <w:pPr>
        <w:pStyle w:val="Odstavecseseznamem"/>
        <w:numPr>
          <w:ilvl w:val="0"/>
          <w:numId w:val="1"/>
        </w:numPr>
        <w:spacing w:line="360" w:lineRule="auto"/>
        <w:jc w:val="center"/>
        <w:rPr>
          <w:b/>
          <w:sz w:val="22"/>
        </w:rPr>
      </w:pPr>
      <w:r w:rsidRPr="00F51696">
        <w:rPr>
          <w:b/>
          <w:sz w:val="22"/>
        </w:rPr>
        <w:t>Předmět smlouvy</w:t>
      </w:r>
    </w:p>
    <w:p w:rsidR="000A7E44" w:rsidRPr="00F51696" w:rsidRDefault="000A7E44" w:rsidP="000A7E44">
      <w:pPr>
        <w:spacing w:line="276" w:lineRule="auto"/>
        <w:ind w:left="284" w:hanging="284"/>
        <w:rPr>
          <w:sz w:val="22"/>
        </w:rPr>
      </w:pPr>
    </w:p>
    <w:p w:rsidR="000A7E44" w:rsidRPr="00F51696" w:rsidRDefault="000A7E44" w:rsidP="00313372">
      <w:pPr>
        <w:pStyle w:val="Odstavecseseznamem"/>
        <w:numPr>
          <w:ilvl w:val="0"/>
          <w:numId w:val="2"/>
        </w:numPr>
        <w:spacing w:line="276" w:lineRule="auto"/>
        <w:ind w:left="0" w:hanging="284"/>
        <w:rPr>
          <w:sz w:val="22"/>
        </w:rPr>
      </w:pPr>
      <w:r w:rsidRPr="00F51696">
        <w:rPr>
          <w:sz w:val="22"/>
        </w:rPr>
        <w:t xml:space="preserve">Centrum dopravního výzkumu, v. v. i., jako oprávněná strana dle této smlouvy má v úmyslu podat nabídku do zadávacího řízení </w:t>
      </w:r>
      <w:r w:rsidRPr="00F51696">
        <w:rPr>
          <w:b/>
          <w:sz w:val="22"/>
        </w:rPr>
        <w:t>„</w:t>
      </w:r>
      <w:r w:rsidR="00313372" w:rsidRPr="00313372">
        <w:rPr>
          <w:b/>
          <w:sz w:val="22"/>
        </w:rPr>
        <w:t>Zpracování studie proveditelnosti pro zavedení nízkoemisních zón v Kralupech nad Vltavou</w:t>
      </w:r>
      <w:r w:rsidRPr="00F51696">
        <w:rPr>
          <w:b/>
          <w:sz w:val="22"/>
        </w:rPr>
        <w:t xml:space="preserve">“ </w:t>
      </w:r>
      <w:r w:rsidRPr="00F51696">
        <w:rPr>
          <w:sz w:val="22"/>
        </w:rPr>
        <w:t>(dále v textu jako „</w:t>
      </w:r>
      <w:r w:rsidRPr="00F51696">
        <w:rPr>
          <w:i/>
          <w:sz w:val="22"/>
        </w:rPr>
        <w:t>veřejná zakázka</w:t>
      </w:r>
      <w:r w:rsidRPr="00F51696">
        <w:rPr>
          <w:sz w:val="22"/>
        </w:rPr>
        <w:t xml:space="preserve">“), jejímž zadavatelem je </w:t>
      </w:r>
      <w:r w:rsidR="00313372">
        <w:rPr>
          <w:sz w:val="22"/>
        </w:rPr>
        <w:t>Město Kralupy nad Vltavou</w:t>
      </w:r>
      <w:r w:rsidRPr="00F51696">
        <w:rPr>
          <w:sz w:val="22"/>
        </w:rPr>
        <w:t xml:space="preserve"> (dále jen „</w:t>
      </w:r>
      <w:r w:rsidRPr="00F51696">
        <w:rPr>
          <w:i/>
          <w:sz w:val="22"/>
        </w:rPr>
        <w:t>zadavatel</w:t>
      </w:r>
      <w:r w:rsidRPr="00F51696">
        <w:rPr>
          <w:sz w:val="22"/>
        </w:rPr>
        <w:t xml:space="preserve">“). </w:t>
      </w:r>
    </w:p>
    <w:p w:rsidR="000A7E44" w:rsidRDefault="000A7E44" w:rsidP="000A7E44">
      <w:pPr>
        <w:pStyle w:val="Odstavecseseznamem"/>
        <w:numPr>
          <w:ilvl w:val="0"/>
          <w:numId w:val="2"/>
        </w:numPr>
        <w:spacing w:line="276" w:lineRule="auto"/>
        <w:ind w:left="0" w:hanging="284"/>
        <w:rPr>
          <w:sz w:val="22"/>
        </w:rPr>
      </w:pPr>
      <w:r w:rsidRPr="00F51696">
        <w:rPr>
          <w:sz w:val="22"/>
        </w:rPr>
        <w:t>Zavázaná strana se zavazuje, že v případě vybrání nabídky oprávněné strany jako nejvýhodnější a následném uzavření smlouvy mezi oprávněnou stranou a zadavatelem na plnění této části veřejné zakázky, uzavře zavázaná strana s oprávněnou stranou smlouvu o dílo, ve které bude jako budoucí zhotovitel poskytovat oprávněné straně částečné plnění veřejné zakázky pro zadavatele.</w:t>
      </w:r>
    </w:p>
    <w:p w:rsidR="00313372" w:rsidRDefault="00313372" w:rsidP="00313372">
      <w:pPr>
        <w:pStyle w:val="Odstavecseseznamem"/>
        <w:spacing w:line="276" w:lineRule="auto"/>
        <w:ind w:left="0"/>
        <w:rPr>
          <w:sz w:val="22"/>
        </w:rPr>
      </w:pPr>
    </w:p>
    <w:p w:rsidR="00313372" w:rsidRPr="00F51696" w:rsidRDefault="00313372" w:rsidP="00313372">
      <w:pPr>
        <w:pStyle w:val="Odstavecseseznamem"/>
        <w:spacing w:line="276" w:lineRule="auto"/>
        <w:ind w:left="0"/>
        <w:rPr>
          <w:sz w:val="22"/>
        </w:rPr>
      </w:pPr>
    </w:p>
    <w:p w:rsidR="000A7E44" w:rsidRPr="00F51696" w:rsidRDefault="000A7E44" w:rsidP="00205BA5">
      <w:pPr>
        <w:spacing w:line="360" w:lineRule="auto"/>
        <w:jc w:val="center"/>
        <w:rPr>
          <w:b/>
          <w:sz w:val="22"/>
        </w:rPr>
      </w:pPr>
      <w:r w:rsidRPr="00F51696">
        <w:rPr>
          <w:b/>
          <w:sz w:val="22"/>
        </w:rPr>
        <w:t>II.</w:t>
      </w:r>
      <w:r w:rsidRPr="00F51696">
        <w:rPr>
          <w:b/>
          <w:sz w:val="22"/>
        </w:rPr>
        <w:tab/>
        <w:t>Ujednání o budoucí smlouvě o dílo</w:t>
      </w:r>
    </w:p>
    <w:p w:rsidR="000A7E44" w:rsidRPr="00F51696" w:rsidRDefault="000A7E44" w:rsidP="000A7E44">
      <w:pPr>
        <w:spacing w:line="276" w:lineRule="auto"/>
        <w:rPr>
          <w:sz w:val="22"/>
        </w:rPr>
      </w:pPr>
    </w:p>
    <w:p w:rsidR="000A7E44" w:rsidRPr="00F51696" w:rsidRDefault="000A7E44" w:rsidP="000A7E44">
      <w:pPr>
        <w:pStyle w:val="Odstavecseseznamem"/>
        <w:numPr>
          <w:ilvl w:val="0"/>
          <w:numId w:val="3"/>
        </w:numPr>
        <w:spacing w:line="276" w:lineRule="auto"/>
        <w:ind w:left="0" w:hanging="284"/>
        <w:rPr>
          <w:sz w:val="22"/>
        </w:rPr>
      </w:pPr>
      <w:r w:rsidRPr="00F51696">
        <w:rPr>
          <w:sz w:val="22"/>
        </w:rPr>
        <w:t>Účelem budoucí smlouvy o dílo je zajištění budoucího vztahu, jehož předmětem bude provedení činností budoucím zhotovitelem pro budoucího objednatele v rámci plnění smlouvy o dílo uzavřené mezi budoucím objednatelem a zadavatelem na základě výsledku veřejné zakázky (dále v textu jako „</w:t>
      </w:r>
      <w:r w:rsidRPr="00F51696">
        <w:rPr>
          <w:i/>
          <w:sz w:val="22"/>
        </w:rPr>
        <w:t>hlavní smlouva</w:t>
      </w:r>
      <w:r w:rsidRPr="00F51696">
        <w:rPr>
          <w:sz w:val="22"/>
        </w:rPr>
        <w:t>“).</w:t>
      </w:r>
    </w:p>
    <w:p w:rsidR="000A7E44" w:rsidRPr="00F51696" w:rsidRDefault="000A7E44" w:rsidP="00361403">
      <w:pPr>
        <w:pStyle w:val="Odstavecseseznamem"/>
        <w:numPr>
          <w:ilvl w:val="0"/>
          <w:numId w:val="3"/>
        </w:numPr>
        <w:spacing w:line="276" w:lineRule="auto"/>
        <w:ind w:left="0" w:hanging="284"/>
        <w:rPr>
          <w:sz w:val="22"/>
        </w:rPr>
      </w:pPr>
      <w:r w:rsidRPr="00F51696">
        <w:rPr>
          <w:sz w:val="22"/>
        </w:rPr>
        <w:lastRenderedPageBreak/>
        <w:t>Budoucí zhotovitel prohlašuje, že je způsobilý pro provedení všech činností, které jsou touto smlouvou předběžně sjednány a jejichž výčet a specifikace</w:t>
      </w:r>
      <w:r w:rsidR="00361403">
        <w:rPr>
          <w:sz w:val="22"/>
        </w:rPr>
        <w:t xml:space="preserve"> jsou uvedeny v čl. VI této smlouvy</w:t>
      </w:r>
      <w:r w:rsidRPr="00F51696">
        <w:rPr>
          <w:sz w:val="22"/>
        </w:rPr>
        <w:t xml:space="preserve">, a že je schopen je provést v odpovídající kvalitě a rozsahu. </w:t>
      </w:r>
    </w:p>
    <w:p w:rsidR="000A7E44" w:rsidRPr="00F51696" w:rsidRDefault="000A7E44" w:rsidP="000A7E44">
      <w:pPr>
        <w:spacing w:line="360" w:lineRule="auto"/>
        <w:rPr>
          <w:sz w:val="22"/>
        </w:rPr>
      </w:pPr>
    </w:p>
    <w:p w:rsidR="000A7E44" w:rsidRPr="00F51696" w:rsidRDefault="000A7E44" w:rsidP="000A7E44">
      <w:pPr>
        <w:pStyle w:val="Odstavecseseznamem"/>
        <w:numPr>
          <w:ilvl w:val="0"/>
          <w:numId w:val="5"/>
        </w:numPr>
        <w:spacing w:line="360" w:lineRule="auto"/>
        <w:jc w:val="center"/>
        <w:rPr>
          <w:b/>
          <w:sz w:val="22"/>
        </w:rPr>
      </w:pPr>
      <w:r w:rsidRPr="00F51696">
        <w:rPr>
          <w:b/>
          <w:sz w:val="22"/>
        </w:rPr>
        <w:t>Podmínky budoucí smlouvy</w:t>
      </w:r>
    </w:p>
    <w:p w:rsidR="000A7E44" w:rsidRPr="00F51696" w:rsidRDefault="000A7E44" w:rsidP="000A7E44">
      <w:pPr>
        <w:pStyle w:val="Odstavecseseznamem"/>
        <w:numPr>
          <w:ilvl w:val="0"/>
          <w:numId w:val="4"/>
        </w:numPr>
        <w:spacing w:line="276" w:lineRule="auto"/>
        <w:ind w:left="0" w:hanging="284"/>
        <w:rPr>
          <w:sz w:val="22"/>
        </w:rPr>
      </w:pPr>
      <w:r w:rsidRPr="00F51696">
        <w:rPr>
          <w:sz w:val="22"/>
        </w:rPr>
        <w:t>Budoucí objednatel se touto smlouvou zavazuje zaslat budoucímu zhotoviteli návrh smlouvy o dílo (dále v textu jako „</w:t>
      </w:r>
      <w:r w:rsidRPr="00F51696">
        <w:rPr>
          <w:i/>
          <w:sz w:val="22"/>
        </w:rPr>
        <w:t>budoucí smlouva</w:t>
      </w:r>
      <w:r w:rsidRPr="00F51696">
        <w:rPr>
          <w:sz w:val="22"/>
        </w:rPr>
        <w:t xml:space="preserve">“), a to do 14 dnů po uzavření hlavní smlouvy. Obě strany pak budou dbát o to, aby budoucí smlouva byla uzavřena bez zbytečného odkladu.   </w:t>
      </w:r>
    </w:p>
    <w:p w:rsidR="000A7E44" w:rsidRPr="00F51696" w:rsidRDefault="000A7E44" w:rsidP="000A7E44">
      <w:pPr>
        <w:pStyle w:val="Odstavecseseznamem"/>
        <w:numPr>
          <w:ilvl w:val="0"/>
          <w:numId w:val="4"/>
        </w:numPr>
        <w:spacing w:line="276" w:lineRule="auto"/>
        <w:ind w:left="0" w:hanging="284"/>
        <w:rPr>
          <w:sz w:val="22"/>
        </w:rPr>
      </w:pPr>
      <w:r w:rsidRPr="00F51696">
        <w:rPr>
          <w:sz w:val="22"/>
        </w:rPr>
        <w:t xml:space="preserve">Budoucí objednatel se dále zavazuje oznámit budoucímu zhotoviteli všechny skutečnosti významné pro plnění budoucí smlouvy. </w:t>
      </w:r>
    </w:p>
    <w:p w:rsidR="000A7E44" w:rsidRPr="00280C84" w:rsidRDefault="000A7E44" w:rsidP="000A7E44">
      <w:pPr>
        <w:pStyle w:val="Odstavecseseznamem"/>
        <w:numPr>
          <w:ilvl w:val="0"/>
          <w:numId w:val="4"/>
        </w:numPr>
        <w:spacing w:line="276" w:lineRule="auto"/>
        <w:ind w:left="0" w:hanging="284"/>
        <w:rPr>
          <w:sz w:val="22"/>
        </w:rPr>
      </w:pPr>
      <w:r w:rsidRPr="00F51696">
        <w:rPr>
          <w:sz w:val="22"/>
        </w:rPr>
        <w:t xml:space="preserve">Smluvní strany se dohodly, že práce a dodávky, které budou předmětem budoucí smlouvy, budou </w:t>
      </w:r>
      <w:r w:rsidRPr="00280C84">
        <w:rPr>
          <w:sz w:val="22"/>
        </w:rPr>
        <w:t>realizovány za cenu v rozsahu a skladbě dle ujednání smluvních stran sjednaných touto smlouvou.</w:t>
      </w:r>
    </w:p>
    <w:p w:rsidR="000A7E44" w:rsidRPr="00F51696" w:rsidRDefault="000A7E44" w:rsidP="000A7E44">
      <w:pPr>
        <w:pStyle w:val="Odstavecseseznamem"/>
        <w:numPr>
          <w:ilvl w:val="0"/>
          <w:numId w:val="4"/>
        </w:numPr>
        <w:spacing w:line="276" w:lineRule="auto"/>
        <w:ind w:left="0" w:hanging="284"/>
        <w:rPr>
          <w:sz w:val="22"/>
        </w:rPr>
      </w:pPr>
      <w:r w:rsidRPr="00280C84">
        <w:rPr>
          <w:sz w:val="22"/>
        </w:rPr>
        <w:t>Smlouv</w:t>
      </w:r>
      <w:r w:rsidRPr="00F51696">
        <w:rPr>
          <w:sz w:val="22"/>
        </w:rPr>
        <w:t xml:space="preserve">a budoucí bude koncipována jako smlouva o dílo dle § 2586 a následujících zákona č. 89/2012 Sb., občanského zákoníku, v platném znění, přičemž budoucí zhotovitel v ní bude vystupovat jako zhotovitel a budoucí objednatel jako objednatel. </w:t>
      </w:r>
    </w:p>
    <w:p w:rsidR="000A7E44" w:rsidRDefault="000A7E44" w:rsidP="000A7E44">
      <w:pPr>
        <w:pStyle w:val="Odstavecseseznamem"/>
        <w:numPr>
          <w:ilvl w:val="0"/>
          <w:numId w:val="4"/>
        </w:numPr>
        <w:spacing w:line="276" w:lineRule="auto"/>
        <w:ind w:left="0" w:hanging="284"/>
        <w:rPr>
          <w:sz w:val="22"/>
        </w:rPr>
      </w:pPr>
      <w:r w:rsidRPr="00F51696">
        <w:rPr>
          <w:sz w:val="22"/>
        </w:rPr>
        <w:t xml:space="preserve">Budoucí smlouva bude uzavřena s ohledem na sjednaný rozsah činností tak, aby přiměřeně odpovídala podmínkám této smlouvy a hlavní smlouvy, a to zejména v rozsahu odpovědnosti za vady, záručních podmínek a smluvní odpovědnosti za kvalitu a dodržení časového </w:t>
      </w:r>
      <w:r w:rsidR="00FE0233">
        <w:rPr>
          <w:sz w:val="22"/>
        </w:rPr>
        <w:t>harmonogramu provádění činností</w:t>
      </w:r>
      <w:r w:rsidRPr="00F51696">
        <w:rPr>
          <w:sz w:val="22"/>
        </w:rPr>
        <w:t xml:space="preserve"> tak, jak bude zavázán budoucí objednatel zadavateli za činnosti posk</w:t>
      </w:r>
      <w:r w:rsidR="003B129E">
        <w:rPr>
          <w:sz w:val="22"/>
        </w:rPr>
        <w:t>ytované budoucím zhotovitelem.</w:t>
      </w:r>
    </w:p>
    <w:p w:rsidR="000A7E44" w:rsidRDefault="003B129E" w:rsidP="003B129E">
      <w:pPr>
        <w:pStyle w:val="Odstavecseseznamem"/>
        <w:numPr>
          <w:ilvl w:val="0"/>
          <w:numId w:val="4"/>
        </w:numPr>
        <w:spacing w:line="276" w:lineRule="auto"/>
        <w:ind w:left="0" w:hanging="284"/>
        <w:rPr>
          <w:sz w:val="22"/>
        </w:rPr>
      </w:pPr>
      <w:r>
        <w:rPr>
          <w:sz w:val="22"/>
        </w:rPr>
        <w:t>Bu</w:t>
      </w:r>
      <w:r w:rsidR="000A7E44" w:rsidRPr="00F51696">
        <w:rPr>
          <w:sz w:val="22"/>
        </w:rPr>
        <w:t>doucí zhotovitel si je vědom skutečnosti, že budoucí objednatel bude vázán vůči zadavateli smluvními podmínkami, které ho budou zavazovat poskytnout licence k výsledkům činnosti dle budoucí smlouvy zadavateli, a to v požadované kvalitě a rozsahu. Budoucí zhotovitel byl s požadovaným rozsahem poskytnutí licence k výsledkům plnění dle hlavní smlouvy předem seznámen.</w:t>
      </w:r>
    </w:p>
    <w:p w:rsidR="00313372" w:rsidRPr="00F51696" w:rsidRDefault="00313372" w:rsidP="000A7E44">
      <w:pPr>
        <w:spacing w:line="276" w:lineRule="auto"/>
        <w:ind w:hanging="284"/>
        <w:rPr>
          <w:sz w:val="22"/>
        </w:rPr>
      </w:pPr>
    </w:p>
    <w:p w:rsidR="000A7E44" w:rsidRPr="00F51696" w:rsidRDefault="000A7E44" w:rsidP="000A7E44">
      <w:pPr>
        <w:pStyle w:val="Odstavecseseznamem"/>
        <w:numPr>
          <w:ilvl w:val="0"/>
          <w:numId w:val="5"/>
        </w:numPr>
        <w:spacing w:line="276" w:lineRule="auto"/>
        <w:jc w:val="center"/>
        <w:rPr>
          <w:b/>
          <w:sz w:val="22"/>
        </w:rPr>
      </w:pPr>
      <w:r w:rsidRPr="00F51696">
        <w:rPr>
          <w:b/>
          <w:sz w:val="22"/>
        </w:rPr>
        <w:t>Platební podmínky</w:t>
      </w:r>
    </w:p>
    <w:p w:rsidR="000A7E44" w:rsidRPr="00F51696" w:rsidRDefault="000A7E44" w:rsidP="000A7E44">
      <w:pPr>
        <w:spacing w:line="276" w:lineRule="auto"/>
        <w:ind w:hanging="284"/>
        <w:rPr>
          <w:sz w:val="22"/>
        </w:rPr>
      </w:pPr>
    </w:p>
    <w:p w:rsidR="000A7E44" w:rsidRPr="00A26665" w:rsidRDefault="00FE0233" w:rsidP="000A7E44">
      <w:pPr>
        <w:pStyle w:val="Odstavecseseznamem"/>
        <w:numPr>
          <w:ilvl w:val="0"/>
          <w:numId w:val="6"/>
        </w:numPr>
        <w:spacing w:line="276" w:lineRule="auto"/>
        <w:ind w:left="0" w:hanging="284"/>
        <w:rPr>
          <w:sz w:val="22"/>
        </w:rPr>
      </w:pPr>
      <w:r>
        <w:rPr>
          <w:sz w:val="22"/>
        </w:rPr>
        <w:t>Budoucí zhotovitel si je vědom</w:t>
      </w:r>
      <w:r w:rsidR="000A7E44" w:rsidRPr="00F51696">
        <w:rPr>
          <w:sz w:val="22"/>
        </w:rPr>
        <w:t xml:space="preserve"> propojenosti smluvních závazků dle budoucí smlouvy a hlavní smlouvy, </w:t>
      </w:r>
      <w:r w:rsidR="000A7E44" w:rsidRPr="00A26665">
        <w:rPr>
          <w:sz w:val="22"/>
        </w:rPr>
        <w:t>a to zejména v tom ohledu, že dokud zadavatel v souladu s podmínkami hlavní smlouvy neuhradí budoucímu objednateli plnění poskytnuté budoucím zhotovitelem dle budoucí smlouvy budoucímu objednateli, nemůže budoucí objednatel budoucímu zhotoviteli za jeho činnost uhradit smluvní cenu v jakékoliv výši. Budoucí zhotovitel prohlašuje, že nebude vznášet žádné právní ani jiné nároky na úhradu smluvní ceny nebo její části pokud nebude poskytnuta a/nebo uhrazena smluvní cena nebo její část za plnění provedené dle budoucí smlouvy budoucím zhotovitelem budoucímu objednateli dle hlavní smlouvy zadavatelem.</w:t>
      </w:r>
    </w:p>
    <w:p w:rsidR="000A7E44" w:rsidRPr="00F51696" w:rsidRDefault="000A7E44" w:rsidP="000A7E44">
      <w:pPr>
        <w:pStyle w:val="Odstavecseseznamem"/>
        <w:numPr>
          <w:ilvl w:val="0"/>
          <w:numId w:val="6"/>
        </w:numPr>
        <w:spacing w:line="276" w:lineRule="auto"/>
        <w:ind w:left="0" w:hanging="284"/>
        <w:rPr>
          <w:sz w:val="22"/>
        </w:rPr>
      </w:pPr>
      <w:r w:rsidRPr="00F51696">
        <w:rPr>
          <w:sz w:val="22"/>
        </w:rPr>
        <w:t>Pokud se změní plnění hlavní smlouvy, které by mohlo ovlivnit plnění této smlouvy nebo budoucí smlouvy, zavazují se smluvní strany této smlouvy a budoucí smlouvy uzavřít dodatek, který bude reflektovat změny v hlavní smlouvě, a to jak ohledně věcného, časového tak ohledně finančního plnění tak, aby závazky budoucího objednatele vůči zadavateli byly splněny v plném rozsahu.</w:t>
      </w:r>
    </w:p>
    <w:p w:rsidR="000A7E44" w:rsidRPr="00F51696" w:rsidRDefault="000A7E44" w:rsidP="000A7E44">
      <w:pPr>
        <w:pStyle w:val="Odstavecseseznamem"/>
        <w:spacing w:line="276" w:lineRule="auto"/>
        <w:ind w:left="0"/>
        <w:rPr>
          <w:sz w:val="22"/>
        </w:rPr>
      </w:pPr>
    </w:p>
    <w:p w:rsidR="000A7E44" w:rsidRPr="00F51696" w:rsidRDefault="000A7E44" w:rsidP="000A7E44">
      <w:pPr>
        <w:pStyle w:val="Odstavecseseznamem"/>
        <w:spacing w:line="276" w:lineRule="auto"/>
        <w:ind w:left="0"/>
        <w:rPr>
          <w:sz w:val="22"/>
        </w:rPr>
      </w:pPr>
    </w:p>
    <w:p w:rsidR="000A7E44" w:rsidRPr="00F51696" w:rsidRDefault="000A7E44" w:rsidP="000A7E44">
      <w:pPr>
        <w:pStyle w:val="Odstavecseseznamem"/>
        <w:numPr>
          <w:ilvl w:val="0"/>
          <w:numId w:val="5"/>
        </w:numPr>
        <w:spacing w:line="276" w:lineRule="auto"/>
        <w:jc w:val="center"/>
        <w:rPr>
          <w:b/>
          <w:sz w:val="22"/>
        </w:rPr>
      </w:pPr>
      <w:r w:rsidRPr="00F51696">
        <w:rPr>
          <w:b/>
          <w:sz w:val="22"/>
        </w:rPr>
        <w:t>Realizace činností dle budoucí smlouvy</w:t>
      </w:r>
    </w:p>
    <w:p w:rsidR="000A7E44" w:rsidRPr="00F51696" w:rsidRDefault="000A7E44" w:rsidP="000A7E44">
      <w:pPr>
        <w:spacing w:line="276" w:lineRule="auto"/>
        <w:ind w:left="360"/>
        <w:rPr>
          <w:sz w:val="22"/>
        </w:rPr>
      </w:pPr>
    </w:p>
    <w:p w:rsidR="000A7E44" w:rsidRPr="00280C84" w:rsidRDefault="000A7E44" w:rsidP="00280C84">
      <w:pPr>
        <w:pStyle w:val="Odstavecseseznamem"/>
        <w:numPr>
          <w:ilvl w:val="0"/>
          <w:numId w:val="15"/>
        </w:numPr>
        <w:spacing w:line="276" w:lineRule="auto"/>
        <w:ind w:left="142" w:hanging="426"/>
        <w:rPr>
          <w:sz w:val="22"/>
        </w:rPr>
      </w:pPr>
      <w:r w:rsidRPr="00205BA5">
        <w:rPr>
          <w:sz w:val="22"/>
        </w:rPr>
        <w:t xml:space="preserve">Budoucí zhotovitel se zavazuje, že provede subdodavatelské práce k plnění veřejné zakázky specifikované v čl. I této </w:t>
      </w:r>
      <w:r w:rsidRPr="00280C84">
        <w:rPr>
          <w:sz w:val="22"/>
        </w:rPr>
        <w:t xml:space="preserve">smlouvy, a to </w:t>
      </w:r>
      <w:r w:rsidR="00280C84" w:rsidRPr="00280C84">
        <w:rPr>
          <w:sz w:val="22"/>
        </w:rPr>
        <w:t>zpracování rozptylové studie</w:t>
      </w:r>
      <w:r w:rsidR="0010611C">
        <w:rPr>
          <w:sz w:val="22"/>
        </w:rPr>
        <w:t xml:space="preserve"> ve smyslu a rozsahu hlavní smlouvy</w:t>
      </w:r>
      <w:r w:rsidR="00FE0233" w:rsidRPr="00280C84">
        <w:rPr>
          <w:sz w:val="22"/>
        </w:rPr>
        <w:t>, z</w:t>
      </w:r>
      <w:r w:rsidRPr="00280C84">
        <w:rPr>
          <w:sz w:val="22"/>
        </w:rPr>
        <w:t xml:space="preserve">a celkovou smluvní cenu zahrnující všechny předpokládané náklady spojené s realizací </w:t>
      </w:r>
      <w:r w:rsidRPr="00280C84">
        <w:rPr>
          <w:sz w:val="22"/>
        </w:rPr>
        <w:lastRenderedPageBreak/>
        <w:t xml:space="preserve">činnost na straně budoucího zhotovitele ve výši </w:t>
      </w:r>
      <w:r w:rsidR="00280C84" w:rsidRPr="00280C84">
        <w:rPr>
          <w:sz w:val="22"/>
        </w:rPr>
        <w:t>170.000</w:t>
      </w:r>
      <w:r w:rsidRPr="00280C84">
        <w:rPr>
          <w:sz w:val="22"/>
        </w:rPr>
        <w:t>,-Kč bez DPH</w:t>
      </w:r>
      <w:r w:rsidR="00FE0233" w:rsidRPr="00280C84">
        <w:rPr>
          <w:sz w:val="22"/>
        </w:rPr>
        <w:t xml:space="preserve"> (slovy </w:t>
      </w:r>
      <w:r w:rsidR="00280C84" w:rsidRPr="00280C84">
        <w:rPr>
          <w:sz w:val="22"/>
        </w:rPr>
        <w:t>Jednostosedmdesáttisíc korun</w:t>
      </w:r>
      <w:r w:rsidR="00FE0233" w:rsidRPr="00280C84">
        <w:rPr>
          <w:sz w:val="22"/>
        </w:rPr>
        <w:t xml:space="preserve"> českých)</w:t>
      </w:r>
      <w:r w:rsidR="00361403">
        <w:rPr>
          <w:sz w:val="22"/>
        </w:rPr>
        <w:t>, tj. 205.700,- Kč vč. DPH.</w:t>
      </w:r>
    </w:p>
    <w:p w:rsidR="000A7E44" w:rsidRPr="00205BA5" w:rsidRDefault="000A7E44" w:rsidP="00205BA5">
      <w:pPr>
        <w:pStyle w:val="Odstavecseseznamem"/>
        <w:numPr>
          <w:ilvl w:val="0"/>
          <w:numId w:val="15"/>
        </w:numPr>
        <w:spacing w:line="276" w:lineRule="auto"/>
        <w:ind w:left="142" w:hanging="426"/>
        <w:rPr>
          <w:sz w:val="22"/>
        </w:rPr>
      </w:pPr>
      <w:r w:rsidRPr="00205BA5">
        <w:rPr>
          <w:sz w:val="22"/>
        </w:rPr>
        <w:t>Pro případ prodlení s plněním budoucí smlouvy oproti sjednanému harmonogramu z důvodu na straně budoucího zhotovitele se budoucí zhotovitel zavazuje, že bude v plném rozsahu sanovat budoucímu objednateli smluvní pokuty</w:t>
      </w:r>
      <w:r w:rsidR="0027654E" w:rsidRPr="00205BA5">
        <w:rPr>
          <w:sz w:val="22"/>
        </w:rPr>
        <w:t xml:space="preserve"> a jiné sankce</w:t>
      </w:r>
      <w:r w:rsidRPr="00205BA5">
        <w:rPr>
          <w:sz w:val="22"/>
        </w:rPr>
        <w:t xml:space="preserve">, které v důsledku takového prodlení bude povinen hradit budoucí objednatel zadavateli. </w:t>
      </w:r>
    </w:p>
    <w:p w:rsidR="000A7E44" w:rsidRPr="00205BA5" w:rsidRDefault="000A7E44" w:rsidP="00205BA5">
      <w:pPr>
        <w:pStyle w:val="Odstavecseseznamem"/>
        <w:numPr>
          <w:ilvl w:val="0"/>
          <w:numId w:val="15"/>
        </w:numPr>
        <w:spacing w:line="276" w:lineRule="auto"/>
        <w:ind w:left="142" w:hanging="426"/>
        <w:rPr>
          <w:sz w:val="22"/>
        </w:rPr>
      </w:pPr>
      <w:r w:rsidRPr="00205BA5">
        <w:rPr>
          <w:sz w:val="22"/>
        </w:rPr>
        <w:t>Budoucí zhotovitel zároveň prohlašuje, že poskytne budoucímu objednateli plnou součinnost tak, aby budoucí objednatel naplnil závazky na kvalitu plnění a podmínky pro odstranění vad na plnění poskytovaném budoucím zhotovitelem v záruční lhůtě dle ujednání hlavní smlouvy.</w:t>
      </w:r>
    </w:p>
    <w:p w:rsidR="000A7E44" w:rsidRPr="00205BA5" w:rsidRDefault="000A7E44" w:rsidP="00205BA5">
      <w:pPr>
        <w:pStyle w:val="Odstavecseseznamem"/>
        <w:numPr>
          <w:ilvl w:val="0"/>
          <w:numId w:val="15"/>
        </w:numPr>
        <w:spacing w:line="276" w:lineRule="auto"/>
        <w:ind w:left="142" w:hanging="426"/>
        <w:rPr>
          <w:sz w:val="22"/>
        </w:rPr>
      </w:pPr>
      <w:r w:rsidRPr="00205BA5">
        <w:rPr>
          <w:sz w:val="22"/>
        </w:rPr>
        <w:t>Budoucí zhotovitel se zavazuje poskytovat budoucímu objednateli zdarma informace a dokumentaci týkající se plnění této smlouvy a budoucí smlouvy.</w:t>
      </w:r>
    </w:p>
    <w:p w:rsidR="000A7E44" w:rsidRPr="00F51696" w:rsidRDefault="000A7E44" w:rsidP="000A7E44">
      <w:pPr>
        <w:spacing w:line="276" w:lineRule="auto"/>
        <w:ind w:hanging="644"/>
        <w:rPr>
          <w:sz w:val="22"/>
        </w:rPr>
      </w:pPr>
    </w:p>
    <w:p w:rsidR="000A7E44" w:rsidRPr="00F51696" w:rsidRDefault="000A7E44" w:rsidP="000A7E44">
      <w:pPr>
        <w:spacing w:line="276" w:lineRule="auto"/>
        <w:ind w:left="360"/>
        <w:rPr>
          <w:sz w:val="22"/>
        </w:rPr>
      </w:pPr>
    </w:p>
    <w:p w:rsidR="000A7E44" w:rsidRPr="00F51696" w:rsidRDefault="000A7E44" w:rsidP="000A7E44">
      <w:pPr>
        <w:pStyle w:val="Odstavecseseznamem"/>
        <w:numPr>
          <w:ilvl w:val="0"/>
          <w:numId w:val="5"/>
        </w:numPr>
        <w:spacing w:line="360" w:lineRule="auto"/>
        <w:jc w:val="center"/>
        <w:rPr>
          <w:b/>
          <w:sz w:val="22"/>
        </w:rPr>
      </w:pPr>
      <w:r w:rsidRPr="00F51696">
        <w:rPr>
          <w:b/>
          <w:sz w:val="22"/>
        </w:rPr>
        <w:t>Závazky smluvních stran</w:t>
      </w:r>
    </w:p>
    <w:p w:rsidR="000A7E44" w:rsidRPr="00F51696" w:rsidRDefault="000A7E44" w:rsidP="000A7E44">
      <w:pPr>
        <w:spacing w:line="276" w:lineRule="auto"/>
        <w:rPr>
          <w:b/>
          <w:sz w:val="22"/>
        </w:rPr>
      </w:pPr>
    </w:p>
    <w:p w:rsidR="000A7E44" w:rsidRPr="00F51696" w:rsidRDefault="000A7E44" w:rsidP="000A7E44">
      <w:pPr>
        <w:pStyle w:val="Odstavecseseznamem"/>
        <w:numPr>
          <w:ilvl w:val="0"/>
          <w:numId w:val="9"/>
        </w:numPr>
        <w:spacing w:line="276" w:lineRule="auto"/>
        <w:ind w:left="142" w:hanging="426"/>
        <w:rPr>
          <w:sz w:val="22"/>
        </w:rPr>
      </w:pPr>
      <w:r w:rsidRPr="00F51696">
        <w:rPr>
          <w:sz w:val="22"/>
        </w:rPr>
        <w:t>Budoucí zhotovitel se zavazuje, ž</w:t>
      </w:r>
      <w:r w:rsidR="00205BA5">
        <w:rPr>
          <w:sz w:val="22"/>
        </w:rPr>
        <w:t>e nebude spolupracovat s jiným účastníke</w:t>
      </w:r>
      <w:r w:rsidRPr="00F51696">
        <w:rPr>
          <w:sz w:val="22"/>
        </w:rPr>
        <w:t xml:space="preserve">m, případně sdružením </w:t>
      </w:r>
      <w:r w:rsidR="00205BA5">
        <w:rPr>
          <w:sz w:val="22"/>
        </w:rPr>
        <w:t>účastník</w:t>
      </w:r>
      <w:r w:rsidRPr="00F51696">
        <w:rPr>
          <w:sz w:val="22"/>
        </w:rPr>
        <w:t xml:space="preserve">ů o veřejnou zakázku dle článku I. této smlouvy, nebude zakládat jiné sdružení dodavatelů, případně vstupovat do jiného sdružení dodavatelů za účelem účasti na této veřejné zakázce, že nebude uzavírat, případně bezodkladně ukončí jakýkoliv jiný typ smlouvy vedoucí k účasti budoucího zhotovitele na plnění předmětné veřejné zakázky s jiným </w:t>
      </w:r>
      <w:r w:rsidR="00205BA5">
        <w:rPr>
          <w:sz w:val="22"/>
        </w:rPr>
        <w:t>účastníke</w:t>
      </w:r>
      <w:r w:rsidRPr="00F51696">
        <w:rPr>
          <w:sz w:val="22"/>
        </w:rPr>
        <w:t xml:space="preserve">m, vyjma budoucího objednatele. </w:t>
      </w:r>
    </w:p>
    <w:p w:rsidR="000A7E44" w:rsidRPr="00F51696" w:rsidRDefault="000A7E44" w:rsidP="000A7E44">
      <w:pPr>
        <w:pStyle w:val="Odstavecseseznamem"/>
        <w:numPr>
          <w:ilvl w:val="0"/>
          <w:numId w:val="9"/>
        </w:numPr>
        <w:spacing w:line="276" w:lineRule="auto"/>
        <w:ind w:left="142" w:hanging="426"/>
        <w:rPr>
          <w:sz w:val="22"/>
        </w:rPr>
      </w:pPr>
      <w:r w:rsidRPr="00F51696">
        <w:rPr>
          <w:sz w:val="22"/>
        </w:rPr>
        <w:t>Budoucí zhotovitel se zavazuje zdržet se jakéhokoliv dalšího jednání a spolupráce neuvedeného v předchozím odstavci, vedoucího k účasti budoucího zhotovitele na veřejné zakázce, vyjma jednání a spolupráce vedoucí k účasti budoucího zhotovitele na této veřejné zakázce s budoucím objednatelem.</w:t>
      </w:r>
    </w:p>
    <w:p w:rsidR="000A7E44" w:rsidRPr="00F51696" w:rsidRDefault="000A7E44" w:rsidP="000A7E44">
      <w:pPr>
        <w:pStyle w:val="Odstavecseseznamem"/>
        <w:numPr>
          <w:ilvl w:val="0"/>
          <w:numId w:val="9"/>
        </w:numPr>
        <w:spacing w:line="276" w:lineRule="auto"/>
        <w:ind w:left="142" w:hanging="426"/>
        <w:rPr>
          <w:sz w:val="22"/>
        </w:rPr>
      </w:pPr>
      <w:r w:rsidRPr="00F51696">
        <w:rPr>
          <w:sz w:val="22"/>
        </w:rPr>
        <w:t>V případě porušení povinnosti sjednané v odstavci 1) a 2) tohoto článku se budoucí zhotovitel zavazuje uhradit budoucím objednateli náhradu škody takto vzniklé, a to včetně ušlého zisku v plné výši.</w:t>
      </w:r>
    </w:p>
    <w:p w:rsidR="000A7E44" w:rsidRPr="00F51696" w:rsidRDefault="000A7E44" w:rsidP="000A7E44">
      <w:pPr>
        <w:pStyle w:val="Odstavecseseznamem"/>
        <w:spacing w:line="276" w:lineRule="auto"/>
        <w:ind w:left="142"/>
        <w:rPr>
          <w:sz w:val="22"/>
        </w:rPr>
      </w:pPr>
    </w:p>
    <w:p w:rsidR="000A7E44" w:rsidRPr="00F51696" w:rsidRDefault="000A7E44" w:rsidP="000A7E44">
      <w:pPr>
        <w:pStyle w:val="Odstavecseseznamem"/>
        <w:spacing w:line="276" w:lineRule="auto"/>
        <w:ind w:left="142"/>
        <w:jc w:val="center"/>
        <w:rPr>
          <w:b/>
          <w:sz w:val="22"/>
        </w:rPr>
      </w:pPr>
    </w:p>
    <w:p w:rsidR="000A7E44" w:rsidRPr="00F51696" w:rsidRDefault="000A7E44" w:rsidP="000A7E44">
      <w:pPr>
        <w:pStyle w:val="Odstavecseseznamem"/>
        <w:numPr>
          <w:ilvl w:val="0"/>
          <w:numId w:val="5"/>
        </w:numPr>
        <w:spacing w:line="276" w:lineRule="auto"/>
        <w:jc w:val="center"/>
        <w:rPr>
          <w:b/>
          <w:sz w:val="22"/>
        </w:rPr>
      </w:pPr>
      <w:r w:rsidRPr="00F51696">
        <w:rPr>
          <w:b/>
          <w:sz w:val="22"/>
        </w:rPr>
        <w:t>Důvěrnost</w:t>
      </w:r>
    </w:p>
    <w:p w:rsidR="000A7E44" w:rsidRPr="00F51696" w:rsidRDefault="000A7E44" w:rsidP="000A7E44">
      <w:pPr>
        <w:pStyle w:val="Odstavecseseznamem"/>
        <w:spacing w:line="276" w:lineRule="auto"/>
        <w:ind w:left="1080"/>
        <w:rPr>
          <w:b/>
          <w:sz w:val="22"/>
        </w:rPr>
      </w:pPr>
    </w:p>
    <w:p w:rsidR="000A7E44" w:rsidRPr="00F51696" w:rsidRDefault="000A7E44" w:rsidP="000A7E44">
      <w:pPr>
        <w:pStyle w:val="Odstavecseseznamem"/>
        <w:numPr>
          <w:ilvl w:val="0"/>
          <w:numId w:val="10"/>
        </w:numPr>
        <w:spacing w:line="276" w:lineRule="auto"/>
        <w:ind w:left="142" w:hanging="426"/>
        <w:rPr>
          <w:sz w:val="22"/>
        </w:rPr>
      </w:pPr>
      <w:r w:rsidRPr="00F51696">
        <w:rPr>
          <w:sz w:val="22"/>
        </w:rPr>
        <w:t>Budoucí zhotovitel je povinen zachovávat mlčenlivost o všech skutečnostech, o kterých se dozví při plnění této smlouvy. S informacemi poskytnutými budoucím objednatelem za účelem splnění závazků plynoucích z této smlouvy, je povinen budoucí zhotovitel nakládat jako s důvěrnými informacemi.</w:t>
      </w:r>
    </w:p>
    <w:p w:rsidR="000A7E44" w:rsidRPr="00F51696" w:rsidRDefault="000A7E44" w:rsidP="000A7E44">
      <w:pPr>
        <w:pStyle w:val="Odstavecseseznamem"/>
        <w:numPr>
          <w:ilvl w:val="0"/>
          <w:numId w:val="10"/>
        </w:numPr>
        <w:spacing w:line="276" w:lineRule="auto"/>
        <w:ind w:left="142" w:hanging="426"/>
        <w:rPr>
          <w:sz w:val="22"/>
        </w:rPr>
      </w:pPr>
      <w:r w:rsidRPr="00F51696">
        <w:rPr>
          <w:sz w:val="22"/>
        </w:rPr>
        <w:t>Za důvěrné informace se pro účel této smlouvy nepovažují informace, které se staly obecně dostupnými veřejnosti jinak než následkem jejich zpřístupnění smluvními stranami.</w:t>
      </w:r>
    </w:p>
    <w:p w:rsidR="000A7E44" w:rsidRPr="00F51696" w:rsidRDefault="000A7E44" w:rsidP="000A7E44">
      <w:pPr>
        <w:pStyle w:val="Odstavecseseznamem"/>
        <w:numPr>
          <w:ilvl w:val="0"/>
          <w:numId w:val="10"/>
        </w:numPr>
        <w:spacing w:line="276" w:lineRule="auto"/>
        <w:ind w:left="142" w:hanging="426"/>
        <w:rPr>
          <w:sz w:val="22"/>
        </w:rPr>
      </w:pPr>
      <w:r w:rsidRPr="00F51696">
        <w:rPr>
          <w:sz w:val="22"/>
        </w:rPr>
        <w:t>Budoucí zhotovitel se zavazuje použít důvěrné informace výhradně za účelem splnění svých závazků vyplývajících z této smlouvy a z budoucí smlouvy. Budoucí zhotovitel se zejména zavazuje, že on ani jiná osoba, která bude budoucím zhotovitelem seznámena s důvěrnými informacemi v souladu s touto Smlouvou, je nezpřístupní žádné třetí osobě vyjma případů, kdy:</w:t>
      </w:r>
    </w:p>
    <w:p w:rsidR="000A7E44" w:rsidRPr="00F51696" w:rsidRDefault="000A7E44" w:rsidP="00205BA5">
      <w:pPr>
        <w:pStyle w:val="Odstavecseseznamem"/>
        <w:numPr>
          <w:ilvl w:val="0"/>
          <w:numId w:val="11"/>
        </w:numPr>
        <w:spacing w:line="276" w:lineRule="auto"/>
        <w:ind w:left="709" w:hanging="349"/>
        <w:rPr>
          <w:sz w:val="22"/>
        </w:rPr>
      </w:pPr>
      <w:r w:rsidRPr="00F51696">
        <w:rPr>
          <w:sz w:val="22"/>
        </w:rPr>
        <w:t>budoucí zhotovitel zpřístupní důvěrné informace osobám, které potřebují mít možnost přístupu k těmto informacím za účelem splnění závazků budoucího zhotovitele vyplývajících z této smlouvy nebo budoucí smlouvy (členům projektového týmu a subdodavatelům);</w:t>
      </w:r>
    </w:p>
    <w:p w:rsidR="000A7E44" w:rsidRPr="00F51696" w:rsidRDefault="000A7E44" w:rsidP="00205BA5">
      <w:pPr>
        <w:pStyle w:val="Odstavecseseznamem"/>
        <w:numPr>
          <w:ilvl w:val="0"/>
          <w:numId w:val="11"/>
        </w:numPr>
        <w:spacing w:line="276" w:lineRule="auto"/>
        <w:ind w:left="709" w:hanging="349"/>
        <w:rPr>
          <w:sz w:val="22"/>
        </w:rPr>
      </w:pPr>
      <w:r w:rsidRPr="00F51696">
        <w:rPr>
          <w:sz w:val="22"/>
        </w:rPr>
        <w:t>budoucí zhotovitel zpřístupní důvěrné informace s předchozím písemným souhlasem budoucího objednatele;</w:t>
      </w:r>
    </w:p>
    <w:p w:rsidR="000A7E44" w:rsidRPr="00F51696" w:rsidRDefault="000A7E44" w:rsidP="00205BA5">
      <w:pPr>
        <w:pStyle w:val="Odstavecseseznamem"/>
        <w:numPr>
          <w:ilvl w:val="0"/>
          <w:numId w:val="11"/>
        </w:numPr>
        <w:spacing w:line="276" w:lineRule="auto"/>
        <w:ind w:left="709" w:hanging="349"/>
        <w:rPr>
          <w:sz w:val="22"/>
        </w:rPr>
      </w:pPr>
      <w:r w:rsidRPr="00F51696">
        <w:rPr>
          <w:sz w:val="22"/>
        </w:rPr>
        <w:lastRenderedPageBreak/>
        <w:t>tak stanoví obecně závazný právní předpis.</w:t>
      </w:r>
    </w:p>
    <w:p w:rsidR="000A7E44" w:rsidRPr="00F51696" w:rsidRDefault="000A7E44" w:rsidP="000A7E44">
      <w:pPr>
        <w:pStyle w:val="Odstavecseseznamem"/>
        <w:numPr>
          <w:ilvl w:val="0"/>
          <w:numId w:val="10"/>
        </w:numPr>
        <w:spacing w:line="276" w:lineRule="auto"/>
        <w:ind w:left="142" w:hanging="426"/>
        <w:rPr>
          <w:sz w:val="22"/>
        </w:rPr>
      </w:pPr>
      <w:r w:rsidRPr="00F51696">
        <w:rPr>
          <w:sz w:val="22"/>
        </w:rPr>
        <w:t>V případě, že budoucí zhotovitel bude mít důvodné podezření, že došlo ke zpřístupnění důvěrných informací neoprávněné osobě, je povinen neprodleně o této skutečnosti informovat budoucího objednatele.</w:t>
      </w:r>
    </w:p>
    <w:p w:rsidR="000A7E44" w:rsidRPr="00F51696" w:rsidRDefault="000A7E44" w:rsidP="000A7E44">
      <w:pPr>
        <w:pStyle w:val="Odstavecseseznamem"/>
        <w:numPr>
          <w:ilvl w:val="0"/>
          <w:numId w:val="10"/>
        </w:numPr>
        <w:spacing w:line="276" w:lineRule="auto"/>
        <w:ind w:left="142" w:hanging="426"/>
        <w:rPr>
          <w:sz w:val="22"/>
        </w:rPr>
      </w:pPr>
      <w:r w:rsidRPr="00F51696">
        <w:rPr>
          <w:sz w:val="22"/>
        </w:rPr>
        <w:t>Závazek ochrany důvěrných informací zůstává v platnosti i po ukončení této smlouvy.</w:t>
      </w:r>
    </w:p>
    <w:p w:rsidR="000A7E44" w:rsidRDefault="000A7E44" w:rsidP="000A7E44">
      <w:pPr>
        <w:spacing w:line="360" w:lineRule="auto"/>
        <w:rPr>
          <w:sz w:val="22"/>
        </w:rPr>
      </w:pPr>
    </w:p>
    <w:p w:rsidR="0027654E" w:rsidRPr="00F51696" w:rsidRDefault="0027654E" w:rsidP="000A7E44">
      <w:pPr>
        <w:spacing w:line="360" w:lineRule="auto"/>
        <w:rPr>
          <w:sz w:val="22"/>
        </w:rPr>
      </w:pPr>
    </w:p>
    <w:p w:rsidR="000A7E44" w:rsidRPr="00F51696" w:rsidRDefault="000A7E44" w:rsidP="000A7E44">
      <w:pPr>
        <w:pStyle w:val="Odstavecseseznamem"/>
        <w:numPr>
          <w:ilvl w:val="0"/>
          <w:numId w:val="5"/>
        </w:numPr>
        <w:spacing w:line="360" w:lineRule="auto"/>
        <w:jc w:val="center"/>
        <w:rPr>
          <w:b/>
          <w:sz w:val="22"/>
        </w:rPr>
      </w:pPr>
      <w:r w:rsidRPr="00F51696">
        <w:rPr>
          <w:b/>
          <w:sz w:val="22"/>
        </w:rPr>
        <w:t>Závěrečná ujednání</w:t>
      </w:r>
    </w:p>
    <w:p w:rsidR="000A7E44" w:rsidRPr="00F51696" w:rsidRDefault="000A7E44" w:rsidP="000A7E44">
      <w:pPr>
        <w:spacing w:line="276" w:lineRule="auto"/>
        <w:ind w:hanging="284"/>
        <w:jc w:val="center"/>
        <w:rPr>
          <w:b/>
          <w:sz w:val="22"/>
        </w:rPr>
      </w:pPr>
    </w:p>
    <w:p w:rsidR="000A7E44" w:rsidRPr="00F51696" w:rsidRDefault="000A7E44" w:rsidP="000A7E44">
      <w:pPr>
        <w:spacing w:line="276" w:lineRule="auto"/>
        <w:ind w:hanging="284"/>
        <w:rPr>
          <w:sz w:val="22"/>
        </w:rPr>
      </w:pPr>
      <w:r w:rsidRPr="00F51696">
        <w:rPr>
          <w:sz w:val="22"/>
        </w:rPr>
        <w:t>1.</w:t>
      </w:r>
      <w:r w:rsidRPr="00F51696">
        <w:rPr>
          <w:sz w:val="22"/>
        </w:rPr>
        <w:tab/>
        <w:t>Tato smlouva nabývá platnosti dnem podpisu oprávněnými zástupci obou smluvních stran</w:t>
      </w:r>
      <w:r w:rsidR="00280C84">
        <w:rPr>
          <w:sz w:val="22"/>
        </w:rPr>
        <w:t xml:space="preserve"> a účinnosti dnem jejího uveřejnění v registru smluv</w:t>
      </w:r>
      <w:r w:rsidRPr="00F51696">
        <w:rPr>
          <w:sz w:val="22"/>
        </w:rPr>
        <w:t>.</w:t>
      </w:r>
    </w:p>
    <w:p w:rsidR="000A7E44" w:rsidRPr="00F51696" w:rsidRDefault="000A7E44" w:rsidP="000A7E44">
      <w:pPr>
        <w:spacing w:line="276" w:lineRule="auto"/>
        <w:ind w:hanging="284"/>
        <w:rPr>
          <w:sz w:val="22"/>
        </w:rPr>
      </w:pPr>
      <w:r w:rsidRPr="00F51696">
        <w:rPr>
          <w:sz w:val="22"/>
        </w:rPr>
        <w:t>2.</w:t>
      </w:r>
      <w:r w:rsidRPr="00F51696">
        <w:rPr>
          <w:sz w:val="22"/>
        </w:rPr>
        <w:tab/>
        <w:t xml:space="preserve">V případě uzavření hlavní smlouvy zavázaná strana uzavře na výzvu oprávněné strany smlouvu o dílo, ve které budou blíže konkretizovány další podmínky realizace plnění v rámci výše sjednaných smluvních ustanovení dle této smlouvy. </w:t>
      </w:r>
    </w:p>
    <w:p w:rsidR="000A7E44" w:rsidRPr="00F51696" w:rsidRDefault="000A7E44" w:rsidP="000A7E44">
      <w:pPr>
        <w:spacing w:line="276" w:lineRule="auto"/>
        <w:ind w:hanging="284"/>
        <w:rPr>
          <w:sz w:val="22"/>
        </w:rPr>
      </w:pPr>
      <w:r w:rsidRPr="00F51696">
        <w:rPr>
          <w:sz w:val="22"/>
        </w:rPr>
        <w:t>3.</w:t>
      </w:r>
      <w:r w:rsidRPr="00F51696">
        <w:rPr>
          <w:sz w:val="22"/>
        </w:rPr>
        <w:tab/>
        <w:t>Oprávněná strana je oprávněna od této smlouvy odstoupit mimo jiné i v případě porušení smluvních povinností protistrany, pokud toto porušení nebude napraveno a odstraněno ani po písemné výzvě.</w:t>
      </w:r>
    </w:p>
    <w:p w:rsidR="000A7E44" w:rsidRPr="00F51696" w:rsidRDefault="000A7E44" w:rsidP="000A7E44">
      <w:pPr>
        <w:spacing w:line="276" w:lineRule="auto"/>
        <w:ind w:hanging="284"/>
        <w:rPr>
          <w:sz w:val="22"/>
        </w:rPr>
      </w:pPr>
      <w:r w:rsidRPr="00F51696">
        <w:rPr>
          <w:sz w:val="22"/>
        </w:rPr>
        <w:t>4.</w:t>
      </w:r>
      <w:r w:rsidRPr="00F51696">
        <w:rPr>
          <w:sz w:val="22"/>
        </w:rPr>
        <w:tab/>
        <w:t>Tato smlouva je vyhotovena ve dvou stejnopisech, z nichž každá smluvní strana obdrží po jednom vyhotovení.</w:t>
      </w:r>
    </w:p>
    <w:p w:rsidR="000A7E44" w:rsidRPr="00F51696" w:rsidRDefault="000A7E44" w:rsidP="000A7E44">
      <w:pPr>
        <w:spacing w:line="276" w:lineRule="auto"/>
        <w:ind w:hanging="284"/>
        <w:rPr>
          <w:sz w:val="22"/>
        </w:rPr>
      </w:pPr>
      <w:r w:rsidRPr="00F51696">
        <w:rPr>
          <w:sz w:val="22"/>
        </w:rPr>
        <w:t>5. Pokud není v této smlouvě stanoveno jinak, platí pro právní vztahy z ní vyplývající příslušná ustanovení obecně závazných právních předpisů České republiky, zejména zákona č. 89/2012 Sb., občanského zákoníku.</w:t>
      </w:r>
    </w:p>
    <w:p w:rsidR="000A7E44" w:rsidRPr="00280C84" w:rsidRDefault="000A7E44" w:rsidP="000A7E44">
      <w:pPr>
        <w:spacing w:line="276" w:lineRule="auto"/>
        <w:ind w:hanging="284"/>
        <w:rPr>
          <w:sz w:val="22"/>
        </w:rPr>
      </w:pPr>
      <w:r w:rsidRPr="00F51696">
        <w:rPr>
          <w:sz w:val="22"/>
        </w:rPr>
        <w:t xml:space="preserve">6. Smluvní strany se zavazují řešit veškeré spory vzniklé z této smlouvy nebo v souvislosti s ní ze vzájemných obchodních vztahů především smírně, jednáním. Nedojde-li k dohodě, dohodly se smluvní strany na tom, že je k projednání sporu příslušný obecný soud budoucího objednatele. Rozhodným </w:t>
      </w:r>
      <w:r w:rsidRPr="00280C84">
        <w:rPr>
          <w:sz w:val="22"/>
        </w:rPr>
        <w:t>právem pro řešení sporu je právo České republiky a jednacím jazykem je český jazyk.</w:t>
      </w:r>
    </w:p>
    <w:p w:rsidR="00090CD8" w:rsidRPr="00280C84" w:rsidRDefault="000A7E44" w:rsidP="000A7E44">
      <w:pPr>
        <w:spacing w:line="276" w:lineRule="auto"/>
        <w:ind w:hanging="284"/>
        <w:rPr>
          <w:sz w:val="22"/>
        </w:rPr>
      </w:pPr>
      <w:r w:rsidRPr="00280C84">
        <w:rPr>
          <w:sz w:val="22"/>
        </w:rPr>
        <w:t xml:space="preserve">7. </w:t>
      </w:r>
      <w:r w:rsidR="00090CD8" w:rsidRPr="00280C84">
        <w:rPr>
          <w:sz w:val="22"/>
        </w:rPr>
        <w:tab/>
        <w:t>Smluvní strany berou na vědomí, že tato smlouva včetně případných budoucích dodatků bude uveřejněna v souladu s ustanoveními zák. č. 340/2015 Sb., o registru smluv. Smlouvu v registru smluv uveřejní budoucí objednatel. Budoucí zhotovitel prohlašuje, že tato smlouva neobsahuje jeho obchodní tajemství, osobní údaje osob na straně budoucího zhotovitele, které by nebylo možno uveřejnit, utajované skutečnosti ve smyslu ustanovení zák. č. 412/2005 Sb., o ochraně utajovaných skutečností, ani jiné informace či skutečnosti, které by nebylo možno uveřejnit.</w:t>
      </w:r>
    </w:p>
    <w:p w:rsidR="000A7E44" w:rsidRPr="00F51696" w:rsidRDefault="00090CD8" w:rsidP="000A7E44">
      <w:pPr>
        <w:spacing w:line="276" w:lineRule="auto"/>
        <w:ind w:hanging="284"/>
        <w:rPr>
          <w:sz w:val="22"/>
        </w:rPr>
      </w:pPr>
      <w:r w:rsidRPr="00280C84">
        <w:rPr>
          <w:sz w:val="22"/>
        </w:rPr>
        <w:t>8.</w:t>
      </w:r>
      <w:r w:rsidRPr="00280C84">
        <w:rPr>
          <w:sz w:val="22"/>
        </w:rPr>
        <w:tab/>
      </w:r>
      <w:r w:rsidR="000A7E44" w:rsidRPr="00280C84">
        <w:rPr>
          <w:sz w:val="22"/>
        </w:rPr>
        <w:t>Obě smluvní strany tímto prohlašují a potvrzují, že veškerá ustanovení a podmínky této smlouvy byly dohodnuty mezi nimi svobodně, vážně</w:t>
      </w:r>
      <w:r w:rsidR="000A7E44" w:rsidRPr="00F51696">
        <w:rPr>
          <w:sz w:val="22"/>
        </w:rPr>
        <w:t xml:space="preserve"> a určitě, nikoliv v tísni ani za nápadně nevýhodných podmínek a na důkaz toho připojují své podpisy.</w:t>
      </w:r>
    </w:p>
    <w:p w:rsidR="00E879EE" w:rsidRPr="00F51696" w:rsidRDefault="00E879EE" w:rsidP="000A7E44">
      <w:pPr>
        <w:spacing w:line="360" w:lineRule="auto"/>
        <w:rPr>
          <w:sz w:val="22"/>
        </w:rPr>
      </w:pPr>
    </w:p>
    <w:p w:rsidR="000A7E44" w:rsidRPr="00F51696" w:rsidRDefault="000A7E44" w:rsidP="000A7E44">
      <w:pPr>
        <w:spacing w:line="360" w:lineRule="auto"/>
        <w:rPr>
          <w:sz w:val="22"/>
        </w:rPr>
      </w:pPr>
      <w:r w:rsidRPr="00F51696">
        <w:rPr>
          <w:sz w:val="22"/>
        </w:rPr>
        <w:t xml:space="preserve">V </w:t>
      </w:r>
      <w:r w:rsidR="00280C84">
        <w:rPr>
          <w:sz w:val="22"/>
        </w:rPr>
        <w:t>Ostravě</w:t>
      </w:r>
      <w:r w:rsidRPr="00F51696">
        <w:rPr>
          <w:sz w:val="22"/>
        </w:rPr>
        <w:t xml:space="preserve"> dne</w:t>
      </w:r>
      <w:r w:rsidR="00280C84">
        <w:rPr>
          <w:sz w:val="22"/>
        </w:rPr>
        <w:t xml:space="preserve"> </w:t>
      </w:r>
      <w:r w:rsidRPr="00F51696">
        <w:rPr>
          <w:sz w:val="22"/>
        </w:rPr>
        <w:t>………………….</w:t>
      </w:r>
      <w:r w:rsidRPr="00F51696">
        <w:rPr>
          <w:sz w:val="22"/>
        </w:rPr>
        <w:tab/>
      </w:r>
      <w:r w:rsidRPr="00F51696">
        <w:rPr>
          <w:sz w:val="22"/>
        </w:rPr>
        <w:tab/>
        <w:t xml:space="preserve">V Brně dne </w:t>
      </w:r>
      <w:r w:rsidR="0073114B" w:rsidRPr="00F51696">
        <w:rPr>
          <w:sz w:val="22"/>
        </w:rPr>
        <w:t>………………….</w:t>
      </w:r>
    </w:p>
    <w:p w:rsidR="000A7E44" w:rsidRDefault="000A7E44" w:rsidP="000A7E44">
      <w:pPr>
        <w:spacing w:line="360" w:lineRule="auto"/>
        <w:rPr>
          <w:sz w:val="22"/>
        </w:rPr>
      </w:pPr>
    </w:p>
    <w:p w:rsidR="005F3FB8" w:rsidRPr="00F51696" w:rsidRDefault="005F3FB8" w:rsidP="000A7E44">
      <w:pPr>
        <w:spacing w:line="360" w:lineRule="auto"/>
        <w:rPr>
          <w:sz w:val="22"/>
        </w:rPr>
      </w:pPr>
    </w:p>
    <w:p w:rsidR="000A7E44" w:rsidRPr="00F51696" w:rsidRDefault="000A7E44" w:rsidP="000A7E44">
      <w:pPr>
        <w:spacing w:line="360" w:lineRule="auto"/>
        <w:rPr>
          <w:sz w:val="22"/>
        </w:rPr>
      </w:pPr>
    </w:p>
    <w:p w:rsidR="000A7E44" w:rsidRPr="00F51696" w:rsidRDefault="000A7E44" w:rsidP="000A7E44">
      <w:pPr>
        <w:spacing w:line="276" w:lineRule="auto"/>
        <w:rPr>
          <w:sz w:val="22"/>
        </w:rPr>
      </w:pPr>
      <w:r w:rsidRPr="00F51696">
        <w:rPr>
          <w:sz w:val="22"/>
        </w:rPr>
        <w:t xml:space="preserve"> ……………………………….</w:t>
      </w:r>
      <w:r w:rsidRPr="00F51696">
        <w:rPr>
          <w:sz w:val="22"/>
        </w:rPr>
        <w:tab/>
      </w:r>
      <w:r w:rsidRPr="00F51696">
        <w:rPr>
          <w:sz w:val="22"/>
        </w:rPr>
        <w:tab/>
      </w:r>
      <w:r w:rsidRPr="00F51696">
        <w:rPr>
          <w:sz w:val="22"/>
        </w:rPr>
        <w:tab/>
        <w:t>………………………..………….</w:t>
      </w:r>
    </w:p>
    <w:p w:rsidR="005F3FB8" w:rsidRDefault="005F3FB8" w:rsidP="00280C84">
      <w:pPr>
        <w:rPr>
          <w:sz w:val="22"/>
        </w:rPr>
      </w:pPr>
      <w:r w:rsidRPr="005F3FB8">
        <w:rPr>
          <w:sz w:val="22"/>
        </w:rPr>
        <w:t>E-expert, spol. s r.o.</w:t>
      </w:r>
      <w:r>
        <w:rPr>
          <w:sz w:val="22"/>
        </w:rPr>
        <w:tab/>
      </w:r>
      <w:r>
        <w:rPr>
          <w:sz w:val="22"/>
        </w:rPr>
        <w:tab/>
      </w:r>
      <w:r>
        <w:rPr>
          <w:sz w:val="22"/>
        </w:rPr>
        <w:tab/>
      </w:r>
      <w:r>
        <w:rPr>
          <w:sz w:val="22"/>
        </w:rPr>
        <w:tab/>
      </w:r>
      <w:r w:rsidRPr="005F3FB8">
        <w:rPr>
          <w:sz w:val="22"/>
        </w:rPr>
        <w:t>Centrum dopravního výzkumu, v. v. i.</w:t>
      </w:r>
    </w:p>
    <w:p w:rsidR="000A7E44" w:rsidRPr="009D77CB" w:rsidRDefault="00280C84" w:rsidP="005F3FB8">
      <w:pPr>
        <w:rPr>
          <w:b/>
          <w:sz w:val="22"/>
        </w:rPr>
      </w:pPr>
      <w:r>
        <w:rPr>
          <w:sz w:val="22"/>
        </w:rPr>
        <w:t>Ing. Vladimír Lollek, jednatel</w:t>
      </w:r>
      <w:r w:rsidR="001E5F1F">
        <w:rPr>
          <w:sz w:val="22"/>
        </w:rPr>
        <w:tab/>
      </w:r>
      <w:r w:rsidR="001E5F1F">
        <w:rPr>
          <w:sz w:val="22"/>
        </w:rPr>
        <w:tab/>
      </w:r>
      <w:r w:rsidR="001E5F1F">
        <w:rPr>
          <w:sz w:val="22"/>
        </w:rPr>
        <w:tab/>
      </w:r>
      <w:r w:rsidR="005F3FB8">
        <w:rPr>
          <w:sz w:val="22"/>
        </w:rPr>
        <w:t>Ing. Jindřich Frič, Ph.D., ředitel</w:t>
      </w:r>
    </w:p>
    <w:sectPr w:rsidR="000A7E44" w:rsidRPr="009D77CB" w:rsidSect="0031707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E0" w:rsidRDefault="004C6CE0">
      <w:r>
        <w:separator/>
      </w:r>
    </w:p>
  </w:endnote>
  <w:endnote w:type="continuationSeparator" w:id="0">
    <w:p w:rsidR="004C6CE0" w:rsidRDefault="004C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3" w:rsidRDefault="004C6C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48532"/>
      <w:docPartObj>
        <w:docPartGallery w:val="Page Numbers (Bottom of Page)"/>
        <w:docPartUnique/>
      </w:docPartObj>
    </w:sdtPr>
    <w:sdtEndPr/>
    <w:sdtContent>
      <w:p w:rsidR="00902F43" w:rsidRDefault="00C976B7">
        <w:pPr>
          <w:pStyle w:val="Zpat"/>
          <w:jc w:val="right"/>
        </w:pPr>
        <w:r>
          <w:fldChar w:fldCharType="begin"/>
        </w:r>
        <w:r>
          <w:instrText xml:space="preserve"> PAGE   \* MERGEFORMAT </w:instrText>
        </w:r>
        <w:r>
          <w:fldChar w:fldCharType="separate"/>
        </w:r>
        <w:r w:rsidR="0080228A">
          <w:rPr>
            <w:noProof/>
          </w:rPr>
          <w:t>2</w:t>
        </w:r>
        <w:r>
          <w:fldChar w:fldCharType="end"/>
        </w:r>
      </w:p>
    </w:sdtContent>
  </w:sdt>
  <w:p w:rsidR="00902F43" w:rsidRDefault="004C6CE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3" w:rsidRDefault="004C6C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E0" w:rsidRDefault="004C6CE0">
      <w:r>
        <w:separator/>
      </w:r>
    </w:p>
  </w:footnote>
  <w:footnote w:type="continuationSeparator" w:id="0">
    <w:p w:rsidR="004C6CE0" w:rsidRDefault="004C6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3" w:rsidRDefault="004C6C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3" w:rsidRDefault="004C6CE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43" w:rsidRDefault="004C6C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7859"/>
    <w:multiLevelType w:val="hybridMultilevel"/>
    <w:tmpl w:val="D7744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EE56541"/>
    <w:multiLevelType w:val="hybridMultilevel"/>
    <w:tmpl w:val="40125C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614C15"/>
    <w:multiLevelType w:val="hybridMultilevel"/>
    <w:tmpl w:val="1CAE99BE"/>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0D5B7D"/>
    <w:multiLevelType w:val="hybridMultilevel"/>
    <w:tmpl w:val="55A28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0804FB9"/>
    <w:multiLevelType w:val="hybridMultilevel"/>
    <w:tmpl w:val="129EB29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35C7C3F"/>
    <w:multiLevelType w:val="hybridMultilevel"/>
    <w:tmpl w:val="ACF8327E"/>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nsid w:val="3962281D"/>
    <w:multiLevelType w:val="hybridMultilevel"/>
    <w:tmpl w:val="126AB37A"/>
    <w:lvl w:ilvl="0" w:tplc="D1C64F1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9BC4CBD"/>
    <w:multiLevelType w:val="hybridMultilevel"/>
    <w:tmpl w:val="16400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BD009E9"/>
    <w:multiLevelType w:val="hybridMultilevel"/>
    <w:tmpl w:val="9B62894C"/>
    <w:lvl w:ilvl="0" w:tplc="0405000D">
      <w:start w:val="1"/>
      <w:numFmt w:val="bullet"/>
      <w:lvlText w:val=""/>
      <w:lvlJc w:val="left"/>
      <w:pPr>
        <w:ind w:left="862" w:hanging="360"/>
      </w:pPr>
      <w:rPr>
        <w:rFonts w:ascii="Wingdings" w:hAnsi="Wingdings" w:hint="default"/>
      </w:rPr>
    </w:lvl>
    <w:lvl w:ilvl="1" w:tplc="04050005">
      <w:start w:val="1"/>
      <w:numFmt w:val="bullet"/>
      <w:lvlText w:val=""/>
      <w:lvlJc w:val="left"/>
      <w:pPr>
        <w:ind w:left="1582" w:hanging="360"/>
      </w:pPr>
      <w:rPr>
        <w:rFonts w:ascii="Wingdings" w:hAnsi="Wingdings"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nsid w:val="60E445A6"/>
    <w:multiLevelType w:val="hybridMultilevel"/>
    <w:tmpl w:val="0F00C98E"/>
    <w:lvl w:ilvl="0" w:tplc="04050001">
      <w:start w:val="1"/>
      <w:numFmt w:val="bullet"/>
      <w:lvlText w:val=""/>
      <w:lvlJc w:val="left"/>
      <w:pPr>
        <w:ind w:left="76" w:hanging="360"/>
      </w:pPr>
      <w:rPr>
        <w:rFonts w:ascii="Symbol" w:hAnsi="Symbol" w:hint="default"/>
      </w:rPr>
    </w:lvl>
    <w:lvl w:ilvl="1" w:tplc="CACA224E">
      <w:numFmt w:val="bullet"/>
      <w:lvlText w:val="-"/>
      <w:lvlJc w:val="left"/>
      <w:pPr>
        <w:ind w:left="796" w:hanging="360"/>
      </w:pPr>
      <w:rPr>
        <w:rFonts w:ascii="Times New Roman" w:eastAsiaTheme="minorHAnsi" w:hAnsi="Times New Roman" w:cs="Times New Roman"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0">
    <w:nsid w:val="60F270A7"/>
    <w:multiLevelType w:val="hybridMultilevel"/>
    <w:tmpl w:val="B756D7EC"/>
    <w:lvl w:ilvl="0" w:tplc="DA360736">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CF95DFB"/>
    <w:multiLevelType w:val="hybridMultilevel"/>
    <w:tmpl w:val="73DE7620"/>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196C0C"/>
    <w:multiLevelType w:val="hybridMultilevel"/>
    <w:tmpl w:val="C33EDAE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Times New Roman"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Times New Roman"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Times New Roman" w:hint="default"/>
      </w:rPr>
    </w:lvl>
    <w:lvl w:ilvl="8" w:tplc="04050005">
      <w:start w:val="1"/>
      <w:numFmt w:val="bullet"/>
      <w:lvlText w:val=""/>
      <w:lvlJc w:val="left"/>
      <w:pPr>
        <w:ind w:left="6764" w:hanging="360"/>
      </w:pPr>
      <w:rPr>
        <w:rFonts w:ascii="Wingdings" w:hAnsi="Wingdings" w:hint="default"/>
      </w:rPr>
    </w:lvl>
  </w:abstractNum>
  <w:abstractNum w:abstractNumId="13">
    <w:nsid w:val="7B3D27D1"/>
    <w:multiLevelType w:val="hybridMultilevel"/>
    <w:tmpl w:val="06D442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EA148E7"/>
    <w:multiLevelType w:val="hybridMultilevel"/>
    <w:tmpl w:val="12EAE0EE"/>
    <w:lvl w:ilvl="0" w:tplc="E0E422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3"/>
  </w:num>
  <w:num w:numId="3">
    <w:abstractNumId w:val="0"/>
  </w:num>
  <w:num w:numId="4">
    <w:abstractNumId w:val="6"/>
  </w:num>
  <w:num w:numId="5">
    <w:abstractNumId w:val="10"/>
  </w:num>
  <w:num w:numId="6">
    <w:abstractNumId w:val="1"/>
  </w:num>
  <w:num w:numId="7">
    <w:abstractNumId w:val="9"/>
  </w:num>
  <w:num w:numId="8">
    <w:abstractNumId w:val="8"/>
  </w:num>
  <w:num w:numId="9">
    <w:abstractNumId w:val="7"/>
  </w:num>
  <w:num w:numId="10">
    <w:abstractNumId w:val="11"/>
  </w:num>
  <w:num w:numId="11">
    <w:abstractNumId w:val="2"/>
  </w:num>
  <w:num w:numId="12">
    <w:abstractNumId w:val="4"/>
  </w:num>
  <w:num w:numId="13">
    <w:abstractNumId w:val="1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44"/>
    <w:rsid w:val="00090CD8"/>
    <w:rsid w:val="000A182A"/>
    <w:rsid w:val="000A7E44"/>
    <w:rsid w:val="000C26A8"/>
    <w:rsid w:val="0010611C"/>
    <w:rsid w:val="00134ECF"/>
    <w:rsid w:val="00161BB2"/>
    <w:rsid w:val="00173825"/>
    <w:rsid w:val="001A7177"/>
    <w:rsid w:val="001E5F1F"/>
    <w:rsid w:val="00205BA5"/>
    <w:rsid w:val="0027654E"/>
    <w:rsid w:val="00280C84"/>
    <w:rsid w:val="00313372"/>
    <w:rsid w:val="00324A25"/>
    <w:rsid w:val="00347BB5"/>
    <w:rsid w:val="00361403"/>
    <w:rsid w:val="003B129E"/>
    <w:rsid w:val="004624F5"/>
    <w:rsid w:val="00467BBA"/>
    <w:rsid w:val="004C6CE0"/>
    <w:rsid w:val="004F2A93"/>
    <w:rsid w:val="005009D9"/>
    <w:rsid w:val="00544E6E"/>
    <w:rsid w:val="005F3FB8"/>
    <w:rsid w:val="006E2A3B"/>
    <w:rsid w:val="006F25CB"/>
    <w:rsid w:val="007045CE"/>
    <w:rsid w:val="0073114B"/>
    <w:rsid w:val="0080228A"/>
    <w:rsid w:val="00861A5E"/>
    <w:rsid w:val="008952CB"/>
    <w:rsid w:val="00980C6E"/>
    <w:rsid w:val="009D77CB"/>
    <w:rsid w:val="009F2C11"/>
    <w:rsid w:val="009F428B"/>
    <w:rsid w:val="00A000C3"/>
    <w:rsid w:val="00A26665"/>
    <w:rsid w:val="00AA10D7"/>
    <w:rsid w:val="00B46E57"/>
    <w:rsid w:val="00BF7E38"/>
    <w:rsid w:val="00C976B7"/>
    <w:rsid w:val="00D53376"/>
    <w:rsid w:val="00DA3006"/>
    <w:rsid w:val="00E5125F"/>
    <w:rsid w:val="00E879EE"/>
    <w:rsid w:val="00F067C6"/>
    <w:rsid w:val="00F40C9F"/>
    <w:rsid w:val="00F51696"/>
    <w:rsid w:val="00F84751"/>
    <w:rsid w:val="00FE0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E44"/>
    <w:pPr>
      <w:spacing w:after="0" w:line="240" w:lineRule="auto"/>
      <w:jc w:val="both"/>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
    <w:basedOn w:val="Normln"/>
    <w:link w:val="OdstavecseseznamemChar"/>
    <w:uiPriority w:val="34"/>
    <w:qFormat/>
    <w:rsid w:val="000A7E44"/>
    <w:pPr>
      <w:ind w:left="720"/>
      <w:contextualSpacing/>
    </w:pPr>
  </w:style>
  <w:style w:type="paragraph" w:styleId="Zhlav">
    <w:name w:val="header"/>
    <w:basedOn w:val="Normln"/>
    <w:link w:val="ZhlavChar"/>
    <w:uiPriority w:val="99"/>
    <w:semiHidden/>
    <w:unhideWhenUsed/>
    <w:rsid w:val="000A7E44"/>
    <w:pPr>
      <w:tabs>
        <w:tab w:val="center" w:pos="4536"/>
        <w:tab w:val="right" w:pos="9072"/>
      </w:tabs>
    </w:pPr>
  </w:style>
  <w:style w:type="character" w:customStyle="1" w:styleId="ZhlavChar">
    <w:name w:val="Záhlaví Char"/>
    <w:basedOn w:val="Standardnpsmoodstavce"/>
    <w:link w:val="Zhlav"/>
    <w:uiPriority w:val="99"/>
    <w:semiHidden/>
    <w:rsid w:val="000A7E44"/>
    <w:rPr>
      <w:rFonts w:ascii="Times New Roman" w:hAnsi="Times New Roman" w:cs="Times New Roman"/>
      <w:sz w:val="24"/>
    </w:rPr>
  </w:style>
  <w:style w:type="paragraph" w:styleId="Zpat">
    <w:name w:val="footer"/>
    <w:basedOn w:val="Normln"/>
    <w:link w:val="ZpatChar"/>
    <w:uiPriority w:val="99"/>
    <w:unhideWhenUsed/>
    <w:rsid w:val="000A7E44"/>
    <w:pPr>
      <w:tabs>
        <w:tab w:val="center" w:pos="4536"/>
        <w:tab w:val="right" w:pos="9072"/>
      </w:tabs>
    </w:pPr>
  </w:style>
  <w:style w:type="character" w:customStyle="1" w:styleId="ZpatChar">
    <w:name w:val="Zápatí Char"/>
    <w:basedOn w:val="Standardnpsmoodstavce"/>
    <w:link w:val="Zpat"/>
    <w:uiPriority w:val="99"/>
    <w:rsid w:val="000A7E44"/>
    <w:rPr>
      <w:rFonts w:ascii="Times New Roman" w:hAnsi="Times New Roman" w:cs="Times New Roman"/>
      <w:sz w:val="24"/>
    </w:rPr>
  </w:style>
  <w:style w:type="character" w:styleId="Odkaznakoment">
    <w:name w:val="annotation reference"/>
    <w:basedOn w:val="Standardnpsmoodstavce"/>
    <w:uiPriority w:val="99"/>
    <w:semiHidden/>
    <w:unhideWhenUsed/>
    <w:rsid w:val="009F2C11"/>
    <w:rPr>
      <w:sz w:val="16"/>
      <w:szCs w:val="16"/>
    </w:rPr>
  </w:style>
  <w:style w:type="paragraph" w:styleId="Textkomente">
    <w:name w:val="annotation text"/>
    <w:basedOn w:val="Normln"/>
    <w:link w:val="TextkomenteChar"/>
    <w:uiPriority w:val="99"/>
    <w:semiHidden/>
    <w:unhideWhenUsed/>
    <w:rsid w:val="009F2C11"/>
    <w:rPr>
      <w:sz w:val="20"/>
      <w:szCs w:val="20"/>
    </w:rPr>
  </w:style>
  <w:style w:type="character" w:customStyle="1" w:styleId="TextkomenteChar">
    <w:name w:val="Text komentáře Char"/>
    <w:basedOn w:val="Standardnpsmoodstavce"/>
    <w:link w:val="Textkomente"/>
    <w:uiPriority w:val="99"/>
    <w:semiHidden/>
    <w:rsid w:val="009F2C11"/>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F2C11"/>
    <w:rPr>
      <w:b/>
      <w:bCs/>
    </w:rPr>
  </w:style>
  <w:style w:type="character" w:customStyle="1" w:styleId="PedmtkomenteChar">
    <w:name w:val="Předmět komentáře Char"/>
    <w:basedOn w:val="TextkomenteChar"/>
    <w:link w:val="Pedmtkomente"/>
    <w:uiPriority w:val="99"/>
    <w:semiHidden/>
    <w:rsid w:val="009F2C11"/>
    <w:rPr>
      <w:rFonts w:ascii="Times New Roman" w:hAnsi="Times New Roman" w:cs="Times New Roman"/>
      <w:b/>
      <w:bCs/>
      <w:sz w:val="20"/>
      <w:szCs w:val="20"/>
    </w:rPr>
  </w:style>
  <w:style w:type="paragraph" w:styleId="Textbubliny">
    <w:name w:val="Balloon Text"/>
    <w:basedOn w:val="Normln"/>
    <w:link w:val="TextbublinyChar"/>
    <w:uiPriority w:val="99"/>
    <w:semiHidden/>
    <w:unhideWhenUsed/>
    <w:rsid w:val="009F2C11"/>
    <w:rPr>
      <w:rFonts w:ascii="Tahoma" w:hAnsi="Tahoma" w:cs="Tahoma"/>
      <w:sz w:val="16"/>
      <w:szCs w:val="16"/>
    </w:rPr>
  </w:style>
  <w:style w:type="character" w:customStyle="1" w:styleId="TextbublinyChar">
    <w:name w:val="Text bubliny Char"/>
    <w:basedOn w:val="Standardnpsmoodstavce"/>
    <w:link w:val="Textbubliny"/>
    <w:uiPriority w:val="99"/>
    <w:semiHidden/>
    <w:rsid w:val="009F2C11"/>
    <w:rPr>
      <w:rFonts w:ascii="Tahoma" w:hAnsi="Tahoma" w:cs="Tahoma"/>
      <w:sz w:val="16"/>
      <w:szCs w:val="16"/>
    </w:rPr>
  </w:style>
  <w:style w:type="character" w:customStyle="1" w:styleId="OdstavecseseznamemChar">
    <w:name w:val="Odstavec se seznamem Char"/>
    <w:aliases w:val="Nad Char"/>
    <w:link w:val="Odstavecseseznamem"/>
    <w:uiPriority w:val="34"/>
    <w:locked/>
    <w:rsid w:val="006F25CB"/>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E44"/>
    <w:pPr>
      <w:spacing w:after="0" w:line="240" w:lineRule="auto"/>
      <w:jc w:val="both"/>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
    <w:basedOn w:val="Normln"/>
    <w:link w:val="OdstavecseseznamemChar"/>
    <w:uiPriority w:val="34"/>
    <w:qFormat/>
    <w:rsid w:val="000A7E44"/>
    <w:pPr>
      <w:ind w:left="720"/>
      <w:contextualSpacing/>
    </w:pPr>
  </w:style>
  <w:style w:type="paragraph" w:styleId="Zhlav">
    <w:name w:val="header"/>
    <w:basedOn w:val="Normln"/>
    <w:link w:val="ZhlavChar"/>
    <w:uiPriority w:val="99"/>
    <w:semiHidden/>
    <w:unhideWhenUsed/>
    <w:rsid w:val="000A7E44"/>
    <w:pPr>
      <w:tabs>
        <w:tab w:val="center" w:pos="4536"/>
        <w:tab w:val="right" w:pos="9072"/>
      </w:tabs>
    </w:pPr>
  </w:style>
  <w:style w:type="character" w:customStyle="1" w:styleId="ZhlavChar">
    <w:name w:val="Záhlaví Char"/>
    <w:basedOn w:val="Standardnpsmoodstavce"/>
    <w:link w:val="Zhlav"/>
    <w:uiPriority w:val="99"/>
    <w:semiHidden/>
    <w:rsid w:val="000A7E44"/>
    <w:rPr>
      <w:rFonts w:ascii="Times New Roman" w:hAnsi="Times New Roman" w:cs="Times New Roman"/>
      <w:sz w:val="24"/>
    </w:rPr>
  </w:style>
  <w:style w:type="paragraph" w:styleId="Zpat">
    <w:name w:val="footer"/>
    <w:basedOn w:val="Normln"/>
    <w:link w:val="ZpatChar"/>
    <w:uiPriority w:val="99"/>
    <w:unhideWhenUsed/>
    <w:rsid w:val="000A7E44"/>
    <w:pPr>
      <w:tabs>
        <w:tab w:val="center" w:pos="4536"/>
        <w:tab w:val="right" w:pos="9072"/>
      </w:tabs>
    </w:pPr>
  </w:style>
  <w:style w:type="character" w:customStyle="1" w:styleId="ZpatChar">
    <w:name w:val="Zápatí Char"/>
    <w:basedOn w:val="Standardnpsmoodstavce"/>
    <w:link w:val="Zpat"/>
    <w:uiPriority w:val="99"/>
    <w:rsid w:val="000A7E44"/>
    <w:rPr>
      <w:rFonts w:ascii="Times New Roman" w:hAnsi="Times New Roman" w:cs="Times New Roman"/>
      <w:sz w:val="24"/>
    </w:rPr>
  </w:style>
  <w:style w:type="character" w:styleId="Odkaznakoment">
    <w:name w:val="annotation reference"/>
    <w:basedOn w:val="Standardnpsmoodstavce"/>
    <w:uiPriority w:val="99"/>
    <w:semiHidden/>
    <w:unhideWhenUsed/>
    <w:rsid w:val="009F2C11"/>
    <w:rPr>
      <w:sz w:val="16"/>
      <w:szCs w:val="16"/>
    </w:rPr>
  </w:style>
  <w:style w:type="paragraph" w:styleId="Textkomente">
    <w:name w:val="annotation text"/>
    <w:basedOn w:val="Normln"/>
    <w:link w:val="TextkomenteChar"/>
    <w:uiPriority w:val="99"/>
    <w:semiHidden/>
    <w:unhideWhenUsed/>
    <w:rsid w:val="009F2C11"/>
    <w:rPr>
      <w:sz w:val="20"/>
      <w:szCs w:val="20"/>
    </w:rPr>
  </w:style>
  <w:style w:type="character" w:customStyle="1" w:styleId="TextkomenteChar">
    <w:name w:val="Text komentáře Char"/>
    <w:basedOn w:val="Standardnpsmoodstavce"/>
    <w:link w:val="Textkomente"/>
    <w:uiPriority w:val="99"/>
    <w:semiHidden/>
    <w:rsid w:val="009F2C11"/>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F2C11"/>
    <w:rPr>
      <w:b/>
      <w:bCs/>
    </w:rPr>
  </w:style>
  <w:style w:type="character" w:customStyle="1" w:styleId="PedmtkomenteChar">
    <w:name w:val="Předmět komentáře Char"/>
    <w:basedOn w:val="TextkomenteChar"/>
    <w:link w:val="Pedmtkomente"/>
    <w:uiPriority w:val="99"/>
    <w:semiHidden/>
    <w:rsid w:val="009F2C11"/>
    <w:rPr>
      <w:rFonts w:ascii="Times New Roman" w:hAnsi="Times New Roman" w:cs="Times New Roman"/>
      <w:b/>
      <w:bCs/>
      <w:sz w:val="20"/>
      <w:szCs w:val="20"/>
    </w:rPr>
  </w:style>
  <w:style w:type="paragraph" w:styleId="Textbubliny">
    <w:name w:val="Balloon Text"/>
    <w:basedOn w:val="Normln"/>
    <w:link w:val="TextbublinyChar"/>
    <w:uiPriority w:val="99"/>
    <w:semiHidden/>
    <w:unhideWhenUsed/>
    <w:rsid w:val="009F2C11"/>
    <w:rPr>
      <w:rFonts w:ascii="Tahoma" w:hAnsi="Tahoma" w:cs="Tahoma"/>
      <w:sz w:val="16"/>
      <w:szCs w:val="16"/>
    </w:rPr>
  </w:style>
  <w:style w:type="character" w:customStyle="1" w:styleId="TextbublinyChar">
    <w:name w:val="Text bubliny Char"/>
    <w:basedOn w:val="Standardnpsmoodstavce"/>
    <w:link w:val="Textbubliny"/>
    <w:uiPriority w:val="99"/>
    <w:semiHidden/>
    <w:rsid w:val="009F2C11"/>
    <w:rPr>
      <w:rFonts w:ascii="Tahoma" w:hAnsi="Tahoma" w:cs="Tahoma"/>
      <w:sz w:val="16"/>
      <w:szCs w:val="16"/>
    </w:rPr>
  </w:style>
  <w:style w:type="character" w:customStyle="1" w:styleId="OdstavecseseznamemChar">
    <w:name w:val="Odstavec se seznamem Char"/>
    <w:aliases w:val="Nad Char"/>
    <w:link w:val="Odstavecseseznamem"/>
    <w:uiPriority w:val="34"/>
    <w:locked/>
    <w:rsid w:val="006F25C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22A5-34D2-4287-87F6-1FDA6FE6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9244</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Meciarova</dc:creator>
  <cp:lastModifiedBy>Dolecek</cp:lastModifiedBy>
  <cp:revision>2</cp:revision>
  <cp:lastPrinted>2018-04-12T12:00:00Z</cp:lastPrinted>
  <dcterms:created xsi:type="dcterms:W3CDTF">2018-04-20T09:32:00Z</dcterms:created>
  <dcterms:modified xsi:type="dcterms:W3CDTF">2018-04-20T09:32:00Z</dcterms:modified>
</cp:coreProperties>
</file>