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A0A50" w14:textId="77777777" w:rsidR="002D22F7" w:rsidRPr="00022222" w:rsidRDefault="002D22F7" w:rsidP="002D22F7">
      <w:pPr>
        <w:jc w:val="center"/>
        <w:rPr>
          <w:b/>
          <w:sz w:val="32"/>
          <w:szCs w:val="32"/>
        </w:rPr>
      </w:pPr>
    </w:p>
    <w:p w14:paraId="439A54F0" w14:textId="77777777" w:rsidR="002D22F7" w:rsidRDefault="002D22F7" w:rsidP="002D22F7">
      <w:pPr>
        <w:jc w:val="center"/>
        <w:rPr>
          <w:b/>
          <w:sz w:val="32"/>
          <w:szCs w:val="32"/>
        </w:rPr>
      </w:pPr>
    </w:p>
    <w:p w14:paraId="12B945AB" w14:textId="77777777" w:rsidR="004C69AF" w:rsidRDefault="004C69AF" w:rsidP="002D22F7">
      <w:pPr>
        <w:jc w:val="center"/>
        <w:rPr>
          <w:b/>
          <w:sz w:val="32"/>
          <w:szCs w:val="32"/>
        </w:rPr>
      </w:pPr>
    </w:p>
    <w:p w14:paraId="7494FFC6" w14:textId="77777777" w:rsidR="001F77DF" w:rsidRPr="00B46603" w:rsidRDefault="001F77DF" w:rsidP="001F77DF">
      <w:pPr>
        <w:spacing w:line="276" w:lineRule="auto"/>
        <w:jc w:val="center"/>
        <w:rPr>
          <w:b/>
          <w:caps/>
          <w:color w:val="000000" w:themeColor="text1"/>
        </w:rPr>
      </w:pPr>
      <w:bookmarkStart w:id="0" w:name="OLE_LINK1"/>
      <w:r w:rsidRPr="00B46603">
        <w:rPr>
          <w:b/>
          <w:caps/>
          <w:color w:val="000000" w:themeColor="text1"/>
        </w:rPr>
        <w:t xml:space="preserve">SMLOUVA O </w:t>
      </w:r>
      <w:r>
        <w:rPr>
          <w:b/>
          <w:caps/>
          <w:color w:val="000000" w:themeColor="text1"/>
        </w:rPr>
        <w:t xml:space="preserve">ZAJIŠTĚNÍ </w:t>
      </w:r>
      <w:r w:rsidRPr="00B46603">
        <w:rPr>
          <w:b/>
          <w:caps/>
          <w:color w:val="000000" w:themeColor="text1"/>
        </w:rPr>
        <w:t>služeb</w:t>
      </w:r>
      <w:r>
        <w:rPr>
          <w:b/>
          <w:caps/>
          <w:color w:val="000000" w:themeColor="text1"/>
        </w:rPr>
        <w:t xml:space="preserve"> ENERGETICKÉHO MANAGEMENTU</w:t>
      </w:r>
    </w:p>
    <w:p w14:paraId="13253A61" w14:textId="77777777" w:rsidR="001F77DF" w:rsidRPr="00EF5F21" w:rsidRDefault="001F77DF" w:rsidP="001F77DF">
      <w:pPr>
        <w:spacing w:line="276" w:lineRule="auto"/>
        <w:jc w:val="center"/>
        <w:rPr>
          <w:b/>
          <w:bCs/>
          <w:color w:val="000000" w:themeColor="text1"/>
        </w:rPr>
      </w:pPr>
      <w:r>
        <w:rPr>
          <w:b/>
          <w:color w:val="000000" w:themeColor="text1"/>
        </w:rPr>
        <w:t>dle § 1746 a násl. zákona č. 89/2012 Sb., občanský zákoník, (dále jen „OZ“)</w:t>
      </w:r>
    </w:p>
    <w:p w14:paraId="163D60D9" w14:textId="77777777" w:rsidR="001F77DF" w:rsidRPr="00EF5F21" w:rsidRDefault="001F77DF" w:rsidP="001F77DF">
      <w:pPr>
        <w:pBdr>
          <w:bottom w:val="single" w:sz="12" w:space="1" w:color="auto"/>
        </w:pBdr>
        <w:spacing w:after="200" w:line="276" w:lineRule="auto"/>
        <w:rPr>
          <w:b/>
          <w:color w:val="000000" w:themeColor="text1"/>
        </w:rPr>
      </w:pPr>
    </w:p>
    <w:p w14:paraId="4BB934DB" w14:textId="77777777" w:rsidR="001F77DF" w:rsidRPr="00BF5CDB" w:rsidRDefault="001F77DF" w:rsidP="001F77DF">
      <w:pPr>
        <w:spacing w:after="200" w:line="276" w:lineRule="auto"/>
        <w:rPr>
          <w:b/>
          <w:color w:val="000000" w:themeColor="text1"/>
        </w:rPr>
      </w:pPr>
    </w:p>
    <w:p w14:paraId="1B2D8F1A" w14:textId="77777777" w:rsidR="001F77DF" w:rsidRPr="00687C4A" w:rsidRDefault="001F77DF" w:rsidP="001F77DF">
      <w:pPr>
        <w:keepNext/>
        <w:numPr>
          <w:ilvl w:val="0"/>
          <w:numId w:val="9"/>
        </w:numPr>
        <w:spacing w:before="0" w:line="276" w:lineRule="auto"/>
        <w:ind w:left="284" w:hanging="142"/>
        <w:jc w:val="center"/>
        <w:outlineLvl w:val="0"/>
        <w:rPr>
          <w:b/>
          <w:color w:val="000000" w:themeColor="text1"/>
        </w:rPr>
      </w:pPr>
    </w:p>
    <w:p w14:paraId="3DD78E3F" w14:textId="77777777" w:rsidR="001F77DF" w:rsidRPr="00687C4A" w:rsidRDefault="001F77DF" w:rsidP="001F77DF">
      <w:pPr>
        <w:tabs>
          <w:tab w:val="num" w:pos="-2268"/>
        </w:tabs>
        <w:jc w:val="center"/>
        <w:rPr>
          <w:b/>
          <w:color w:val="000000" w:themeColor="text1"/>
        </w:rPr>
      </w:pPr>
      <w:r w:rsidRPr="00687C4A">
        <w:rPr>
          <w:b/>
          <w:color w:val="000000" w:themeColor="text1"/>
        </w:rPr>
        <w:t>Smluvní strany</w:t>
      </w:r>
    </w:p>
    <w:p w14:paraId="1178CA66" w14:textId="77777777" w:rsidR="001F77DF" w:rsidRPr="00687C4A" w:rsidRDefault="001F77DF" w:rsidP="001F77DF">
      <w:pPr>
        <w:spacing w:line="276" w:lineRule="auto"/>
        <w:rPr>
          <w:b/>
          <w:color w:val="000000" w:themeColor="text1"/>
        </w:rPr>
      </w:pPr>
    </w:p>
    <w:p w14:paraId="3639FC39" w14:textId="77777777" w:rsidR="00DD7934" w:rsidRPr="00687C4A" w:rsidRDefault="00DD7934" w:rsidP="00DD7934">
      <w:pPr>
        <w:numPr>
          <w:ilvl w:val="0"/>
          <w:numId w:val="10"/>
        </w:numPr>
        <w:spacing w:before="0" w:after="0" w:line="276" w:lineRule="auto"/>
        <w:ind w:left="426"/>
        <w:jc w:val="left"/>
        <w:rPr>
          <w:b/>
          <w:color w:val="000000" w:themeColor="text1"/>
        </w:rPr>
      </w:pPr>
      <w:r w:rsidRPr="00687C4A">
        <w:rPr>
          <w:b/>
          <w:color w:val="000000" w:themeColor="text1"/>
        </w:rPr>
        <w:t>Objednatel</w:t>
      </w:r>
    </w:p>
    <w:p w14:paraId="698DD592" w14:textId="77777777" w:rsidR="00DD7934" w:rsidRPr="00687C4A" w:rsidRDefault="00DD7934" w:rsidP="00DD7934">
      <w:pPr>
        <w:tabs>
          <w:tab w:val="left" w:pos="2977"/>
        </w:tabs>
        <w:spacing w:before="0" w:after="0"/>
        <w:ind w:left="425"/>
        <w:rPr>
          <w:color w:val="000000" w:themeColor="text1"/>
        </w:rPr>
      </w:pPr>
      <w:r w:rsidRPr="00687C4A">
        <w:rPr>
          <w:color w:val="000000" w:themeColor="text1"/>
        </w:rPr>
        <w:t>Název:</w:t>
      </w:r>
      <w:r w:rsidRPr="00687C4A">
        <w:rPr>
          <w:color w:val="000000" w:themeColor="text1"/>
        </w:rPr>
        <w:tab/>
      </w:r>
      <w:r w:rsidRPr="00687C4A">
        <w:rPr>
          <w:b/>
          <w:color w:val="000000" w:themeColor="text1"/>
        </w:rPr>
        <w:t>Masarykova univerzita</w:t>
      </w:r>
    </w:p>
    <w:p w14:paraId="01472B18" w14:textId="77777777" w:rsidR="00DD7934" w:rsidRPr="00687C4A" w:rsidRDefault="00DD7934" w:rsidP="00DD7934">
      <w:pPr>
        <w:tabs>
          <w:tab w:val="left" w:pos="2977"/>
        </w:tabs>
        <w:spacing w:before="0" w:after="0"/>
        <w:ind w:left="425"/>
        <w:rPr>
          <w:color w:val="000000" w:themeColor="text1"/>
        </w:rPr>
      </w:pPr>
      <w:r w:rsidRPr="00687C4A">
        <w:rPr>
          <w:color w:val="000000" w:themeColor="text1"/>
        </w:rPr>
        <w:t>Sídlo:</w:t>
      </w:r>
      <w:r w:rsidRPr="00687C4A">
        <w:rPr>
          <w:color w:val="000000" w:themeColor="text1"/>
        </w:rPr>
        <w:tab/>
        <w:t>Žerotínovo náměstí 617/9, 601 77 Brno</w:t>
      </w:r>
    </w:p>
    <w:p w14:paraId="224CDE29" w14:textId="77777777" w:rsidR="00DD7934" w:rsidRPr="00687C4A" w:rsidRDefault="00DD7934" w:rsidP="00DD7934">
      <w:pPr>
        <w:tabs>
          <w:tab w:val="left" w:pos="2977"/>
        </w:tabs>
        <w:spacing w:before="0" w:after="0"/>
        <w:ind w:left="425"/>
        <w:rPr>
          <w:color w:val="000000" w:themeColor="text1"/>
        </w:rPr>
      </w:pPr>
      <w:r w:rsidRPr="00687C4A">
        <w:rPr>
          <w:color w:val="000000" w:themeColor="text1"/>
        </w:rPr>
        <w:t>IČ:</w:t>
      </w:r>
      <w:r w:rsidRPr="00687C4A">
        <w:rPr>
          <w:color w:val="000000" w:themeColor="text1"/>
        </w:rPr>
        <w:tab/>
        <w:t>00216224</w:t>
      </w:r>
      <w:r w:rsidRPr="00687C4A">
        <w:rPr>
          <w:color w:val="000000" w:themeColor="text1"/>
        </w:rPr>
        <w:tab/>
      </w:r>
    </w:p>
    <w:p w14:paraId="79F38556" w14:textId="77777777" w:rsidR="00DD7934" w:rsidRPr="00687C4A" w:rsidRDefault="00DD7934" w:rsidP="00DD7934">
      <w:pPr>
        <w:tabs>
          <w:tab w:val="left" w:pos="2977"/>
        </w:tabs>
        <w:spacing w:before="0" w:after="0"/>
        <w:ind w:left="425"/>
        <w:rPr>
          <w:color w:val="000000" w:themeColor="text1"/>
        </w:rPr>
      </w:pPr>
      <w:r w:rsidRPr="00687C4A">
        <w:rPr>
          <w:color w:val="000000" w:themeColor="text1"/>
        </w:rPr>
        <w:t>DIČ:</w:t>
      </w:r>
      <w:r w:rsidRPr="00687C4A">
        <w:rPr>
          <w:color w:val="000000" w:themeColor="text1"/>
        </w:rPr>
        <w:tab/>
        <w:t>CZ00216224</w:t>
      </w:r>
      <w:r w:rsidRPr="00687C4A">
        <w:rPr>
          <w:color w:val="000000" w:themeColor="text1"/>
        </w:rPr>
        <w:tab/>
      </w:r>
    </w:p>
    <w:p w14:paraId="0E4F33A9" w14:textId="77777777" w:rsidR="00DD7934" w:rsidRPr="00687C4A" w:rsidRDefault="00DD7934" w:rsidP="00DD7934">
      <w:pPr>
        <w:tabs>
          <w:tab w:val="left" w:pos="2977"/>
        </w:tabs>
        <w:spacing w:before="0"/>
        <w:ind w:left="425"/>
        <w:rPr>
          <w:color w:val="000000" w:themeColor="text1"/>
          <w:lang w:eastAsia="cs-CZ"/>
        </w:rPr>
      </w:pPr>
      <w:r w:rsidRPr="00687C4A">
        <w:rPr>
          <w:color w:val="000000" w:themeColor="text1"/>
        </w:rPr>
        <w:t>Zastoupen:</w:t>
      </w:r>
      <w:r w:rsidRPr="00687C4A">
        <w:rPr>
          <w:color w:val="000000" w:themeColor="text1"/>
        </w:rPr>
        <w:tab/>
      </w:r>
      <w:r w:rsidRPr="00687C4A">
        <w:rPr>
          <w:color w:val="000000" w:themeColor="text1"/>
          <w:lang w:eastAsia="cs-CZ"/>
        </w:rPr>
        <w:t>Ing. Martinem Veselým, kvestorem</w:t>
      </w:r>
    </w:p>
    <w:p w14:paraId="0F7D9C69" w14:textId="65A7B5F6" w:rsidR="00DD7934" w:rsidRPr="00687C4A" w:rsidRDefault="00DD7934" w:rsidP="00DD7934">
      <w:pPr>
        <w:spacing w:before="0" w:after="0"/>
        <w:ind w:left="2977" w:hanging="2552"/>
        <w:rPr>
          <w:color w:val="96004E"/>
          <w:u w:val="single"/>
        </w:rPr>
      </w:pPr>
      <w:r w:rsidRPr="00687C4A">
        <w:rPr>
          <w:color w:val="000000" w:themeColor="text1"/>
        </w:rPr>
        <w:t>Kontaktní osoby:</w:t>
      </w:r>
      <w:r w:rsidRPr="00687C4A">
        <w:rPr>
          <w:color w:val="000000" w:themeColor="text1"/>
        </w:rPr>
        <w:tab/>
      </w:r>
      <w:r w:rsidR="00DB6557">
        <w:rPr>
          <w:color w:val="000000" w:themeColor="text1"/>
        </w:rPr>
        <w:t xml:space="preserve">XXXXXXXXXXXXXXXX, </w:t>
      </w:r>
      <w:r w:rsidRPr="00687C4A">
        <w:rPr>
          <w:color w:val="000000" w:themeColor="text1"/>
        </w:rPr>
        <w:t xml:space="preserve">tel.: </w:t>
      </w:r>
      <w:r w:rsidR="00DB6557">
        <w:rPr>
          <w:color w:val="000000" w:themeColor="text1"/>
        </w:rPr>
        <w:t xml:space="preserve">XXXX </w:t>
      </w:r>
      <w:r w:rsidRPr="00687C4A">
        <w:rPr>
          <w:color w:val="000000" w:themeColor="text1"/>
        </w:rPr>
        <w:t xml:space="preserve">e-mail: </w:t>
      </w:r>
      <w:r w:rsidR="00DB6557">
        <w:rPr>
          <w:color w:val="000000" w:themeColor="text1"/>
        </w:rPr>
        <w:t>XXXXX</w:t>
      </w:r>
    </w:p>
    <w:p w14:paraId="60E61C98" w14:textId="749A1AC2" w:rsidR="00DD7934" w:rsidRPr="00687C4A" w:rsidRDefault="00DB6557" w:rsidP="00DD7934">
      <w:pPr>
        <w:spacing w:before="0"/>
        <w:ind w:left="2977"/>
        <w:rPr>
          <w:color w:val="000000" w:themeColor="text1"/>
        </w:rPr>
      </w:pPr>
      <w:r>
        <w:rPr>
          <w:color w:val="000000" w:themeColor="text1"/>
        </w:rPr>
        <w:t>XXXXXXXXXXXXXXXXXX</w:t>
      </w:r>
      <w:r w:rsidR="00DD7934" w:rsidRPr="00687C4A">
        <w:rPr>
          <w:color w:val="000000" w:themeColor="text1"/>
        </w:rPr>
        <w:t xml:space="preserve">, tel.: </w:t>
      </w:r>
      <w:r>
        <w:rPr>
          <w:color w:val="000000" w:themeColor="text1"/>
        </w:rPr>
        <w:t>XXXXX</w:t>
      </w:r>
      <w:r w:rsidR="00DD7934" w:rsidRPr="00687C4A">
        <w:rPr>
          <w:color w:val="000000" w:themeColor="text1"/>
        </w:rPr>
        <w:t xml:space="preserve"> e-mail:</w:t>
      </w:r>
      <w:r w:rsidR="00DD7934" w:rsidRPr="00687C4A">
        <w:rPr>
          <w:rFonts w:eastAsia="Times New Roman"/>
          <w:lang w:eastAsia="cs-CZ"/>
        </w:rPr>
        <w:t xml:space="preserve"> </w:t>
      </w:r>
      <w:r>
        <w:rPr>
          <w:color w:val="000000" w:themeColor="text1"/>
        </w:rPr>
        <w:t>XXXXX</w:t>
      </w:r>
    </w:p>
    <w:p w14:paraId="76E3D2C0" w14:textId="77777777" w:rsidR="00DD7934" w:rsidRPr="00687C4A" w:rsidRDefault="00DD7934" w:rsidP="00DD7934">
      <w:pPr>
        <w:tabs>
          <w:tab w:val="left" w:pos="2835"/>
        </w:tabs>
        <w:spacing w:before="0"/>
        <w:ind w:left="426"/>
        <w:rPr>
          <w:b/>
          <w:color w:val="000000" w:themeColor="text1"/>
        </w:rPr>
      </w:pPr>
      <w:r w:rsidRPr="00687C4A">
        <w:rPr>
          <w:b/>
          <w:color w:val="000000" w:themeColor="text1"/>
        </w:rPr>
        <w:t>(dále jen „Objednatel“)</w:t>
      </w:r>
    </w:p>
    <w:p w14:paraId="6F47B290" w14:textId="77777777" w:rsidR="001F77DF" w:rsidRPr="00687C4A" w:rsidRDefault="001F77DF" w:rsidP="001F77DF">
      <w:pPr>
        <w:tabs>
          <w:tab w:val="left" w:pos="2835"/>
        </w:tabs>
        <w:rPr>
          <w:color w:val="000000" w:themeColor="text1"/>
        </w:rPr>
      </w:pPr>
    </w:p>
    <w:p w14:paraId="09C363CA" w14:textId="77777777" w:rsidR="001F77DF" w:rsidRPr="00687C4A" w:rsidRDefault="001F77DF" w:rsidP="001F77DF">
      <w:pPr>
        <w:numPr>
          <w:ilvl w:val="0"/>
          <w:numId w:val="10"/>
        </w:numPr>
        <w:spacing w:before="0" w:after="0" w:line="276" w:lineRule="auto"/>
        <w:ind w:left="426"/>
        <w:jc w:val="left"/>
        <w:rPr>
          <w:b/>
          <w:color w:val="000000" w:themeColor="text1"/>
        </w:rPr>
      </w:pPr>
      <w:r w:rsidRPr="00687C4A">
        <w:rPr>
          <w:b/>
          <w:color w:val="000000" w:themeColor="text1"/>
        </w:rPr>
        <w:t>Poskytovatel</w:t>
      </w:r>
    </w:p>
    <w:p w14:paraId="27D7E55F" w14:textId="066E7ECC" w:rsidR="001F77DF" w:rsidRPr="00687C4A" w:rsidRDefault="001F77DF" w:rsidP="001F77DF">
      <w:pPr>
        <w:tabs>
          <w:tab w:val="left" w:pos="2977"/>
        </w:tabs>
        <w:spacing w:before="0" w:after="0"/>
        <w:ind w:left="425"/>
        <w:rPr>
          <w:color w:val="000000" w:themeColor="text1"/>
        </w:rPr>
      </w:pPr>
      <w:r w:rsidRPr="00687C4A">
        <w:rPr>
          <w:color w:val="000000" w:themeColor="text1"/>
        </w:rPr>
        <w:t xml:space="preserve">Obchodní firma/název/jméno: </w:t>
      </w:r>
      <w:r w:rsidRPr="00687C4A">
        <w:rPr>
          <w:color w:val="000000" w:themeColor="text1"/>
        </w:rPr>
        <w:tab/>
      </w:r>
      <w:r w:rsidR="00A43567" w:rsidRPr="00A43567">
        <w:rPr>
          <w:b/>
          <w:color w:val="000000" w:themeColor="text1"/>
        </w:rPr>
        <w:t>ERDING, a.s.</w:t>
      </w:r>
    </w:p>
    <w:p w14:paraId="20872EB4" w14:textId="3ADB2031" w:rsidR="001F77DF" w:rsidRPr="00687C4A" w:rsidRDefault="001F77DF" w:rsidP="001F77DF">
      <w:pPr>
        <w:tabs>
          <w:tab w:val="left" w:pos="2977"/>
        </w:tabs>
        <w:spacing w:before="0" w:after="0"/>
        <w:ind w:left="425"/>
        <w:rPr>
          <w:color w:val="000000" w:themeColor="text1"/>
        </w:rPr>
      </w:pPr>
      <w:r w:rsidRPr="00687C4A">
        <w:rPr>
          <w:color w:val="000000" w:themeColor="text1"/>
        </w:rPr>
        <w:t xml:space="preserve">Sídlo: </w:t>
      </w:r>
      <w:r w:rsidRPr="00687C4A">
        <w:rPr>
          <w:color w:val="000000" w:themeColor="text1"/>
        </w:rPr>
        <w:tab/>
      </w:r>
      <w:r w:rsidR="00A43567" w:rsidRPr="00A43567">
        <w:rPr>
          <w:color w:val="000000" w:themeColor="text1"/>
        </w:rPr>
        <w:t>Zaoralova 2058/5, Líšeň, 628 00 Brno</w:t>
      </w:r>
    </w:p>
    <w:p w14:paraId="7D1763E9" w14:textId="7811F704" w:rsidR="001F77DF" w:rsidRPr="00687C4A" w:rsidRDefault="001F77DF" w:rsidP="001F77DF">
      <w:pPr>
        <w:tabs>
          <w:tab w:val="left" w:pos="2977"/>
        </w:tabs>
        <w:spacing w:before="0" w:after="0"/>
        <w:ind w:left="425"/>
        <w:rPr>
          <w:color w:val="000000" w:themeColor="text1"/>
        </w:rPr>
      </w:pPr>
      <w:r w:rsidRPr="00687C4A">
        <w:rPr>
          <w:color w:val="000000" w:themeColor="text1"/>
        </w:rPr>
        <w:t>IČ:</w:t>
      </w:r>
      <w:r w:rsidRPr="00687C4A">
        <w:rPr>
          <w:color w:val="000000" w:themeColor="text1"/>
        </w:rPr>
        <w:tab/>
      </w:r>
      <w:r w:rsidR="00A43567" w:rsidRPr="00A43567">
        <w:rPr>
          <w:color w:val="000000" w:themeColor="text1"/>
        </w:rPr>
        <w:t>25512455</w:t>
      </w:r>
    </w:p>
    <w:p w14:paraId="0560EE83" w14:textId="14DC8B1B" w:rsidR="001F77DF" w:rsidRPr="00687C4A" w:rsidRDefault="001F77DF" w:rsidP="001F77DF">
      <w:pPr>
        <w:tabs>
          <w:tab w:val="left" w:pos="2977"/>
        </w:tabs>
        <w:spacing w:before="0" w:after="0"/>
        <w:ind w:left="425"/>
        <w:rPr>
          <w:color w:val="000000" w:themeColor="text1"/>
        </w:rPr>
      </w:pPr>
      <w:r w:rsidRPr="00687C4A">
        <w:rPr>
          <w:color w:val="000000" w:themeColor="text1"/>
        </w:rPr>
        <w:t>DIČ/VAT ID:</w:t>
      </w:r>
      <w:r w:rsidRPr="00687C4A">
        <w:rPr>
          <w:color w:val="000000" w:themeColor="text1"/>
        </w:rPr>
        <w:tab/>
      </w:r>
      <w:r w:rsidR="00A43567">
        <w:rPr>
          <w:color w:val="000000" w:themeColor="text1"/>
        </w:rPr>
        <w:t>CZ</w:t>
      </w:r>
      <w:r w:rsidR="00A43567" w:rsidRPr="00A43567">
        <w:rPr>
          <w:color w:val="000000" w:themeColor="text1"/>
        </w:rPr>
        <w:t>25512455</w:t>
      </w:r>
    </w:p>
    <w:p w14:paraId="72AADDA5" w14:textId="1AE0767A" w:rsidR="001F77DF" w:rsidRPr="00687C4A" w:rsidRDefault="001F77DF" w:rsidP="001F77DF">
      <w:pPr>
        <w:tabs>
          <w:tab w:val="left" w:pos="2977"/>
        </w:tabs>
        <w:spacing w:before="0" w:after="0"/>
        <w:ind w:left="425"/>
        <w:rPr>
          <w:color w:val="000000" w:themeColor="text1"/>
        </w:rPr>
      </w:pPr>
      <w:r w:rsidRPr="00687C4A">
        <w:rPr>
          <w:color w:val="000000" w:themeColor="text1"/>
        </w:rPr>
        <w:t>Zastoupen:</w:t>
      </w:r>
      <w:r w:rsidRPr="00687C4A">
        <w:rPr>
          <w:color w:val="000000" w:themeColor="text1"/>
        </w:rPr>
        <w:tab/>
      </w:r>
      <w:r w:rsidR="00A43567">
        <w:rPr>
          <w:color w:val="000000" w:themeColor="text1"/>
        </w:rPr>
        <w:t>Františkem Vlahou, předsedou představenstva</w:t>
      </w:r>
    </w:p>
    <w:p w14:paraId="2005FCC7" w14:textId="61CE6DAB" w:rsidR="001F77DF" w:rsidRPr="00687C4A" w:rsidRDefault="001F77DF" w:rsidP="001F77DF">
      <w:pPr>
        <w:tabs>
          <w:tab w:val="left" w:pos="2977"/>
        </w:tabs>
        <w:spacing w:before="0"/>
        <w:ind w:left="425"/>
        <w:rPr>
          <w:color w:val="000000" w:themeColor="text1"/>
        </w:rPr>
      </w:pPr>
      <w:r w:rsidRPr="00687C4A">
        <w:rPr>
          <w:color w:val="000000" w:themeColor="text1"/>
        </w:rPr>
        <w:t xml:space="preserve">Zápis v obchodním rejstříku: </w:t>
      </w:r>
      <w:r w:rsidRPr="00687C4A">
        <w:rPr>
          <w:color w:val="000000" w:themeColor="text1"/>
        </w:rPr>
        <w:tab/>
      </w:r>
      <w:r w:rsidR="00A43567">
        <w:rPr>
          <w:color w:val="000000" w:themeColor="text1"/>
        </w:rPr>
        <w:t xml:space="preserve">Krajský soud </w:t>
      </w:r>
      <w:r w:rsidR="006754E8">
        <w:rPr>
          <w:color w:val="000000" w:themeColor="text1"/>
        </w:rPr>
        <w:t xml:space="preserve">v Brně, oddíl </w:t>
      </w:r>
      <w:r w:rsidR="00A43567">
        <w:rPr>
          <w:color w:val="000000" w:themeColor="text1"/>
        </w:rPr>
        <w:t>B</w:t>
      </w:r>
      <w:r w:rsidR="006754E8">
        <w:rPr>
          <w:color w:val="000000" w:themeColor="text1"/>
        </w:rPr>
        <w:t xml:space="preserve">, vložka </w:t>
      </w:r>
      <w:r w:rsidR="00A43567">
        <w:rPr>
          <w:color w:val="000000" w:themeColor="text1"/>
        </w:rPr>
        <w:t>2465</w:t>
      </w:r>
    </w:p>
    <w:p w14:paraId="20BF1F1C" w14:textId="5C354BC8" w:rsidR="001F77DF" w:rsidRPr="00687C4A" w:rsidRDefault="001F77DF" w:rsidP="001F77DF">
      <w:pPr>
        <w:tabs>
          <w:tab w:val="left" w:pos="2977"/>
        </w:tabs>
        <w:spacing w:before="0" w:after="0"/>
        <w:ind w:left="425"/>
        <w:rPr>
          <w:rFonts w:eastAsia="Times New Roman"/>
          <w:color w:val="000000" w:themeColor="text1"/>
          <w:lang w:eastAsia="cs-CZ"/>
        </w:rPr>
      </w:pPr>
      <w:r w:rsidRPr="00687C4A">
        <w:rPr>
          <w:rFonts w:eastAsia="Times New Roman"/>
          <w:color w:val="000000" w:themeColor="text1"/>
          <w:lang w:eastAsia="cs-CZ"/>
        </w:rPr>
        <w:t>Bankovní spojení:</w:t>
      </w:r>
      <w:r w:rsidRPr="00687C4A">
        <w:rPr>
          <w:rFonts w:eastAsia="Times New Roman"/>
          <w:color w:val="000000" w:themeColor="text1"/>
          <w:lang w:eastAsia="cs-CZ"/>
        </w:rPr>
        <w:tab/>
      </w:r>
      <w:r w:rsidR="00DB6557">
        <w:rPr>
          <w:rFonts w:eastAsia="Times New Roman"/>
          <w:color w:val="000000" w:themeColor="text1"/>
          <w:lang w:eastAsia="cs-CZ"/>
        </w:rPr>
        <w:t>XXXXXXX</w:t>
      </w:r>
    </w:p>
    <w:p w14:paraId="5F192D37" w14:textId="7954EDAE" w:rsidR="001F77DF" w:rsidRPr="00687C4A" w:rsidRDefault="001F77DF" w:rsidP="001F77DF">
      <w:pPr>
        <w:tabs>
          <w:tab w:val="left" w:pos="2977"/>
        </w:tabs>
        <w:spacing w:before="0" w:after="0"/>
        <w:ind w:left="425"/>
        <w:rPr>
          <w:rFonts w:eastAsia="Times New Roman"/>
          <w:color w:val="000000" w:themeColor="text1"/>
          <w:lang w:eastAsia="cs-CZ"/>
        </w:rPr>
      </w:pPr>
      <w:r w:rsidRPr="00687C4A">
        <w:rPr>
          <w:rFonts w:eastAsia="Times New Roman"/>
          <w:color w:val="000000" w:themeColor="text1"/>
          <w:lang w:eastAsia="cs-CZ"/>
        </w:rPr>
        <w:t>IBAN:</w:t>
      </w:r>
      <w:r w:rsidRPr="00687C4A">
        <w:rPr>
          <w:rFonts w:eastAsia="Times New Roman"/>
          <w:color w:val="000000" w:themeColor="text1"/>
          <w:lang w:eastAsia="cs-CZ"/>
        </w:rPr>
        <w:tab/>
      </w:r>
      <w:r w:rsidR="00DB6557">
        <w:rPr>
          <w:rFonts w:eastAsia="Times New Roman"/>
          <w:color w:val="000000" w:themeColor="text1"/>
          <w:lang w:eastAsia="cs-CZ"/>
        </w:rPr>
        <w:t>XXXXXXX</w:t>
      </w:r>
    </w:p>
    <w:p w14:paraId="63E89216" w14:textId="12E27DEF" w:rsidR="001F77DF" w:rsidRPr="00687C4A" w:rsidRDefault="001F77DF" w:rsidP="001F77DF">
      <w:pPr>
        <w:tabs>
          <w:tab w:val="left" w:pos="2977"/>
        </w:tabs>
        <w:spacing w:before="0"/>
        <w:ind w:left="425"/>
        <w:rPr>
          <w:color w:val="000000" w:themeColor="text1"/>
        </w:rPr>
      </w:pPr>
      <w:r w:rsidRPr="00687C4A">
        <w:rPr>
          <w:color w:val="000000" w:themeColor="text1"/>
        </w:rPr>
        <w:t>Korespondenční adresa:</w:t>
      </w:r>
      <w:r w:rsidRPr="00687C4A">
        <w:rPr>
          <w:color w:val="000000" w:themeColor="text1"/>
        </w:rPr>
        <w:tab/>
      </w:r>
    </w:p>
    <w:p w14:paraId="6C39408A" w14:textId="5098C6B8" w:rsidR="001F77DF" w:rsidRPr="00687C4A" w:rsidRDefault="001F77DF" w:rsidP="00A43567">
      <w:pPr>
        <w:tabs>
          <w:tab w:val="left" w:pos="2977"/>
        </w:tabs>
        <w:spacing w:before="0"/>
        <w:ind w:left="425"/>
        <w:rPr>
          <w:color w:val="000000" w:themeColor="text1"/>
        </w:rPr>
      </w:pPr>
      <w:r w:rsidRPr="00687C4A">
        <w:rPr>
          <w:color w:val="000000" w:themeColor="text1"/>
        </w:rPr>
        <w:t xml:space="preserve">Kontaktní osoby:  </w:t>
      </w:r>
      <w:r w:rsidRPr="00687C4A">
        <w:rPr>
          <w:color w:val="000000" w:themeColor="text1"/>
        </w:rPr>
        <w:tab/>
      </w:r>
      <w:r w:rsidR="00DB6557">
        <w:rPr>
          <w:color w:val="000000" w:themeColor="text1"/>
        </w:rPr>
        <w:t>XXXXXXXXXX</w:t>
      </w:r>
      <w:r w:rsidRPr="00687C4A">
        <w:rPr>
          <w:color w:val="000000" w:themeColor="text1"/>
        </w:rPr>
        <w:t xml:space="preserve">, tel. č.: </w:t>
      </w:r>
      <w:r w:rsidR="00DB6557">
        <w:rPr>
          <w:color w:val="000000" w:themeColor="text1"/>
        </w:rPr>
        <w:t>XXXXXXXXX</w:t>
      </w:r>
      <w:r w:rsidRPr="00687C4A">
        <w:rPr>
          <w:color w:val="000000" w:themeColor="text1"/>
        </w:rPr>
        <w:t xml:space="preserve">, e-mail: </w:t>
      </w:r>
      <w:r w:rsidR="00DB6557">
        <w:rPr>
          <w:color w:val="000000" w:themeColor="text1"/>
        </w:rPr>
        <w:t>XXXXXXXX</w:t>
      </w:r>
      <w:r w:rsidRPr="00687C4A">
        <w:rPr>
          <w:color w:val="000000" w:themeColor="text1"/>
        </w:rPr>
        <w:t xml:space="preserve"> </w:t>
      </w:r>
    </w:p>
    <w:p w14:paraId="6F4C99CD" w14:textId="492D756F" w:rsidR="001F77DF" w:rsidRPr="00687C4A" w:rsidRDefault="001F77DF" w:rsidP="001F77DF">
      <w:pPr>
        <w:tabs>
          <w:tab w:val="left" w:pos="2835"/>
        </w:tabs>
        <w:spacing w:before="0"/>
        <w:ind w:left="426"/>
        <w:rPr>
          <w:b/>
          <w:color w:val="000000" w:themeColor="text1"/>
        </w:rPr>
      </w:pPr>
      <w:r w:rsidRPr="00687C4A">
        <w:rPr>
          <w:b/>
          <w:color w:val="000000" w:themeColor="text1"/>
        </w:rPr>
        <w:t xml:space="preserve">(dále jen „Poskytovatel“; Poskytovatel </w:t>
      </w:r>
      <w:r w:rsidRPr="00687C4A">
        <w:rPr>
          <w:b/>
          <w:color w:val="000000" w:themeColor="text1"/>
          <w:lang w:eastAsia="cs-CZ"/>
        </w:rPr>
        <w:t>společně s Objednatelem také jen „Smluvní strany“</w:t>
      </w:r>
      <w:r w:rsidRPr="00687C4A">
        <w:rPr>
          <w:b/>
          <w:color w:val="000000" w:themeColor="text1"/>
        </w:rPr>
        <w:t>)</w:t>
      </w:r>
    </w:p>
    <w:p w14:paraId="58D0F18D" w14:textId="77777777" w:rsidR="001F77DF" w:rsidRPr="00687C4A" w:rsidRDefault="001F77DF" w:rsidP="001F77DF">
      <w:pPr>
        <w:tabs>
          <w:tab w:val="left" w:pos="2835"/>
        </w:tabs>
        <w:ind w:left="426"/>
        <w:rPr>
          <w:color w:val="000000" w:themeColor="text1"/>
        </w:rPr>
      </w:pPr>
    </w:p>
    <w:p w14:paraId="62CF9399" w14:textId="77777777" w:rsidR="001F77DF" w:rsidRPr="00687C4A" w:rsidRDefault="001F77DF" w:rsidP="001F77DF">
      <w:pPr>
        <w:tabs>
          <w:tab w:val="left" w:pos="2835"/>
        </w:tabs>
        <w:ind w:left="426"/>
        <w:rPr>
          <w:color w:val="000000" w:themeColor="text1"/>
        </w:rPr>
      </w:pPr>
    </w:p>
    <w:p w14:paraId="505E4B91" w14:textId="77777777" w:rsidR="001F77DF" w:rsidRPr="00687C4A" w:rsidRDefault="001F77DF" w:rsidP="001F77DF">
      <w:pPr>
        <w:tabs>
          <w:tab w:val="left" w:pos="2835"/>
        </w:tabs>
        <w:ind w:left="426"/>
        <w:rPr>
          <w:color w:val="000000" w:themeColor="text1"/>
        </w:rPr>
      </w:pPr>
    </w:p>
    <w:p w14:paraId="53D5ADD5" w14:textId="77777777" w:rsidR="009F3D9B" w:rsidRPr="00687C4A" w:rsidRDefault="009F3D9B" w:rsidP="001F77DF">
      <w:pPr>
        <w:tabs>
          <w:tab w:val="left" w:pos="2835"/>
        </w:tabs>
        <w:ind w:left="426"/>
        <w:rPr>
          <w:color w:val="000000" w:themeColor="text1"/>
        </w:rPr>
      </w:pPr>
    </w:p>
    <w:p w14:paraId="477AB11A" w14:textId="77777777" w:rsidR="009F3D9B" w:rsidRPr="00687C4A" w:rsidRDefault="009F3D9B" w:rsidP="001F77DF">
      <w:pPr>
        <w:tabs>
          <w:tab w:val="left" w:pos="2835"/>
        </w:tabs>
        <w:ind w:left="426"/>
        <w:rPr>
          <w:color w:val="000000" w:themeColor="text1"/>
        </w:rPr>
      </w:pPr>
    </w:p>
    <w:p w14:paraId="479FA323" w14:textId="77777777" w:rsidR="001F77DF" w:rsidRPr="00687C4A" w:rsidRDefault="001F77DF" w:rsidP="001F77DF">
      <w:pPr>
        <w:keepNext/>
        <w:numPr>
          <w:ilvl w:val="0"/>
          <w:numId w:val="9"/>
        </w:numPr>
        <w:spacing w:before="0"/>
        <w:ind w:left="284" w:hanging="142"/>
        <w:jc w:val="center"/>
        <w:outlineLvl w:val="0"/>
        <w:rPr>
          <w:color w:val="000000" w:themeColor="text1"/>
        </w:rPr>
      </w:pPr>
    </w:p>
    <w:p w14:paraId="52426296" w14:textId="77777777" w:rsidR="001F77DF" w:rsidRPr="00687C4A" w:rsidRDefault="001F77DF" w:rsidP="001F77DF">
      <w:pPr>
        <w:tabs>
          <w:tab w:val="num" w:pos="-2268"/>
        </w:tabs>
        <w:ind w:hanging="142"/>
        <w:jc w:val="center"/>
        <w:rPr>
          <w:b/>
          <w:color w:val="000000" w:themeColor="text1"/>
        </w:rPr>
      </w:pPr>
      <w:r w:rsidRPr="00687C4A">
        <w:rPr>
          <w:b/>
          <w:color w:val="000000" w:themeColor="text1"/>
        </w:rPr>
        <w:t>Účel smlouvy</w:t>
      </w:r>
    </w:p>
    <w:p w14:paraId="57CCEB68" w14:textId="77777777" w:rsidR="001F77DF" w:rsidRPr="00687C4A" w:rsidRDefault="001F77DF" w:rsidP="001F77DF">
      <w:pPr>
        <w:tabs>
          <w:tab w:val="num" w:pos="-2268"/>
        </w:tabs>
        <w:jc w:val="center"/>
        <w:rPr>
          <w:color w:val="000000" w:themeColor="text1"/>
        </w:rPr>
      </w:pPr>
    </w:p>
    <w:p w14:paraId="6B6FE998" w14:textId="77777777" w:rsidR="001F77DF" w:rsidRPr="00687C4A" w:rsidRDefault="001F77DF" w:rsidP="001F77DF">
      <w:pPr>
        <w:numPr>
          <w:ilvl w:val="0"/>
          <w:numId w:val="14"/>
        </w:numPr>
        <w:spacing w:before="0"/>
        <w:ind w:left="425" w:hanging="357"/>
        <w:rPr>
          <w:rFonts w:cs="Arial Narrow"/>
          <w:bCs/>
        </w:rPr>
      </w:pPr>
      <w:r w:rsidRPr="00687C4A">
        <w:rPr>
          <w:color w:val="000000" w:themeColor="text1"/>
        </w:rPr>
        <w:t xml:space="preserve">Objednatel, jakožto zadavatel veřejné zakázky s názvem „Energetický management, Masarykova univerzita“ </w:t>
      </w:r>
      <w:r w:rsidRPr="00687C4A">
        <w:rPr>
          <w:b/>
          <w:color w:val="000000" w:themeColor="text1"/>
        </w:rPr>
        <w:t>(dále jen „Veřejná zakázka“)</w:t>
      </w:r>
      <w:r w:rsidRPr="00687C4A">
        <w:rPr>
          <w:color w:val="000000" w:themeColor="text1"/>
        </w:rPr>
        <w:t xml:space="preserve"> zadávané ve výběrovém řízení v souladu s § 18 odst. 5 zákona č. 137/2006 Sb., o veřejných zakázkách, ve znění pozdějších předpisů, </w:t>
      </w:r>
      <w:r w:rsidRPr="00687C4A">
        <w:rPr>
          <w:b/>
          <w:color w:val="000000" w:themeColor="text1"/>
        </w:rPr>
        <w:t>(dále jen „ZVZ“)</w:t>
      </w:r>
      <w:r w:rsidRPr="00687C4A">
        <w:rPr>
          <w:color w:val="000000" w:themeColor="text1"/>
        </w:rPr>
        <w:t xml:space="preserve"> rozhodl o výběru nabídky Poskytovatele, jakožto uchazeče o Veřejnou zakázku. Poskytovatel a Objednatel tak uzavírají ke splnění předmětu Veřejné zakázky níže uvedeného dne, měsíce a roku tuto smlouvu o zajištění služeb energetického managementu </w:t>
      </w:r>
      <w:r w:rsidRPr="00687C4A">
        <w:rPr>
          <w:b/>
          <w:color w:val="000000" w:themeColor="text1"/>
        </w:rPr>
        <w:t>(dále také jen „Smlouva“)</w:t>
      </w:r>
      <w:r w:rsidRPr="00687C4A">
        <w:rPr>
          <w:color w:val="000000" w:themeColor="text1"/>
        </w:rPr>
        <w:t>.</w:t>
      </w:r>
    </w:p>
    <w:p w14:paraId="3F614CE0" w14:textId="4274968F" w:rsidR="001F77DF" w:rsidRPr="00687C4A" w:rsidRDefault="001F77DF" w:rsidP="001F77DF">
      <w:pPr>
        <w:numPr>
          <w:ilvl w:val="0"/>
          <w:numId w:val="14"/>
        </w:numPr>
        <w:spacing w:before="0"/>
        <w:ind w:left="425" w:hanging="357"/>
        <w:rPr>
          <w:color w:val="000000" w:themeColor="text1"/>
        </w:rPr>
      </w:pPr>
      <w:r w:rsidRPr="00687C4A">
        <w:rPr>
          <w:color w:val="000000" w:themeColor="text1"/>
        </w:rPr>
        <w:t xml:space="preserve">Účelem Smlouvy je </w:t>
      </w:r>
      <w:r w:rsidRPr="00687C4A">
        <w:t>poskytnutí služeb spočívajících zejména v poskytnutí kompletních služeb energetického managementu za účelem zajištění hospodárného, spolehlivého a environmentálně ohleduplného provozu Objednatelem vymezených prostor při pokrytí všech energetických potřeb Objednatele a splnění dalších závazků Poskytovatele,</w:t>
      </w:r>
      <w:r w:rsidRPr="00687C4A">
        <w:rPr>
          <w:b/>
        </w:rPr>
        <w:t xml:space="preserve"> (dále jen „Služby“)</w:t>
      </w:r>
      <w:r w:rsidRPr="00687C4A">
        <w:t>.</w:t>
      </w:r>
    </w:p>
    <w:p w14:paraId="12CF135B" w14:textId="0A4AD28E" w:rsidR="001F77DF" w:rsidRPr="00687C4A" w:rsidRDefault="001F77DF" w:rsidP="001F77DF">
      <w:pPr>
        <w:numPr>
          <w:ilvl w:val="0"/>
          <w:numId w:val="14"/>
        </w:numPr>
        <w:spacing w:before="0"/>
        <w:ind w:left="425" w:hanging="357"/>
        <w:rPr>
          <w:color w:val="000000" w:themeColor="text1"/>
        </w:rPr>
      </w:pPr>
      <w:r w:rsidRPr="00687C4A">
        <w:rPr>
          <w:color w:val="000000" w:themeColor="text1"/>
        </w:rPr>
        <w:t>Poskytovatel prohlašuje, že si je vědom toho, že Služby budou poskytovány ve vztahu k velkému počtu</w:t>
      </w:r>
      <w:r w:rsidR="003E592D" w:rsidRPr="00687C4A">
        <w:rPr>
          <w:color w:val="000000" w:themeColor="text1"/>
        </w:rPr>
        <w:t xml:space="preserve"> objektů Objednatele</w:t>
      </w:r>
      <w:r w:rsidR="000E0063" w:rsidRPr="00687C4A">
        <w:rPr>
          <w:color w:val="000000" w:themeColor="text1"/>
        </w:rPr>
        <w:t>, různé</w:t>
      </w:r>
      <w:r w:rsidR="003E592D" w:rsidRPr="00687C4A">
        <w:rPr>
          <w:color w:val="000000" w:themeColor="text1"/>
        </w:rPr>
        <w:t>ho</w:t>
      </w:r>
      <w:r w:rsidR="000E0063" w:rsidRPr="00687C4A">
        <w:rPr>
          <w:color w:val="000000" w:themeColor="text1"/>
        </w:rPr>
        <w:t xml:space="preserve"> stavu a stáří</w:t>
      </w:r>
      <w:r w:rsidRPr="00687C4A">
        <w:rPr>
          <w:color w:val="000000" w:themeColor="text1"/>
        </w:rPr>
        <w:t>, a že na základě svých předchozích zkušeností a s ohledem na svoji odbornost je schopen kvalifikovaně odhadnout náročnost Služeb a je schopen pružně reagovat na potřeby Objednatele tak, aby byl naplněn účel Smlouvy. Poskytovatel se zavazuje poskytovat</w:t>
      </w:r>
      <w:r w:rsidRPr="00687C4A">
        <w:rPr>
          <w:color w:val="000000"/>
        </w:rPr>
        <w:t xml:space="preserve"> Služby řádně a včas zejména s ohledem na to, že jsou na jím</w:t>
      </w:r>
      <w:r w:rsidRPr="00687C4A">
        <w:rPr>
          <w:color w:val="000000" w:themeColor="text1"/>
        </w:rPr>
        <w:t xml:space="preserve"> poskytované Služby navázány povinnosti Objednatele, zejména vystavování daňových dokladů a </w:t>
      </w:r>
      <w:r w:rsidRPr="00687C4A">
        <w:t>plnění závazků vůči dodavatelům služeb, energií a médií. Poskytovatel si je vědom skutečnosti, že může s ohledem na rozsah poskytovaných Služeb, zejména na množství Objednatelem odebírané energie a dalších médií a s tím souvisejících povinností, svoj</w:t>
      </w:r>
      <w:r w:rsidR="003E592D" w:rsidRPr="00687C4A">
        <w:t>í</w:t>
      </w:r>
      <w:r w:rsidRPr="00687C4A">
        <w:t xml:space="preserve"> činností způsobit rozsáhlé škody, a proto se ve smyslu čl. VIII. Smlouvy zavazuje sjednat si pojištění v adekvátní výši a rozsahu.</w:t>
      </w:r>
    </w:p>
    <w:p w14:paraId="2D2645B4" w14:textId="77777777" w:rsidR="001F77DF" w:rsidRPr="00687C4A" w:rsidRDefault="001F77DF" w:rsidP="001F77DF">
      <w:pPr>
        <w:tabs>
          <w:tab w:val="num" w:pos="-2268"/>
        </w:tabs>
        <w:jc w:val="center"/>
        <w:rPr>
          <w:color w:val="000000" w:themeColor="text1"/>
        </w:rPr>
      </w:pPr>
    </w:p>
    <w:p w14:paraId="304CD459" w14:textId="77777777" w:rsidR="001F77DF" w:rsidRPr="00687C4A" w:rsidRDefault="001F77DF" w:rsidP="001F77DF">
      <w:pPr>
        <w:tabs>
          <w:tab w:val="num" w:pos="-2268"/>
        </w:tabs>
        <w:jc w:val="center"/>
        <w:rPr>
          <w:color w:val="000000" w:themeColor="text1"/>
        </w:rPr>
      </w:pPr>
    </w:p>
    <w:p w14:paraId="0E7B1887" w14:textId="77777777" w:rsidR="001F77DF" w:rsidRPr="00687C4A" w:rsidRDefault="001F77DF" w:rsidP="001F77DF">
      <w:pPr>
        <w:keepNext/>
        <w:numPr>
          <w:ilvl w:val="0"/>
          <w:numId w:val="9"/>
        </w:numPr>
        <w:spacing w:before="0"/>
        <w:ind w:left="284" w:hanging="142"/>
        <w:jc w:val="center"/>
        <w:outlineLvl w:val="0"/>
        <w:rPr>
          <w:caps/>
          <w:color w:val="000000" w:themeColor="text1"/>
        </w:rPr>
      </w:pPr>
    </w:p>
    <w:p w14:paraId="23689D61" w14:textId="77777777" w:rsidR="001F77DF" w:rsidRPr="00687C4A" w:rsidRDefault="001F77DF" w:rsidP="001F77DF">
      <w:pPr>
        <w:tabs>
          <w:tab w:val="num" w:pos="-2268"/>
        </w:tabs>
        <w:ind w:hanging="142"/>
        <w:jc w:val="center"/>
        <w:rPr>
          <w:caps/>
          <w:color w:val="000000" w:themeColor="text1"/>
        </w:rPr>
      </w:pPr>
      <w:r w:rsidRPr="00687C4A">
        <w:rPr>
          <w:b/>
          <w:color w:val="000000" w:themeColor="text1"/>
        </w:rPr>
        <w:t>Předmět</w:t>
      </w:r>
      <w:r w:rsidRPr="00687C4A">
        <w:rPr>
          <w:caps/>
          <w:color w:val="000000" w:themeColor="text1"/>
        </w:rPr>
        <w:t xml:space="preserve"> </w:t>
      </w:r>
      <w:r w:rsidRPr="00687C4A">
        <w:rPr>
          <w:b/>
          <w:color w:val="000000" w:themeColor="text1"/>
        </w:rPr>
        <w:t>Smlouvy</w:t>
      </w:r>
      <w:r w:rsidRPr="00687C4A">
        <w:rPr>
          <w:caps/>
          <w:color w:val="000000" w:themeColor="text1"/>
        </w:rPr>
        <w:t xml:space="preserve"> </w:t>
      </w:r>
    </w:p>
    <w:p w14:paraId="7F6A5DC3" w14:textId="77777777" w:rsidR="001F77DF" w:rsidRPr="00687C4A" w:rsidRDefault="001F77DF" w:rsidP="001F77DF">
      <w:pPr>
        <w:ind w:left="426"/>
        <w:rPr>
          <w:b/>
          <w:bCs/>
          <w:color w:val="000000" w:themeColor="text1"/>
        </w:rPr>
      </w:pPr>
    </w:p>
    <w:p w14:paraId="2E9C05A4" w14:textId="77777777" w:rsidR="001F77DF" w:rsidRPr="00687C4A" w:rsidRDefault="001F77DF" w:rsidP="001F77DF">
      <w:pPr>
        <w:numPr>
          <w:ilvl w:val="0"/>
          <w:numId w:val="11"/>
        </w:numPr>
        <w:spacing w:before="0"/>
        <w:ind w:left="425" w:hanging="357"/>
      </w:pPr>
      <w:r w:rsidRPr="00687C4A">
        <w:t xml:space="preserve">Poskytovatel se zavazuje za podmínek stanovených touto Smlouvou a ve sjednaném rozsahu poskytovat Objednateli Služby </w:t>
      </w:r>
      <w:r w:rsidRPr="00687C4A">
        <w:rPr>
          <w:color w:val="000000" w:themeColor="text1"/>
        </w:rPr>
        <w:t xml:space="preserve">a </w:t>
      </w:r>
      <w:r w:rsidRPr="00687C4A">
        <w:t>Objednatel se za to zavazuje zaplatit sjednanou odměnu.</w:t>
      </w:r>
    </w:p>
    <w:p w14:paraId="32912B89" w14:textId="58F32910" w:rsidR="001F77DF" w:rsidRPr="00687C4A" w:rsidRDefault="001F77DF" w:rsidP="001F77DF">
      <w:pPr>
        <w:numPr>
          <w:ilvl w:val="0"/>
          <w:numId w:val="11"/>
        </w:numPr>
        <w:spacing w:before="0"/>
        <w:ind w:left="425" w:hanging="357"/>
      </w:pPr>
      <w:r w:rsidRPr="00687C4A">
        <w:t xml:space="preserve">Podrobná specifikace </w:t>
      </w:r>
      <w:r w:rsidR="00B56C55" w:rsidRPr="00687C4A">
        <w:t>Služeb</w:t>
      </w:r>
      <w:r w:rsidRPr="00687C4A">
        <w:t xml:space="preserve"> je součástí přílohy č. 1</w:t>
      </w:r>
      <w:r w:rsidR="00B56C55" w:rsidRPr="00687C4A">
        <w:t xml:space="preserve"> </w:t>
      </w:r>
      <w:r w:rsidR="000E0063" w:rsidRPr="00687C4A">
        <w:t xml:space="preserve">této </w:t>
      </w:r>
      <w:r w:rsidR="00B56C55" w:rsidRPr="00687C4A">
        <w:t>Smlouvy</w:t>
      </w:r>
      <w:r w:rsidRPr="00687C4A">
        <w:t>.</w:t>
      </w:r>
    </w:p>
    <w:p w14:paraId="06400123" w14:textId="77777777" w:rsidR="001F77DF" w:rsidRPr="00687C4A" w:rsidRDefault="001F77DF" w:rsidP="001F77DF">
      <w:pPr>
        <w:numPr>
          <w:ilvl w:val="0"/>
          <w:numId w:val="11"/>
        </w:numPr>
        <w:spacing w:before="0"/>
        <w:ind w:left="425" w:hanging="357"/>
      </w:pPr>
      <w:r w:rsidRPr="00687C4A">
        <w:t>Poskytovatel prohlašuje, že:</w:t>
      </w:r>
    </w:p>
    <w:p w14:paraId="60785170" w14:textId="5F40A3A9" w:rsidR="001F77DF" w:rsidRPr="00687C4A" w:rsidRDefault="001F77DF" w:rsidP="001F77DF">
      <w:pPr>
        <w:pStyle w:val="Odstavecseseznamem"/>
        <w:numPr>
          <w:ilvl w:val="0"/>
          <w:numId w:val="16"/>
        </w:numPr>
        <w:spacing w:after="120" w:line="240" w:lineRule="auto"/>
        <w:ind w:left="782" w:hanging="357"/>
        <w:contextualSpacing w:val="0"/>
        <w:jc w:val="both"/>
        <w:rPr>
          <w:rFonts w:ascii="Arial Narrow" w:hAnsi="Arial Narrow"/>
          <w:bCs/>
          <w:color w:val="000000" w:themeColor="text1"/>
        </w:rPr>
      </w:pPr>
      <w:r w:rsidRPr="00687C4A">
        <w:rPr>
          <w:rFonts w:ascii="Arial Narrow" w:hAnsi="Arial Narrow"/>
          <w:bCs/>
          <w:color w:val="000000" w:themeColor="text1"/>
        </w:rPr>
        <w:t xml:space="preserve">je schopen </w:t>
      </w:r>
      <w:r w:rsidR="00B56C55" w:rsidRPr="00687C4A">
        <w:rPr>
          <w:rFonts w:ascii="Arial Narrow" w:hAnsi="Arial Narrow"/>
          <w:bCs/>
          <w:color w:val="000000" w:themeColor="text1"/>
        </w:rPr>
        <w:t>poskytovat Služby</w:t>
      </w:r>
      <w:r w:rsidRPr="00687C4A">
        <w:rPr>
          <w:rFonts w:ascii="Arial Narrow" w:hAnsi="Arial Narrow"/>
          <w:bCs/>
          <w:color w:val="000000" w:themeColor="text1"/>
        </w:rPr>
        <w:t xml:space="preserve"> v takovém rozsahu a kvalitě, jak je ujednáno v této Smlouvě,</w:t>
      </w:r>
    </w:p>
    <w:p w14:paraId="02D91899" w14:textId="77777777" w:rsidR="001F77DF" w:rsidRPr="00687C4A" w:rsidRDefault="001F77DF" w:rsidP="001F77DF">
      <w:pPr>
        <w:pStyle w:val="Odstavecseseznamem"/>
        <w:numPr>
          <w:ilvl w:val="0"/>
          <w:numId w:val="16"/>
        </w:numPr>
        <w:spacing w:after="120" w:line="240" w:lineRule="auto"/>
        <w:ind w:left="782" w:hanging="357"/>
        <w:contextualSpacing w:val="0"/>
        <w:jc w:val="both"/>
        <w:rPr>
          <w:rFonts w:ascii="Arial Narrow" w:hAnsi="Arial Narrow"/>
        </w:rPr>
      </w:pPr>
      <w:r w:rsidRPr="00687C4A">
        <w:rPr>
          <w:rFonts w:ascii="Arial Narrow" w:hAnsi="Arial Narrow"/>
        </w:rPr>
        <w:t xml:space="preserve">vlastní veškerá nutná oprávnění, povolení či licence opravňující ho k poskytování </w:t>
      </w:r>
      <w:proofErr w:type="gramStart"/>
      <w:r w:rsidRPr="00687C4A">
        <w:rPr>
          <w:rFonts w:ascii="Arial Narrow" w:hAnsi="Arial Narrow"/>
        </w:rPr>
        <w:t>Služeb a že</w:t>
      </w:r>
      <w:proofErr w:type="gramEnd"/>
      <w:r w:rsidRPr="00687C4A">
        <w:rPr>
          <w:rFonts w:ascii="Arial Narrow" w:hAnsi="Arial Narrow"/>
        </w:rPr>
        <w:t xml:space="preserve"> </w:t>
      </w:r>
    </w:p>
    <w:p w14:paraId="5D915011" w14:textId="77777777" w:rsidR="001F77DF" w:rsidRPr="00687C4A" w:rsidRDefault="001F77DF" w:rsidP="001F77DF">
      <w:pPr>
        <w:pStyle w:val="Odstavecseseznamem"/>
        <w:numPr>
          <w:ilvl w:val="0"/>
          <w:numId w:val="16"/>
        </w:numPr>
        <w:spacing w:after="120" w:line="240" w:lineRule="auto"/>
        <w:ind w:left="782" w:hanging="357"/>
        <w:contextualSpacing w:val="0"/>
        <w:jc w:val="both"/>
        <w:rPr>
          <w:rFonts w:ascii="Arial Narrow" w:hAnsi="Arial Narrow"/>
        </w:rPr>
      </w:pPr>
      <w:r w:rsidRPr="00687C4A">
        <w:rPr>
          <w:rFonts w:ascii="Arial Narrow" w:hAnsi="Arial Narrow"/>
          <w:bCs/>
          <w:color w:val="000000" w:themeColor="text1"/>
        </w:rPr>
        <w:t>s řádným</w:t>
      </w:r>
      <w:r w:rsidRPr="00687C4A">
        <w:rPr>
          <w:rFonts w:ascii="Arial Narrow" w:hAnsi="Arial Narrow"/>
        </w:rPr>
        <w:t> poskytováním Služeb v minimálně srovnatelném rozsahu i kvalitě má předchozí zkušenosti.</w:t>
      </w:r>
    </w:p>
    <w:p w14:paraId="2AB975A5" w14:textId="77777777" w:rsidR="001F77DF" w:rsidRPr="00687C4A" w:rsidRDefault="001F77DF" w:rsidP="001F77DF">
      <w:pPr>
        <w:ind w:left="425"/>
        <w:rPr>
          <w:b/>
          <w:bCs/>
          <w:color w:val="000000" w:themeColor="text1"/>
        </w:rPr>
      </w:pPr>
    </w:p>
    <w:p w14:paraId="27E300C7" w14:textId="77777777" w:rsidR="001F77DF" w:rsidRPr="00687C4A" w:rsidRDefault="001F77DF" w:rsidP="001F77DF">
      <w:pPr>
        <w:ind w:left="425"/>
        <w:rPr>
          <w:b/>
          <w:bCs/>
          <w:color w:val="000000" w:themeColor="text1"/>
        </w:rPr>
      </w:pPr>
    </w:p>
    <w:p w14:paraId="4AA190DC" w14:textId="77777777" w:rsidR="001F77DF" w:rsidRPr="00687C4A" w:rsidRDefault="001F77DF" w:rsidP="001F77DF">
      <w:pPr>
        <w:keepNext/>
        <w:numPr>
          <w:ilvl w:val="0"/>
          <w:numId w:val="9"/>
        </w:numPr>
        <w:spacing w:before="0"/>
        <w:ind w:left="284" w:hanging="142"/>
        <w:jc w:val="center"/>
        <w:outlineLvl w:val="0"/>
        <w:rPr>
          <w:caps/>
          <w:color w:val="000000" w:themeColor="text1"/>
        </w:rPr>
      </w:pPr>
    </w:p>
    <w:p w14:paraId="333F1519" w14:textId="77777777" w:rsidR="001F77DF" w:rsidRPr="00687C4A" w:rsidRDefault="001F77DF" w:rsidP="001F77DF">
      <w:pPr>
        <w:tabs>
          <w:tab w:val="num" w:pos="-2268"/>
        </w:tabs>
        <w:ind w:hanging="142"/>
        <w:jc w:val="center"/>
        <w:rPr>
          <w:b/>
          <w:color w:val="000000" w:themeColor="text1"/>
        </w:rPr>
      </w:pPr>
      <w:r w:rsidRPr="00687C4A">
        <w:rPr>
          <w:b/>
          <w:color w:val="000000" w:themeColor="text1"/>
        </w:rPr>
        <w:t>Podmínky poskytování Služeb</w:t>
      </w:r>
    </w:p>
    <w:p w14:paraId="16193D5F" w14:textId="77777777" w:rsidR="001F77DF" w:rsidRPr="00687C4A" w:rsidRDefault="001F77DF" w:rsidP="001F77DF">
      <w:pPr>
        <w:pStyle w:val="Odstavecseseznamem"/>
        <w:spacing w:after="120" w:line="240" w:lineRule="auto"/>
        <w:ind w:left="426"/>
        <w:contextualSpacing w:val="0"/>
        <w:jc w:val="both"/>
        <w:rPr>
          <w:rFonts w:ascii="Arial Narrow" w:hAnsi="Arial Narrow"/>
          <w:bCs/>
          <w:color w:val="000000" w:themeColor="text1"/>
        </w:rPr>
      </w:pPr>
    </w:p>
    <w:p w14:paraId="61541E75" w14:textId="77777777" w:rsidR="001F77DF" w:rsidRPr="00687C4A" w:rsidRDefault="001F77DF" w:rsidP="001F77DF">
      <w:pPr>
        <w:pStyle w:val="Odstavecseseznamem"/>
        <w:numPr>
          <w:ilvl w:val="0"/>
          <w:numId w:val="17"/>
        </w:numPr>
        <w:spacing w:after="120" w:line="240" w:lineRule="auto"/>
        <w:ind w:left="426"/>
        <w:contextualSpacing w:val="0"/>
        <w:jc w:val="both"/>
        <w:rPr>
          <w:rFonts w:ascii="Arial Narrow" w:hAnsi="Arial Narrow"/>
          <w:bCs/>
          <w:color w:val="000000" w:themeColor="text1"/>
        </w:rPr>
      </w:pPr>
      <w:r w:rsidRPr="00687C4A">
        <w:rPr>
          <w:rFonts w:ascii="Arial Narrow" w:hAnsi="Arial Narrow"/>
          <w:bCs/>
          <w:color w:val="000000" w:themeColor="text1"/>
        </w:rPr>
        <w:t xml:space="preserve">Poskytovatel se zavazuje poskytovat Služby řádně a včas. </w:t>
      </w:r>
    </w:p>
    <w:p w14:paraId="508A5073" w14:textId="53587AB6" w:rsidR="00737DEE" w:rsidRPr="00687C4A" w:rsidRDefault="00737DEE" w:rsidP="00737DEE">
      <w:pPr>
        <w:pStyle w:val="Odstavecseseznamem"/>
        <w:numPr>
          <w:ilvl w:val="0"/>
          <w:numId w:val="17"/>
        </w:numPr>
        <w:spacing w:after="120" w:line="240" w:lineRule="auto"/>
        <w:ind w:left="426"/>
        <w:contextualSpacing w:val="0"/>
        <w:jc w:val="both"/>
        <w:rPr>
          <w:rFonts w:ascii="Arial Narrow" w:hAnsi="Arial Narrow"/>
          <w:bCs/>
          <w:color w:val="000000" w:themeColor="text1"/>
        </w:rPr>
      </w:pPr>
      <w:r w:rsidRPr="00687C4A">
        <w:rPr>
          <w:rFonts w:ascii="Arial Narrow" w:hAnsi="Arial Narrow"/>
          <w:bCs/>
          <w:color w:val="000000" w:themeColor="text1"/>
        </w:rPr>
        <w:t xml:space="preserve">Poskytovatel je povinen zahájit poskytování Služeb první pracovní den po podpisu </w:t>
      </w:r>
      <w:r w:rsidR="00E86394" w:rsidRPr="00687C4A">
        <w:rPr>
          <w:rFonts w:ascii="Arial Narrow" w:hAnsi="Arial Narrow"/>
          <w:bCs/>
          <w:color w:val="000000" w:themeColor="text1"/>
        </w:rPr>
        <w:t>S</w:t>
      </w:r>
      <w:r w:rsidRPr="00687C4A">
        <w:rPr>
          <w:rFonts w:ascii="Arial Narrow" w:hAnsi="Arial Narrow"/>
          <w:bCs/>
          <w:color w:val="000000" w:themeColor="text1"/>
        </w:rPr>
        <w:t>mlouvy, nejdříve však 1. 8. 2016.</w:t>
      </w:r>
    </w:p>
    <w:p w14:paraId="5F262689" w14:textId="46A55A69" w:rsidR="001F77DF" w:rsidRPr="00687C4A" w:rsidRDefault="001F77DF" w:rsidP="000E0063">
      <w:pPr>
        <w:pStyle w:val="Odstavecseseznamem"/>
        <w:numPr>
          <w:ilvl w:val="0"/>
          <w:numId w:val="17"/>
        </w:numPr>
        <w:spacing w:after="120" w:line="240" w:lineRule="auto"/>
        <w:ind w:left="426"/>
        <w:contextualSpacing w:val="0"/>
        <w:jc w:val="both"/>
        <w:rPr>
          <w:rFonts w:ascii="Arial Narrow" w:hAnsi="Arial Narrow"/>
          <w:bCs/>
          <w:color w:val="000000" w:themeColor="text1"/>
        </w:rPr>
      </w:pPr>
      <w:r w:rsidRPr="00687C4A">
        <w:rPr>
          <w:rFonts w:ascii="Arial Narrow" w:hAnsi="Arial Narrow"/>
          <w:bCs/>
          <w:color w:val="000000" w:themeColor="text1"/>
        </w:rPr>
        <w:t>Poskytovatel se zavazuje poskytovat Služby ve lhůtách vyplývajících zejména z přílohy č. 1</w:t>
      </w:r>
      <w:r w:rsidR="00B56C55" w:rsidRPr="00687C4A">
        <w:rPr>
          <w:rFonts w:ascii="Arial Narrow" w:hAnsi="Arial Narrow"/>
          <w:bCs/>
          <w:color w:val="000000" w:themeColor="text1"/>
        </w:rPr>
        <w:t xml:space="preserve"> této Smlouvy</w:t>
      </w:r>
      <w:r w:rsidRPr="00687C4A">
        <w:rPr>
          <w:rFonts w:ascii="Arial Narrow" w:hAnsi="Arial Narrow"/>
          <w:bCs/>
          <w:color w:val="000000" w:themeColor="text1"/>
        </w:rPr>
        <w:t xml:space="preserve">. </w:t>
      </w:r>
    </w:p>
    <w:p w14:paraId="18AFF766" w14:textId="423A7DA6" w:rsidR="001F77DF" w:rsidRPr="00687C4A" w:rsidRDefault="001F77DF" w:rsidP="001F77DF">
      <w:pPr>
        <w:pStyle w:val="Odstavecseseznamem"/>
        <w:numPr>
          <w:ilvl w:val="0"/>
          <w:numId w:val="17"/>
        </w:numPr>
        <w:spacing w:after="120" w:line="240" w:lineRule="auto"/>
        <w:ind w:left="426"/>
        <w:contextualSpacing w:val="0"/>
        <w:jc w:val="both"/>
        <w:rPr>
          <w:rFonts w:ascii="Arial Narrow" w:hAnsi="Arial Narrow"/>
          <w:color w:val="000000"/>
        </w:rPr>
      </w:pPr>
      <w:r w:rsidRPr="00687C4A">
        <w:rPr>
          <w:rFonts w:ascii="Arial Narrow" w:hAnsi="Arial Narrow"/>
          <w:color w:val="000000"/>
        </w:rPr>
        <w:t>Poskytovatel se zavazuje poskytovat Služby ve vztahu k souboru objektů Objednatele specifikovaných v příloze č. 2</w:t>
      </w:r>
      <w:r w:rsidR="00F209E3" w:rsidRPr="00687C4A">
        <w:rPr>
          <w:rFonts w:ascii="Arial Narrow" w:hAnsi="Arial Narrow"/>
          <w:color w:val="000000"/>
        </w:rPr>
        <w:t xml:space="preserve"> této Smlouvy</w:t>
      </w:r>
      <w:r w:rsidRPr="00687C4A">
        <w:rPr>
          <w:rFonts w:ascii="Arial Narrow" w:hAnsi="Arial Narrow"/>
          <w:color w:val="000000"/>
        </w:rPr>
        <w:t>.</w:t>
      </w:r>
    </w:p>
    <w:p w14:paraId="31B2D43B" w14:textId="77777777" w:rsidR="001F77DF" w:rsidRPr="00687C4A" w:rsidRDefault="001F77DF" w:rsidP="001F77DF">
      <w:pPr>
        <w:pStyle w:val="Odstavecseseznamem"/>
        <w:numPr>
          <w:ilvl w:val="0"/>
          <w:numId w:val="17"/>
        </w:numPr>
        <w:spacing w:after="120" w:line="240" w:lineRule="auto"/>
        <w:ind w:left="426"/>
        <w:contextualSpacing w:val="0"/>
        <w:jc w:val="both"/>
        <w:rPr>
          <w:rFonts w:ascii="Arial Narrow" w:hAnsi="Arial Narrow"/>
          <w:bCs/>
          <w:color w:val="000000" w:themeColor="text1"/>
        </w:rPr>
      </w:pPr>
      <w:r w:rsidRPr="00687C4A">
        <w:rPr>
          <w:rFonts w:ascii="Arial Narrow" w:hAnsi="Arial Narrow"/>
          <w:bCs/>
          <w:color w:val="000000" w:themeColor="text1"/>
        </w:rPr>
        <w:lastRenderedPageBreak/>
        <w:t xml:space="preserve">Poskytovatel se zavazuje postupovat při poskytování Služeb s odbornou péčí, podle pokynů Objednatele a v souladu s jeho zájmy, stejně jako v souladu s touto Smlouvou, příslušnými právními předpisy a technickými i jinými normami, které se k poskytování Služeb přímo či nepřímo vztahují. Zejména se Poskytovatel zavazuje poskytovat Objednateli tu část Služeb, na kterou dopadá zákon č. 458/2000 Sb., o podmínkách podnikání a o výkonu státní správy v energetických odvětvích a o změně některých zákonů (energetický zákon), ve znění pozdějších předpisů, a zákon č. 406/2000 Sb., o hospodaření energií, ve znění pozdějších předpisů, v kvalitě a za podmínek vyžadovaných těmito zákony, nestanoví-li Smlouva vyšší požadavky. </w:t>
      </w:r>
    </w:p>
    <w:p w14:paraId="34849C8C" w14:textId="6F92B682" w:rsidR="001F77DF" w:rsidRPr="00687C4A" w:rsidRDefault="00265786" w:rsidP="001F77DF">
      <w:pPr>
        <w:pStyle w:val="Odstavecseseznamem"/>
        <w:numPr>
          <w:ilvl w:val="0"/>
          <w:numId w:val="17"/>
        </w:numPr>
        <w:spacing w:after="120" w:line="240" w:lineRule="auto"/>
        <w:ind w:left="426"/>
        <w:contextualSpacing w:val="0"/>
        <w:jc w:val="both"/>
        <w:rPr>
          <w:rFonts w:ascii="Arial Narrow" w:hAnsi="Arial Narrow"/>
          <w:b/>
          <w:bCs/>
          <w:color w:val="000000" w:themeColor="text1"/>
        </w:rPr>
      </w:pPr>
      <w:r w:rsidRPr="00687C4A">
        <w:rPr>
          <w:rFonts w:ascii="Arial Narrow" w:hAnsi="Arial Narrow"/>
          <w:b/>
          <w:bCs/>
          <w:color w:val="000000" w:themeColor="text1"/>
        </w:rPr>
        <w:t>Akceptace v</w:t>
      </w:r>
      <w:r w:rsidR="001F77DF" w:rsidRPr="00687C4A">
        <w:rPr>
          <w:rFonts w:ascii="Arial Narrow" w:hAnsi="Arial Narrow"/>
          <w:b/>
          <w:bCs/>
          <w:color w:val="000000" w:themeColor="text1"/>
        </w:rPr>
        <w:t>ýstup</w:t>
      </w:r>
      <w:r w:rsidRPr="00687C4A">
        <w:rPr>
          <w:rFonts w:ascii="Arial Narrow" w:hAnsi="Arial Narrow"/>
          <w:b/>
          <w:bCs/>
          <w:color w:val="000000" w:themeColor="text1"/>
        </w:rPr>
        <w:t>ů</w:t>
      </w:r>
      <w:r w:rsidR="001F77DF" w:rsidRPr="00687C4A">
        <w:rPr>
          <w:rFonts w:ascii="Arial Narrow" w:hAnsi="Arial Narrow"/>
          <w:b/>
          <w:bCs/>
          <w:color w:val="000000" w:themeColor="text1"/>
        </w:rPr>
        <w:t xml:space="preserve"> činnost</w:t>
      </w:r>
      <w:r w:rsidRPr="00687C4A">
        <w:rPr>
          <w:rFonts w:ascii="Arial Narrow" w:hAnsi="Arial Narrow"/>
          <w:b/>
          <w:bCs/>
          <w:color w:val="000000" w:themeColor="text1"/>
        </w:rPr>
        <w:t>í</w:t>
      </w:r>
    </w:p>
    <w:p w14:paraId="0442B124" w14:textId="7253339E" w:rsidR="0001155F" w:rsidRPr="00687C4A" w:rsidRDefault="00F577B5" w:rsidP="0026045B">
      <w:pPr>
        <w:pStyle w:val="Odstavecseseznamem"/>
        <w:spacing w:after="120" w:line="240" w:lineRule="auto"/>
        <w:ind w:left="426"/>
        <w:contextualSpacing w:val="0"/>
        <w:jc w:val="both"/>
        <w:rPr>
          <w:rFonts w:ascii="Arial Narrow" w:hAnsi="Arial Narrow"/>
        </w:rPr>
      </w:pPr>
      <w:r w:rsidRPr="00687C4A">
        <w:rPr>
          <w:rFonts w:ascii="Arial Narrow" w:hAnsi="Arial Narrow"/>
          <w:bCs/>
          <w:color w:val="000000" w:themeColor="text1"/>
        </w:rPr>
        <w:t>Při před</w:t>
      </w:r>
      <w:r w:rsidR="003E592D" w:rsidRPr="00687C4A">
        <w:rPr>
          <w:rFonts w:ascii="Arial Narrow" w:hAnsi="Arial Narrow"/>
          <w:bCs/>
          <w:color w:val="000000" w:themeColor="text1"/>
        </w:rPr>
        <w:t>k</w:t>
      </w:r>
      <w:r w:rsidRPr="00687C4A">
        <w:rPr>
          <w:rFonts w:ascii="Arial Narrow" w:hAnsi="Arial Narrow"/>
          <w:bCs/>
          <w:color w:val="000000" w:themeColor="text1"/>
        </w:rPr>
        <w:t>ládání výstup</w:t>
      </w:r>
      <w:r w:rsidR="006B2F9F" w:rsidRPr="00687C4A">
        <w:rPr>
          <w:rFonts w:ascii="Arial Narrow" w:hAnsi="Arial Narrow"/>
          <w:bCs/>
          <w:color w:val="000000" w:themeColor="text1"/>
        </w:rPr>
        <w:t>ů činností dle přílohy č. 1 této Smlouvy, zejména výstupu činností u položek číslo 1, 4, 7 a 8, se Poskytovatel zavazuje postupovat následujícím způsobem:</w:t>
      </w:r>
    </w:p>
    <w:p w14:paraId="0F71E0CF" w14:textId="7809F716" w:rsidR="006B2F9F" w:rsidRPr="00687C4A" w:rsidRDefault="00C96E76" w:rsidP="0026045B">
      <w:pPr>
        <w:pStyle w:val="Odstavecseseznamem"/>
        <w:numPr>
          <w:ilvl w:val="0"/>
          <w:numId w:val="44"/>
        </w:numPr>
        <w:spacing w:after="120" w:line="240" w:lineRule="auto"/>
        <w:contextualSpacing w:val="0"/>
        <w:jc w:val="both"/>
        <w:rPr>
          <w:rFonts w:ascii="Arial Narrow" w:hAnsi="Arial Narrow"/>
        </w:rPr>
      </w:pPr>
      <w:r w:rsidRPr="00687C4A">
        <w:rPr>
          <w:rFonts w:ascii="Arial Narrow" w:hAnsi="Arial Narrow"/>
        </w:rPr>
        <w:t xml:space="preserve">Poskytovatel se zavazuje předložit Objednateli výstupy činností </w:t>
      </w:r>
      <w:r w:rsidR="00386F67" w:rsidRPr="00687C4A">
        <w:rPr>
          <w:rFonts w:ascii="Arial Narrow" w:hAnsi="Arial Narrow"/>
        </w:rPr>
        <w:t>ve lhůtách stanovených v příloze č. 1 této Smlouvy</w:t>
      </w:r>
      <w:r w:rsidRPr="00687C4A">
        <w:rPr>
          <w:rFonts w:ascii="Arial Narrow" w:hAnsi="Arial Narrow"/>
        </w:rPr>
        <w:t>.</w:t>
      </w:r>
    </w:p>
    <w:p w14:paraId="17763696" w14:textId="31A23FD6" w:rsidR="00265786" w:rsidRPr="00687C4A" w:rsidRDefault="0001155F" w:rsidP="0026045B">
      <w:pPr>
        <w:pStyle w:val="Odstavecseseznamem"/>
        <w:numPr>
          <w:ilvl w:val="0"/>
          <w:numId w:val="44"/>
        </w:numPr>
        <w:spacing w:after="120" w:line="240" w:lineRule="auto"/>
        <w:contextualSpacing w:val="0"/>
        <w:jc w:val="both"/>
        <w:rPr>
          <w:rFonts w:ascii="Arial Narrow" w:hAnsi="Arial Narrow"/>
        </w:rPr>
      </w:pPr>
      <w:r w:rsidRPr="00687C4A">
        <w:rPr>
          <w:rFonts w:ascii="Arial Narrow" w:hAnsi="Arial Narrow"/>
        </w:rPr>
        <w:t>Zjistí-li Objednatel, že výstup činnosti vykazuje vady, oznámí to Poskytovateli nejpozději do 5 (slovy: pěti) pracovních dnů ode dne jeho předložení. V souladu s oznámenými vadami bude výstup činnosti Poskytovatelem přepracován do 3 (slovy: tří) pracovních dnů ode dne oznámení vad a následně bude opětovně předložen Objednateli.</w:t>
      </w:r>
    </w:p>
    <w:p w14:paraId="21CC16CC" w14:textId="7B1B2865" w:rsidR="0001155F" w:rsidRPr="00687C4A" w:rsidRDefault="0001155F" w:rsidP="0026045B">
      <w:pPr>
        <w:pStyle w:val="Odstavecseseznamem"/>
        <w:numPr>
          <w:ilvl w:val="0"/>
          <w:numId w:val="44"/>
        </w:numPr>
        <w:spacing w:after="120" w:line="240" w:lineRule="auto"/>
        <w:contextualSpacing w:val="0"/>
        <w:jc w:val="both"/>
        <w:rPr>
          <w:rFonts w:ascii="Arial Narrow" w:hAnsi="Arial Narrow"/>
        </w:rPr>
      </w:pPr>
      <w:r w:rsidRPr="00687C4A">
        <w:rPr>
          <w:rFonts w:ascii="Arial Narrow" w:hAnsi="Arial Narrow"/>
        </w:rPr>
        <w:t>Má se za to, že nejpozději dnem následujícím po uplynutí 5 (slovy: pěti) pracovních dnů ode dne předložení výstupu činnosti bez toho, že by Objednatel oznámil Poskytovateli existenci vad, je výstup činnosti Objednatelem akceptován.</w:t>
      </w:r>
    </w:p>
    <w:p w14:paraId="21CE1F34" w14:textId="3D785D0D" w:rsidR="00C96E76" w:rsidRPr="00687C4A" w:rsidRDefault="0001155F" w:rsidP="0026045B">
      <w:pPr>
        <w:numPr>
          <w:ilvl w:val="0"/>
          <w:numId w:val="44"/>
        </w:numPr>
        <w:spacing w:before="0"/>
        <w:rPr>
          <w:color w:val="000000" w:themeColor="text1"/>
        </w:rPr>
      </w:pPr>
      <w:r w:rsidRPr="00687C4A">
        <w:rPr>
          <w:color w:val="000000" w:themeColor="text1"/>
        </w:rPr>
        <w:t xml:space="preserve">Objednatel </w:t>
      </w:r>
      <w:r w:rsidR="00C96E76" w:rsidRPr="00687C4A">
        <w:rPr>
          <w:color w:val="000000" w:themeColor="text1"/>
        </w:rPr>
        <w:t>je oprávněn odmítnou</w:t>
      </w:r>
      <w:r w:rsidR="0026045B" w:rsidRPr="00687C4A">
        <w:rPr>
          <w:color w:val="000000" w:themeColor="text1"/>
        </w:rPr>
        <w:t>t</w:t>
      </w:r>
      <w:r w:rsidRPr="00687C4A">
        <w:rPr>
          <w:color w:val="000000" w:themeColor="text1"/>
        </w:rPr>
        <w:t xml:space="preserve"> výstup činnosti, vykazuje-li </w:t>
      </w:r>
      <w:r w:rsidR="00C96E76" w:rsidRPr="00687C4A">
        <w:rPr>
          <w:color w:val="000000" w:themeColor="text1"/>
        </w:rPr>
        <w:t xml:space="preserve">jednu či více </w:t>
      </w:r>
      <w:r w:rsidRPr="00687C4A">
        <w:rPr>
          <w:color w:val="000000" w:themeColor="text1"/>
        </w:rPr>
        <w:t xml:space="preserve">vad, byť by tyto samy o sobě ani ve spojení s jinými nebránily </w:t>
      </w:r>
      <w:r w:rsidR="00386F67" w:rsidRPr="00687C4A">
        <w:rPr>
          <w:color w:val="000000" w:themeColor="text1"/>
        </w:rPr>
        <w:t>jeho</w:t>
      </w:r>
      <w:r w:rsidRPr="00687C4A">
        <w:rPr>
          <w:color w:val="000000" w:themeColor="text1"/>
        </w:rPr>
        <w:t xml:space="preserve"> řádnému užívání nebo </w:t>
      </w:r>
      <w:r w:rsidR="00386F67" w:rsidRPr="00687C4A">
        <w:rPr>
          <w:color w:val="000000" w:themeColor="text1"/>
        </w:rPr>
        <w:t>jeho</w:t>
      </w:r>
      <w:r w:rsidRPr="00687C4A">
        <w:rPr>
          <w:color w:val="000000" w:themeColor="text1"/>
        </w:rPr>
        <w:t xml:space="preserve"> užívání podstatným způsobem neomezovaly. </w:t>
      </w:r>
    </w:p>
    <w:p w14:paraId="7ECBBFB2" w14:textId="48558F45" w:rsidR="0001155F" w:rsidRPr="00687C4A" w:rsidRDefault="0001155F" w:rsidP="0026045B">
      <w:pPr>
        <w:numPr>
          <w:ilvl w:val="0"/>
          <w:numId w:val="44"/>
        </w:numPr>
        <w:spacing w:before="0"/>
        <w:rPr>
          <w:color w:val="000000" w:themeColor="text1"/>
        </w:rPr>
      </w:pPr>
      <w:r w:rsidRPr="00687C4A">
        <w:rPr>
          <w:color w:val="000000" w:themeColor="text1"/>
        </w:rPr>
        <w:t xml:space="preserve">Pro případ </w:t>
      </w:r>
      <w:r w:rsidR="00386F67" w:rsidRPr="00687C4A">
        <w:rPr>
          <w:color w:val="000000" w:themeColor="text1"/>
        </w:rPr>
        <w:t>ne</w:t>
      </w:r>
      <w:r w:rsidRPr="00687C4A">
        <w:rPr>
          <w:color w:val="000000" w:themeColor="text1"/>
        </w:rPr>
        <w:t>akcept</w:t>
      </w:r>
      <w:r w:rsidR="00386F67" w:rsidRPr="00687C4A">
        <w:rPr>
          <w:color w:val="000000" w:themeColor="text1"/>
        </w:rPr>
        <w:t>ování</w:t>
      </w:r>
      <w:r w:rsidRPr="00687C4A">
        <w:rPr>
          <w:color w:val="000000" w:themeColor="text1"/>
        </w:rPr>
        <w:t xml:space="preserve"> výstupu činnosti</w:t>
      </w:r>
      <w:r w:rsidR="00C96E76" w:rsidRPr="00687C4A">
        <w:rPr>
          <w:color w:val="000000" w:themeColor="text1"/>
        </w:rPr>
        <w:t xml:space="preserve"> dle předchozího písmene se na </w:t>
      </w:r>
      <w:r w:rsidR="00386F67" w:rsidRPr="00687C4A">
        <w:rPr>
          <w:color w:val="000000" w:themeColor="text1"/>
        </w:rPr>
        <w:t>výstup činnosti</w:t>
      </w:r>
      <w:r w:rsidR="00C96E76" w:rsidRPr="00687C4A">
        <w:rPr>
          <w:color w:val="000000" w:themeColor="text1"/>
        </w:rPr>
        <w:t xml:space="preserve"> hledí, jako by nebyl p</w:t>
      </w:r>
      <w:r w:rsidR="00386F67" w:rsidRPr="00687C4A">
        <w:rPr>
          <w:color w:val="000000" w:themeColor="text1"/>
        </w:rPr>
        <w:t>ředložen</w:t>
      </w:r>
      <w:r w:rsidR="00C96E76" w:rsidRPr="00687C4A">
        <w:rPr>
          <w:color w:val="000000" w:themeColor="text1"/>
        </w:rPr>
        <w:t xml:space="preserve">. </w:t>
      </w:r>
      <w:r w:rsidR="00C96E76" w:rsidRPr="00687C4A">
        <w:rPr>
          <w:bCs/>
          <w:color w:val="000000"/>
        </w:rPr>
        <w:t xml:space="preserve">Uplynula-li již lhůta pro </w:t>
      </w:r>
      <w:r w:rsidR="00386F67" w:rsidRPr="00687C4A">
        <w:rPr>
          <w:bCs/>
          <w:color w:val="000000"/>
        </w:rPr>
        <w:t>předložení výstupu činnosti</w:t>
      </w:r>
      <w:r w:rsidR="00C96E76" w:rsidRPr="00687C4A">
        <w:rPr>
          <w:bCs/>
          <w:color w:val="000000"/>
        </w:rPr>
        <w:t>, je Poskytovatel v prodlení, a to se všemi důsledky, které se s takovým prodlení</w:t>
      </w:r>
      <w:r w:rsidR="00386F67" w:rsidRPr="00687C4A">
        <w:rPr>
          <w:bCs/>
          <w:color w:val="000000"/>
        </w:rPr>
        <w:t>m</w:t>
      </w:r>
      <w:r w:rsidR="00C96E76" w:rsidRPr="00687C4A">
        <w:rPr>
          <w:bCs/>
          <w:color w:val="000000"/>
        </w:rPr>
        <w:t xml:space="preserve"> pojí</w:t>
      </w:r>
      <w:r w:rsidR="003E592D" w:rsidRPr="00687C4A">
        <w:rPr>
          <w:bCs/>
          <w:color w:val="000000"/>
        </w:rPr>
        <w:t>.</w:t>
      </w:r>
    </w:p>
    <w:p w14:paraId="3939381E" w14:textId="3D439EFF" w:rsidR="007239E8" w:rsidRPr="00687C4A" w:rsidRDefault="00C96E76" w:rsidP="0026045B">
      <w:pPr>
        <w:numPr>
          <w:ilvl w:val="0"/>
          <w:numId w:val="44"/>
        </w:numPr>
        <w:spacing w:before="0"/>
        <w:rPr>
          <w:color w:val="000000" w:themeColor="text1"/>
        </w:rPr>
      </w:pPr>
      <w:r w:rsidRPr="00687C4A">
        <w:rPr>
          <w:color w:val="000000" w:themeColor="text1"/>
        </w:rPr>
        <w:t xml:space="preserve">Nevyužije-li Objednatel svého práva </w:t>
      </w:r>
      <w:r w:rsidR="00386F67" w:rsidRPr="00687C4A">
        <w:rPr>
          <w:color w:val="000000" w:themeColor="text1"/>
        </w:rPr>
        <w:t>nea</w:t>
      </w:r>
      <w:r w:rsidRPr="00687C4A">
        <w:rPr>
          <w:color w:val="000000" w:themeColor="text1"/>
        </w:rPr>
        <w:t>kcept</w:t>
      </w:r>
      <w:r w:rsidR="00386F67" w:rsidRPr="00687C4A">
        <w:rPr>
          <w:color w:val="000000" w:themeColor="text1"/>
        </w:rPr>
        <w:t>ovat</w:t>
      </w:r>
      <w:r w:rsidRPr="00687C4A">
        <w:rPr>
          <w:color w:val="000000" w:themeColor="text1"/>
        </w:rPr>
        <w:t xml:space="preserve"> výstup</w:t>
      </w:r>
      <w:r w:rsidR="00386F67" w:rsidRPr="00687C4A">
        <w:rPr>
          <w:color w:val="000000" w:themeColor="text1"/>
        </w:rPr>
        <w:t xml:space="preserve"> činnosti, vyhotoví Objednatel a Poskytovatel </w:t>
      </w:r>
      <w:r w:rsidRPr="00687C4A">
        <w:rPr>
          <w:color w:val="000000" w:themeColor="text1"/>
        </w:rPr>
        <w:t>soupis zjištěných vad včetně způsobu jejich odstranění</w:t>
      </w:r>
      <w:r w:rsidR="00386F67" w:rsidRPr="00687C4A">
        <w:rPr>
          <w:color w:val="000000" w:themeColor="text1"/>
        </w:rPr>
        <w:t xml:space="preserve">, </w:t>
      </w:r>
      <w:r w:rsidR="00386F67" w:rsidRPr="00687C4A">
        <w:rPr>
          <w:bCs/>
          <w:color w:val="000000"/>
        </w:rPr>
        <w:t>který obě Smluvní strany podepíší</w:t>
      </w:r>
      <w:r w:rsidRPr="00687C4A">
        <w:rPr>
          <w:color w:val="000000" w:themeColor="text1"/>
        </w:rPr>
        <w:t xml:space="preserve">. </w:t>
      </w:r>
      <w:r w:rsidR="007239E8" w:rsidRPr="00687C4A">
        <w:rPr>
          <w:bCs/>
          <w:color w:val="000000"/>
        </w:rPr>
        <w:t>Poskytovatel je povinen takové vady odstranit nejpozději ve lhůtě či termínu uvedeném v tomto soupisu. Nebude-li taková lhůta či termín v soupisu uveden, je Poskytovatel povinen tyto vady odstranit nejpozději do 3 (slovy: tří) pracovních dnů od</w:t>
      </w:r>
      <w:r w:rsidR="00386F67" w:rsidRPr="00687C4A">
        <w:rPr>
          <w:bCs/>
          <w:color w:val="000000"/>
        </w:rPr>
        <w:t>e dne vyhotovení soupisu</w:t>
      </w:r>
      <w:r w:rsidR="007239E8" w:rsidRPr="00687C4A">
        <w:rPr>
          <w:bCs/>
          <w:color w:val="000000"/>
        </w:rPr>
        <w:t>, nebude-li mezi Objednatelem a Poskytovatelem dohodnuto jinak</w:t>
      </w:r>
      <w:r w:rsidR="00386F67" w:rsidRPr="00687C4A">
        <w:rPr>
          <w:bCs/>
          <w:color w:val="000000"/>
        </w:rPr>
        <w:t>.</w:t>
      </w:r>
    </w:p>
    <w:p w14:paraId="3605D715" w14:textId="77777777" w:rsidR="001F77DF" w:rsidRPr="00687C4A" w:rsidRDefault="001F77DF" w:rsidP="001F77DF">
      <w:pPr>
        <w:pStyle w:val="Odstavecseseznamem"/>
        <w:numPr>
          <w:ilvl w:val="0"/>
          <w:numId w:val="17"/>
        </w:numPr>
        <w:spacing w:after="120" w:line="240" w:lineRule="auto"/>
        <w:ind w:left="426"/>
        <w:contextualSpacing w:val="0"/>
        <w:jc w:val="both"/>
        <w:rPr>
          <w:rFonts w:ascii="Arial Narrow" w:hAnsi="Arial Narrow"/>
          <w:b/>
          <w:bCs/>
          <w:color w:val="000000" w:themeColor="text1"/>
        </w:rPr>
      </w:pPr>
      <w:r w:rsidRPr="00687C4A">
        <w:rPr>
          <w:rFonts w:ascii="Arial Narrow" w:hAnsi="Arial Narrow"/>
          <w:b/>
          <w:bCs/>
          <w:color w:val="000000" w:themeColor="text1"/>
        </w:rPr>
        <w:t>Koordinační porady</w:t>
      </w:r>
    </w:p>
    <w:p w14:paraId="191906B1" w14:textId="77777777" w:rsidR="001F77DF" w:rsidRPr="00687C4A" w:rsidRDefault="001F77DF" w:rsidP="001F77DF">
      <w:pPr>
        <w:pStyle w:val="Odstavecseseznamem"/>
        <w:numPr>
          <w:ilvl w:val="0"/>
          <w:numId w:val="43"/>
        </w:numPr>
        <w:spacing w:after="120" w:line="240" w:lineRule="auto"/>
        <w:ind w:left="782" w:hanging="357"/>
        <w:contextualSpacing w:val="0"/>
        <w:jc w:val="both"/>
        <w:rPr>
          <w:rFonts w:ascii="Arial Narrow" w:hAnsi="Arial Narrow"/>
          <w:bCs/>
          <w:color w:val="000000" w:themeColor="text1"/>
        </w:rPr>
      </w:pPr>
      <w:r w:rsidRPr="00687C4A">
        <w:rPr>
          <w:rFonts w:ascii="Arial Narrow" w:hAnsi="Arial Narrow"/>
          <w:bCs/>
          <w:color w:val="000000" w:themeColor="text1"/>
        </w:rPr>
        <w:t>Poskytovatel se zavazuje konzultovat s Objednatelem plnění Smlouvy, stejně jako zjišťovat upřesňující požadavky a představy Objednatele vážící se k poskytování Služeb, a za tímto účelem se účastnit jednou za měsíc, nebude-li mezi Objednatelem a Poskytovatelem dohodnuto jinak, koordinačních porad s Objednatelem, které se budou konat v sídle Objednatele.</w:t>
      </w:r>
    </w:p>
    <w:p w14:paraId="70226168" w14:textId="77777777" w:rsidR="001F77DF" w:rsidRPr="00687C4A" w:rsidRDefault="001F77DF" w:rsidP="001F77DF">
      <w:pPr>
        <w:pStyle w:val="Odstavecseseznamem"/>
        <w:numPr>
          <w:ilvl w:val="0"/>
          <w:numId w:val="43"/>
        </w:numPr>
        <w:spacing w:after="120" w:line="240" w:lineRule="auto"/>
        <w:ind w:left="782" w:hanging="357"/>
        <w:contextualSpacing w:val="0"/>
        <w:jc w:val="both"/>
        <w:rPr>
          <w:rFonts w:ascii="Arial Narrow" w:hAnsi="Arial Narrow"/>
          <w:bCs/>
          <w:color w:val="000000" w:themeColor="text1"/>
        </w:rPr>
      </w:pPr>
      <w:r w:rsidRPr="00687C4A">
        <w:rPr>
          <w:rFonts w:ascii="Arial Narrow" w:hAnsi="Arial Narrow"/>
          <w:bCs/>
          <w:color w:val="000000" w:themeColor="text1"/>
        </w:rPr>
        <w:t xml:space="preserve">Poskytovatel o každé koordinační poradě vyhotoví písemný záznam, který nejpozději do 2 (slovy: dvou) pracovních dnů po jejím konání zašle Objednateli, nebude-li mezi Objednatelem a Poskytovatelem dohodnuto jinak.   </w:t>
      </w:r>
    </w:p>
    <w:p w14:paraId="71FFB9F4" w14:textId="21145A06" w:rsidR="001F77DF" w:rsidRPr="00687C4A" w:rsidRDefault="00E37688" w:rsidP="001F77DF">
      <w:pPr>
        <w:pStyle w:val="Odstavecseseznamem"/>
        <w:numPr>
          <w:ilvl w:val="0"/>
          <w:numId w:val="17"/>
        </w:numPr>
        <w:spacing w:after="120" w:line="240" w:lineRule="auto"/>
        <w:ind w:left="426"/>
        <w:contextualSpacing w:val="0"/>
        <w:jc w:val="both"/>
        <w:rPr>
          <w:rFonts w:ascii="Arial Narrow" w:hAnsi="Arial Narrow"/>
          <w:b/>
          <w:bCs/>
          <w:color w:val="000000" w:themeColor="text1"/>
        </w:rPr>
      </w:pPr>
      <w:r w:rsidRPr="00687C4A">
        <w:rPr>
          <w:rFonts w:ascii="Arial Narrow" w:hAnsi="Arial Narrow"/>
          <w:b/>
          <w:bCs/>
          <w:color w:val="000000" w:themeColor="text1"/>
        </w:rPr>
        <w:t xml:space="preserve">Závazky Poskytovatele po ukončení Smlouvy; </w:t>
      </w:r>
      <w:r w:rsidR="001F77DF" w:rsidRPr="00687C4A">
        <w:rPr>
          <w:rFonts w:ascii="Arial Narrow" w:hAnsi="Arial Narrow"/>
          <w:b/>
          <w:bCs/>
          <w:color w:val="000000" w:themeColor="text1"/>
        </w:rPr>
        <w:t>Součinnost Poskytovatele</w:t>
      </w:r>
    </w:p>
    <w:p w14:paraId="0D1BBBD9" w14:textId="77777777" w:rsidR="00E37688" w:rsidRPr="00687C4A" w:rsidRDefault="00E37688" w:rsidP="00E37688">
      <w:pPr>
        <w:pStyle w:val="Odstavecseseznamem"/>
        <w:numPr>
          <w:ilvl w:val="0"/>
          <w:numId w:val="41"/>
        </w:numPr>
        <w:spacing w:after="120" w:line="240" w:lineRule="auto"/>
        <w:ind w:left="782" w:hanging="357"/>
        <w:contextualSpacing w:val="0"/>
        <w:jc w:val="both"/>
        <w:rPr>
          <w:rFonts w:ascii="Arial Narrow" w:hAnsi="Arial Narrow"/>
        </w:rPr>
      </w:pPr>
      <w:r w:rsidRPr="00687C4A">
        <w:rPr>
          <w:rFonts w:ascii="Arial Narrow" w:hAnsi="Arial Narrow"/>
        </w:rPr>
        <w:t xml:space="preserve">Poskytovatel se i po ukončení smluvního vztahu založeného touto Smlouvou zavazuje Objednateli předložit výstupy takových činností dle přílohy č. 1 této Smlouvy, z jejichž podstaty či z lhůty pro jejich předložení vyplývá, že je nemůže poskytnout třetí osoba, např. nový poskytovatel Služeb, zejména </w:t>
      </w:r>
      <w:r w:rsidRPr="00687C4A">
        <w:rPr>
          <w:rFonts w:ascii="Arial Narrow" w:hAnsi="Arial Narrow"/>
          <w:bCs/>
          <w:color w:val="000000" w:themeColor="text1"/>
        </w:rPr>
        <w:t xml:space="preserve">výstupy činností u položek číslo 3, 13, 14. </w:t>
      </w:r>
    </w:p>
    <w:p w14:paraId="78FFB5EE" w14:textId="7A9060AF" w:rsidR="00E37688" w:rsidRPr="00687C4A" w:rsidRDefault="00E37688" w:rsidP="00E37688">
      <w:pPr>
        <w:pStyle w:val="Odstavecseseznamem"/>
        <w:numPr>
          <w:ilvl w:val="0"/>
          <w:numId w:val="41"/>
        </w:numPr>
        <w:spacing w:after="120" w:line="240" w:lineRule="auto"/>
        <w:ind w:left="782" w:hanging="357"/>
        <w:contextualSpacing w:val="0"/>
        <w:jc w:val="both"/>
        <w:rPr>
          <w:rFonts w:ascii="Arial Narrow" w:hAnsi="Arial Narrow"/>
        </w:rPr>
      </w:pPr>
      <w:r w:rsidRPr="00687C4A">
        <w:rPr>
          <w:rFonts w:ascii="Arial Narrow" w:hAnsi="Arial Narrow"/>
          <w:bCs/>
          <w:color w:val="000000" w:themeColor="text1"/>
        </w:rPr>
        <w:t xml:space="preserve">Poskytovatel </w:t>
      </w:r>
      <w:r w:rsidR="0026045B" w:rsidRPr="00687C4A">
        <w:rPr>
          <w:rFonts w:ascii="Arial Narrow" w:hAnsi="Arial Narrow"/>
          <w:bCs/>
          <w:color w:val="000000" w:themeColor="text1"/>
        </w:rPr>
        <w:t xml:space="preserve">se </w:t>
      </w:r>
      <w:r w:rsidRPr="00687C4A">
        <w:rPr>
          <w:rFonts w:ascii="Arial Narrow" w:hAnsi="Arial Narrow"/>
          <w:bCs/>
          <w:color w:val="000000" w:themeColor="text1"/>
        </w:rPr>
        <w:t>zavazuje odevzdat Objednateli, resp. novému poskytovateli veškeré dokumenty a podklady, které byly Poskytovateli posk</w:t>
      </w:r>
      <w:r w:rsidR="0026045B" w:rsidRPr="00687C4A">
        <w:rPr>
          <w:rFonts w:ascii="Arial Narrow" w:hAnsi="Arial Narrow"/>
          <w:bCs/>
          <w:color w:val="000000" w:themeColor="text1"/>
        </w:rPr>
        <w:t>ytnuté ve smyslu čl. IV. odst. 10</w:t>
      </w:r>
      <w:r w:rsidRPr="00687C4A">
        <w:rPr>
          <w:rFonts w:ascii="Arial Narrow" w:hAnsi="Arial Narrow"/>
          <w:bCs/>
          <w:color w:val="000000" w:themeColor="text1"/>
        </w:rPr>
        <w:t xml:space="preserve">) písm. b) Smlouvy, a veškeré listiny, doklady a jiné dokumenty, které na základě plnění předmětu Smlouvy obdržel nebo vyhotovil, příp. </w:t>
      </w:r>
      <w:r w:rsidRPr="00687C4A">
        <w:rPr>
          <w:rFonts w:ascii="Arial Narrow" w:hAnsi="Arial Narrow"/>
          <w:bCs/>
          <w:color w:val="000000" w:themeColor="text1"/>
        </w:rPr>
        <w:lastRenderedPageBreak/>
        <w:t xml:space="preserve">které s poskytnutím plnění předmětu Smlouvy jinak souvisí, je-li v zájmu Objednatele mít tyto listiny, doklady a jiné dokumenty u sebe, a to </w:t>
      </w:r>
      <w:r w:rsidRPr="00687C4A">
        <w:rPr>
          <w:rFonts w:ascii="Arial Narrow" w:hAnsi="Arial Narrow"/>
        </w:rPr>
        <w:t xml:space="preserve">první pracovní den následujícího po </w:t>
      </w:r>
      <w:r w:rsidRPr="00687C4A">
        <w:rPr>
          <w:rFonts w:ascii="Arial Narrow" w:hAnsi="Arial Narrow"/>
          <w:bCs/>
          <w:color w:val="000000" w:themeColor="text1"/>
        </w:rPr>
        <w:t xml:space="preserve">ukončení </w:t>
      </w:r>
      <w:r w:rsidR="0026045B" w:rsidRPr="00687C4A">
        <w:rPr>
          <w:rFonts w:ascii="Arial Narrow" w:hAnsi="Arial Narrow"/>
          <w:bCs/>
          <w:color w:val="000000" w:themeColor="text1"/>
        </w:rPr>
        <w:t>S</w:t>
      </w:r>
      <w:r w:rsidRPr="00687C4A">
        <w:rPr>
          <w:rFonts w:ascii="Arial Narrow" w:hAnsi="Arial Narrow"/>
          <w:bCs/>
          <w:color w:val="000000" w:themeColor="text1"/>
        </w:rPr>
        <w:t xml:space="preserve">mlouvy tak, aby nový poskytovatel mohl poskytovat </w:t>
      </w:r>
      <w:r w:rsidR="0026045B" w:rsidRPr="00687C4A">
        <w:rPr>
          <w:rFonts w:ascii="Arial Narrow" w:hAnsi="Arial Narrow"/>
          <w:bCs/>
          <w:color w:val="000000" w:themeColor="text1"/>
        </w:rPr>
        <w:t>Služby řádně a</w:t>
      </w:r>
      <w:r w:rsidRPr="00687C4A">
        <w:rPr>
          <w:rFonts w:ascii="Arial Narrow" w:hAnsi="Arial Narrow"/>
          <w:bCs/>
          <w:color w:val="000000" w:themeColor="text1"/>
        </w:rPr>
        <w:t xml:space="preserve"> ve stanovených lhůtách. Odevzdání dle věty předchozí se potvrzuje trojstranným protokolem podepsaným Objednatelem, Poskytovatelem a novým poskytovatelem, nebude-li mezi Objednatelem a Poskytovatelem dohodnuto jinak</w:t>
      </w:r>
      <w:r w:rsidRPr="00687C4A">
        <w:rPr>
          <w:rFonts w:ascii="Arial Narrow" w:hAnsi="Arial Narrow"/>
        </w:rPr>
        <w:t>.</w:t>
      </w:r>
    </w:p>
    <w:p w14:paraId="536819BE" w14:textId="41AFC4A2" w:rsidR="001F77DF" w:rsidRPr="00687C4A" w:rsidRDefault="001F77DF" w:rsidP="001F77DF">
      <w:pPr>
        <w:pStyle w:val="Odstavecseseznamem"/>
        <w:numPr>
          <w:ilvl w:val="0"/>
          <w:numId w:val="17"/>
        </w:numPr>
        <w:spacing w:after="120" w:line="240" w:lineRule="auto"/>
        <w:ind w:left="426"/>
        <w:contextualSpacing w:val="0"/>
        <w:jc w:val="both"/>
        <w:rPr>
          <w:rFonts w:ascii="Arial Narrow" w:hAnsi="Arial Narrow"/>
          <w:b/>
        </w:rPr>
      </w:pPr>
      <w:r w:rsidRPr="00687C4A">
        <w:rPr>
          <w:rFonts w:ascii="Arial Narrow" w:hAnsi="Arial Narrow"/>
          <w:b/>
        </w:rPr>
        <w:t>Škody</w:t>
      </w:r>
    </w:p>
    <w:p w14:paraId="5BB07E31" w14:textId="77777777" w:rsidR="001F77DF" w:rsidRPr="00687C4A" w:rsidRDefault="001F77DF" w:rsidP="001F77DF">
      <w:pPr>
        <w:pStyle w:val="Odstavecseseznamem"/>
        <w:numPr>
          <w:ilvl w:val="0"/>
          <w:numId w:val="20"/>
        </w:numPr>
        <w:spacing w:after="120" w:line="240" w:lineRule="auto"/>
        <w:contextualSpacing w:val="0"/>
        <w:jc w:val="both"/>
        <w:rPr>
          <w:rFonts w:ascii="Arial Narrow" w:hAnsi="Arial Narrow"/>
          <w:bCs/>
          <w:color w:val="000000" w:themeColor="text1"/>
        </w:rPr>
      </w:pPr>
      <w:r w:rsidRPr="00687C4A">
        <w:rPr>
          <w:rFonts w:ascii="Arial Narrow" w:hAnsi="Arial Narrow"/>
          <w:bCs/>
          <w:color w:val="000000" w:themeColor="text1"/>
        </w:rPr>
        <w:t>Pokud v souvislosti s poskytováním Služeb Poskytovatelem dojde ke vzniku škody Objednateli nebo třetím osobám, je Poskytovatel povinen bez zbytečného odkladu tuto škodu nahradit uvedením v předešlý stav, a není-li to možné, tak nahradit v penězích. Veškeré náklady s tím spojené nese Poskytovatel.</w:t>
      </w:r>
    </w:p>
    <w:p w14:paraId="1CE5F46C" w14:textId="77777777" w:rsidR="001F77DF" w:rsidRPr="00687C4A" w:rsidRDefault="001F77DF" w:rsidP="001F77DF">
      <w:pPr>
        <w:pStyle w:val="Odstavecseseznamem"/>
        <w:numPr>
          <w:ilvl w:val="0"/>
          <w:numId w:val="20"/>
        </w:numPr>
        <w:spacing w:after="120" w:line="240" w:lineRule="auto"/>
        <w:contextualSpacing w:val="0"/>
        <w:jc w:val="both"/>
        <w:rPr>
          <w:rFonts w:ascii="Arial Narrow" w:hAnsi="Arial Narrow"/>
          <w:color w:val="000000" w:themeColor="text1"/>
        </w:rPr>
      </w:pPr>
      <w:r w:rsidRPr="00687C4A">
        <w:rPr>
          <w:rFonts w:ascii="Arial Narrow" w:hAnsi="Arial Narrow"/>
          <w:bCs/>
          <w:color w:val="000000" w:themeColor="text1"/>
        </w:rPr>
        <w:t>Poskytovatel odpovídá i za škodu způsobenou činností těch, kteří pro něj Služby poskytují jako jeho pracovníci, subdodavatelé</w:t>
      </w:r>
      <w:r w:rsidRPr="00687C4A">
        <w:rPr>
          <w:rFonts w:ascii="Arial Narrow" w:hAnsi="Arial Narrow"/>
          <w:color w:val="000000" w:themeColor="text1"/>
        </w:rPr>
        <w:t xml:space="preserve"> nebo jinak.</w:t>
      </w:r>
    </w:p>
    <w:p w14:paraId="3CDE85D0" w14:textId="77777777" w:rsidR="001F77DF" w:rsidRPr="00687C4A" w:rsidRDefault="001F77DF" w:rsidP="001F77DF">
      <w:pPr>
        <w:pStyle w:val="Odstavecseseznamem"/>
        <w:numPr>
          <w:ilvl w:val="0"/>
          <w:numId w:val="17"/>
        </w:numPr>
        <w:spacing w:after="120" w:line="240" w:lineRule="auto"/>
        <w:ind w:left="426"/>
        <w:contextualSpacing w:val="0"/>
        <w:jc w:val="both"/>
        <w:rPr>
          <w:rFonts w:ascii="Arial Narrow" w:hAnsi="Arial Narrow"/>
          <w:bCs/>
          <w:color w:val="000000" w:themeColor="text1"/>
        </w:rPr>
      </w:pPr>
      <w:r w:rsidRPr="00687C4A">
        <w:rPr>
          <w:rFonts w:ascii="Arial Narrow" w:hAnsi="Arial Narrow"/>
          <w:bCs/>
          <w:color w:val="000000" w:themeColor="text1"/>
        </w:rPr>
        <w:t>Objednatel se za podmínek stanovených touto Smlouvou zavazuje:</w:t>
      </w:r>
    </w:p>
    <w:p w14:paraId="3FC04757" w14:textId="59F07158" w:rsidR="001F77DF" w:rsidRPr="00687C4A" w:rsidRDefault="001F77DF" w:rsidP="001F77DF">
      <w:pPr>
        <w:pStyle w:val="Odstavecseseznamem"/>
        <w:numPr>
          <w:ilvl w:val="0"/>
          <w:numId w:val="42"/>
        </w:numPr>
        <w:spacing w:after="120" w:line="240" w:lineRule="auto"/>
        <w:contextualSpacing w:val="0"/>
        <w:jc w:val="both"/>
        <w:rPr>
          <w:rFonts w:ascii="Arial Narrow" w:hAnsi="Arial Narrow"/>
          <w:bCs/>
          <w:color w:val="000000" w:themeColor="text1"/>
        </w:rPr>
      </w:pPr>
      <w:r w:rsidRPr="00687C4A">
        <w:rPr>
          <w:rFonts w:ascii="Arial Narrow" w:hAnsi="Arial Narrow"/>
          <w:bCs/>
          <w:color w:val="000000" w:themeColor="text1"/>
        </w:rPr>
        <w:t>zaplatit Poskytovateli odměnu podle čl</w:t>
      </w:r>
      <w:r w:rsidR="00F209E3" w:rsidRPr="00687C4A">
        <w:rPr>
          <w:rFonts w:ascii="Arial Narrow" w:hAnsi="Arial Narrow"/>
          <w:bCs/>
          <w:color w:val="000000" w:themeColor="text1"/>
        </w:rPr>
        <w:t>.</w:t>
      </w:r>
      <w:r w:rsidRPr="00687C4A">
        <w:rPr>
          <w:rFonts w:ascii="Arial Narrow" w:hAnsi="Arial Narrow"/>
          <w:bCs/>
          <w:color w:val="000000" w:themeColor="text1"/>
        </w:rPr>
        <w:t xml:space="preserve"> V. Smlouvy;</w:t>
      </w:r>
    </w:p>
    <w:p w14:paraId="4E7DB915" w14:textId="6BAFF223" w:rsidR="001F77DF" w:rsidRPr="00687C4A" w:rsidRDefault="001F77DF" w:rsidP="001F77DF">
      <w:pPr>
        <w:pStyle w:val="Odstavecseseznamem"/>
        <w:numPr>
          <w:ilvl w:val="0"/>
          <w:numId w:val="42"/>
        </w:numPr>
        <w:spacing w:after="120" w:line="240" w:lineRule="auto"/>
        <w:contextualSpacing w:val="0"/>
        <w:jc w:val="both"/>
        <w:rPr>
          <w:rFonts w:ascii="Arial Narrow" w:hAnsi="Arial Narrow"/>
          <w:bCs/>
          <w:color w:val="000000" w:themeColor="text1"/>
        </w:rPr>
      </w:pPr>
      <w:r w:rsidRPr="00687C4A">
        <w:rPr>
          <w:rFonts w:ascii="Arial Narrow" w:hAnsi="Arial Narrow"/>
          <w:bCs/>
          <w:color w:val="000000" w:themeColor="text1"/>
        </w:rPr>
        <w:t>poskytnout Poskytovateli součinnost nutnou k plnění povinností Poskytovatele podle Smlouvy, zejména mu umožnit přístup k dokumentům, podkladům a informacím potřebám pro naplnění účelu Smlouvy. Objednatel odpovídá za věcnou a obsahovou správnost a úplnost údajů a informací poskytovaných Poskytovateli v rámci plnění předmětu Smlouvy. Poskytovatel bere na vědomí, že</w:t>
      </w:r>
      <w:r w:rsidR="007239E8" w:rsidRPr="00687C4A">
        <w:rPr>
          <w:rFonts w:ascii="Arial Narrow" w:hAnsi="Arial Narrow"/>
          <w:bCs/>
          <w:color w:val="000000" w:themeColor="text1"/>
        </w:rPr>
        <w:t xml:space="preserve"> informace potřebné pro naplnění účelu Smlouvy mu mohou být </w:t>
      </w:r>
      <w:r w:rsidR="00842BB5" w:rsidRPr="00687C4A">
        <w:rPr>
          <w:rFonts w:ascii="Arial Narrow" w:hAnsi="Arial Narrow"/>
          <w:bCs/>
          <w:color w:val="000000" w:themeColor="text1"/>
        </w:rPr>
        <w:t>předány</w:t>
      </w:r>
      <w:r w:rsidR="007239E8" w:rsidRPr="00687C4A">
        <w:rPr>
          <w:rFonts w:ascii="Arial Narrow" w:hAnsi="Arial Narrow"/>
          <w:bCs/>
          <w:color w:val="000000" w:themeColor="text1"/>
        </w:rPr>
        <w:t xml:space="preserve"> i formou </w:t>
      </w:r>
      <w:r w:rsidR="00842BB5" w:rsidRPr="00687C4A">
        <w:rPr>
          <w:rFonts w:ascii="Arial Narrow" w:hAnsi="Arial Narrow"/>
          <w:bCs/>
          <w:color w:val="000000" w:themeColor="text1"/>
        </w:rPr>
        <w:t xml:space="preserve">poskytnutí </w:t>
      </w:r>
      <w:r w:rsidR="007239E8" w:rsidRPr="00687C4A">
        <w:rPr>
          <w:rFonts w:ascii="Arial Narrow" w:hAnsi="Arial Narrow"/>
          <w:bCs/>
          <w:color w:val="000000" w:themeColor="text1"/>
        </w:rPr>
        <w:t xml:space="preserve">přístupu </w:t>
      </w:r>
      <w:r w:rsidR="00842BB5" w:rsidRPr="00687C4A">
        <w:rPr>
          <w:rFonts w:ascii="Arial Narrow" w:hAnsi="Arial Narrow"/>
          <w:bCs/>
          <w:color w:val="000000" w:themeColor="text1"/>
        </w:rPr>
        <w:t xml:space="preserve">k datům </w:t>
      </w:r>
      <w:r w:rsidR="00C32E64" w:rsidRPr="00687C4A">
        <w:rPr>
          <w:rFonts w:ascii="Arial Narrow" w:hAnsi="Arial Narrow"/>
          <w:bCs/>
          <w:color w:val="000000" w:themeColor="text1"/>
        </w:rPr>
        <w:t>Objednatele na internetových stránkách</w:t>
      </w:r>
      <w:r w:rsidR="00842BB5" w:rsidRPr="00687C4A">
        <w:rPr>
          <w:rFonts w:ascii="Arial Narrow" w:hAnsi="Arial Narrow"/>
          <w:bCs/>
          <w:color w:val="000000" w:themeColor="text1"/>
        </w:rPr>
        <w:t xml:space="preserve"> poskytovatelů jednotlivých médií a přístupu k systému měření a regulace (</w:t>
      </w:r>
      <w:proofErr w:type="spellStart"/>
      <w:r w:rsidR="00842BB5" w:rsidRPr="00687C4A">
        <w:rPr>
          <w:rFonts w:ascii="Arial Narrow" w:hAnsi="Arial Narrow"/>
          <w:bCs/>
          <w:color w:val="000000" w:themeColor="text1"/>
        </w:rPr>
        <w:t>MaR</w:t>
      </w:r>
      <w:proofErr w:type="spellEnd"/>
      <w:r w:rsidR="00842BB5" w:rsidRPr="00687C4A">
        <w:rPr>
          <w:rFonts w:ascii="Arial Narrow" w:hAnsi="Arial Narrow"/>
          <w:bCs/>
          <w:color w:val="000000" w:themeColor="text1"/>
        </w:rPr>
        <w:t>) Objednatele.</w:t>
      </w:r>
      <w:r w:rsidRPr="00687C4A">
        <w:rPr>
          <w:rFonts w:ascii="Arial Narrow" w:hAnsi="Arial Narrow"/>
          <w:bCs/>
          <w:color w:val="000000" w:themeColor="text1"/>
        </w:rPr>
        <w:t xml:space="preserve"> Veškeré dokumenty, podklady a informace je Poskytovatel oprávněn používat výhradně pro naplnění účelu této Smlouvy;</w:t>
      </w:r>
    </w:p>
    <w:p w14:paraId="48324AB9" w14:textId="77777777" w:rsidR="001F77DF" w:rsidRPr="00687C4A" w:rsidRDefault="001F77DF" w:rsidP="001F77DF">
      <w:pPr>
        <w:pStyle w:val="Odstavecseseznamem"/>
        <w:numPr>
          <w:ilvl w:val="0"/>
          <w:numId w:val="42"/>
        </w:numPr>
        <w:spacing w:after="120" w:line="240" w:lineRule="auto"/>
        <w:contextualSpacing w:val="0"/>
        <w:jc w:val="both"/>
        <w:rPr>
          <w:rFonts w:ascii="Arial Narrow" w:hAnsi="Arial Narrow"/>
          <w:bCs/>
          <w:color w:val="000000" w:themeColor="text1"/>
        </w:rPr>
      </w:pPr>
      <w:r w:rsidRPr="00687C4A">
        <w:rPr>
          <w:rFonts w:ascii="Arial Narrow" w:hAnsi="Arial Narrow"/>
          <w:bCs/>
          <w:color w:val="000000" w:themeColor="text1"/>
        </w:rPr>
        <w:t>poskytnout Poskytovateli seznam kontaktů osob v rozsahu potřebném k řádnému poskytování Služeb a umožnit Poskytovateli sběr informací od zaměstnanců Objednatele, popř. jiných k tomu účelu Objednatelem určených osob, a to v termínech a rozsahu potřebných k řádnému poskytování Služeb.</w:t>
      </w:r>
    </w:p>
    <w:p w14:paraId="4C696ADB" w14:textId="77777777" w:rsidR="001F77DF" w:rsidRPr="00687C4A" w:rsidRDefault="001F77DF" w:rsidP="001F77DF">
      <w:pPr>
        <w:pStyle w:val="Odstavecseseznamem"/>
        <w:ind w:left="786"/>
        <w:rPr>
          <w:rFonts w:ascii="Arial Narrow" w:hAnsi="Arial Narrow"/>
          <w:bCs/>
          <w:color w:val="000000" w:themeColor="text1"/>
        </w:rPr>
      </w:pPr>
    </w:p>
    <w:p w14:paraId="033530A0" w14:textId="77777777" w:rsidR="001F77DF" w:rsidRPr="00687C4A" w:rsidRDefault="001F77DF" w:rsidP="001F77DF">
      <w:pPr>
        <w:pStyle w:val="Odstavecseseznamem"/>
        <w:spacing w:after="120" w:line="240" w:lineRule="auto"/>
        <w:ind w:left="786"/>
        <w:contextualSpacing w:val="0"/>
        <w:jc w:val="both"/>
        <w:rPr>
          <w:rFonts w:ascii="Arial Narrow" w:hAnsi="Arial Narrow"/>
          <w:color w:val="000000" w:themeColor="text1"/>
        </w:rPr>
      </w:pPr>
    </w:p>
    <w:p w14:paraId="2A970E2B" w14:textId="77777777" w:rsidR="001F77DF" w:rsidRPr="00687C4A" w:rsidRDefault="001F77DF" w:rsidP="001F77DF">
      <w:pPr>
        <w:keepNext/>
        <w:numPr>
          <w:ilvl w:val="0"/>
          <w:numId w:val="9"/>
        </w:numPr>
        <w:spacing w:before="0"/>
        <w:ind w:left="284" w:hanging="11"/>
        <w:jc w:val="center"/>
        <w:outlineLvl w:val="0"/>
        <w:rPr>
          <w:color w:val="000000" w:themeColor="text1"/>
        </w:rPr>
      </w:pPr>
    </w:p>
    <w:p w14:paraId="00074944" w14:textId="77777777" w:rsidR="001F77DF" w:rsidRPr="00687C4A" w:rsidRDefault="001F77DF" w:rsidP="001F77DF">
      <w:pPr>
        <w:tabs>
          <w:tab w:val="num" w:pos="-2268"/>
        </w:tabs>
        <w:jc w:val="center"/>
        <w:rPr>
          <w:b/>
          <w:color w:val="000000" w:themeColor="text1"/>
        </w:rPr>
      </w:pPr>
      <w:r w:rsidRPr="00687C4A">
        <w:rPr>
          <w:b/>
          <w:color w:val="000000" w:themeColor="text1"/>
        </w:rPr>
        <w:t>Odměna</w:t>
      </w:r>
    </w:p>
    <w:p w14:paraId="32925E51" w14:textId="77777777" w:rsidR="001F77DF" w:rsidRPr="00687C4A" w:rsidRDefault="001F77DF" w:rsidP="001F77DF">
      <w:pPr>
        <w:tabs>
          <w:tab w:val="num" w:pos="-2268"/>
        </w:tabs>
        <w:jc w:val="center"/>
        <w:rPr>
          <w:b/>
          <w:color w:val="000000" w:themeColor="text1"/>
        </w:rPr>
      </w:pPr>
    </w:p>
    <w:p w14:paraId="34390E23" w14:textId="4FB7AB15" w:rsidR="001F77DF" w:rsidRPr="00687C4A" w:rsidRDefault="001F77DF" w:rsidP="001F77DF">
      <w:pPr>
        <w:pStyle w:val="Odstavecseseznamem"/>
        <w:numPr>
          <w:ilvl w:val="0"/>
          <w:numId w:val="21"/>
        </w:numPr>
        <w:spacing w:after="120" w:line="240" w:lineRule="auto"/>
        <w:ind w:left="426"/>
        <w:contextualSpacing w:val="0"/>
        <w:jc w:val="both"/>
        <w:rPr>
          <w:rFonts w:ascii="Arial Narrow" w:hAnsi="Arial Narrow"/>
          <w:b/>
        </w:rPr>
      </w:pPr>
      <w:r w:rsidRPr="00687C4A">
        <w:rPr>
          <w:rFonts w:ascii="Arial Narrow" w:hAnsi="Arial Narrow"/>
        </w:rPr>
        <w:t xml:space="preserve">Odměna za splnění závazků Poskytovatele dle této Smlouvy je stanovena jako měsíční paušální částka a je sjednána dle nabídky Poskytovatele podané do výběrového řízení k </w:t>
      </w:r>
      <w:r w:rsidR="0026045B" w:rsidRPr="00687C4A">
        <w:rPr>
          <w:rFonts w:ascii="Arial Narrow" w:hAnsi="Arial Narrow"/>
        </w:rPr>
        <w:t>V</w:t>
      </w:r>
      <w:r w:rsidRPr="00687C4A">
        <w:rPr>
          <w:rFonts w:ascii="Arial Narrow" w:hAnsi="Arial Narrow"/>
        </w:rPr>
        <w:t xml:space="preserve">eřejné zakázce a činí </w:t>
      </w:r>
    </w:p>
    <w:p w14:paraId="0BE02B7C" w14:textId="7C41FCF6" w:rsidR="001F77DF" w:rsidRPr="00687C4A" w:rsidRDefault="00A43567" w:rsidP="001F77DF">
      <w:pPr>
        <w:ind w:left="284"/>
        <w:jc w:val="center"/>
      </w:pPr>
      <w:r>
        <w:rPr>
          <w:b/>
        </w:rPr>
        <w:t>21</w:t>
      </w:r>
      <w:r w:rsidR="006754E8">
        <w:rPr>
          <w:b/>
        </w:rPr>
        <w:t>.</w:t>
      </w:r>
      <w:r>
        <w:rPr>
          <w:b/>
        </w:rPr>
        <w:t>840</w:t>
      </w:r>
      <w:r w:rsidR="001F77DF" w:rsidRPr="006754E8">
        <w:rPr>
          <w:b/>
        </w:rPr>
        <w:t xml:space="preserve">,- (slovy: </w:t>
      </w:r>
      <w:proofErr w:type="spellStart"/>
      <w:r>
        <w:rPr>
          <w:b/>
        </w:rPr>
        <w:t>dvacetjedentisícosmsetčtyřicet</w:t>
      </w:r>
      <w:proofErr w:type="spellEnd"/>
      <w:r w:rsidR="001F77DF" w:rsidRPr="006754E8">
        <w:rPr>
          <w:b/>
        </w:rPr>
        <w:t>)</w:t>
      </w:r>
      <w:r w:rsidR="001F77DF" w:rsidRPr="00687C4A">
        <w:t xml:space="preserve"> </w:t>
      </w:r>
      <w:r w:rsidR="001F77DF" w:rsidRPr="00687C4A">
        <w:rPr>
          <w:b/>
        </w:rPr>
        <w:t>Kč bez daně z přidané hodnoty (dále jen „DPH“).</w:t>
      </w:r>
    </w:p>
    <w:p w14:paraId="31F0F490" w14:textId="77777777" w:rsidR="001F77DF" w:rsidRPr="00687C4A" w:rsidRDefault="001F77DF" w:rsidP="001F77DF">
      <w:pPr>
        <w:pStyle w:val="Odstavecseseznamem"/>
        <w:numPr>
          <w:ilvl w:val="0"/>
          <w:numId w:val="21"/>
        </w:numPr>
        <w:spacing w:after="120" w:line="240" w:lineRule="auto"/>
        <w:ind w:left="426"/>
        <w:contextualSpacing w:val="0"/>
        <w:jc w:val="both"/>
        <w:rPr>
          <w:rFonts w:ascii="Arial Narrow" w:hAnsi="Arial Narrow"/>
          <w:b/>
          <w:bCs/>
          <w:color w:val="000000"/>
        </w:rPr>
      </w:pPr>
      <w:r w:rsidRPr="00687C4A">
        <w:rPr>
          <w:rFonts w:ascii="Arial Narrow" w:hAnsi="Arial Narrow"/>
          <w:b/>
          <w:bCs/>
          <w:color w:val="000000"/>
        </w:rPr>
        <w:t xml:space="preserve">DPH </w:t>
      </w:r>
    </w:p>
    <w:p w14:paraId="03E2FADA" w14:textId="77777777" w:rsidR="001F77DF" w:rsidRPr="00687C4A" w:rsidRDefault="001F77DF" w:rsidP="001F77DF">
      <w:pPr>
        <w:ind w:left="426"/>
      </w:pPr>
      <w:r w:rsidRPr="00687C4A">
        <w:t xml:space="preserve">Poskytovatel je oprávněn k odměně připočíst DPH ve výši stanovené v souladu se zákon č. 235/2004 Sb., o dani z přidané hodnoty, ve znění pozdějších předpisů, a to ke dni uskutečnění zdanitelného plnění. </w:t>
      </w:r>
    </w:p>
    <w:p w14:paraId="35BE3C10" w14:textId="77777777" w:rsidR="001F77DF" w:rsidRPr="00687C4A" w:rsidRDefault="001F77DF" w:rsidP="001F77DF">
      <w:pPr>
        <w:pStyle w:val="Odstavecseseznamem"/>
        <w:numPr>
          <w:ilvl w:val="0"/>
          <w:numId w:val="21"/>
        </w:numPr>
        <w:spacing w:after="120" w:line="240" w:lineRule="auto"/>
        <w:ind w:left="426"/>
        <w:contextualSpacing w:val="0"/>
        <w:jc w:val="both"/>
        <w:rPr>
          <w:rFonts w:ascii="Arial Narrow" w:hAnsi="Arial Narrow"/>
        </w:rPr>
      </w:pPr>
      <w:r w:rsidRPr="00687C4A">
        <w:rPr>
          <w:rFonts w:ascii="Arial Narrow" w:hAnsi="Arial Narrow"/>
        </w:rPr>
        <w:t>Poskytovatel prohlašuje, že výše uvedená měsíční odměna je nezávislé na skutečném rozsahu v daném měsíci poskytnutých Služeb.</w:t>
      </w:r>
    </w:p>
    <w:p w14:paraId="5E12F47F" w14:textId="3D9F6B52" w:rsidR="001F77DF" w:rsidRPr="00687C4A" w:rsidRDefault="001F77DF" w:rsidP="001F77DF">
      <w:pPr>
        <w:pStyle w:val="Odstavecseseznamem"/>
        <w:numPr>
          <w:ilvl w:val="0"/>
          <w:numId w:val="21"/>
        </w:numPr>
        <w:spacing w:after="120" w:line="240" w:lineRule="auto"/>
        <w:ind w:left="426"/>
        <w:contextualSpacing w:val="0"/>
        <w:jc w:val="both"/>
        <w:rPr>
          <w:rFonts w:ascii="Arial Narrow" w:hAnsi="Arial Narrow"/>
        </w:rPr>
      </w:pPr>
      <w:r w:rsidRPr="00687C4A">
        <w:rPr>
          <w:rFonts w:ascii="Arial Narrow" w:hAnsi="Arial Narrow"/>
        </w:rPr>
        <w:t>Měsíční odměna je odměnou nejvýše přípustnou a nepřekročitelnou. Poskytovatel stanovil odměnu paušální s přihlédnutím ke svým odborným zkušenostem a kvalifikovanému odhadu časové náročnosti Služeb poskytovaných v jednotlivých měsících. Odměna paušální pokrývá odm</w:t>
      </w:r>
      <w:r w:rsidR="0026045B" w:rsidRPr="00687C4A">
        <w:rPr>
          <w:rFonts w:ascii="Arial Narrow" w:hAnsi="Arial Narrow"/>
        </w:rPr>
        <w:t xml:space="preserve">ěnu Poskytovatele bez ohledu na </w:t>
      </w:r>
      <w:r w:rsidRPr="00687C4A">
        <w:rPr>
          <w:rFonts w:ascii="Arial Narrow" w:hAnsi="Arial Narrow"/>
        </w:rPr>
        <w:t xml:space="preserve">množství Služeb </w:t>
      </w:r>
      <w:r w:rsidR="0026045B" w:rsidRPr="00687C4A">
        <w:rPr>
          <w:rFonts w:ascii="Arial Narrow" w:hAnsi="Arial Narrow"/>
        </w:rPr>
        <w:t xml:space="preserve">poskytnutých </w:t>
      </w:r>
      <w:r w:rsidRPr="00687C4A">
        <w:rPr>
          <w:rFonts w:ascii="Arial Narrow" w:hAnsi="Arial Narrow"/>
        </w:rPr>
        <w:t>v jednotlivých měsících</w:t>
      </w:r>
      <w:r w:rsidR="0026045B" w:rsidRPr="00687C4A">
        <w:rPr>
          <w:rFonts w:ascii="Arial Narrow" w:hAnsi="Arial Narrow"/>
        </w:rPr>
        <w:t>, a to</w:t>
      </w:r>
      <w:r w:rsidRPr="00687C4A">
        <w:rPr>
          <w:rFonts w:ascii="Arial Narrow" w:hAnsi="Arial Narrow"/>
        </w:rPr>
        <w:t xml:space="preserve"> i v situacích, kdy Objednatel bude v daném měsíčním období vystaven nutnosti požadovat větší rozsah Služeb včetně těch, které </w:t>
      </w:r>
      <w:r w:rsidR="0026045B" w:rsidRPr="00687C4A">
        <w:rPr>
          <w:rFonts w:ascii="Arial Narrow" w:hAnsi="Arial Narrow"/>
        </w:rPr>
        <w:t>je</w:t>
      </w:r>
      <w:r w:rsidRPr="00687C4A">
        <w:rPr>
          <w:rFonts w:ascii="Arial Narrow" w:hAnsi="Arial Narrow"/>
        </w:rPr>
        <w:t xml:space="preserve"> Poskytovatel </w:t>
      </w:r>
      <w:r w:rsidR="0026045B" w:rsidRPr="00687C4A">
        <w:rPr>
          <w:rFonts w:ascii="Arial Narrow" w:hAnsi="Arial Narrow"/>
        </w:rPr>
        <w:t xml:space="preserve">povinen </w:t>
      </w:r>
      <w:r w:rsidRPr="00687C4A">
        <w:rPr>
          <w:rFonts w:ascii="Arial Narrow" w:hAnsi="Arial Narrow"/>
        </w:rPr>
        <w:t xml:space="preserve">v souladu s přílohou č. 1 </w:t>
      </w:r>
      <w:r w:rsidR="000E0063" w:rsidRPr="00687C4A">
        <w:rPr>
          <w:rFonts w:ascii="Arial Narrow" w:hAnsi="Arial Narrow"/>
        </w:rPr>
        <w:t xml:space="preserve">této Smlouvy </w:t>
      </w:r>
      <w:r w:rsidRPr="00687C4A">
        <w:rPr>
          <w:rFonts w:ascii="Arial Narrow" w:hAnsi="Arial Narrow"/>
        </w:rPr>
        <w:t xml:space="preserve">poskytovat dle potřeby Objednatele. Poskytovatel prohlašuje, že odměna zahrnuje veškeré náklady, které bude třeba nutně nebo účelně vynaložit pro řádné plnění závazků Poskytovatele vyplývajících z této Smlouvy. Poskytovatel dále prohlašuje, že odměna je stanovena i </w:t>
      </w:r>
      <w:r w:rsidRPr="00687C4A">
        <w:rPr>
          <w:rFonts w:ascii="Arial Narrow" w:hAnsi="Arial Narrow"/>
        </w:rPr>
        <w:lastRenderedPageBreak/>
        <w:t>s přihlédnutím k vývoji cen v daném oboru včetně kurzu české měny k zahraničním měnám a to po celou dobu trvání závazků z této Smlouvy.</w:t>
      </w:r>
    </w:p>
    <w:p w14:paraId="183A9F4E" w14:textId="77777777" w:rsidR="001F77DF" w:rsidRPr="00687C4A" w:rsidRDefault="001F77DF" w:rsidP="001F77DF">
      <w:pPr>
        <w:pStyle w:val="Odstavecseseznamem"/>
        <w:spacing w:after="120" w:line="240" w:lineRule="auto"/>
        <w:ind w:left="426"/>
        <w:contextualSpacing w:val="0"/>
        <w:jc w:val="both"/>
        <w:rPr>
          <w:rFonts w:ascii="Arial Narrow" w:hAnsi="Arial Narrow"/>
        </w:rPr>
      </w:pPr>
    </w:p>
    <w:p w14:paraId="1BFE2DC8" w14:textId="77777777" w:rsidR="001F77DF" w:rsidRPr="00687C4A" w:rsidRDefault="001F77DF" w:rsidP="001F77DF">
      <w:pPr>
        <w:pStyle w:val="Odstavecseseznamem"/>
        <w:spacing w:after="120" w:line="240" w:lineRule="auto"/>
        <w:ind w:left="426"/>
        <w:contextualSpacing w:val="0"/>
        <w:jc w:val="both"/>
        <w:rPr>
          <w:rFonts w:ascii="Arial Narrow" w:hAnsi="Arial Narrow"/>
          <w:bCs/>
          <w:color w:val="000000" w:themeColor="text1"/>
        </w:rPr>
      </w:pPr>
    </w:p>
    <w:p w14:paraId="012F1F36" w14:textId="77777777" w:rsidR="001F77DF" w:rsidRPr="00687C4A" w:rsidRDefault="001F77DF" w:rsidP="001F77DF">
      <w:pPr>
        <w:keepNext/>
        <w:numPr>
          <w:ilvl w:val="0"/>
          <w:numId w:val="9"/>
        </w:numPr>
        <w:spacing w:before="0"/>
        <w:ind w:left="284" w:hanging="11"/>
        <w:jc w:val="center"/>
        <w:outlineLvl w:val="0"/>
        <w:rPr>
          <w:bCs/>
          <w:color w:val="000000" w:themeColor="text1"/>
        </w:rPr>
      </w:pPr>
    </w:p>
    <w:p w14:paraId="07CD0E06" w14:textId="77777777" w:rsidR="001F77DF" w:rsidRPr="00687C4A" w:rsidRDefault="001F77DF" w:rsidP="001F77DF">
      <w:pPr>
        <w:tabs>
          <w:tab w:val="num" w:pos="-2268"/>
        </w:tabs>
        <w:jc w:val="center"/>
        <w:rPr>
          <w:color w:val="000000" w:themeColor="text1"/>
        </w:rPr>
      </w:pPr>
      <w:r w:rsidRPr="00687C4A">
        <w:rPr>
          <w:b/>
          <w:color w:val="000000" w:themeColor="text1"/>
        </w:rPr>
        <w:t>Platební podmínky</w:t>
      </w:r>
    </w:p>
    <w:p w14:paraId="609FA085" w14:textId="77777777" w:rsidR="001F77DF" w:rsidRPr="00687C4A" w:rsidRDefault="001F77DF" w:rsidP="001F77DF">
      <w:pPr>
        <w:ind w:left="425"/>
        <w:rPr>
          <w:bCs/>
          <w:color w:val="000000" w:themeColor="text1"/>
        </w:rPr>
      </w:pPr>
    </w:p>
    <w:p w14:paraId="66DDF754" w14:textId="77777777" w:rsidR="001F77DF" w:rsidRPr="00687C4A" w:rsidRDefault="001F77DF" w:rsidP="009F3D9B">
      <w:pPr>
        <w:numPr>
          <w:ilvl w:val="0"/>
          <w:numId w:val="15"/>
        </w:numPr>
        <w:spacing w:before="0"/>
        <w:ind w:left="425" w:hanging="357"/>
        <w:rPr>
          <w:bCs/>
          <w:color w:val="000000" w:themeColor="text1"/>
        </w:rPr>
      </w:pPr>
      <w:r w:rsidRPr="00687C4A">
        <w:rPr>
          <w:bCs/>
          <w:color w:val="000000" w:themeColor="text1"/>
        </w:rPr>
        <w:t>Odměna bude Objednatelem hrazena měsíčně.</w:t>
      </w:r>
    </w:p>
    <w:p w14:paraId="6C662E0D" w14:textId="77777777" w:rsidR="001F77DF" w:rsidRPr="00687C4A" w:rsidRDefault="001F77DF" w:rsidP="009F3D9B">
      <w:pPr>
        <w:numPr>
          <w:ilvl w:val="0"/>
          <w:numId w:val="15"/>
        </w:numPr>
        <w:spacing w:before="0"/>
        <w:ind w:left="425" w:hanging="357"/>
        <w:rPr>
          <w:color w:val="000000" w:themeColor="text1"/>
        </w:rPr>
      </w:pPr>
      <w:r w:rsidRPr="00687C4A">
        <w:rPr>
          <w:color w:val="000000" w:themeColor="text1"/>
        </w:rPr>
        <w:t xml:space="preserve">Odměnu Objednatel Poskytovateli uhradí na základě řádně vystavených daňových dokladů </w:t>
      </w:r>
      <w:r w:rsidRPr="00687C4A">
        <w:rPr>
          <w:b/>
          <w:color w:val="000000" w:themeColor="text1"/>
        </w:rPr>
        <w:t>(dále jen „Faktury“)</w:t>
      </w:r>
      <w:r w:rsidRPr="00687C4A">
        <w:rPr>
          <w:color w:val="000000" w:themeColor="text1"/>
        </w:rPr>
        <w:t xml:space="preserve">.    </w:t>
      </w:r>
    </w:p>
    <w:p w14:paraId="27018F14" w14:textId="77777777" w:rsidR="001F77DF" w:rsidRPr="00687C4A" w:rsidRDefault="001F77DF" w:rsidP="009F3D9B">
      <w:pPr>
        <w:numPr>
          <w:ilvl w:val="0"/>
          <w:numId w:val="15"/>
        </w:numPr>
        <w:spacing w:before="0"/>
        <w:ind w:left="425" w:hanging="357"/>
        <w:rPr>
          <w:b/>
          <w:color w:val="000000" w:themeColor="text1"/>
        </w:rPr>
      </w:pPr>
      <w:r w:rsidRPr="00687C4A">
        <w:rPr>
          <w:b/>
          <w:color w:val="000000" w:themeColor="text1"/>
        </w:rPr>
        <w:t>Fakturace</w:t>
      </w:r>
    </w:p>
    <w:p w14:paraId="01DAAA64" w14:textId="07DFCD26" w:rsidR="001F77DF" w:rsidRPr="00687C4A" w:rsidRDefault="001F77DF" w:rsidP="001F77DF">
      <w:pPr>
        <w:numPr>
          <w:ilvl w:val="0"/>
          <w:numId w:val="33"/>
        </w:numPr>
        <w:spacing w:before="0"/>
      </w:pPr>
      <w:r w:rsidRPr="00687C4A">
        <w:t xml:space="preserve">Poskytovatel doručí Objednateli Faktury vždy nejpozději do 15. (slovy: patnáctého) kalendářního dne měsíce následujícího po měsíci, ke kterému se Faktury vztahují. </w:t>
      </w:r>
    </w:p>
    <w:p w14:paraId="3CC773AD" w14:textId="77777777" w:rsidR="001F77DF" w:rsidRPr="00687C4A" w:rsidRDefault="001F77DF" w:rsidP="001F77DF">
      <w:pPr>
        <w:numPr>
          <w:ilvl w:val="0"/>
          <w:numId w:val="33"/>
        </w:numPr>
        <w:spacing w:before="0"/>
      </w:pPr>
      <w:r w:rsidRPr="00687C4A">
        <w:t>Faktury za příslušný kalendářní měsíc je Poskytovatel oprávněn vystavit a zaslat Objednateli nejdříve poté, co budou Služby řádně poskytnuty.</w:t>
      </w:r>
    </w:p>
    <w:p w14:paraId="4AAD9A47" w14:textId="77777777" w:rsidR="001F77DF" w:rsidRPr="00687C4A" w:rsidRDefault="001F77DF" w:rsidP="001F77DF">
      <w:pPr>
        <w:numPr>
          <w:ilvl w:val="0"/>
          <w:numId w:val="33"/>
        </w:numPr>
        <w:spacing w:before="0"/>
        <w:rPr>
          <w:b/>
        </w:rPr>
      </w:pPr>
      <w:r w:rsidRPr="00687C4A">
        <w:rPr>
          <w:b/>
        </w:rPr>
        <w:t>Datum uskutečnění zdanitelného plnění</w:t>
      </w:r>
    </w:p>
    <w:p w14:paraId="01046BE4" w14:textId="77777777" w:rsidR="001F77DF" w:rsidRPr="00687C4A" w:rsidRDefault="001F77DF" w:rsidP="001F77DF">
      <w:pPr>
        <w:ind w:left="785"/>
      </w:pPr>
      <w:r w:rsidRPr="00687C4A">
        <w:rPr>
          <w:color w:val="000000" w:themeColor="text1"/>
        </w:rPr>
        <w:t xml:space="preserve">Za datum uskutečnění zdanitelného plnění se považuje poslední den </w:t>
      </w:r>
      <w:r w:rsidRPr="00687C4A">
        <w:t>v příslušném kalendářním měsíci.</w:t>
      </w:r>
    </w:p>
    <w:p w14:paraId="21ABB1FE" w14:textId="0778EFB5" w:rsidR="001F77DF" w:rsidRPr="00687C4A" w:rsidRDefault="001F77DF" w:rsidP="001F77DF">
      <w:pPr>
        <w:numPr>
          <w:ilvl w:val="0"/>
          <w:numId w:val="33"/>
        </w:numPr>
        <w:spacing w:before="0"/>
        <w:rPr>
          <w:color w:val="000000" w:themeColor="text1"/>
        </w:rPr>
      </w:pPr>
      <w:r w:rsidRPr="00687C4A">
        <w:rPr>
          <w:color w:val="000000" w:themeColor="text1"/>
        </w:rPr>
        <w:t xml:space="preserve">Faktury je Poskytovatel povinen doručit </w:t>
      </w:r>
      <w:r w:rsidRPr="00687C4A">
        <w:t xml:space="preserve">elektronicky na e-mailovou adresu </w:t>
      </w:r>
      <w:r w:rsidR="00DB6557" w:rsidRPr="00DB6557">
        <w:t>XXXXXX</w:t>
      </w:r>
      <w:r w:rsidRPr="00687C4A">
        <w:rPr>
          <w:color w:val="000000" w:themeColor="text1"/>
        </w:rPr>
        <w:t>, nebude-li mezi Objednatelem a Poskytovatelem dohodnuto jinak.</w:t>
      </w:r>
      <w:bookmarkStart w:id="1" w:name="_GoBack"/>
      <w:bookmarkEnd w:id="1"/>
    </w:p>
    <w:p w14:paraId="52D81E89" w14:textId="77777777" w:rsidR="001F77DF" w:rsidRPr="00687C4A" w:rsidRDefault="001F77DF" w:rsidP="001F77DF">
      <w:pPr>
        <w:numPr>
          <w:ilvl w:val="0"/>
          <w:numId w:val="33"/>
        </w:numPr>
        <w:spacing w:before="0"/>
        <w:rPr>
          <w:color w:val="000000" w:themeColor="text1"/>
        </w:rPr>
      </w:pPr>
      <w:r w:rsidRPr="00687C4A">
        <w:rPr>
          <w:color w:val="000000" w:themeColor="text1"/>
        </w:rPr>
        <w:t xml:space="preserve">Splatnost Faktur je 30 (slovy: třicet) dní ode dne jejich doručení Objednateli. </w:t>
      </w:r>
    </w:p>
    <w:p w14:paraId="48185B21" w14:textId="77777777" w:rsidR="001F77DF" w:rsidRPr="00687C4A" w:rsidRDefault="001F77DF" w:rsidP="001F77DF">
      <w:pPr>
        <w:numPr>
          <w:ilvl w:val="0"/>
          <w:numId w:val="33"/>
        </w:numPr>
        <w:spacing w:before="0"/>
        <w:rPr>
          <w:b/>
          <w:color w:val="000000" w:themeColor="text1"/>
        </w:rPr>
      </w:pPr>
      <w:r w:rsidRPr="00687C4A">
        <w:rPr>
          <w:color w:val="000000" w:themeColor="text1"/>
        </w:rPr>
        <w:t>Odměna bude Objednatelem uhrazena bezhotovostním převodem na bankovní účet Poskytovatele uvedený v čl. I. odst. 2) Smlouvy. Uvede-li Poskytovatel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Poskytovatele.</w:t>
      </w:r>
    </w:p>
    <w:p w14:paraId="696CCBB1" w14:textId="77777777" w:rsidR="001F77DF" w:rsidRPr="00687C4A" w:rsidRDefault="001F77DF" w:rsidP="001F77DF">
      <w:pPr>
        <w:numPr>
          <w:ilvl w:val="0"/>
          <w:numId w:val="33"/>
        </w:numPr>
        <w:spacing w:before="0"/>
        <w:rPr>
          <w:b/>
          <w:bCs/>
          <w:color w:val="000000" w:themeColor="text1"/>
        </w:rPr>
      </w:pPr>
      <w:r w:rsidRPr="00687C4A">
        <w:rPr>
          <w:b/>
          <w:bCs/>
          <w:color w:val="000000" w:themeColor="text1"/>
        </w:rPr>
        <w:t>Náležitosti Faktur</w:t>
      </w:r>
    </w:p>
    <w:p w14:paraId="0DCF22D1" w14:textId="77777777" w:rsidR="001F77DF" w:rsidRPr="00687C4A" w:rsidRDefault="001F77DF" w:rsidP="001F77DF">
      <w:pPr>
        <w:ind w:left="785"/>
        <w:rPr>
          <w:b/>
          <w:bCs/>
          <w:color w:val="000000" w:themeColor="text1"/>
        </w:rPr>
      </w:pPr>
      <w:r w:rsidRPr="00687C4A">
        <w:rPr>
          <w:color w:val="000000" w:themeColor="text1"/>
        </w:rPr>
        <w:t>Každá Faktura bude splňovat veškeré zákonné a smluvené náležitosti, zejména</w:t>
      </w:r>
    </w:p>
    <w:p w14:paraId="5E775369" w14:textId="1CF4F7AC" w:rsidR="001F77DF" w:rsidRPr="00687C4A" w:rsidRDefault="001F77DF" w:rsidP="001F77DF">
      <w:pPr>
        <w:numPr>
          <w:ilvl w:val="0"/>
          <w:numId w:val="34"/>
        </w:numPr>
        <w:spacing w:before="0"/>
        <w:ind w:left="1134"/>
        <w:rPr>
          <w:bCs/>
          <w:color w:val="000000" w:themeColor="text1"/>
        </w:rPr>
      </w:pPr>
      <w:r w:rsidRPr="00687C4A">
        <w:rPr>
          <w:bCs/>
          <w:color w:val="000000" w:themeColor="text1"/>
        </w:rPr>
        <w:t xml:space="preserve">náležitosti daňového dokladu dle § 26 a násl. </w:t>
      </w:r>
      <w:r w:rsidR="00EE1219" w:rsidRPr="00687C4A">
        <w:t>zákona č. 235/2004 Sb., o dani z přidané hodnoty, ve znění pozdějších předpisů</w:t>
      </w:r>
      <w:r w:rsidR="00EE1219" w:rsidRPr="00687C4A">
        <w:rPr>
          <w:bCs/>
          <w:color w:val="000000" w:themeColor="text1"/>
        </w:rPr>
        <w:t xml:space="preserve"> </w:t>
      </w:r>
      <w:r w:rsidR="00EE1219" w:rsidRPr="00687C4A">
        <w:rPr>
          <w:b/>
          <w:bCs/>
          <w:color w:val="000000" w:themeColor="text1"/>
        </w:rPr>
        <w:t>(dále jen „</w:t>
      </w:r>
      <w:r w:rsidRPr="00687C4A">
        <w:rPr>
          <w:b/>
          <w:bCs/>
          <w:color w:val="000000" w:themeColor="text1"/>
        </w:rPr>
        <w:t>ZDPH</w:t>
      </w:r>
      <w:r w:rsidR="00EE1219" w:rsidRPr="00687C4A">
        <w:rPr>
          <w:b/>
          <w:bCs/>
          <w:color w:val="000000" w:themeColor="text1"/>
        </w:rPr>
        <w:t>“)</w:t>
      </w:r>
      <w:r w:rsidRPr="00687C4A">
        <w:rPr>
          <w:bCs/>
          <w:color w:val="000000" w:themeColor="text1"/>
        </w:rPr>
        <w:t>,</w:t>
      </w:r>
    </w:p>
    <w:p w14:paraId="22C7D8C9" w14:textId="77777777" w:rsidR="001F77DF" w:rsidRPr="00687C4A" w:rsidRDefault="001F77DF" w:rsidP="001F77DF">
      <w:pPr>
        <w:numPr>
          <w:ilvl w:val="0"/>
          <w:numId w:val="34"/>
        </w:numPr>
        <w:spacing w:before="0"/>
        <w:ind w:left="1134"/>
        <w:rPr>
          <w:bCs/>
          <w:color w:val="000000" w:themeColor="text1"/>
        </w:rPr>
      </w:pPr>
      <w:r w:rsidRPr="00687C4A">
        <w:rPr>
          <w:bCs/>
          <w:color w:val="000000" w:themeColor="text1"/>
        </w:rPr>
        <w:t>náležitosti daňového dokladu stanovené v zákoně č. 563/1991 Sb., o účetnictví, ve znění pozdějších předpisů,</w:t>
      </w:r>
    </w:p>
    <w:p w14:paraId="67D4513D" w14:textId="77777777" w:rsidR="001F77DF" w:rsidRPr="00687C4A" w:rsidRDefault="001F77DF" w:rsidP="001F77DF">
      <w:pPr>
        <w:numPr>
          <w:ilvl w:val="0"/>
          <w:numId w:val="34"/>
        </w:numPr>
        <w:spacing w:before="0"/>
        <w:ind w:left="1134"/>
        <w:rPr>
          <w:bCs/>
          <w:color w:val="000000" w:themeColor="text1"/>
        </w:rPr>
      </w:pPr>
      <w:r w:rsidRPr="00687C4A">
        <w:rPr>
          <w:bCs/>
          <w:color w:val="000000" w:themeColor="text1"/>
        </w:rPr>
        <w:t>náležitosti obchodní listiny dle § 435 OZ a</w:t>
      </w:r>
    </w:p>
    <w:p w14:paraId="573D702B" w14:textId="77777777" w:rsidR="001F77DF" w:rsidRPr="00687C4A" w:rsidRDefault="001F77DF" w:rsidP="001F77DF">
      <w:pPr>
        <w:numPr>
          <w:ilvl w:val="0"/>
          <w:numId w:val="34"/>
        </w:numPr>
        <w:spacing w:before="0"/>
        <w:ind w:left="1134"/>
        <w:rPr>
          <w:bCs/>
          <w:color w:val="000000" w:themeColor="text1"/>
        </w:rPr>
      </w:pPr>
      <w:r w:rsidRPr="00687C4A">
        <w:rPr>
          <w:bCs/>
          <w:color w:val="000000" w:themeColor="text1"/>
        </w:rPr>
        <w:t>uvedení údajů bankovního spojení Poskytovatele.</w:t>
      </w:r>
    </w:p>
    <w:p w14:paraId="6B0507BF" w14:textId="77777777" w:rsidR="001F77DF" w:rsidRPr="00687C4A" w:rsidRDefault="001F77DF" w:rsidP="001F77DF">
      <w:pPr>
        <w:ind w:left="785"/>
        <w:rPr>
          <w:b/>
          <w:color w:val="000000" w:themeColor="text1"/>
        </w:rPr>
      </w:pPr>
      <w:r w:rsidRPr="00687C4A">
        <w:rPr>
          <w:color w:val="000000" w:themeColor="text1"/>
        </w:rPr>
        <w:t>Objednatel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Objednatel v prodlení s úhradou příslušné částky, na kterou Faktura zní.</w:t>
      </w:r>
    </w:p>
    <w:p w14:paraId="3B071A55" w14:textId="77777777" w:rsidR="001F77DF" w:rsidRPr="00687C4A" w:rsidRDefault="001F77DF" w:rsidP="001F77DF">
      <w:pPr>
        <w:numPr>
          <w:ilvl w:val="0"/>
          <w:numId w:val="33"/>
        </w:numPr>
        <w:spacing w:before="0"/>
        <w:rPr>
          <w:color w:val="000000" w:themeColor="text1"/>
        </w:rPr>
      </w:pPr>
      <w:r w:rsidRPr="00687C4A">
        <w:rPr>
          <w:color w:val="000000" w:themeColor="text1"/>
        </w:rPr>
        <w:t xml:space="preserve">V případě, že Faktura nebude obsahovat předepsané náležitosti a tuto skutečnost zjistí až příslušný správce daně či jiný orgán oprávněný k výkonu kontroly u Poskytovatele nebo Objednatele, nese veškeré následky z tohoto plynoucí Poskytovatel. </w:t>
      </w:r>
    </w:p>
    <w:p w14:paraId="1A89F098" w14:textId="77777777" w:rsidR="001F77DF" w:rsidRPr="00687C4A" w:rsidRDefault="001F77DF" w:rsidP="001F77DF">
      <w:pPr>
        <w:numPr>
          <w:ilvl w:val="0"/>
          <w:numId w:val="33"/>
        </w:numPr>
        <w:spacing w:before="0"/>
        <w:rPr>
          <w:color w:val="000000" w:themeColor="text1"/>
        </w:rPr>
      </w:pPr>
      <w:r w:rsidRPr="00687C4A">
        <w:rPr>
          <w:color w:val="000000" w:themeColor="text1"/>
        </w:rPr>
        <w:t>V případě, že</w:t>
      </w:r>
    </w:p>
    <w:p w14:paraId="38DFB629" w14:textId="77777777" w:rsidR="001F77DF" w:rsidRPr="00687C4A" w:rsidRDefault="001F77DF" w:rsidP="001F77DF">
      <w:pPr>
        <w:numPr>
          <w:ilvl w:val="0"/>
          <w:numId w:val="19"/>
        </w:numPr>
        <w:spacing w:before="0"/>
        <w:ind w:left="1134"/>
        <w:rPr>
          <w:bCs/>
          <w:color w:val="000000" w:themeColor="text1"/>
        </w:rPr>
      </w:pPr>
      <w:r w:rsidRPr="00687C4A">
        <w:rPr>
          <w:bCs/>
          <w:color w:val="000000" w:themeColor="text1"/>
        </w:rPr>
        <w:lastRenderedPageBreak/>
        <w:t>úhrada odměny má být provedena zcela nebo zčásti bezhotovostním převodem na účet vedený Poskytovatelem platebních služeb mimo tuzemsko ve smyslu § 109 odst. 2 písm. b) ZDPH nebo že</w:t>
      </w:r>
    </w:p>
    <w:p w14:paraId="795C0C8C" w14:textId="77777777" w:rsidR="001F77DF" w:rsidRPr="00687C4A" w:rsidRDefault="001F77DF" w:rsidP="001F77DF">
      <w:pPr>
        <w:numPr>
          <w:ilvl w:val="0"/>
          <w:numId w:val="19"/>
        </w:numPr>
        <w:spacing w:before="0"/>
        <w:ind w:left="1134"/>
        <w:rPr>
          <w:color w:val="000000" w:themeColor="text1"/>
        </w:rPr>
      </w:pPr>
      <w:r w:rsidRPr="00687C4A">
        <w:rPr>
          <w:bCs/>
          <w:color w:val="000000" w:themeColor="text1"/>
        </w:rPr>
        <w:t>číslo bankovního účtu Poskytovatele uvedené v této Smlouvě, či na Faktuře nebude</w:t>
      </w:r>
      <w:r w:rsidRPr="00687C4A">
        <w:rPr>
          <w:color w:val="000000" w:themeColor="text1"/>
        </w:rPr>
        <w:t xml:space="preserve"> uveřejněno způsobem umožňujícím dálkový přístup ve smyslu § 109 odst. 2 písm. c) ZDPH, </w:t>
      </w:r>
    </w:p>
    <w:p w14:paraId="5B5A45E7" w14:textId="77777777" w:rsidR="001F77DF" w:rsidRPr="00687C4A" w:rsidRDefault="001F77DF" w:rsidP="001F77DF">
      <w:pPr>
        <w:ind w:left="785"/>
        <w:rPr>
          <w:color w:val="000000" w:themeColor="text1"/>
        </w:rPr>
      </w:pPr>
      <w:r w:rsidRPr="00687C4A">
        <w:rPr>
          <w:color w:val="000000" w:themeColor="text1"/>
        </w:rPr>
        <w:t>je Objednatel oprávněn uhradit Poskytovateli pouze tu část peněžitého závazku vyplývajícího z Faktury, jež odpovídá výši základu DPH, a zbylou část pak ve smyslu § 109a ZDPH uhradit přímo správci daně. Stane-li se Poskytovatel nespolehlivým plátcem ve smyslu § 106a ZDPH, použije se tohoto odstavce obdobně.</w:t>
      </w:r>
    </w:p>
    <w:p w14:paraId="3138901A" w14:textId="77777777" w:rsidR="001F77DF" w:rsidRPr="00687C4A" w:rsidRDefault="001F77DF" w:rsidP="001F77DF">
      <w:pPr>
        <w:ind w:left="785"/>
        <w:rPr>
          <w:color w:val="000000" w:themeColor="text1"/>
        </w:rPr>
      </w:pPr>
    </w:p>
    <w:p w14:paraId="61FCFF79" w14:textId="77777777" w:rsidR="001F77DF" w:rsidRPr="00687C4A" w:rsidRDefault="001F77DF" w:rsidP="001F77DF">
      <w:pPr>
        <w:ind w:left="785"/>
        <w:rPr>
          <w:color w:val="000000" w:themeColor="text1"/>
        </w:rPr>
      </w:pPr>
    </w:p>
    <w:p w14:paraId="41E1B07B" w14:textId="77777777" w:rsidR="001F77DF" w:rsidRPr="00687C4A" w:rsidRDefault="001F77DF" w:rsidP="001F77DF">
      <w:pPr>
        <w:keepNext/>
        <w:numPr>
          <w:ilvl w:val="0"/>
          <w:numId w:val="9"/>
        </w:numPr>
        <w:spacing w:before="0"/>
        <w:ind w:left="283" w:hanging="11"/>
        <w:jc w:val="center"/>
        <w:outlineLvl w:val="0"/>
        <w:rPr>
          <w:b/>
          <w:bCs/>
          <w:color w:val="000000" w:themeColor="text1"/>
        </w:rPr>
      </w:pPr>
    </w:p>
    <w:p w14:paraId="0A3C2B44" w14:textId="77777777" w:rsidR="001F77DF" w:rsidRPr="00687C4A" w:rsidRDefault="001F77DF" w:rsidP="001F77DF">
      <w:pPr>
        <w:keepNext/>
        <w:ind w:left="283" w:hanging="141"/>
        <w:jc w:val="center"/>
        <w:outlineLvl w:val="0"/>
        <w:rPr>
          <w:b/>
          <w:bCs/>
          <w:color w:val="000000" w:themeColor="text1"/>
        </w:rPr>
      </w:pPr>
      <w:r w:rsidRPr="00687C4A">
        <w:rPr>
          <w:b/>
          <w:bCs/>
          <w:color w:val="000000" w:themeColor="text1"/>
        </w:rPr>
        <w:t>Opční plnění</w:t>
      </w:r>
    </w:p>
    <w:p w14:paraId="4154753E" w14:textId="77777777" w:rsidR="001F77DF" w:rsidRPr="00687C4A" w:rsidRDefault="001F77DF" w:rsidP="001F77DF">
      <w:pPr>
        <w:keepNext/>
        <w:ind w:left="283"/>
        <w:outlineLvl w:val="0"/>
        <w:rPr>
          <w:b/>
          <w:bCs/>
          <w:color w:val="000000" w:themeColor="text1"/>
        </w:rPr>
      </w:pPr>
    </w:p>
    <w:p w14:paraId="6022A570" w14:textId="3A1BD5C4" w:rsidR="001F77DF" w:rsidRPr="00687C4A" w:rsidRDefault="001F77DF" w:rsidP="001F77DF">
      <w:pPr>
        <w:numPr>
          <w:ilvl w:val="0"/>
          <w:numId w:val="35"/>
        </w:numPr>
        <w:spacing w:before="0"/>
        <w:ind w:left="426"/>
      </w:pPr>
      <w:r w:rsidRPr="00687C4A">
        <w:t>Smluvní strany se dohodly, že Poskytovatel poskytne</w:t>
      </w:r>
      <w:r w:rsidRPr="00687C4A">
        <w:rPr>
          <w:color w:val="000000"/>
        </w:rPr>
        <w:t xml:space="preserve"> za podmínek stanovených touto Smlouvou</w:t>
      </w:r>
      <w:r w:rsidRPr="00687C4A">
        <w:t xml:space="preserve"> na žádost Objednatele </w:t>
      </w:r>
      <w:r w:rsidRPr="00687C4A">
        <w:rPr>
          <w:color w:val="000000"/>
        </w:rPr>
        <w:t>opční plnění. Objednatel se zavazuje zaplatit sjednanou odměnu za opční plnění.</w:t>
      </w:r>
    </w:p>
    <w:p w14:paraId="2C319254" w14:textId="243E8B55" w:rsidR="001F77DF" w:rsidRPr="00687C4A" w:rsidRDefault="001F77DF" w:rsidP="001F77DF">
      <w:pPr>
        <w:numPr>
          <w:ilvl w:val="0"/>
          <w:numId w:val="35"/>
        </w:numPr>
        <w:spacing w:before="0"/>
        <w:ind w:left="426"/>
      </w:pPr>
      <w:r w:rsidRPr="00687C4A">
        <w:t xml:space="preserve">Součástí závazku Poskytovatele poskytnout opční plnění mohou být </w:t>
      </w:r>
      <w:r w:rsidR="009F3D9B" w:rsidRPr="00687C4A">
        <w:t>zejména závazky spočívající v poskytování takových služeb, které byť nejsou v této Smlouvě sjednány, jsou nezbytné či vhodné pro splnění účelu této Smlouvy. Dále se Smluvní strany dohodly, že opční plnění může zahrnovat závazky spočívající v poskytnutí služeb, které</w:t>
      </w:r>
    </w:p>
    <w:p w14:paraId="72FE6E9E" w14:textId="3E6D9357" w:rsidR="001F77DF" w:rsidRPr="00687C4A" w:rsidRDefault="001F77DF" w:rsidP="001F77DF">
      <w:pPr>
        <w:numPr>
          <w:ilvl w:val="0"/>
          <w:numId w:val="36"/>
        </w:numPr>
        <w:spacing w:before="0"/>
      </w:pPr>
      <w:r w:rsidRPr="00687C4A">
        <w:t>vyplývají z požadavku Objednatele využívat Služby ve vztahu k objektům neuvedeným v příloze č. 2</w:t>
      </w:r>
      <w:r w:rsidR="000E0063" w:rsidRPr="00687C4A">
        <w:t xml:space="preserve"> této Smlouvy</w:t>
      </w:r>
      <w:r w:rsidRPr="00687C4A">
        <w:t>,</w:t>
      </w:r>
    </w:p>
    <w:p w14:paraId="25E691FF" w14:textId="77777777" w:rsidR="001F77DF" w:rsidRPr="00687C4A" w:rsidRDefault="001F77DF" w:rsidP="001F77DF">
      <w:pPr>
        <w:widowControl w:val="0"/>
        <w:numPr>
          <w:ilvl w:val="0"/>
          <w:numId w:val="36"/>
        </w:numPr>
        <w:tabs>
          <w:tab w:val="left" w:pos="851"/>
        </w:tabs>
        <w:autoSpaceDE w:val="0"/>
        <w:autoSpaceDN w:val="0"/>
        <w:spacing w:before="0"/>
      </w:pPr>
      <w:r w:rsidRPr="00687C4A">
        <w:t>představují takový nárůst co do obsahu požadavků Objednatele na Služby způsobený zejména dalšími či jinými</w:t>
      </w:r>
      <w:r w:rsidRPr="00687C4A">
        <w:rPr>
          <w:color w:val="000000"/>
        </w:rPr>
        <w:t xml:space="preserve"> požadavky a</w:t>
      </w:r>
      <w:r w:rsidRPr="00687C4A">
        <w:t xml:space="preserve"> představami Objednatele ohledně poskytovaných Služeb, že jej nelze spravedlivě pokrýt stávajícími ujednáními ve Smlouvě.  </w:t>
      </w:r>
    </w:p>
    <w:p w14:paraId="197B9B03" w14:textId="77777777" w:rsidR="001F77DF" w:rsidRPr="00687C4A" w:rsidRDefault="001F77DF" w:rsidP="001F77DF">
      <w:pPr>
        <w:numPr>
          <w:ilvl w:val="0"/>
          <w:numId w:val="35"/>
        </w:numPr>
        <w:spacing w:before="0"/>
        <w:ind w:left="426"/>
      </w:pPr>
      <w:r w:rsidRPr="00687C4A">
        <w:rPr>
          <w:rFonts w:cs="Arial"/>
        </w:rPr>
        <w:t xml:space="preserve">Smluvní strany se dohodly, že opční plnění bude poskytnuto přiměřeně v souladu s podmínkami, které jsou sjednány touto Smlouvou pro poskytnutí Služeb, není-li výslovně sjednáno jinak; veškeré práva a povinnost stanovené touto Smlouvou pro poskytování Služby nebo v souvislosti s poskytováním Služeb, resp. pro </w:t>
      </w:r>
      <w:r w:rsidRPr="00687C4A">
        <w:rPr>
          <w:color w:val="000000"/>
        </w:rPr>
        <w:t xml:space="preserve">se Službami související závazky, </w:t>
      </w:r>
      <w:r w:rsidRPr="00687C4A">
        <w:rPr>
          <w:rFonts w:cs="Arial"/>
        </w:rPr>
        <w:t>se přiměřeně uplatní i na opční plnění, resp. na s opčním plněním související závazky, není-li výslovně sjednáno jinak.</w:t>
      </w:r>
    </w:p>
    <w:p w14:paraId="35F67E7C" w14:textId="77777777" w:rsidR="001F77DF" w:rsidRPr="00687C4A" w:rsidRDefault="001F77DF" w:rsidP="001F77DF">
      <w:pPr>
        <w:numPr>
          <w:ilvl w:val="0"/>
          <w:numId w:val="35"/>
        </w:numPr>
        <w:spacing w:before="0"/>
        <w:ind w:left="426"/>
      </w:pPr>
      <w:r w:rsidRPr="00687C4A">
        <w:t>Účinnost závazku Poskytovatele k poskytnutí opčního plnění Smluvní strany sjednají uzavřením opčního dodatku k této Smlouvě. Součástí opčního dodatku bude zejména:</w:t>
      </w:r>
    </w:p>
    <w:p w14:paraId="4C5F1DF5" w14:textId="77777777" w:rsidR="001F77DF" w:rsidRPr="00687C4A" w:rsidRDefault="001F77DF" w:rsidP="001F77DF">
      <w:pPr>
        <w:numPr>
          <w:ilvl w:val="0"/>
          <w:numId w:val="37"/>
        </w:numPr>
        <w:spacing w:before="0"/>
      </w:pPr>
      <w:r w:rsidRPr="00687C4A">
        <w:t>prohlášení Smluvních stran o účinnosti závazku poskytnout opční plnění,</w:t>
      </w:r>
    </w:p>
    <w:p w14:paraId="780D21B5" w14:textId="77777777" w:rsidR="001F77DF" w:rsidRPr="00687C4A" w:rsidRDefault="001F77DF" w:rsidP="001F77DF">
      <w:pPr>
        <w:numPr>
          <w:ilvl w:val="0"/>
          <w:numId w:val="37"/>
        </w:numPr>
        <w:spacing w:before="0"/>
      </w:pPr>
      <w:r w:rsidRPr="00687C4A">
        <w:t>podrobný popis obsahu a rozsahu opčního plnění,</w:t>
      </w:r>
    </w:p>
    <w:p w14:paraId="2AD31790" w14:textId="77777777" w:rsidR="001F77DF" w:rsidRPr="00687C4A" w:rsidRDefault="001F77DF" w:rsidP="001F77DF">
      <w:pPr>
        <w:numPr>
          <w:ilvl w:val="0"/>
          <w:numId w:val="37"/>
        </w:numPr>
        <w:spacing w:before="0"/>
      </w:pPr>
      <w:r w:rsidRPr="00687C4A">
        <w:t>lhůta pro provedení opčního plnění a</w:t>
      </w:r>
    </w:p>
    <w:p w14:paraId="7F3BBE0F" w14:textId="77777777" w:rsidR="001F77DF" w:rsidRPr="00687C4A" w:rsidRDefault="001F77DF" w:rsidP="001F77DF">
      <w:pPr>
        <w:numPr>
          <w:ilvl w:val="0"/>
          <w:numId w:val="37"/>
        </w:numPr>
        <w:spacing w:before="0"/>
      </w:pPr>
      <w:r w:rsidRPr="00687C4A">
        <w:t>celková odměna za opční plnění.</w:t>
      </w:r>
    </w:p>
    <w:p w14:paraId="75AB0FAC" w14:textId="77777777" w:rsidR="001F77DF" w:rsidRPr="00687C4A" w:rsidRDefault="001F77DF" w:rsidP="00EE1219">
      <w:pPr>
        <w:numPr>
          <w:ilvl w:val="0"/>
          <w:numId w:val="35"/>
        </w:numPr>
        <w:spacing w:before="0"/>
        <w:ind w:left="426"/>
        <w:rPr>
          <w:bCs/>
          <w:color w:val="000000"/>
        </w:rPr>
      </w:pPr>
      <w:r w:rsidRPr="00687C4A">
        <w:rPr>
          <w:bCs/>
          <w:color w:val="000000"/>
        </w:rPr>
        <w:t xml:space="preserve">Odměna za opční plnění </w:t>
      </w:r>
      <w:r w:rsidRPr="00687C4A">
        <w:t xml:space="preserve">bude předmětem jednání Smluvních stran. </w:t>
      </w:r>
    </w:p>
    <w:p w14:paraId="53D123F5" w14:textId="1976285B" w:rsidR="001F77DF" w:rsidRDefault="001F77DF" w:rsidP="001F77DF">
      <w:pPr>
        <w:rPr>
          <w:color w:val="000000" w:themeColor="text1"/>
        </w:rPr>
      </w:pPr>
    </w:p>
    <w:p w14:paraId="64F6F1F0" w14:textId="1CCACC32" w:rsidR="006754E8" w:rsidRDefault="006754E8" w:rsidP="001F77DF">
      <w:pPr>
        <w:rPr>
          <w:color w:val="000000" w:themeColor="text1"/>
        </w:rPr>
      </w:pPr>
    </w:p>
    <w:p w14:paraId="2B085C54" w14:textId="77777777" w:rsidR="006754E8" w:rsidRDefault="006754E8" w:rsidP="001F77DF">
      <w:pPr>
        <w:rPr>
          <w:color w:val="000000" w:themeColor="text1"/>
        </w:rPr>
      </w:pPr>
    </w:p>
    <w:p w14:paraId="5B9A0C7E" w14:textId="77777777" w:rsidR="00687C4A" w:rsidRPr="00687C4A" w:rsidRDefault="00687C4A" w:rsidP="001F77DF">
      <w:pPr>
        <w:rPr>
          <w:color w:val="000000" w:themeColor="text1"/>
        </w:rPr>
      </w:pPr>
    </w:p>
    <w:p w14:paraId="195D4632" w14:textId="77777777" w:rsidR="001F77DF" w:rsidRPr="00687C4A" w:rsidRDefault="001F77DF" w:rsidP="001F77DF">
      <w:pPr>
        <w:keepNext/>
        <w:numPr>
          <w:ilvl w:val="0"/>
          <w:numId w:val="9"/>
        </w:numPr>
        <w:spacing w:before="0"/>
        <w:ind w:left="283" w:hanging="11"/>
        <w:jc w:val="center"/>
        <w:outlineLvl w:val="0"/>
        <w:rPr>
          <w:color w:val="000000" w:themeColor="text1"/>
        </w:rPr>
      </w:pPr>
    </w:p>
    <w:p w14:paraId="2A5ABDFD" w14:textId="77777777" w:rsidR="001F77DF" w:rsidRPr="00687C4A" w:rsidRDefault="001F77DF" w:rsidP="001F77DF">
      <w:pPr>
        <w:tabs>
          <w:tab w:val="num" w:pos="-2268"/>
        </w:tabs>
        <w:jc w:val="center"/>
        <w:rPr>
          <w:b/>
          <w:color w:val="000000" w:themeColor="text1"/>
        </w:rPr>
      </w:pPr>
      <w:r w:rsidRPr="00687C4A">
        <w:rPr>
          <w:b/>
          <w:color w:val="000000" w:themeColor="text1"/>
        </w:rPr>
        <w:t>Pojištění Poskytovatele</w:t>
      </w:r>
    </w:p>
    <w:p w14:paraId="763753DF" w14:textId="77777777" w:rsidR="001F77DF" w:rsidRPr="00687C4A" w:rsidRDefault="001F77DF" w:rsidP="001F77DF">
      <w:pPr>
        <w:tabs>
          <w:tab w:val="num" w:pos="-2268"/>
        </w:tabs>
        <w:jc w:val="center"/>
        <w:rPr>
          <w:b/>
          <w:color w:val="000000" w:themeColor="text1"/>
        </w:rPr>
      </w:pPr>
    </w:p>
    <w:p w14:paraId="5E795076" w14:textId="77777777" w:rsidR="00A362E2" w:rsidRPr="00A362E2" w:rsidRDefault="00A362E2" w:rsidP="00A362E2">
      <w:pPr>
        <w:numPr>
          <w:ilvl w:val="0"/>
          <w:numId w:val="29"/>
        </w:numPr>
        <w:spacing w:before="0"/>
        <w:ind w:left="426"/>
        <w:rPr>
          <w:rFonts w:cs="Arial"/>
          <w:bCs/>
          <w:color w:val="000000" w:themeColor="text1"/>
          <w:kern w:val="32"/>
          <w:lang w:eastAsia="cs-CZ"/>
        </w:rPr>
      </w:pPr>
      <w:r w:rsidRPr="00A362E2">
        <w:rPr>
          <w:color w:val="000000" w:themeColor="text1"/>
        </w:rPr>
        <w:t xml:space="preserve">Poskytovatel se zavazuje předložit Objednateli nejpozději do 5 (slovy: pěti) pracovních dní ode dne uzavření Smlouvy doklad prokazující, že má uzavřeno pojištění odpovědnosti za škodu způsobenou při výkonu své podnikatelské činnosti kryjící případné škody způsobené při plnění Smlouvy Objednateli či třetím osobám s ročním limitem plnění minimálně ve výši 30.000.000,- (slovy: </w:t>
      </w:r>
      <w:proofErr w:type="spellStart"/>
      <w:r w:rsidRPr="00A362E2">
        <w:rPr>
          <w:color w:val="000000" w:themeColor="text1"/>
        </w:rPr>
        <w:t>třicetimilionů</w:t>
      </w:r>
      <w:proofErr w:type="spellEnd"/>
      <w:r w:rsidRPr="00A362E2">
        <w:rPr>
          <w:color w:val="000000" w:themeColor="text1"/>
        </w:rPr>
        <w:t>) Kč. Poskytovatel se zavazuje pojištění dle tohoto odstavce udržovat v platnosti po celou dobu plnění Smlouvy</w:t>
      </w:r>
    </w:p>
    <w:p w14:paraId="72915BEC" w14:textId="048431DB" w:rsidR="001F77DF" w:rsidRPr="00687C4A" w:rsidRDefault="001F77DF" w:rsidP="00A362E2">
      <w:pPr>
        <w:numPr>
          <w:ilvl w:val="0"/>
          <w:numId w:val="29"/>
        </w:numPr>
        <w:spacing w:before="0"/>
        <w:ind w:left="426"/>
        <w:rPr>
          <w:rStyle w:val="Nadpis1Char"/>
          <w:rFonts w:ascii="Arial Narrow" w:eastAsia="Calibri" w:hAnsi="Arial Narrow"/>
          <w:b w:val="0"/>
          <w:color w:val="000000" w:themeColor="text1"/>
          <w:sz w:val="22"/>
          <w:szCs w:val="22"/>
        </w:rPr>
      </w:pPr>
      <w:r w:rsidRPr="00687C4A">
        <w:rPr>
          <w:color w:val="000000" w:themeColor="text1"/>
        </w:rPr>
        <w:t>Nesplnění závazků dle odst. 1) tohoto článku je podstatným porušením Smlouvy.</w:t>
      </w:r>
    </w:p>
    <w:p w14:paraId="4D805808" w14:textId="77777777" w:rsidR="001F77DF" w:rsidRPr="00687C4A" w:rsidRDefault="001F77DF" w:rsidP="001F77DF">
      <w:pPr>
        <w:rPr>
          <w:color w:val="000000" w:themeColor="text1"/>
        </w:rPr>
      </w:pPr>
    </w:p>
    <w:p w14:paraId="4FBE08F1" w14:textId="77777777" w:rsidR="001F77DF" w:rsidRPr="00687C4A" w:rsidRDefault="001F77DF" w:rsidP="001F77DF">
      <w:pPr>
        <w:rPr>
          <w:color w:val="000000" w:themeColor="text1"/>
          <w:highlight w:val="yellow"/>
        </w:rPr>
      </w:pPr>
    </w:p>
    <w:p w14:paraId="4869DDD1" w14:textId="77777777" w:rsidR="001F77DF" w:rsidRPr="00687C4A" w:rsidRDefault="001F77DF" w:rsidP="001F77DF">
      <w:pPr>
        <w:keepNext/>
        <w:jc w:val="center"/>
        <w:outlineLvl w:val="0"/>
        <w:rPr>
          <w:b/>
          <w:color w:val="000000" w:themeColor="text1"/>
        </w:rPr>
      </w:pPr>
      <w:r w:rsidRPr="00687C4A">
        <w:rPr>
          <w:b/>
          <w:color w:val="000000" w:themeColor="text1"/>
        </w:rPr>
        <w:t>IX.</w:t>
      </w:r>
    </w:p>
    <w:p w14:paraId="206F73B8" w14:textId="38A2B33C" w:rsidR="001F77DF" w:rsidRPr="00687C4A" w:rsidRDefault="001F77DF" w:rsidP="001F77DF">
      <w:pPr>
        <w:tabs>
          <w:tab w:val="num" w:pos="-2268"/>
        </w:tabs>
        <w:jc w:val="center"/>
        <w:rPr>
          <w:b/>
          <w:color w:val="000000" w:themeColor="text1"/>
        </w:rPr>
      </w:pPr>
      <w:r w:rsidRPr="00687C4A">
        <w:rPr>
          <w:b/>
          <w:color w:val="000000" w:themeColor="text1"/>
        </w:rPr>
        <w:t xml:space="preserve">Smluvní pokuty a </w:t>
      </w:r>
      <w:r w:rsidR="00842BB5" w:rsidRPr="00687C4A">
        <w:rPr>
          <w:b/>
          <w:color w:val="000000" w:themeColor="text1"/>
        </w:rPr>
        <w:t>související ujednání</w:t>
      </w:r>
    </w:p>
    <w:p w14:paraId="6EB716AF" w14:textId="77777777" w:rsidR="001F77DF" w:rsidRPr="00687C4A" w:rsidRDefault="001F77DF" w:rsidP="001F77DF">
      <w:pPr>
        <w:tabs>
          <w:tab w:val="num" w:pos="-2268"/>
        </w:tabs>
        <w:jc w:val="center"/>
        <w:rPr>
          <w:b/>
          <w:color w:val="000000" w:themeColor="text1"/>
          <w:highlight w:val="yellow"/>
        </w:rPr>
      </w:pPr>
    </w:p>
    <w:p w14:paraId="00EE244D" w14:textId="5EA62EC0" w:rsidR="001F77DF" w:rsidRPr="00687C4A" w:rsidRDefault="001F77DF" w:rsidP="001F77DF">
      <w:pPr>
        <w:numPr>
          <w:ilvl w:val="0"/>
          <w:numId w:val="22"/>
        </w:numPr>
        <w:spacing w:before="0"/>
        <w:ind w:left="426"/>
        <w:rPr>
          <w:color w:val="000000"/>
        </w:rPr>
      </w:pPr>
      <w:r w:rsidRPr="00687C4A">
        <w:rPr>
          <w:color w:val="000000"/>
        </w:rPr>
        <w:t xml:space="preserve">V případě prodlení Poskytovatele oproti lhůtě pro </w:t>
      </w:r>
      <w:r w:rsidR="00EE1219" w:rsidRPr="00687C4A">
        <w:rPr>
          <w:color w:val="000000"/>
        </w:rPr>
        <w:t>předložení</w:t>
      </w:r>
      <w:r w:rsidRPr="00687C4A">
        <w:rPr>
          <w:color w:val="000000"/>
        </w:rPr>
        <w:t xml:space="preserve"> které</w:t>
      </w:r>
      <w:r w:rsidR="00EE1219" w:rsidRPr="00687C4A">
        <w:rPr>
          <w:color w:val="000000"/>
        </w:rPr>
        <w:t>ho</w:t>
      </w:r>
      <w:r w:rsidRPr="00687C4A">
        <w:rPr>
          <w:color w:val="000000"/>
        </w:rPr>
        <w:t>koli</w:t>
      </w:r>
      <w:r w:rsidR="00EE1219" w:rsidRPr="00687C4A">
        <w:rPr>
          <w:color w:val="000000"/>
        </w:rPr>
        <w:t xml:space="preserve"> výstupu</w:t>
      </w:r>
      <w:r w:rsidRPr="00687C4A">
        <w:rPr>
          <w:color w:val="000000"/>
        </w:rPr>
        <w:t> činnost</w:t>
      </w:r>
      <w:r w:rsidR="00EE1219" w:rsidRPr="00687C4A">
        <w:rPr>
          <w:color w:val="000000"/>
        </w:rPr>
        <w:t>i</w:t>
      </w:r>
      <w:r w:rsidRPr="00687C4A">
        <w:rPr>
          <w:color w:val="000000"/>
        </w:rPr>
        <w:t xml:space="preserve"> stanoven</w:t>
      </w:r>
      <w:r w:rsidR="00EE1219" w:rsidRPr="00687C4A">
        <w:rPr>
          <w:color w:val="000000"/>
        </w:rPr>
        <w:t>é</w:t>
      </w:r>
      <w:r w:rsidRPr="00687C4A">
        <w:rPr>
          <w:color w:val="000000"/>
        </w:rPr>
        <w:t xml:space="preserve"> v příloze č. 1 </w:t>
      </w:r>
      <w:r w:rsidR="000E0063" w:rsidRPr="00687C4A">
        <w:rPr>
          <w:color w:val="000000"/>
        </w:rPr>
        <w:t xml:space="preserve">této Smlouvy </w:t>
      </w:r>
      <w:r w:rsidRPr="00687C4A">
        <w:rPr>
          <w:color w:val="000000"/>
        </w:rPr>
        <w:t>se Poskytovatel zavazuje Objednateli zaplatit smluvní pokutu ve výši 800</w:t>
      </w:r>
      <w:r w:rsidR="009F3D9B" w:rsidRPr="00687C4A">
        <w:rPr>
          <w:color w:val="000000"/>
        </w:rPr>
        <w:t>,-</w:t>
      </w:r>
      <w:r w:rsidRPr="00687C4A">
        <w:rPr>
          <w:color w:val="000000"/>
        </w:rPr>
        <w:t xml:space="preserve"> (slovy: </w:t>
      </w:r>
      <w:proofErr w:type="spellStart"/>
      <w:r w:rsidRPr="00687C4A">
        <w:rPr>
          <w:color w:val="000000"/>
        </w:rPr>
        <w:t>osmset</w:t>
      </w:r>
      <w:proofErr w:type="spellEnd"/>
      <w:r w:rsidRPr="00687C4A">
        <w:rPr>
          <w:color w:val="000000"/>
        </w:rPr>
        <w:t>) Kč</w:t>
      </w:r>
      <w:r w:rsidR="00EE1219" w:rsidRPr="00687C4A">
        <w:rPr>
          <w:color w:val="000000"/>
        </w:rPr>
        <w:t xml:space="preserve"> za každý</w:t>
      </w:r>
      <w:r w:rsidRPr="00687C4A">
        <w:rPr>
          <w:color w:val="000000"/>
        </w:rPr>
        <w:t xml:space="preserve"> jednotliv</w:t>
      </w:r>
      <w:r w:rsidR="00EE1219" w:rsidRPr="00687C4A">
        <w:rPr>
          <w:color w:val="000000"/>
        </w:rPr>
        <w:t>ý výstup</w:t>
      </w:r>
      <w:r w:rsidRPr="00687C4A">
        <w:rPr>
          <w:color w:val="000000"/>
        </w:rPr>
        <w:t xml:space="preserve"> činnost</w:t>
      </w:r>
      <w:r w:rsidR="00EE1219" w:rsidRPr="00687C4A">
        <w:rPr>
          <w:color w:val="000000"/>
        </w:rPr>
        <w:t>i</w:t>
      </w:r>
      <w:r w:rsidRPr="00687C4A">
        <w:rPr>
          <w:color w:val="000000"/>
        </w:rPr>
        <w:t>, s</w:t>
      </w:r>
      <w:r w:rsidR="00EE1219" w:rsidRPr="00687C4A">
        <w:rPr>
          <w:color w:val="000000"/>
        </w:rPr>
        <w:t> jehož předložením je</w:t>
      </w:r>
      <w:r w:rsidRPr="00687C4A">
        <w:rPr>
          <w:color w:val="000000"/>
        </w:rPr>
        <w:t xml:space="preserve"> Poskytovatel v</w:t>
      </w:r>
      <w:r w:rsidR="00EE1219" w:rsidRPr="00687C4A">
        <w:rPr>
          <w:color w:val="000000"/>
        </w:rPr>
        <w:t> </w:t>
      </w:r>
      <w:r w:rsidRPr="00687C4A">
        <w:rPr>
          <w:color w:val="000000"/>
        </w:rPr>
        <w:t>prodlení</w:t>
      </w:r>
      <w:r w:rsidR="00EE1219" w:rsidRPr="00687C4A">
        <w:rPr>
          <w:color w:val="000000"/>
        </w:rPr>
        <w:t>, a to</w:t>
      </w:r>
      <w:r w:rsidRPr="00687C4A">
        <w:rPr>
          <w:color w:val="000000"/>
        </w:rPr>
        <w:t xml:space="preserve"> za každý</w:t>
      </w:r>
      <w:r w:rsidR="00EE1219" w:rsidRPr="00687C4A">
        <w:rPr>
          <w:color w:val="000000"/>
        </w:rPr>
        <w:t xml:space="preserve"> i</w:t>
      </w:r>
      <w:r w:rsidRPr="00687C4A">
        <w:rPr>
          <w:color w:val="000000"/>
        </w:rPr>
        <w:t xml:space="preserve"> započatý den prodlení.</w:t>
      </w:r>
    </w:p>
    <w:p w14:paraId="4AF340AA" w14:textId="597B4F7A" w:rsidR="001F77DF" w:rsidRPr="00687C4A" w:rsidRDefault="001F77DF" w:rsidP="001F77DF">
      <w:pPr>
        <w:numPr>
          <w:ilvl w:val="0"/>
          <w:numId w:val="22"/>
        </w:numPr>
        <w:spacing w:before="0"/>
        <w:ind w:left="426"/>
        <w:rPr>
          <w:color w:val="000000"/>
        </w:rPr>
      </w:pPr>
      <w:r w:rsidRPr="00687C4A">
        <w:rPr>
          <w:color w:val="000000"/>
        </w:rPr>
        <w:t>Pokud Poskytovatel neposkytne řádně a včas souč</w:t>
      </w:r>
      <w:r w:rsidR="00EE1219" w:rsidRPr="00687C4A">
        <w:rPr>
          <w:color w:val="000000"/>
        </w:rPr>
        <w:t>innost ve smyslu čl. IV. odst. 8)</w:t>
      </w:r>
      <w:r w:rsidRPr="00687C4A">
        <w:rPr>
          <w:color w:val="000000"/>
        </w:rPr>
        <w:t xml:space="preserve"> Smlouvy, zavazuje se Objednateli zaplatit smluvní pokutu 5.000,- (slovy: </w:t>
      </w:r>
      <w:proofErr w:type="spellStart"/>
      <w:r w:rsidRPr="00687C4A">
        <w:rPr>
          <w:color w:val="000000"/>
        </w:rPr>
        <w:t>pěttisíc</w:t>
      </w:r>
      <w:proofErr w:type="spellEnd"/>
      <w:r w:rsidRPr="00687C4A">
        <w:rPr>
          <w:color w:val="000000"/>
        </w:rPr>
        <w:t xml:space="preserve">) Kč za každý takový případ </w:t>
      </w:r>
      <w:r w:rsidR="00EE1219" w:rsidRPr="00687C4A">
        <w:rPr>
          <w:color w:val="000000"/>
        </w:rPr>
        <w:t>neposkytnutí součinnosti</w:t>
      </w:r>
      <w:r w:rsidRPr="00687C4A">
        <w:rPr>
          <w:color w:val="000000"/>
        </w:rPr>
        <w:t>, a to za každý i započatý den prodlení.</w:t>
      </w:r>
    </w:p>
    <w:p w14:paraId="7104976B" w14:textId="77777777" w:rsidR="001F77DF" w:rsidRPr="00687C4A" w:rsidRDefault="001F77DF" w:rsidP="001F77DF">
      <w:pPr>
        <w:numPr>
          <w:ilvl w:val="0"/>
          <w:numId w:val="22"/>
        </w:numPr>
        <w:spacing w:before="0"/>
        <w:ind w:left="426"/>
        <w:rPr>
          <w:color w:val="000000"/>
        </w:rPr>
      </w:pPr>
      <w:r w:rsidRPr="00687C4A">
        <w:rPr>
          <w:color w:val="000000"/>
        </w:rPr>
        <w:t xml:space="preserve">Pokud bude Objednatel v prodlení s úhradou Faktury oproti sjednané lhůtě, je Poskytovatel oprávněn požadovat po Objednateli zaplacení úroku z prodlení ve výši 0,05 (slovy: </w:t>
      </w:r>
      <w:proofErr w:type="spellStart"/>
      <w:r w:rsidRPr="00687C4A">
        <w:rPr>
          <w:color w:val="000000"/>
        </w:rPr>
        <w:t>nulacelápětsetin</w:t>
      </w:r>
      <w:proofErr w:type="spellEnd"/>
      <w:r w:rsidRPr="00687C4A">
        <w:rPr>
          <w:color w:val="000000"/>
        </w:rPr>
        <w:t>) % z dlužné částky za každý i započatý den prodlení.</w:t>
      </w:r>
    </w:p>
    <w:p w14:paraId="5831CB1F" w14:textId="77777777" w:rsidR="001F77DF" w:rsidRPr="00687C4A" w:rsidRDefault="001F77DF" w:rsidP="001F77DF">
      <w:pPr>
        <w:numPr>
          <w:ilvl w:val="0"/>
          <w:numId w:val="22"/>
        </w:numPr>
        <w:spacing w:before="0"/>
        <w:ind w:left="426"/>
        <w:rPr>
          <w:color w:val="000000"/>
        </w:rPr>
      </w:pPr>
      <w:r w:rsidRPr="00687C4A">
        <w:rPr>
          <w:color w:val="000000"/>
        </w:rPr>
        <w:t>Smluvní pokuty se stávají splatnými dnem následujícím po dni, ve kterém na ně vznikl nárok.</w:t>
      </w:r>
    </w:p>
    <w:p w14:paraId="094A49A5" w14:textId="77777777" w:rsidR="001F77DF" w:rsidRPr="00687C4A" w:rsidRDefault="001F77DF" w:rsidP="001F77DF">
      <w:pPr>
        <w:numPr>
          <w:ilvl w:val="0"/>
          <w:numId w:val="22"/>
        </w:numPr>
        <w:spacing w:before="0"/>
        <w:ind w:left="426"/>
        <w:rPr>
          <w:color w:val="000000"/>
        </w:rPr>
      </w:pPr>
      <w:r w:rsidRPr="00687C4A">
        <w:rPr>
          <w:color w:val="000000"/>
        </w:rPr>
        <w:t>Objednatel je oprávněn započíst smluvní pokutu oproti sjednané odměně.</w:t>
      </w:r>
    </w:p>
    <w:p w14:paraId="1EBA3474" w14:textId="77777777" w:rsidR="001F77DF" w:rsidRPr="00687C4A" w:rsidRDefault="001F77DF" w:rsidP="001F77DF">
      <w:pPr>
        <w:numPr>
          <w:ilvl w:val="0"/>
          <w:numId w:val="22"/>
        </w:numPr>
        <w:spacing w:before="0"/>
        <w:ind w:left="426"/>
        <w:rPr>
          <w:color w:val="000000" w:themeColor="text1"/>
        </w:rPr>
      </w:pPr>
      <w:r w:rsidRPr="00687C4A">
        <w:rPr>
          <w:color w:val="000000"/>
        </w:rPr>
        <w:t>Zaplacením smluvní pokuty není dotčen nárok Objednatele na náhradu škody způsobené mu porušením povinnosti Poskytovatele, ke</w:t>
      </w:r>
      <w:r w:rsidRPr="00687C4A">
        <w:rPr>
          <w:color w:val="000000" w:themeColor="text1"/>
        </w:rPr>
        <w:t xml:space="preserve"> které se vztahuje smluvní pokuta. To platí i tehdy, bude-li smluvní pokuta snížena rozhodnutím soudu.</w:t>
      </w:r>
    </w:p>
    <w:p w14:paraId="687B0156" w14:textId="77777777" w:rsidR="001F77DF" w:rsidRPr="00687C4A" w:rsidRDefault="001F77DF" w:rsidP="001F77DF">
      <w:pPr>
        <w:pStyle w:val="Odstavecseseznamem"/>
        <w:spacing w:after="120" w:line="240" w:lineRule="auto"/>
        <w:ind w:left="714"/>
        <w:contextualSpacing w:val="0"/>
        <w:jc w:val="both"/>
        <w:rPr>
          <w:rFonts w:ascii="Arial Narrow" w:hAnsi="Arial Narrow"/>
          <w:color w:val="000000" w:themeColor="text1"/>
        </w:rPr>
      </w:pPr>
    </w:p>
    <w:p w14:paraId="51EF1DC0" w14:textId="77777777" w:rsidR="001F77DF" w:rsidRPr="00687C4A" w:rsidRDefault="001F77DF" w:rsidP="001F77DF">
      <w:pPr>
        <w:keepNext/>
        <w:ind w:left="4537"/>
        <w:jc w:val="center"/>
        <w:outlineLvl w:val="0"/>
        <w:rPr>
          <w:color w:val="000000" w:themeColor="text1"/>
        </w:rPr>
      </w:pPr>
    </w:p>
    <w:p w14:paraId="5D5542F6" w14:textId="77777777" w:rsidR="001F77DF" w:rsidRPr="00687C4A" w:rsidRDefault="001F77DF" w:rsidP="001F77DF">
      <w:pPr>
        <w:keepNext/>
        <w:jc w:val="center"/>
        <w:outlineLvl w:val="0"/>
        <w:rPr>
          <w:b/>
          <w:color w:val="000000" w:themeColor="text1"/>
        </w:rPr>
      </w:pPr>
      <w:r w:rsidRPr="00687C4A">
        <w:rPr>
          <w:b/>
          <w:color w:val="000000" w:themeColor="text1"/>
        </w:rPr>
        <w:t>X.</w:t>
      </w:r>
    </w:p>
    <w:p w14:paraId="2AF6CD02" w14:textId="20E53365" w:rsidR="001F77DF" w:rsidRPr="00687C4A" w:rsidRDefault="00842BB5" w:rsidP="001F77DF">
      <w:pPr>
        <w:tabs>
          <w:tab w:val="num" w:pos="-2268"/>
        </w:tabs>
        <w:jc w:val="center"/>
        <w:rPr>
          <w:b/>
          <w:color w:val="000000" w:themeColor="text1"/>
        </w:rPr>
      </w:pPr>
      <w:r w:rsidRPr="00687C4A">
        <w:rPr>
          <w:b/>
          <w:color w:val="000000" w:themeColor="text1"/>
        </w:rPr>
        <w:t>V</w:t>
      </w:r>
      <w:r w:rsidR="000B6F2B" w:rsidRPr="00687C4A">
        <w:rPr>
          <w:b/>
          <w:color w:val="000000" w:themeColor="text1"/>
        </w:rPr>
        <w:t>ýpověď</w:t>
      </w:r>
      <w:r w:rsidRPr="00687C4A">
        <w:rPr>
          <w:b/>
          <w:color w:val="000000" w:themeColor="text1"/>
        </w:rPr>
        <w:t>;</w:t>
      </w:r>
      <w:r w:rsidR="000B6F2B" w:rsidRPr="00687C4A">
        <w:rPr>
          <w:b/>
          <w:color w:val="000000" w:themeColor="text1"/>
        </w:rPr>
        <w:t xml:space="preserve"> </w:t>
      </w:r>
      <w:r w:rsidR="001F77DF" w:rsidRPr="00687C4A">
        <w:rPr>
          <w:b/>
          <w:color w:val="000000" w:themeColor="text1"/>
        </w:rPr>
        <w:t xml:space="preserve">Odstoupení od Smlouvy </w:t>
      </w:r>
    </w:p>
    <w:p w14:paraId="59237FF2" w14:textId="77777777" w:rsidR="001F77DF" w:rsidRPr="00687C4A" w:rsidRDefault="001F77DF" w:rsidP="001F77DF">
      <w:pPr>
        <w:tabs>
          <w:tab w:val="num" w:pos="-2268"/>
        </w:tabs>
        <w:jc w:val="center"/>
        <w:rPr>
          <w:b/>
          <w:color w:val="000000" w:themeColor="text1"/>
        </w:rPr>
      </w:pPr>
    </w:p>
    <w:p w14:paraId="2156EB75" w14:textId="77777777" w:rsidR="002C4D74" w:rsidRPr="00687C4A" w:rsidRDefault="002C4D74" w:rsidP="002C4D74">
      <w:pPr>
        <w:widowControl w:val="0"/>
        <w:numPr>
          <w:ilvl w:val="0"/>
          <w:numId w:val="23"/>
        </w:numPr>
        <w:tabs>
          <w:tab w:val="num" w:pos="-2268"/>
          <w:tab w:val="num" w:pos="-1843"/>
        </w:tabs>
        <w:autoSpaceDE w:val="0"/>
        <w:autoSpaceDN w:val="0"/>
        <w:spacing w:before="0"/>
        <w:ind w:left="426" w:hanging="426"/>
      </w:pPr>
      <w:r w:rsidRPr="00687C4A">
        <w:t xml:space="preserve">Smluvní strany se dohodly, že závazky vzniklé z této Smlouvy mohou zaniknout výpovědí, a to za níže uvedených podmínek. </w:t>
      </w:r>
    </w:p>
    <w:p w14:paraId="1E93A71F" w14:textId="77777777" w:rsidR="002C4D74" w:rsidRPr="00687C4A" w:rsidRDefault="002C4D74" w:rsidP="002C4D74">
      <w:pPr>
        <w:widowControl w:val="0"/>
        <w:numPr>
          <w:ilvl w:val="0"/>
          <w:numId w:val="25"/>
        </w:numPr>
        <w:tabs>
          <w:tab w:val="num" w:pos="-2268"/>
          <w:tab w:val="num" w:pos="-1843"/>
          <w:tab w:val="left" w:pos="851"/>
        </w:tabs>
        <w:autoSpaceDE w:val="0"/>
        <w:autoSpaceDN w:val="0"/>
        <w:spacing w:before="0"/>
        <w:ind w:left="851" w:hanging="425"/>
        <w:rPr>
          <w:color w:val="000000"/>
        </w:rPr>
      </w:pPr>
      <w:r w:rsidRPr="00687C4A">
        <w:rPr>
          <w:color w:val="000000"/>
        </w:rPr>
        <w:t>Objednatel je oprávněn závazky kdykoli částečně nebo v celém rozsahu vypovědět. Závazky pak zanikají doručením výpovědi, není-li ve výpovědi uvedeno jinak.</w:t>
      </w:r>
    </w:p>
    <w:p w14:paraId="217F0BE8" w14:textId="77777777" w:rsidR="002C4D74" w:rsidRPr="00687C4A" w:rsidRDefault="002C4D74" w:rsidP="002C4D74">
      <w:pPr>
        <w:widowControl w:val="0"/>
        <w:numPr>
          <w:ilvl w:val="0"/>
          <w:numId w:val="25"/>
        </w:numPr>
        <w:tabs>
          <w:tab w:val="num" w:pos="-2268"/>
          <w:tab w:val="num" w:pos="-1843"/>
          <w:tab w:val="left" w:pos="851"/>
        </w:tabs>
        <w:autoSpaceDE w:val="0"/>
        <w:autoSpaceDN w:val="0"/>
        <w:spacing w:before="0"/>
        <w:ind w:left="851" w:hanging="425"/>
        <w:rPr>
          <w:color w:val="000000"/>
        </w:rPr>
      </w:pPr>
      <w:r w:rsidRPr="00687C4A">
        <w:rPr>
          <w:color w:val="000000"/>
        </w:rPr>
        <w:t>Poskytovatel je oprávněn závazky částečně nebo v celém rozsahu vypovědět v případě podstatného porušení Smlouvy Objednatelem. Smluvní strany pro případ výpovědi ze strany Poskytovatele sjednávají 2 (slovy: dvouměsíční) výpovědní dobu, která počíná běžet od počátku kalendářního měsíce následujícího po měsíci, v němž byla výpověď Objednateli doručena.</w:t>
      </w:r>
    </w:p>
    <w:p w14:paraId="21F88D3D" w14:textId="77777777" w:rsidR="002C4D74" w:rsidRPr="00687C4A" w:rsidRDefault="002C4D74" w:rsidP="002C4D74">
      <w:pPr>
        <w:widowControl w:val="0"/>
        <w:numPr>
          <w:ilvl w:val="0"/>
          <w:numId w:val="25"/>
        </w:numPr>
        <w:tabs>
          <w:tab w:val="num" w:pos="-2268"/>
          <w:tab w:val="num" w:pos="-1843"/>
          <w:tab w:val="left" w:pos="851"/>
        </w:tabs>
        <w:autoSpaceDE w:val="0"/>
        <w:autoSpaceDN w:val="0"/>
        <w:spacing w:before="0"/>
        <w:ind w:left="851" w:hanging="425"/>
        <w:rPr>
          <w:color w:val="000000"/>
        </w:rPr>
      </w:pPr>
      <w:r w:rsidRPr="00687C4A">
        <w:rPr>
          <w:color w:val="000000"/>
        </w:rPr>
        <w:t xml:space="preserve">Výpověď musí mít písemnou formu.   </w:t>
      </w:r>
    </w:p>
    <w:p w14:paraId="41F045EC" w14:textId="77777777" w:rsidR="001F77DF" w:rsidRPr="00687C4A" w:rsidRDefault="001F77DF" w:rsidP="001F77DF">
      <w:pPr>
        <w:widowControl w:val="0"/>
        <w:numPr>
          <w:ilvl w:val="0"/>
          <w:numId w:val="23"/>
        </w:numPr>
        <w:tabs>
          <w:tab w:val="num" w:pos="-2268"/>
          <w:tab w:val="num" w:pos="-1843"/>
        </w:tabs>
        <w:autoSpaceDE w:val="0"/>
        <w:autoSpaceDN w:val="0"/>
        <w:spacing w:before="0"/>
        <w:ind w:left="426" w:hanging="426"/>
      </w:pPr>
      <w:r w:rsidRPr="00687C4A">
        <w:t>Poskytovatel je oprávněn od Smlouvy odstoupit v případě podstatného porušení Smlouvy Objednatelem.</w:t>
      </w:r>
    </w:p>
    <w:p w14:paraId="39B754DD" w14:textId="77777777" w:rsidR="001F77DF" w:rsidRPr="00687C4A" w:rsidRDefault="001F77DF" w:rsidP="001F77DF">
      <w:pPr>
        <w:widowControl w:val="0"/>
        <w:numPr>
          <w:ilvl w:val="0"/>
          <w:numId w:val="23"/>
        </w:numPr>
        <w:tabs>
          <w:tab w:val="num" w:pos="-2268"/>
          <w:tab w:val="num" w:pos="-1843"/>
        </w:tabs>
        <w:autoSpaceDE w:val="0"/>
        <w:autoSpaceDN w:val="0"/>
        <w:spacing w:before="0"/>
        <w:ind w:left="426" w:hanging="426"/>
      </w:pPr>
      <w:r w:rsidRPr="00687C4A">
        <w:lastRenderedPageBreak/>
        <w:t>Objednatel je oprávněn od Smlouvy odstoupit:</w:t>
      </w:r>
    </w:p>
    <w:p w14:paraId="493F6BDD" w14:textId="77777777" w:rsidR="001F77DF" w:rsidRPr="00687C4A" w:rsidRDefault="001F77DF" w:rsidP="001F77DF">
      <w:pPr>
        <w:widowControl w:val="0"/>
        <w:numPr>
          <w:ilvl w:val="0"/>
          <w:numId w:val="24"/>
        </w:numPr>
        <w:tabs>
          <w:tab w:val="num" w:pos="-1843"/>
          <w:tab w:val="left" w:pos="851"/>
        </w:tabs>
        <w:autoSpaceDE w:val="0"/>
        <w:autoSpaceDN w:val="0"/>
        <w:spacing w:before="0"/>
        <w:ind w:left="851" w:hanging="425"/>
        <w:rPr>
          <w:color w:val="000000"/>
        </w:rPr>
      </w:pPr>
      <w:r w:rsidRPr="00687C4A">
        <w:rPr>
          <w:color w:val="000000"/>
        </w:rPr>
        <w:t>v případě byť nepodstatného porušení Smlouvy Poskytovatelem,</w:t>
      </w:r>
    </w:p>
    <w:p w14:paraId="2119E55D" w14:textId="77777777" w:rsidR="001F77DF" w:rsidRPr="00687C4A" w:rsidRDefault="001F77DF" w:rsidP="001F77DF">
      <w:pPr>
        <w:widowControl w:val="0"/>
        <w:numPr>
          <w:ilvl w:val="0"/>
          <w:numId w:val="24"/>
        </w:numPr>
        <w:tabs>
          <w:tab w:val="num" w:pos="-1843"/>
          <w:tab w:val="left" w:pos="851"/>
        </w:tabs>
        <w:autoSpaceDE w:val="0"/>
        <w:autoSpaceDN w:val="0"/>
        <w:spacing w:before="0"/>
        <w:ind w:left="851" w:hanging="425"/>
        <w:rPr>
          <w:color w:val="000000"/>
        </w:rPr>
      </w:pPr>
      <w:r w:rsidRPr="00687C4A">
        <w:rPr>
          <w:color w:val="000000"/>
        </w:rPr>
        <w:t>bez zbytečného odkladu poté, co z chování Poskytovatele nepochybně vyplyne, že poruší Smlouvu podstatným způsobem, a nedá-li na výzvu Objednatele přiměřenou jistotu,</w:t>
      </w:r>
    </w:p>
    <w:p w14:paraId="7980DFB9" w14:textId="77777777" w:rsidR="001F77DF" w:rsidRPr="00687C4A" w:rsidRDefault="001F77DF" w:rsidP="001F77DF">
      <w:pPr>
        <w:widowControl w:val="0"/>
        <w:numPr>
          <w:ilvl w:val="0"/>
          <w:numId w:val="24"/>
        </w:numPr>
        <w:tabs>
          <w:tab w:val="num" w:pos="-2268"/>
          <w:tab w:val="num" w:pos="-1843"/>
          <w:tab w:val="left" w:pos="851"/>
        </w:tabs>
        <w:autoSpaceDE w:val="0"/>
        <w:autoSpaceDN w:val="0"/>
        <w:spacing w:before="0"/>
        <w:ind w:left="851" w:hanging="425"/>
        <w:rPr>
          <w:color w:val="000000"/>
        </w:rPr>
      </w:pPr>
      <w:r w:rsidRPr="00687C4A">
        <w:rPr>
          <w:color w:val="000000"/>
        </w:rPr>
        <w:t>v případě vydání rozhodnutí o úpadku Poskytovatele dle § 136 zákona č. 182/2006 Sb., o úpadku a způsobech jeho řešení (insolvenční zákon), ve znění pozdějších předpisů,</w:t>
      </w:r>
    </w:p>
    <w:p w14:paraId="6013AC39" w14:textId="77777777" w:rsidR="001F77DF" w:rsidRPr="00687C4A" w:rsidRDefault="001F77DF" w:rsidP="001F77DF">
      <w:pPr>
        <w:widowControl w:val="0"/>
        <w:numPr>
          <w:ilvl w:val="0"/>
          <w:numId w:val="24"/>
        </w:numPr>
        <w:tabs>
          <w:tab w:val="num" w:pos="-2268"/>
          <w:tab w:val="num" w:pos="-1843"/>
          <w:tab w:val="left" w:pos="851"/>
        </w:tabs>
        <w:autoSpaceDE w:val="0"/>
        <w:autoSpaceDN w:val="0"/>
        <w:spacing w:before="0"/>
        <w:ind w:left="851" w:hanging="425"/>
        <w:rPr>
          <w:color w:val="000000"/>
        </w:rPr>
      </w:pPr>
      <w:r w:rsidRPr="00687C4A">
        <w:rPr>
          <w:color w:val="000000"/>
        </w:rPr>
        <w:t>v případě, že Poskytovatel v nabídce podané do výběrového řízení uvedl informace nebo předložil doklady, které neodpovídají skutečnosti a měly nebo mohly mít vliv na výsledek tohoto výběrového řízení.</w:t>
      </w:r>
    </w:p>
    <w:p w14:paraId="6DC2F5D3" w14:textId="77777777" w:rsidR="001F77DF" w:rsidRPr="00687C4A" w:rsidRDefault="001F77DF" w:rsidP="001F77DF">
      <w:pPr>
        <w:widowControl w:val="0"/>
        <w:numPr>
          <w:ilvl w:val="0"/>
          <w:numId w:val="23"/>
        </w:numPr>
        <w:tabs>
          <w:tab w:val="num" w:pos="-2268"/>
          <w:tab w:val="num" w:pos="-1843"/>
        </w:tabs>
        <w:autoSpaceDE w:val="0"/>
        <w:autoSpaceDN w:val="0"/>
        <w:spacing w:before="0"/>
        <w:ind w:left="426" w:hanging="426"/>
      </w:pPr>
      <w:r w:rsidRPr="00687C4A">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B5D87CD" w14:textId="77777777" w:rsidR="001F77DF" w:rsidRPr="00687C4A" w:rsidRDefault="001F77DF" w:rsidP="001F77DF">
      <w:pPr>
        <w:widowControl w:val="0"/>
        <w:numPr>
          <w:ilvl w:val="0"/>
          <w:numId w:val="23"/>
        </w:numPr>
        <w:tabs>
          <w:tab w:val="num" w:pos="-2268"/>
          <w:tab w:val="num" w:pos="-1843"/>
        </w:tabs>
        <w:autoSpaceDE w:val="0"/>
        <w:autoSpaceDN w:val="0"/>
        <w:spacing w:before="0"/>
        <w:ind w:left="426" w:hanging="426"/>
      </w:pPr>
      <w:r w:rsidRPr="00687C4A">
        <w:t>Odstoupení od Smlouvy musí být provedeno písemně, jinak je neplatné. Odstoupení od Smlouvy je účinné doručením písemného oznámení o odstoupení od Smlouvy druhé Smluvní straně.</w:t>
      </w:r>
    </w:p>
    <w:p w14:paraId="6FA09BE0" w14:textId="77777777" w:rsidR="001F77DF" w:rsidRPr="00687C4A" w:rsidRDefault="001F77DF" w:rsidP="001F77DF">
      <w:pPr>
        <w:widowControl w:val="0"/>
        <w:numPr>
          <w:ilvl w:val="0"/>
          <w:numId w:val="23"/>
        </w:numPr>
        <w:tabs>
          <w:tab w:val="num" w:pos="-2268"/>
          <w:tab w:val="num" w:pos="-1843"/>
        </w:tabs>
        <w:autoSpaceDE w:val="0"/>
        <w:autoSpaceDN w:val="0"/>
        <w:spacing w:before="0"/>
        <w:ind w:left="426" w:hanging="426"/>
      </w:pPr>
      <w:r w:rsidRPr="00687C4A">
        <w:rPr>
          <w:color w:val="000000"/>
        </w:rPr>
        <w:t>Závazky, u kterých ze Smlouvy nebo z příslušného právního předpisu</w:t>
      </w:r>
      <w:r w:rsidRPr="00687C4A">
        <w:t xml:space="preserve"> vyplývá, že by měly trvat i po zániku Smlouvy, trvají i přes zánik Smlouvy.</w:t>
      </w:r>
    </w:p>
    <w:p w14:paraId="7F88CA9F" w14:textId="77777777" w:rsidR="001F77DF" w:rsidRPr="00687C4A" w:rsidRDefault="001F77DF" w:rsidP="001F77DF">
      <w:pPr>
        <w:ind w:left="425"/>
        <w:rPr>
          <w:color w:val="000000" w:themeColor="text1"/>
        </w:rPr>
      </w:pPr>
    </w:p>
    <w:p w14:paraId="3DD23C42" w14:textId="77777777" w:rsidR="001F77DF" w:rsidRPr="00687C4A" w:rsidRDefault="001F77DF" w:rsidP="001F77DF">
      <w:pPr>
        <w:ind w:left="425"/>
        <w:rPr>
          <w:color w:val="000000" w:themeColor="text1"/>
        </w:rPr>
      </w:pPr>
    </w:p>
    <w:p w14:paraId="455E8B9D" w14:textId="77777777" w:rsidR="001F77DF" w:rsidRPr="00687C4A" w:rsidRDefault="001F77DF" w:rsidP="001F77DF">
      <w:pPr>
        <w:keepNext/>
        <w:jc w:val="center"/>
        <w:outlineLvl w:val="0"/>
        <w:rPr>
          <w:b/>
          <w:color w:val="000000" w:themeColor="text1"/>
        </w:rPr>
      </w:pPr>
      <w:r w:rsidRPr="00687C4A">
        <w:rPr>
          <w:b/>
          <w:color w:val="000000" w:themeColor="text1"/>
        </w:rPr>
        <w:t>XI.</w:t>
      </w:r>
    </w:p>
    <w:p w14:paraId="571EE57E" w14:textId="77777777" w:rsidR="001F77DF" w:rsidRPr="00687C4A" w:rsidRDefault="001F77DF" w:rsidP="001F77DF">
      <w:pPr>
        <w:tabs>
          <w:tab w:val="num" w:pos="-2268"/>
        </w:tabs>
        <w:jc w:val="center"/>
        <w:rPr>
          <w:b/>
          <w:color w:val="000000" w:themeColor="text1"/>
        </w:rPr>
      </w:pPr>
      <w:r w:rsidRPr="00687C4A">
        <w:rPr>
          <w:b/>
          <w:color w:val="000000" w:themeColor="text1"/>
        </w:rPr>
        <w:t>Důvěrné informace</w:t>
      </w:r>
    </w:p>
    <w:p w14:paraId="5756FC59" w14:textId="77777777" w:rsidR="001F77DF" w:rsidRPr="00687C4A" w:rsidRDefault="001F77DF" w:rsidP="001F77DF">
      <w:pPr>
        <w:tabs>
          <w:tab w:val="num" w:pos="-2268"/>
        </w:tabs>
        <w:jc w:val="center"/>
        <w:rPr>
          <w:b/>
          <w:color w:val="000000" w:themeColor="text1"/>
        </w:rPr>
      </w:pPr>
    </w:p>
    <w:p w14:paraId="3F1BB98D" w14:textId="77777777" w:rsidR="001F77DF" w:rsidRPr="00687C4A" w:rsidRDefault="001F77DF" w:rsidP="001F77DF">
      <w:pPr>
        <w:widowControl w:val="0"/>
        <w:numPr>
          <w:ilvl w:val="0"/>
          <w:numId w:val="27"/>
        </w:numPr>
        <w:tabs>
          <w:tab w:val="num" w:pos="-2268"/>
          <w:tab w:val="num" w:pos="-1843"/>
        </w:tabs>
        <w:autoSpaceDE w:val="0"/>
        <w:autoSpaceDN w:val="0"/>
        <w:spacing w:before="0"/>
        <w:ind w:left="426" w:hanging="426"/>
        <w:rPr>
          <w:bCs/>
          <w:color w:val="000000"/>
        </w:rPr>
      </w:pPr>
      <w:r w:rsidRPr="00687C4A">
        <w:rPr>
          <w:bCs/>
          <w:color w:val="000000"/>
        </w:rPr>
        <w:t>Pro účely této Smlouvy se za důvěrné informace považují následující:</w:t>
      </w:r>
    </w:p>
    <w:p w14:paraId="25AA1A2F" w14:textId="77777777" w:rsidR="001F77DF" w:rsidRPr="00687C4A" w:rsidRDefault="001F77DF" w:rsidP="001F77DF">
      <w:pPr>
        <w:widowControl w:val="0"/>
        <w:numPr>
          <w:ilvl w:val="0"/>
          <w:numId w:val="26"/>
        </w:numPr>
        <w:tabs>
          <w:tab w:val="num" w:pos="-2268"/>
          <w:tab w:val="num" w:pos="-1843"/>
          <w:tab w:val="left" w:pos="851"/>
        </w:tabs>
        <w:autoSpaceDE w:val="0"/>
        <w:autoSpaceDN w:val="0"/>
        <w:spacing w:before="0"/>
        <w:ind w:left="851" w:hanging="425"/>
        <w:rPr>
          <w:color w:val="000000"/>
        </w:rPr>
      </w:pPr>
      <w:r w:rsidRPr="00687C4A">
        <w:rPr>
          <w:color w:val="000000"/>
        </w:rPr>
        <w:t>informace označené Objednatelem za důvěrné,</w:t>
      </w:r>
    </w:p>
    <w:p w14:paraId="09BB4D40" w14:textId="77777777" w:rsidR="001F77DF" w:rsidRPr="00687C4A" w:rsidRDefault="001F77DF" w:rsidP="001F77DF">
      <w:pPr>
        <w:widowControl w:val="0"/>
        <w:numPr>
          <w:ilvl w:val="0"/>
          <w:numId w:val="26"/>
        </w:numPr>
        <w:tabs>
          <w:tab w:val="num" w:pos="-2268"/>
          <w:tab w:val="num" w:pos="-1843"/>
          <w:tab w:val="left" w:pos="851"/>
        </w:tabs>
        <w:autoSpaceDE w:val="0"/>
        <w:autoSpaceDN w:val="0"/>
        <w:spacing w:before="0"/>
        <w:ind w:left="851" w:hanging="425"/>
        <w:rPr>
          <w:rFonts w:cs="Arial"/>
          <w:color w:val="000000" w:themeColor="text1"/>
          <w:kern w:val="32"/>
        </w:rPr>
      </w:pPr>
      <w:r w:rsidRPr="00687C4A">
        <w:rPr>
          <w:rFonts w:cs="Arial"/>
          <w:color w:val="000000" w:themeColor="text1"/>
          <w:kern w:val="32"/>
        </w:rPr>
        <w:t>informace podstatného a rozhodujícího charakteru o plnění této Smlouvy,</w:t>
      </w:r>
    </w:p>
    <w:p w14:paraId="718F515C" w14:textId="77777777" w:rsidR="001F77DF" w:rsidRPr="00687C4A" w:rsidRDefault="001F77DF" w:rsidP="001F77DF">
      <w:pPr>
        <w:widowControl w:val="0"/>
        <w:numPr>
          <w:ilvl w:val="0"/>
          <w:numId w:val="26"/>
        </w:numPr>
        <w:tabs>
          <w:tab w:val="num" w:pos="-2268"/>
          <w:tab w:val="num" w:pos="-1843"/>
          <w:tab w:val="left" w:pos="851"/>
        </w:tabs>
        <w:autoSpaceDE w:val="0"/>
        <w:autoSpaceDN w:val="0"/>
        <w:spacing w:before="0"/>
        <w:ind w:left="851" w:hanging="425"/>
        <w:rPr>
          <w:color w:val="000000"/>
        </w:rPr>
      </w:pPr>
      <w:r w:rsidRPr="00687C4A">
        <w:rPr>
          <w:color w:val="000000"/>
        </w:rPr>
        <w:t>informace, díky kterým by kterýkoli z potenciálních Poskytovatelů Služeb mohl v rámci výběrového řízení získat výhodu před ostatními,</w:t>
      </w:r>
    </w:p>
    <w:p w14:paraId="223130B5" w14:textId="77777777" w:rsidR="001F77DF" w:rsidRPr="00687C4A" w:rsidRDefault="001F77DF" w:rsidP="001F77DF">
      <w:pPr>
        <w:widowControl w:val="0"/>
        <w:numPr>
          <w:ilvl w:val="0"/>
          <w:numId w:val="26"/>
        </w:numPr>
        <w:tabs>
          <w:tab w:val="num" w:pos="-2268"/>
          <w:tab w:val="num" w:pos="-1843"/>
          <w:tab w:val="left" w:pos="851"/>
        </w:tabs>
        <w:autoSpaceDE w:val="0"/>
        <w:autoSpaceDN w:val="0"/>
        <w:spacing w:before="0"/>
        <w:ind w:left="851" w:hanging="425"/>
        <w:rPr>
          <w:color w:val="000000"/>
        </w:rPr>
      </w:pPr>
      <w:r w:rsidRPr="00687C4A">
        <w:rPr>
          <w:color w:val="000000"/>
        </w:rPr>
        <w:t xml:space="preserve">informace o finančních závazcích Objednatele vzniklých </w:t>
      </w:r>
      <w:r w:rsidRPr="00687C4A">
        <w:rPr>
          <w:rFonts w:cs="Arial"/>
          <w:color w:val="000000" w:themeColor="text1"/>
          <w:kern w:val="32"/>
        </w:rPr>
        <w:t>v souvislosti s plněním této Smlouvy</w:t>
      </w:r>
      <w:r w:rsidRPr="00687C4A">
        <w:rPr>
          <w:color w:val="000000"/>
        </w:rPr>
        <w:t>,</w:t>
      </w:r>
    </w:p>
    <w:p w14:paraId="54265403" w14:textId="77777777" w:rsidR="001F77DF" w:rsidRPr="00687C4A" w:rsidRDefault="001F77DF" w:rsidP="001F77DF">
      <w:pPr>
        <w:widowControl w:val="0"/>
        <w:numPr>
          <w:ilvl w:val="0"/>
          <w:numId w:val="26"/>
        </w:numPr>
        <w:tabs>
          <w:tab w:val="num" w:pos="-2268"/>
          <w:tab w:val="num" w:pos="-1843"/>
          <w:tab w:val="left" w:pos="851"/>
        </w:tabs>
        <w:autoSpaceDE w:val="0"/>
        <w:autoSpaceDN w:val="0"/>
        <w:spacing w:before="0"/>
        <w:ind w:left="851" w:hanging="425"/>
        <w:rPr>
          <w:color w:val="000000"/>
        </w:rPr>
      </w:pPr>
      <w:r w:rsidRPr="00687C4A">
        <w:rPr>
          <w:color w:val="000000"/>
        </w:rPr>
        <w:t xml:space="preserve">informace o sporech mezi Objednatelem a Poskytovatelem </w:t>
      </w:r>
      <w:r w:rsidRPr="00687C4A">
        <w:rPr>
          <w:rFonts w:cs="Arial"/>
          <w:color w:val="000000" w:themeColor="text1"/>
          <w:kern w:val="32"/>
        </w:rPr>
        <w:t>v souvislosti s plněním této Smlouvy</w:t>
      </w:r>
      <w:r w:rsidRPr="00687C4A">
        <w:rPr>
          <w:color w:val="000000"/>
        </w:rPr>
        <w:t>.</w:t>
      </w:r>
    </w:p>
    <w:p w14:paraId="5D71E323" w14:textId="77777777" w:rsidR="001F77DF" w:rsidRPr="00687C4A" w:rsidRDefault="001F77DF" w:rsidP="001F77DF">
      <w:pPr>
        <w:widowControl w:val="0"/>
        <w:numPr>
          <w:ilvl w:val="0"/>
          <w:numId w:val="27"/>
        </w:numPr>
        <w:tabs>
          <w:tab w:val="num" w:pos="-2268"/>
          <w:tab w:val="num" w:pos="-1843"/>
        </w:tabs>
        <w:autoSpaceDE w:val="0"/>
        <w:autoSpaceDN w:val="0"/>
        <w:spacing w:before="0"/>
        <w:ind w:left="426" w:hanging="426"/>
        <w:rPr>
          <w:bCs/>
          <w:color w:val="000000"/>
        </w:rPr>
      </w:pPr>
      <w:r w:rsidRPr="00687C4A">
        <w:rPr>
          <w:bCs/>
          <w:color w:val="000000"/>
        </w:rPr>
        <w:t>Za důvěrné informace nebudou považovány informace, které jsou přístupné veřejně nebo známé třetím osobám, pokud taková přístupnost nebo známost nenastala v důsledku porušení zákonem uložené nebo smluvní povinnosti Poskytovatele.</w:t>
      </w:r>
    </w:p>
    <w:p w14:paraId="75238CB4" w14:textId="77777777" w:rsidR="001F77DF" w:rsidRPr="00687C4A" w:rsidRDefault="001F77DF" w:rsidP="001F77DF">
      <w:pPr>
        <w:widowControl w:val="0"/>
        <w:numPr>
          <w:ilvl w:val="0"/>
          <w:numId w:val="27"/>
        </w:numPr>
        <w:tabs>
          <w:tab w:val="num" w:pos="-2268"/>
          <w:tab w:val="num" w:pos="-1843"/>
        </w:tabs>
        <w:autoSpaceDE w:val="0"/>
        <w:autoSpaceDN w:val="0"/>
        <w:spacing w:before="0"/>
        <w:ind w:left="426" w:hanging="426"/>
        <w:rPr>
          <w:bCs/>
          <w:color w:val="000000"/>
        </w:rPr>
      </w:pPr>
      <w:r w:rsidRPr="00687C4A">
        <w:rPr>
          <w:bCs/>
          <w:color w:val="000000"/>
        </w:rPr>
        <w:t>Poskytovatel se zavazuje, že bez předchozího souhlasu Objednatele neužije důvěrné informace pro jiné účely než pro účely plnění této Smlouvy</w:t>
      </w:r>
      <w:r w:rsidRPr="00687C4A" w:rsidDel="00BB2C02">
        <w:rPr>
          <w:bCs/>
          <w:color w:val="000000"/>
        </w:rPr>
        <w:t xml:space="preserve"> </w:t>
      </w:r>
      <w:r w:rsidRPr="00687C4A">
        <w:rPr>
          <w:bCs/>
          <w:color w:val="000000"/>
        </w:rPr>
        <w:t>a nezveřejní ani jinak neposkytne důvěrné informace žádné třetí osobě, vyjma svých zaměstnanců, členů svých orgánů, poradců, právních zástupců a subdodavatelů.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 oznámí Poskytovatel tuto skutečnost neprodleně písemně Objednateli.</w:t>
      </w:r>
    </w:p>
    <w:p w14:paraId="6FD9D12B" w14:textId="77777777" w:rsidR="001F77DF" w:rsidRPr="00687C4A" w:rsidRDefault="001F77DF" w:rsidP="001F77DF">
      <w:pPr>
        <w:widowControl w:val="0"/>
        <w:numPr>
          <w:ilvl w:val="0"/>
          <w:numId w:val="27"/>
        </w:numPr>
        <w:tabs>
          <w:tab w:val="num" w:pos="-2268"/>
          <w:tab w:val="num" w:pos="-1843"/>
        </w:tabs>
        <w:autoSpaceDE w:val="0"/>
        <w:autoSpaceDN w:val="0"/>
        <w:spacing w:before="0"/>
        <w:ind w:left="426" w:hanging="426"/>
        <w:rPr>
          <w:bCs/>
          <w:color w:val="000000"/>
        </w:rPr>
      </w:pPr>
      <w:r w:rsidRPr="00687C4A">
        <w:rPr>
          <w:bCs/>
          <w:color w:val="000000"/>
        </w:rPr>
        <w:t>V případě, že se Poskytovatel dozví nebo bude mít důvodné podezření, že došlo ke zpřístupnění důvěrné informace nebo její části neoprávněné osobě nebo že došlo k jejímu zneužití, je povinen o tom neprodleně písemně informovat Objednatele.</w:t>
      </w:r>
    </w:p>
    <w:p w14:paraId="64BC11BE" w14:textId="77777777" w:rsidR="001F77DF" w:rsidRPr="00687C4A" w:rsidRDefault="001F77DF" w:rsidP="001F77DF">
      <w:pPr>
        <w:ind w:left="425"/>
        <w:rPr>
          <w:bCs/>
          <w:color w:val="000000" w:themeColor="text1"/>
        </w:rPr>
      </w:pPr>
    </w:p>
    <w:p w14:paraId="1E018B7B" w14:textId="77777777" w:rsidR="001F77DF" w:rsidRPr="00687C4A" w:rsidRDefault="001F77DF" w:rsidP="001F77DF">
      <w:pPr>
        <w:keepNext/>
        <w:jc w:val="center"/>
        <w:outlineLvl w:val="0"/>
        <w:rPr>
          <w:b/>
          <w:color w:val="000000" w:themeColor="text1"/>
        </w:rPr>
      </w:pPr>
      <w:r w:rsidRPr="00687C4A">
        <w:rPr>
          <w:b/>
          <w:color w:val="000000" w:themeColor="text1"/>
        </w:rPr>
        <w:lastRenderedPageBreak/>
        <w:t>XII.</w:t>
      </w:r>
    </w:p>
    <w:p w14:paraId="3C509EE9" w14:textId="77777777" w:rsidR="001F77DF" w:rsidRPr="00687C4A" w:rsidRDefault="001F77DF" w:rsidP="001F77DF">
      <w:pPr>
        <w:tabs>
          <w:tab w:val="num" w:pos="-2268"/>
        </w:tabs>
        <w:jc w:val="center"/>
        <w:rPr>
          <w:b/>
          <w:color w:val="000000" w:themeColor="text1"/>
        </w:rPr>
      </w:pPr>
      <w:r w:rsidRPr="00687C4A">
        <w:rPr>
          <w:b/>
          <w:color w:val="000000" w:themeColor="text1"/>
        </w:rPr>
        <w:t>Závěrečná ujednání</w:t>
      </w:r>
    </w:p>
    <w:p w14:paraId="7BED3771" w14:textId="77777777" w:rsidR="001F77DF" w:rsidRPr="00687C4A" w:rsidRDefault="001F77DF" w:rsidP="001F77DF">
      <w:pPr>
        <w:rPr>
          <w:bCs/>
          <w:color w:val="000000" w:themeColor="text1"/>
        </w:rPr>
      </w:pPr>
    </w:p>
    <w:p w14:paraId="5674F258" w14:textId="1E73E9B6" w:rsidR="001F77DF" w:rsidRPr="00687C4A" w:rsidRDefault="001F77DF" w:rsidP="001F77DF">
      <w:pPr>
        <w:numPr>
          <w:ilvl w:val="0"/>
          <w:numId w:val="12"/>
        </w:numPr>
        <w:tabs>
          <w:tab w:val="num" w:pos="-2268"/>
          <w:tab w:val="num" w:pos="-1843"/>
        </w:tabs>
        <w:spacing w:before="0"/>
        <w:ind w:left="425" w:hanging="357"/>
      </w:pPr>
      <w:r w:rsidRPr="00687C4A">
        <w:t>Smluvní strany uzavírají Smlouvu na dobu určitou, a to do 31. 7. 2020.</w:t>
      </w:r>
    </w:p>
    <w:p w14:paraId="5F820364" w14:textId="77777777" w:rsidR="001F77DF" w:rsidRPr="00687C4A" w:rsidRDefault="001F77DF" w:rsidP="001F77DF">
      <w:pPr>
        <w:numPr>
          <w:ilvl w:val="0"/>
          <w:numId w:val="12"/>
        </w:numPr>
        <w:tabs>
          <w:tab w:val="num" w:pos="-2268"/>
          <w:tab w:val="num" w:pos="-1843"/>
        </w:tabs>
        <w:spacing w:before="0"/>
        <w:ind w:left="425" w:hanging="357"/>
        <w:rPr>
          <w:bCs/>
          <w:color w:val="000000" w:themeColor="text1"/>
        </w:rPr>
      </w:pPr>
      <w:r w:rsidRPr="00687C4A">
        <w:t>Smluvní strany sjednávají, že Smlouva může být uzavřena výhradně písemně.</w:t>
      </w:r>
    </w:p>
    <w:p w14:paraId="19C902F9" w14:textId="06958B2D"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t xml:space="preserve">Poskytovatel se zavazuje </w:t>
      </w:r>
      <w:r w:rsidRPr="00687C4A">
        <w:rPr>
          <w:color w:val="000000" w:themeColor="text1"/>
        </w:rPr>
        <w:t xml:space="preserve">strpět uveřejnění této Smlouvy včetně případných dodatků Objednatelem podle </w:t>
      </w:r>
      <w:r w:rsidR="00EE1219" w:rsidRPr="00687C4A">
        <w:rPr>
          <w:color w:val="000000" w:themeColor="text1"/>
        </w:rPr>
        <w:br/>
      </w:r>
      <w:r w:rsidRPr="00687C4A">
        <w:rPr>
          <w:color w:val="000000" w:themeColor="text1"/>
        </w:rPr>
        <w:t>§ 147a ZVZ.</w:t>
      </w:r>
    </w:p>
    <w:p w14:paraId="4F83D6A9" w14:textId="77777777" w:rsidR="001F77DF" w:rsidRPr="00687C4A" w:rsidRDefault="001F77DF" w:rsidP="001F77DF">
      <w:pPr>
        <w:numPr>
          <w:ilvl w:val="0"/>
          <w:numId w:val="12"/>
        </w:numPr>
        <w:tabs>
          <w:tab w:val="num" w:pos="-2268"/>
          <w:tab w:val="num" w:pos="-1843"/>
        </w:tabs>
        <w:spacing w:before="0"/>
        <w:ind w:left="425" w:hanging="357"/>
        <w:rPr>
          <w:bCs/>
          <w:color w:val="000000" w:themeColor="text1"/>
        </w:rPr>
      </w:pPr>
      <w:r w:rsidRPr="00687C4A">
        <w:t>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w:t>
      </w:r>
    </w:p>
    <w:p w14:paraId="0FCEE0D2" w14:textId="77777777" w:rsidR="001F77DF" w:rsidRPr="00687C4A" w:rsidRDefault="001F77DF" w:rsidP="001F77DF">
      <w:pPr>
        <w:numPr>
          <w:ilvl w:val="0"/>
          <w:numId w:val="12"/>
        </w:numPr>
        <w:tabs>
          <w:tab w:val="num" w:pos="-2268"/>
          <w:tab w:val="num" w:pos="-1843"/>
        </w:tabs>
        <w:spacing w:before="0"/>
        <w:ind w:left="425" w:hanging="357"/>
        <w:rPr>
          <w:b/>
          <w:bCs/>
          <w:color w:val="000000" w:themeColor="text1"/>
        </w:rPr>
      </w:pPr>
      <w:r w:rsidRPr="00687C4A">
        <w:rPr>
          <w:b/>
          <w:bCs/>
          <w:color w:val="000000" w:themeColor="text1"/>
        </w:rPr>
        <w:t>Písemná forma</w:t>
      </w:r>
    </w:p>
    <w:p w14:paraId="0E93A073" w14:textId="77777777" w:rsidR="001F77DF" w:rsidRPr="00687C4A" w:rsidRDefault="001F77DF" w:rsidP="001F77DF">
      <w:pPr>
        <w:numPr>
          <w:ilvl w:val="0"/>
          <w:numId w:val="28"/>
        </w:numPr>
        <w:spacing w:before="0"/>
        <w:ind w:left="851" w:hanging="425"/>
        <w:rPr>
          <w:bCs/>
          <w:color w:val="000000" w:themeColor="text1"/>
        </w:rPr>
      </w:pPr>
      <w:r w:rsidRPr="00687C4A">
        <w:rPr>
          <w:bCs/>
          <w:color w:val="000000" w:themeColor="text1"/>
        </w:rPr>
        <w:t>Vyžaduje-li Smlouva pro uplatnění práva, splnění povinnosti či pro jiný úkon písemnou formu, je tato zachována, i když je úkon učiněn prostřednictvím e-mailové zprávy bez uznávaného elektronického podpisu.</w:t>
      </w:r>
    </w:p>
    <w:p w14:paraId="507F0C2E" w14:textId="77777777" w:rsidR="001F77DF" w:rsidRPr="00687C4A" w:rsidRDefault="001F77DF" w:rsidP="001F77DF">
      <w:pPr>
        <w:numPr>
          <w:ilvl w:val="0"/>
          <w:numId w:val="28"/>
        </w:numPr>
        <w:spacing w:before="0"/>
        <w:ind w:left="851" w:hanging="425"/>
        <w:rPr>
          <w:bCs/>
          <w:color w:val="000000" w:themeColor="text1"/>
        </w:rPr>
      </w:pPr>
      <w:r w:rsidRPr="00687C4A">
        <w:rPr>
          <w:bCs/>
          <w:color w:val="000000" w:themeColor="text1"/>
        </w:rPr>
        <w:t>Ustanovení předchozího písmene neplatí pro</w:t>
      </w:r>
    </w:p>
    <w:p w14:paraId="35032797" w14:textId="77777777" w:rsidR="001F77DF" w:rsidRPr="00687C4A" w:rsidRDefault="001F77DF" w:rsidP="001F77DF">
      <w:pPr>
        <w:numPr>
          <w:ilvl w:val="0"/>
          <w:numId w:val="30"/>
        </w:numPr>
        <w:spacing w:before="0"/>
        <w:ind w:left="1134" w:hanging="283"/>
        <w:rPr>
          <w:bCs/>
          <w:color w:val="000000" w:themeColor="text1"/>
        </w:rPr>
      </w:pPr>
      <w:r w:rsidRPr="00687C4A">
        <w:rPr>
          <w:bCs/>
          <w:color w:val="000000" w:themeColor="text1"/>
        </w:rPr>
        <w:t xml:space="preserve">uzavření Smlouvy, </w:t>
      </w:r>
    </w:p>
    <w:p w14:paraId="55128E64" w14:textId="77777777" w:rsidR="001F77DF" w:rsidRPr="00687C4A" w:rsidRDefault="001F77DF" w:rsidP="001F77DF">
      <w:pPr>
        <w:numPr>
          <w:ilvl w:val="0"/>
          <w:numId w:val="30"/>
        </w:numPr>
        <w:spacing w:before="0"/>
        <w:ind w:left="1134" w:hanging="283"/>
        <w:rPr>
          <w:bCs/>
          <w:color w:val="000000" w:themeColor="text1"/>
        </w:rPr>
      </w:pPr>
      <w:r w:rsidRPr="00687C4A">
        <w:rPr>
          <w:bCs/>
          <w:color w:val="000000" w:themeColor="text1"/>
        </w:rPr>
        <w:t>uzavření dodatku ke Smlouvě,</w:t>
      </w:r>
    </w:p>
    <w:p w14:paraId="4C01ABBE" w14:textId="6A06CDFF" w:rsidR="00D04659" w:rsidRPr="00687C4A" w:rsidRDefault="00D04659" w:rsidP="00D04659">
      <w:pPr>
        <w:numPr>
          <w:ilvl w:val="0"/>
          <w:numId w:val="30"/>
        </w:numPr>
        <w:spacing w:before="0"/>
        <w:ind w:left="1134" w:hanging="283"/>
        <w:rPr>
          <w:bCs/>
          <w:color w:val="000000" w:themeColor="text1"/>
        </w:rPr>
      </w:pPr>
      <w:r w:rsidRPr="00687C4A">
        <w:rPr>
          <w:bCs/>
          <w:color w:val="000000" w:themeColor="text1"/>
        </w:rPr>
        <w:t>výpověď,</w:t>
      </w:r>
    </w:p>
    <w:p w14:paraId="43ED778E" w14:textId="21FA1523" w:rsidR="001F77DF" w:rsidRPr="00687C4A" w:rsidRDefault="001F77DF" w:rsidP="001F77DF">
      <w:pPr>
        <w:numPr>
          <w:ilvl w:val="0"/>
          <w:numId w:val="30"/>
        </w:numPr>
        <w:spacing w:before="0"/>
        <w:ind w:left="1134" w:hanging="283"/>
        <w:rPr>
          <w:bCs/>
          <w:color w:val="000000" w:themeColor="text1"/>
        </w:rPr>
      </w:pPr>
      <w:r w:rsidRPr="00687C4A">
        <w:rPr>
          <w:bCs/>
          <w:color w:val="000000" w:themeColor="text1"/>
        </w:rPr>
        <w:t>odstoupení od Smlouvy</w:t>
      </w:r>
      <w:r w:rsidR="00D04659" w:rsidRPr="00687C4A">
        <w:rPr>
          <w:bCs/>
          <w:color w:val="000000" w:themeColor="text1"/>
        </w:rPr>
        <w:t xml:space="preserve"> a </w:t>
      </w:r>
    </w:p>
    <w:p w14:paraId="78FE1903" w14:textId="77777777" w:rsidR="001F77DF" w:rsidRPr="00687C4A" w:rsidRDefault="001F77DF" w:rsidP="001F77DF">
      <w:pPr>
        <w:numPr>
          <w:ilvl w:val="0"/>
          <w:numId w:val="30"/>
        </w:numPr>
        <w:spacing w:before="0"/>
        <w:ind w:left="1134" w:hanging="283"/>
        <w:rPr>
          <w:bCs/>
          <w:color w:val="000000" w:themeColor="text1"/>
        </w:rPr>
      </w:pPr>
      <w:r w:rsidRPr="00687C4A">
        <w:rPr>
          <w:bCs/>
          <w:color w:val="000000" w:themeColor="text1"/>
        </w:rPr>
        <w:t xml:space="preserve">ustanovení Smlouvy, z jejichž úpravy to vyplývá. </w:t>
      </w:r>
    </w:p>
    <w:p w14:paraId="47128F43" w14:textId="77777777" w:rsidR="001F77DF" w:rsidRPr="00687C4A" w:rsidRDefault="001F77DF" w:rsidP="001F77DF">
      <w:pPr>
        <w:ind w:left="709"/>
        <w:rPr>
          <w:bCs/>
          <w:color w:val="000000" w:themeColor="text1"/>
        </w:rPr>
      </w:pPr>
      <w:r w:rsidRPr="00687C4A">
        <w:rPr>
          <w:color w:val="000000" w:themeColor="text1"/>
        </w:rPr>
        <w:t>Smluvní strany mohou namítnout neplatnost změny této Smlouvy z důvodu nedodržení formy kdykoliv, i poté, co bylo započato s plněním.</w:t>
      </w:r>
    </w:p>
    <w:p w14:paraId="363D604B" w14:textId="77777777" w:rsidR="009F3D9B" w:rsidRPr="00687C4A" w:rsidRDefault="009F3D9B" w:rsidP="009F3D9B">
      <w:pPr>
        <w:numPr>
          <w:ilvl w:val="0"/>
          <w:numId w:val="12"/>
        </w:numPr>
        <w:tabs>
          <w:tab w:val="num" w:pos="-2268"/>
          <w:tab w:val="num" w:pos="-1843"/>
        </w:tabs>
        <w:spacing w:before="0"/>
        <w:ind w:left="425" w:hanging="357"/>
        <w:rPr>
          <w:b/>
          <w:bCs/>
          <w:color w:val="000000" w:themeColor="text1"/>
        </w:rPr>
      </w:pPr>
      <w:r w:rsidRPr="00687C4A">
        <w:rPr>
          <w:b/>
          <w:bCs/>
          <w:color w:val="000000" w:themeColor="text1"/>
        </w:rPr>
        <w:t>Bagatelní změny</w:t>
      </w:r>
    </w:p>
    <w:p w14:paraId="56C8C8BA" w14:textId="2ACCACD1" w:rsidR="00FB2BCE" w:rsidRPr="00687C4A" w:rsidRDefault="00FB2BCE" w:rsidP="00FB2BCE">
      <w:pPr>
        <w:spacing w:before="0"/>
        <w:ind w:left="425"/>
        <w:rPr>
          <w:b/>
          <w:bCs/>
          <w:color w:val="000000" w:themeColor="text1"/>
        </w:rPr>
      </w:pPr>
      <w:r w:rsidRPr="00687C4A">
        <w:rPr>
          <w:bCs/>
          <w:color w:val="000000"/>
        </w:rPr>
        <w:t>Ustanovení Smlouvy, která se uvozují nebo k nimž se dodává „</w:t>
      </w:r>
      <w:r w:rsidRPr="00687C4A">
        <w:rPr>
          <w:color w:val="000000"/>
        </w:rPr>
        <w:t>nebude-li mezi Objednatelem a Poskytovatelem dohodnuto jinak</w:t>
      </w:r>
      <w:r w:rsidRPr="00687C4A">
        <w:t xml:space="preserve">“, Smluvní strany považují za ustanovení pořádkového charakteru, kdy je v zájmu dosažení účelu poskytování Služeb potřeba případnou dohodou jinak v objektivně odůvodněných případech včas reagovat na průběh jejich poskytování. Takové dohody jinak </w:t>
      </w:r>
      <w:r w:rsidRPr="00687C4A">
        <w:rPr>
          <w:bCs/>
          <w:color w:val="000000"/>
        </w:rPr>
        <w:t xml:space="preserve">mohou být Smluvními stranami ujednány i </w:t>
      </w:r>
      <w:r w:rsidRPr="00687C4A">
        <w:t>ústně, přičemž osobami k nim oprávněnými</w:t>
      </w:r>
      <w:r w:rsidR="00D04659" w:rsidRPr="00687C4A">
        <w:t xml:space="preserve"> za Smluvní strany jsou jejich k</w:t>
      </w:r>
      <w:r w:rsidRPr="00687C4A">
        <w:t xml:space="preserve">ontaktní osoby. V této souvislosti </w:t>
      </w:r>
      <w:r w:rsidRPr="00687C4A">
        <w:rPr>
          <w:rStyle w:val="Nadpis2CharChar"/>
          <w:sz w:val="22"/>
        </w:rPr>
        <w:t xml:space="preserve">pro vyloučení pochybností Smluvní strany utvrzují, </w:t>
      </w:r>
      <w:r w:rsidRPr="00687C4A">
        <w:t xml:space="preserve">že taková dohoda jinak </w:t>
      </w:r>
      <w:r w:rsidRPr="00687C4A">
        <w:rPr>
          <w:bCs/>
          <w:color w:val="000000"/>
        </w:rPr>
        <w:t>by za použití ve výběrovém řízení nemohla umožnit účast jiných dodavatelů, ovlivnit výběr nejvhodnější nabídky ani nemění ekonomickou rovnováhu Smlouvy ve prospěch Poskytovatele.</w:t>
      </w:r>
    </w:p>
    <w:p w14:paraId="2E0ECAE4" w14:textId="63F74FDE" w:rsidR="001F77DF" w:rsidRPr="00687C4A" w:rsidRDefault="001F77DF" w:rsidP="001F77DF">
      <w:pPr>
        <w:numPr>
          <w:ilvl w:val="0"/>
          <w:numId w:val="12"/>
        </w:numPr>
        <w:tabs>
          <w:tab w:val="num" w:pos="-2268"/>
          <w:tab w:val="num" w:pos="-1843"/>
        </w:tabs>
        <w:spacing w:before="0"/>
        <w:ind w:left="425" w:hanging="357"/>
        <w:rPr>
          <w:bCs/>
          <w:color w:val="000000" w:themeColor="text1"/>
        </w:rPr>
      </w:pPr>
      <w:r w:rsidRPr="00687C4A">
        <w:rPr>
          <w:bCs/>
          <w:color w:val="000000" w:themeColor="text1"/>
        </w:rPr>
        <w:t xml:space="preserve">Nedílnou součástí smlouvy jsou níže uvedené přílohy </w:t>
      </w:r>
      <w:r w:rsidR="000E0063" w:rsidRPr="00687C4A">
        <w:rPr>
          <w:bCs/>
          <w:color w:val="000000" w:themeColor="text1"/>
        </w:rPr>
        <w:t xml:space="preserve">této </w:t>
      </w:r>
      <w:r w:rsidRPr="00687C4A">
        <w:rPr>
          <w:bCs/>
          <w:color w:val="000000" w:themeColor="text1"/>
        </w:rPr>
        <w:t>Smlouvy:</w:t>
      </w:r>
    </w:p>
    <w:p w14:paraId="088A6699" w14:textId="77777777" w:rsidR="001F77DF" w:rsidRPr="00687C4A" w:rsidRDefault="001F77DF" w:rsidP="001F77DF">
      <w:pPr>
        <w:numPr>
          <w:ilvl w:val="0"/>
          <w:numId w:val="31"/>
        </w:numPr>
        <w:tabs>
          <w:tab w:val="num" w:pos="-2268"/>
          <w:tab w:val="num" w:pos="-1843"/>
        </w:tabs>
        <w:spacing w:before="0"/>
        <w:ind w:left="851" w:hanging="425"/>
        <w:rPr>
          <w:bCs/>
          <w:color w:val="000000" w:themeColor="text1"/>
        </w:rPr>
      </w:pPr>
      <w:r w:rsidRPr="00687C4A">
        <w:rPr>
          <w:bCs/>
          <w:color w:val="000000" w:themeColor="text1"/>
        </w:rPr>
        <w:t>Příloha č. 1, Specifikace Služeb, a</w:t>
      </w:r>
    </w:p>
    <w:p w14:paraId="408E9FEC" w14:textId="77777777" w:rsidR="001F77DF" w:rsidRPr="00687C4A" w:rsidRDefault="001F77DF" w:rsidP="001F77DF">
      <w:pPr>
        <w:numPr>
          <w:ilvl w:val="0"/>
          <w:numId w:val="31"/>
        </w:numPr>
        <w:tabs>
          <w:tab w:val="num" w:pos="-2268"/>
          <w:tab w:val="num" w:pos="-1843"/>
        </w:tabs>
        <w:spacing w:before="0"/>
        <w:ind w:left="851" w:hanging="425"/>
        <w:rPr>
          <w:bCs/>
          <w:color w:val="000000" w:themeColor="text1"/>
        </w:rPr>
      </w:pPr>
      <w:r w:rsidRPr="00687C4A">
        <w:rPr>
          <w:bCs/>
          <w:color w:val="000000" w:themeColor="text1"/>
        </w:rPr>
        <w:t>Příloha č. 2, Soubor objektů.</w:t>
      </w:r>
    </w:p>
    <w:p w14:paraId="3A99FE3F" w14:textId="77777777"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rPr>
          <w:color w:val="000000" w:themeColor="text1"/>
        </w:rPr>
        <w:t>Poskytovatel je oprávněn převést svoje práva a povinnosti z této Smlouvy na třetí osobu pouze s předchozím písemným souhlasem Objednatele. § 1879 OZ se nepoužije.</w:t>
      </w:r>
    </w:p>
    <w:p w14:paraId="40BB84BD" w14:textId="77777777"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rPr>
          <w:color w:val="000000" w:themeColor="text1"/>
        </w:rPr>
        <w:t>Objednatel je oprávněn převést svoje práva a povinnosti z této Smlouvy na třetí osobu.</w:t>
      </w:r>
    </w:p>
    <w:bookmarkEnd w:id="0"/>
    <w:p w14:paraId="74E015EE" w14:textId="77777777"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rPr>
          <w:color w:val="000000" w:themeColor="text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53B65268" w14:textId="77777777"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rPr>
          <w:color w:val="000000" w:themeColor="text1"/>
        </w:rPr>
        <w:lastRenderedPageBreak/>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14843EDE" w14:textId="77777777"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rPr>
          <w:color w:val="000000" w:themeColor="text1"/>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06C9162" w14:textId="77777777"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rPr>
          <w:color w:val="000000" w:themeColor="text1"/>
        </w:rPr>
        <w:t>Tato Smlouva je vyhotovena ve 4 (slovy: čtyřech) stejnopisech, z nichž každý má platnost originálu. Každá Smluvní strana obdrží po 2 (slovy: dvou) z nich.</w:t>
      </w:r>
    </w:p>
    <w:p w14:paraId="5012220F" w14:textId="77777777" w:rsidR="001F77DF" w:rsidRPr="00687C4A" w:rsidRDefault="001F77DF" w:rsidP="001F77DF">
      <w:pPr>
        <w:numPr>
          <w:ilvl w:val="0"/>
          <w:numId w:val="12"/>
        </w:numPr>
        <w:tabs>
          <w:tab w:val="num" w:pos="-2268"/>
          <w:tab w:val="num" w:pos="-1843"/>
        </w:tabs>
        <w:spacing w:before="0"/>
        <w:ind w:left="425" w:hanging="357"/>
        <w:rPr>
          <w:color w:val="000000" w:themeColor="text1"/>
        </w:rPr>
      </w:pPr>
      <w:r w:rsidRPr="00687C4A">
        <w:rPr>
          <w:color w:val="000000" w:themeColor="text1"/>
        </w:rPr>
        <w:t>Smluvní strany potvrzují, že si tuto Smlouvu před jejím podpisem přečetly a že s jejím obsahem souhlasí. Na důkaz toho připojují své podpisy.</w:t>
      </w:r>
    </w:p>
    <w:p w14:paraId="62B181E6" w14:textId="77777777" w:rsidR="001F77DF" w:rsidRPr="00687C4A" w:rsidRDefault="001F77DF" w:rsidP="001F77DF">
      <w:pPr>
        <w:rPr>
          <w:color w:val="000000" w:themeColor="text1"/>
        </w:rPr>
      </w:pPr>
    </w:p>
    <w:tbl>
      <w:tblPr>
        <w:tblW w:w="0" w:type="auto"/>
        <w:tblLook w:val="00A0" w:firstRow="1" w:lastRow="0" w:firstColumn="1" w:lastColumn="0" w:noHBand="0" w:noVBand="0"/>
      </w:tblPr>
      <w:tblGrid>
        <w:gridCol w:w="4536"/>
        <w:gridCol w:w="4536"/>
      </w:tblGrid>
      <w:tr w:rsidR="001F77DF" w:rsidRPr="00687C4A" w14:paraId="66D56395" w14:textId="77777777" w:rsidTr="009F3D9B">
        <w:tc>
          <w:tcPr>
            <w:tcW w:w="4644" w:type="dxa"/>
          </w:tcPr>
          <w:p w14:paraId="4ED13656" w14:textId="77777777" w:rsidR="001F77DF" w:rsidRPr="00687C4A" w:rsidRDefault="001F77DF" w:rsidP="009F3D9B">
            <w:pPr>
              <w:spacing w:line="240" w:lineRule="atLeast"/>
              <w:rPr>
                <w:b/>
                <w:color w:val="000000" w:themeColor="text1"/>
              </w:rPr>
            </w:pPr>
            <w:r w:rsidRPr="00687C4A">
              <w:rPr>
                <w:color w:val="000000" w:themeColor="text1"/>
              </w:rPr>
              <w:t>V Brně dne ……………………………..</w:t>
            </w:r>
          </w:p>
        </w:tc>
        <w:tc>
          <w:tcPr>
            <w:tcW w:w="4644" w:type="dxa"/>
          </w:tcPr>
          <w:p w14:paraId="4B1E5CA8" w14:textId="382D0D55" w:rsidR="001F77DF" w:rsidRPr="00687C4A" w:rsidRDefault="001F77DF" w:rsidP="006754E8">
            <w:pPr>
              <w:spacing w:line="240" w:lineRule="atLeast"/>
              <w:rPr>
                <w:b/>
                <w:color w:val="000000" w:themeColor="text1"/>
              </w:rPr>
            </w:pPr>
            <w:r w:rsidRPr="00687C4A">
              <w:rPr>
                <w:color w:val="000000" w:themeColor="text1"/>
              </w:rPr>
              <w:t>V </w:t>
            </w:r>
            <w:r w:rsidR="006754E8">
              <w:rPr>
                <w:color w:val="000000" w:themeColor="text1"/>
              </w:rPr>
              <w:t>Brně</w:t>
            </w:r>
            <w:r w:rsidRPr="00687C4A">
              <w:rPr>
                <w:color w:val="000000" w:themeColor="text1"/>
              </w:rPr>
              <w:t xml:space="preserve"> dne </w:t>
            </w:r>
            <w:r w:rsidR="006754E8" w:rsidRPr="00687C4A">
              <w:rPr>
                <w:color w:val="000000" w:themeColor="text1"/>
              </w:rPr>
              <w:t>……………………………..</w:t>
            </w:r>
          </w:p>
        </w:tc>
      </w:tr>
      <w:tr w:rsidR="001F77DF" w:rsidRPr="00687C4A" w14:paraId="6DD9B7E1" w14:textId="77777777" w:rsidTr="009F3D9B">
        <w:tc>
          <w:tcPr>
            <w:tcW w:w="4644" w:type="dxa"/>
          </w:tcPr>
          <w:p w14:paraId="235A4111" w14:textId="77777777" w:rsidR="001F77DF" w:rsidRPr="00687C4A" w:rsidRDefault="001F77DF" w:rsidP="009F3D9B">
            <w:pPr>
              <w:tabs>
                <w:tab w:val="left" w:pos="5040"/>
              </w:tabs>
              <w:spacing w:line="240" w:lineRule="atLeast"/>
              <w:rPr>
                <w:color w:val="000000" w:themeColor="text1"/>
              </w:rPr>
            </w:pPr>
          </w:p>
          <w:p w14:paraId="587EFF44" w14:textId="77777777" w:rsidR="001F77DF" w:rsidRPr="00687C4A" w:rsidRDefault="001F77DF" w:rsidP="009F3D9B">
            <w:pPr>
              <w:tabs>
                <w:tab w:val="left" w:pos="5040"/>
              </w:tabs>
              <w:spacing w:line="240" w:lineRule="atLeast"/>
              <w:rPr>
                <w:color w:val="000000" w:themeColor="text1"/>
              </w:rPr>
            </w:pPr>
          </w:p>
          <w:p w14:paraId="1B13C898" w14:textId="77777777" w:rsidR="001F77DF" w:rsidRPr="00687C4A" w:rsidRDefault="001F77DF" w:rsidP="009F3D9B">
            <w:pPr>
              <w:tabs>
                <w:tab w:val="left" w:pos="5040"/>
              </w:tabs>
              <w:spacing w:line="240" w:lineRule="atLeast"/>
              <w:rPr>
                <w:color w:val="000000" w:themeColor="text1"/>
              </w:rPr>
            </w:pPr>
            <w:r w:rsidRPr="00687C4A">
              <w:rPr>
                <w:color w:val="000000" w:themeColor="text1"/>
              </w:rPr>
              <w:t>………………………………....................</w:t>
            </w:r>
          </w:p>
          <w:p w14:paraId="6103307B" w14:textId="77777777" w:rsidR="001F77DF" w:rsidRPr="00687C4A" w:rsidRDefault="001F77DF" w:rsidP="009F3D9B">
            <w:pPr>
              <w:tabs>
                <w:tab w:val="left" w:pos="5040"/>
              </w:tabs>
              <w:spacing w:line="240" w:lineRule="atLeast"/>
              <w:rPr>
                <w:b/>
                <w:color w:val="000000" w:themeColor="text1"/>
              </w:rPr>
            </w:pPr>
            <w:r w:rsidRPr="00687C4A">
              <w:rPr>
                <w:b/>
                <w:color w:val="000000" w:themeColor="text1"/>
              </w:rPr>
              <w:t>Ing. Martin Veselý</w:t>
            </w:r>
          </w:p>
          <w:p w14:paraId="5267C08A" w14:textId="77777777" w:rsidR="001F77DF" w:rsidRPr="00687C4A" w:rsidRDefault="001F77DF" w:rsidP="009F3D9B">
            <w:pPr>
              <w:tabs>
                <w:tab w:val="left" w:pos="5040"/>
              </w:tabs>
              <w:spacing w:line="240" w:lineRule="atLeast"/>
              <w:rPr>
                <w:color w:val="000000" w:themeColor="text1"/>
              </w:rPr>
            </w:pPr>
            <w:r w:rsidRPr="00687C4A">
              <w:rPr>
                <w:color w:val="000000" w:themeColor="text1"/>
              </w:rPr>
              <w:t>kvestor,</w:t>
            </w:r>
          </w:p>
          <w:p w14:paraId="71525083" w14:textId="77777777" w:rsidR="001F77DF" w:rsidRPr="00687C4A" w:rsidRDefault="001F77DF" w:rsidP="009F3D9B">
            <w:pPr>
              <w:tabs>
                <w:tab w:val="left" w:pos="5040"/>
              </w:tabs>
              <w:spacing w:line="240" w:lineRule="atLeast"/>
              <w:rPr>
                <w:color w:val="000000" w:themeColor="text1"/>
              </w:rPr>
            </w:pPr>
            <w:r w:rsidRPr="00687C4A">
              <w:rPr>
                <w:color w:val="000000" w:themeColor="text1"/>
              </w:rPr>
              <w:t>za Objednatele</w:t>
            </w:r>
          </w:p>
          <w:p w14:paraId="7DE79E62" w14:textId="77777777" w:rsidR="001F77DF" w:rsidRPr="00687C4A" w:rsidRDefault="001F77DF" w:rsidP="009F3D9B">
            <w:pPr>
              <w:tabs>
                <w:tab w:val="left" w:pos="5040"/>
              </w:tabs>
              <w:spacing w:line="240" w:lineRule="atLeast"/>
              <w:rPr>
                <w:color w:val="000000" w:themeColor="text1"/>
              </w:rPr>
            </w:pPr>
          </w:p>
        </w:tc>
        <w:tc>
          <w:tcPr>
            <w:tcW w:w="4644" w:type="dxa"/>
          </w:tcPr>
          <w:p w14:paraId="39B40BEA" w14:textId="77777777" w:rsidR="001F77DF" w:rsidRPr="00687C4A" w:rsidRDefault="001F77DF" w:rsidP="009F3D9B">
            <w:pPr>
              <w:tabs>
                <w:tab w:val="left" w:pos="5040"/>
              </w:tabs>
              <w:spacing w:line="240" w:lineRule="atLeast"/>
              <w:rPr>
                <w:color w:val="000000" w:themeColor="text1"/>
              </w:rPr>
            </w:pPr>
          </w:p>
          <w:p w14:paraId="4B39E2A7" w14:textId="77777777" w:rsidR="001F77DF" w:rsidRPr="00687C4A" w:rsidRDefault="001F77DF" w:rsidP="009F3D9B">
            <w:pPr>
              <w:tabs>
                <w:tab w:val="left" w:pos="5040"/>
              </w:tabs>
              <w:spacing w:line="240" w:lineRule="atLeast"/>
              <w:rPr>
                <w:color w:val="000000" w:themeColor="text1"/>
              </w:rPr>
            </w:pPr>
          </w:p>
          <w:p w14:paraId="06B907EC" w14:textId="77777777" w:rsidR="001F77DF" w:rsidRPr="00687C4A" w:rsidRDefault="001F77DF" w:rsidP="009F3D9B">
            <w:pPr>
              <w:tabs>
                <w:tab w:val="left" w:pos="5040"/>
              </w:tabs>
              <w:spacing w:line="240" w:lineRule="atLeast"/>
              <w:rPr>
                <w:color w:val="000000" w:themeColor="text1"/>
              </w:rPr>
            </w:pPr>
            <w:r w:rsidRPr="00687C4A">
              <w:rPr>
                <w:color w:val="000000" w:themeColor="text1"/>
              </w:rPr>
              <w:t>………………………………....................</w:t>
            </w:r>
          </w:p>
          <w:p w14:paraId="0371A7C1" w14:textId="2B9D26A9" w:rsidR="001F77DF" w:rsidRPr="00687C4A" w:rsidRDefault="00A43567" w:rsidP="009F3D9B">
            <w:pPr>
              <w:tabs>
                <w:tab w:val="left" w:pos="5040"/>
              </w:tabs>
              <w:spacing w:line="240" w:lineRule="atLeast"/>
              <w:rPr>
                <w:color w:val="000000" w:themeColor="text1"/>
              </w:rPr>
            </w:pPr>
            <w:r>
              <w:rPr>
                <w:b/>
                <w:color w:val="000000" w:themeColor="text1"/>
              </w:rPr>
              <w:t>František Vlaha</w:t>
            </w:r>
            <w:r w:rsidR="001F77DF" w:rsidRPr="00687C4A">
              <w:rPr>
                <w:color w:val="000000" w:themeColor="text1"/>
              </w:rPr>
              <w:t xml:space="preserve">, </w:t>
            </w:r>
          </w:p>
          <w:p w14:paraId="3A3D4160" w14:textId="0639D618" w:rsidR="001F77DF" w:rsidRPr="00687C4A" w:rsidRDefault="00A43567" w:rsidP="009F3D9B">
            <w:pPr>
              <w:tabs>
                <w:tab w:val="left" w:pos="5040"/>
              </w:tabs>
              <w:spacing w:line="240" w:lineRule="atLeast"/>
              <w:rPr>
                <w:color w:val="000000" w:themeColor="text1"/>
              </w:rPr>
            </w:pPr>
            <w:r>
              <w:rPr>
                <w:color w:val="000000" w:themeColor="text1"/>
              </w:rPr>
              <w:t>předseda představenstva</w:t>
            </w:r>
            <w:r w:rsidR="001F77DF" w:rsidRPr="00687C4A">
              <w:rPr>
                <w:color w:val="000000" w:themeColor="text1"/>
              </w:rPr>
              <w:t>,</w:t>
            </w:r>
          </w:p>
          <w:p w14:paraId="5B01C46F" w14:textId="77777777" w:rsidR="001F77DF" w:rsidRPr="00687C4A" w:rsidRDefault="001F77DF" w:rsidP="009F3D9B">
            <w:pPr>
              <w:tabs>
                <w:tab w:val="left" w:pos="5040"/>
              </w:tabs>
              <w:spacing w:line="240" w:lineRule="atLeast"/>
              <w:rPr>
                <w:color w:val="000000" w:themeColor="text1"/>
              </w:rPr>
            </w:pPr>
            <w:r w:rsidRPr="00687C4A">
              <w:rPr>
                <w:color w:val="000000" w:themeColor="text1"/>
              </w:rPr>
              <w:t>za Poskytovatele</w:t>
            </w:r>
          </w:p>
        </w:tc>
      </w:tr>
    </w:tbl>
    <w:p w14:paraId="54701F9C" w14:textId="77777777" w:rsidR="001F77DF" w:rsidRPr="00687C4A" w:rsidRDefault="001F77DF" w:rsidP="001F77DF">
      <w:pPr>
        <w:pStyle w:val="Nazev-Podnazev-Zakazka"/>
        <w:rPr>
          <w:sz w:val="22"/>
          <w:szCs w:val="22"/>
        </w:rPr>
      </w:pPr>
    </w:p>
    <w:p w14:paraId="6C797AA9" w14:textId="77777777" w:rsidR="001F77DF" w:rsidRPr="00687C4A" w:rsidRDefault="001F77DF" w:rsidP="001F77DF">
      <w:pPr>
        <w:rPr>
          <w:rFonts w:cs="Arial"/>
          <w:b/>
        </w:rPr>
      </w:pPr>
      <w:r w:rsidRPr="00687C4A">
        <w:br w:type="page"/>
      </w:r>
    </w:p>
    <w:p w14:paraId="0B63A12E" w14:textId="77777777" w:rsidR="001F77DF" w:rsidRDefault="001F77DF" w:rsidP="001F77DF">
      <w:pPr>
        <w:pStyle w:val="Nazev-Podnazev-Zakazka"/>
        <w:rPr>
          <w:sz w:val="22"/>
          <w:szCs w:val="22"/>
        </w:rPr>
      </w:pPr>
    </w:p>
    <w:p w14:paraId="082B17E3" w14:textId="77777777" w:rsidR="001F77DF" w:rsidRDefault="001F77DF" w:rsidP="001F77DF">
      <w:pPr>
        <w:pStyle w:val="Nazev-Podnazev-Zakazka"/>
        <w:rPr>
          <w:sz w:val="22"/>
          <w:szCs w:val="22"/>
        </w:rPr>
      </w:pPr>
      <w:r>
        <w:rPr>
          <w:sz w:val="22"/>
          <w:szCs w:val="22"/>
        </w:rPr>
        <w:t>Příloha č. 1, Specifikace Služeb</w:t>
      </w:r>
    </w:p>
    <w:p w14:paraId="78401F73" w14:textId="77777777" w:rsidR="001F77DF" w:rsidRDefault="001F77DF" w:rsidP="001F77DF">
      <w:pPr>
        <w:widowControl w:val="0"/>
        <w:jc w:val="center"/>
        <w:rPr>
          <w:i/>
        </w:rPr>
      </w:pPr>
    </w:p>
    <w:p w14:paraId="4F0383A0" w14:textId="77777777" w:rsidR="001F77DF" w:rsidRPr="00553646" w:rsidRDefault="001F77DF" w:rsidP="001F77DF">
      <w:pPr>
        <w:widowControl w:val="0"/>
        <w:jc w:val="center"/>
        <w:rPr>
          <w:i/>
        </w:rPr>
      </w:pPr>
      <w:r w:rsidRPr="00553646">
        <w:rPr>
          <w:i/>
        </w:rPr>
        <w:t>Příloha č. 1, Specifikace Služeb, následuje v </w:t>
      </w:r>
      <w:proofErr w:type="gramStart"/>
      <w:r w:rsidRPr="00553646">
        <w:rPr>
          <w:i/>
        </w:rPr>
        <w:t>samostatném .</w:t>
      </w:r>
      <w:proofErr w:type="spellStart"/>
      <w:r w:rsidRPr="00553646">
        <w:rPr>
          <w:i/>
        </w:rPr>
        <w:t>xls</w:t>
      </w:r>
      <w:proofErr w:type="spellEnd"/>
      <w:proofErr w:type="gramEnd"/>
      <w:r w:rsidRPr="00553646">
        <w:rPr>
          <w:i/>
        </w:rPr>
        <w:t xml:space="preserve"> souboru.</w:t>
      </w:r>
    </w:p>
    <w:p w14:paraId="54DD6CE9" w14:textId="77777777" w:rsidR="001F77DF" w:rsidRDefault="001F77DF" w:rsidP="001F77DF"/>
    <w:p w14:paraId="4DA8140A" w14:textId="77777777" w:rsidR="001F77DF" w:rsidRDefault="001F77DF" w:rsidP="001F77DF">
      <w:pPr>
        <w:rPr>
          <w:rFonts w:cs="Arial"/>
          <w:b/>
        </w:rPr>
      </w:pPr>
    </w:p>
    <w:p w14:paraId="4415A4F7" w14:textId="77777777" w:rsidR="001F77DF" w:rsidRDefault="001F77DF" w:rsidP="001F77DF">
      <w:pPr>
        <w:rPr>
          <w:rFonts w:cs="Arial"/>
          <w:b/>
        </w:rPr>
      </w:pPr>
      <w:r>
        <w:br w:type="page"/>
      </w:r>
    </w:p>
    <w:p w14:paraId="0D666FB3" w14:textId="77777777" w:rsidR="001F77DF" w:rsidRDefault="001F77DF" w:rsidP="001F77DF">
      <w:pPr>
        <w:pStyle w:val="Nazev-Podnazev-Zakazka"/>
        <w:rPr>
          <w:sz w:val="22"/>
          <w:szCs w:val="22"/>
        </w:rPr>
      </w:pPr>
      <w:r>
        <w:rPr>
          <w:sz w:val="22"/>
          <w:szCs w:val="22"/>
        </w:rPr>
        <w:lastRenderedPageBreak/>
        <w:t>Příloha č. 2, Soubor objektů</w:t>
      </w:r>
    </w:p>
    <w:p w14:paraId="2DD7E2F2" w14:textId="77777777" w:rsidR="001F77DF" w:rsidRDefault="001F77DF" w:rsidP="001F77DF"/>
    <w:p w14:paraId="4E2A2B3D" w14:textId="77777777" w:rsidR="001F77DF" w:rsidRPr="008F16AE" w:rsidRDefault="001F77DF" w:rsidP="001F77DF">
      <w:pPr>
        <w:rPr>
          <w:b/>
        </w:rPr>
      </w:pPr>
      <w:r w:rsidRPr="008F16AE">
        <w:rPr>
          <w:b/>
        </w:rPr>
        <w:t>SPRÁVA KOLEJÍ A MENZ MU</w:t>
      </w:r>
    </w:p>
    <w:p w14:paraId="42C9AE62" w14:textId="77777777" w:rsidR="001F77DF" w:rsidRPr="008F16AE" w:rsidRDefault="001F77DF" w:rsidP="001F77DF">
      <w:r w:rsidRPr="008F16AE">
        <w:t>BRATŘÍ ŽURKŮ 5 - KOMÁROV l (VYSOKOŠKOLSKÁ KOLEJ)</w:t>
      </w:r>
    </w:p>
    <w:p w14:paraId="4E33BCAB" w14:textId="77777777" w:rsidR="001F77DF" w:rsidRPr="008F16AE" w:rsidRDefault="001F77DF" w:rsidP="001F77DF">
      <w:r w:rsidRPr="008F16AE">
        <w:t>BRATŘÍ ŽURKŮ 5 - KOMÁROV l (VINÁRNA)</w:t>
      </w:r>
    </w:p>
    <w:p w14:paraId="31D9C882" w14:textId="77777777" w:rsidR="001F77DF" w:rsidRPr="008F16AE" w:rsidRDefault="001F77DF" w:rsidP="001F77DF">
      <w:r w:rsidRPr="008F16AE">
        <w:t>BRATŘÍ ŽURKŮ 5 - KOMÁROV l (TRAFOSTANICE)</w:t>
      </w:r>
    </w:p>
    <w:p w14:paraId="0AEDFBA5" w14:textId="77777777" w:rsidR="001F77DF" w:rsidRPr="008F16AE" w:rsidRDefault="001F77DF" w:rsidP="001F77DF">
      <w:r w:rsidRPr="008F16AE">
        <w:t>CIKHÁJ 51 (UČEBNÍ STŘEDISKO)</w:t>
      </w:r>
    </w:p>
    <w:p w14:paraId="66DBA94E" w14:textId="77777777" w:rsidR="001F77DF" w:rsidRPr="008F16AE" w:rsidRDefault="001F77DF" w:rsidP="001F77DF">
      <w:r w:rsidRPr="008F16AE">
        <w:t>KOUNICOVA 50 (VYSOKOŠKOLSKÁ KOLEJ)</w:t>
      </w:r>
    </w:p>
    <w:p w14:paraId="13FAF04D" w14:textId="77777777" w:rsidR="001F77DF" w:rsidRPr="008F16AE" w:rsidRDefault="001F77DF" w:rsidP="001F77DF">
      <w:r w:rsidRPr="008F16AE">
        <w:t>KLÁCELOVA 2 (VYSOKOŠKOLSKÁ KOLEJ)</w:t>
      </w:r>
    </w:p>
    <w:p w14:paraId="1CE18115" w14:textId="77777777" w:rsidR="001F77DF" w:rsidRPr="008F16AE" w:rsidRDefault="001F77DF" w:rsidP="001F77DF">
      <w:r w:rsidRPr="008F16AE">
        <w:t>LOMENÁ 48 - KOMÁROV II! (VYSOKOŠKOLSKÁ KOLEJ)</w:t>
      </w:r>
    </w:p>
    <w:p w14:paraId="1221C492" w14:textId="77777777" w:rsidR="001F77DF" w:rsidRPr="008F16AE" w:rsidRDefault="001F77DF" w:rsidP="001F77DF">
      <w:r w:rsidRPr="008F16AE">
        <w:t>MÁNESOVA 12A (VYSOKOŠKOLSKÁ KOLEJ)</w:t>
      </w:r>
    </w:p>
    <w:p w14:paraId="347EC286" w14:textId="77777777" w:rsidR="001F77DF" w:rsidRPr="008F16AE" w:rsidRDefault="001F77DF" w:rsidP="001F77DF">
      <w:r w:rsidRPr="008F16AE">
        <w:t>NÁMĚSTÍ MÍRU 4 (VYSOKOŠKOLSKÁ KOLEJ)</w:t>
      </w:r>
    </w:p>
    <w:p w14:paraId="7DF94BF8" w14:textId="77777777" w:rsidR="001F77DF" w:rsidRPr="008F16AE" w:rsidRDefault="001F77DF" w:rsidP="001F77DF">
      <w:r w:rsidRPr="008F16AE">
        <w:t>SLADKÉHO 13 - KOMÁROV II (VYSOKOŠKOLSKÁ KOLEJ)</w:t>
      </w:r>
    </w:p>
    <w:p w14:paraId="5FE45943" w14:textId="77777777" w:rsidR="001F77DF" w:rsidRPr="008F16AE" w:rsidRDefault="001F77DF" w:rsidP="001F77DF">
      <w:r w:rsidRPr="008F16AE">
        <w:t>SLADKÉHO 13 - KOMÁROV II (BUDOVA D)</w:t>
      </w:r>
    </w:p>
    <w:p w14:paraId="56413608" w14:textId="77777777" w:rsidR="001F77DF" w:rsidRPr="008F16AE" w:rsidRDefault="001F77DF" w:rsidP="001F77DF">
      <w:r w:rsidRPr="008F16AE">
        <w:t>TVRDÉHO 5/7 (VYSOKOŠKOLSKÁ KOLEJ)</w:t>
      </w:r>
    </w:p>
    <w:p w14:paraId="1EC2B0D1" w14:textId="77777777" w:rsidR="001F77DF" w:rsidRPr="008F16AE" w:rsidRDefault="001F77DF" w:rsidP="001F77DF">
      <w:r w:rsidRPr="008F16AE">
        <w:t>VEVEŘÍ 29 (VYSOKOŠKOLSKÁ KOLEJ)</w:t>
      </w:r>
    </w:p>
    <w:p w14:paraId="2E060896" w14:textId="77777777" w:rsidR="001F77DF" w:rsidRPr="008F16AE" w:rsidRDefault="001F77DF" w:rsidP="001F77DF">
      <w:r w:rsidRPr="008F16AE">
        <w:t>VINAŘSKÁ 5 - A1 (VYSOKOŠKOLSKÁ KOLEJ)</w:t>
      </w:r>
    </w:p>
    <w:p w14:paraId="388420FC" w14:textId="77777777" w:rsidR="001F77DF" w:rsidRPr="008F16AE" w:rsidRDefault="001F77DF" w:rsidP="001F77DF">
      <w:r w:rsidRPr="008F16AE">
        <w:t>VINAŘSKÁ 5 - A2 (VYSOKOŠKOLSKÁ KOLEJ)</w:t>
      </w:r>
    </w:p>
    <w:p w14:paraId="3FF229C1" w14:textId="77777777" w:rsidR="001F77DF" w:rsidRPr="008F16AE" w:rsidRDefault="001F77DF" w:rsidP="001F77DF">
      <w:r w:rsidRPr="008F16AE">
        <w:t>VINAŘSKÁ 5 - A3 (VYSOKOŠKOLSKÁ KOLEJ)</w:t>
      </w:r>
    </w:p>
    <w:p w14:paraId="4838B285" w14:textId="77777777" w:rsidR="001F77DF" w:rsidRPr="008F16AE" w:rsidRDefault="001F77DF" w:rsidP="001F77DF">
      <w:r w:rsidRPr="008F16AE">
        <w:t>VINAŘSKÁ 5 - B (KOTELNA)</w:t>
      </w:r>
    </w:p>
    <w:p w14:paraId="42257740" w14:textId="77777777" w:rsidR="001F77DF" w:rsidRPr="008F16AE" w:rsidRDefault="001F77DF" w:rsidP="001F77DF">
      <w:r w:rsidRPr="008F16AE">
        <w:t>VINAŘSKÁ 5 - C1 (VYSOKOŠKOLSKÁ KOLEJ)</w:t>
      </w:r>
    </w:p>
    <w:p w14:paraId="325CB169" w14:textId="77777777" w:rsidR="001F77DF" w:rsidRPr="008F16AE" w:rsidRDefault="001F77DF" w:rsidP="001F77DF">
      <w:r w:rsidRPr="008F16AE">
        <w:t>VINAŘSKÁ 5 - C2 (VYSOKOŠKOLSKÁ KOLEJ)</w:t>
      </w:r>
    </w:p>
    <w:p w14:paraId="290ED6D9" w14:textId="77777777" w:rsidR="001F77DF" w:rsidRPr="008F16AE" w:rsidRDefault="001F77DF" w:rsidP="001F77DF">
      <w:r w:rsidRPr="008F16AE">
        <w:t>VINAŘSKÁ 5 - C3 (VYSOKOŠKOLSKÁ KOLEJ)</w:t>
      </w:r>
    </w:p>
    <w:p w14:paraId="3955042C" w14:textId="77777777" w:rsidR="001F77DF" w:rsidRPr="008F16AE" w:rsidRDefault="001F77DF" w:rsidP="001F77DF">
      <w:r w:rsidRPr="008F16AE">
        <w:t>VINAŘSKÁ 5 - E (MENZA)</w:t>
      </w:r>
    </w:p>
    <w:p w14:paraId="0D8DCE73" w14:textId="77777777" w:rsidR="001F77DF" w:rsidRPr="008F16AE" w:rsidRDefault="001F77DF" w:rsidP="001F77DF">
      <w:r w:rsidRPr="008F16AE">
        <w:t>VINAŘSKÁ 5 - F (GARÁŽE)</w:t>
      </w:r>
    </w:p>
    <w:p w14:paraId="1435C9AD" w14:textId="77777777" w:rsidR="001F77DF" w:rsidRPr="008F16AE" w:rsidRDefault="001F77DF" w:rsidP="001F77DF">
      <w:r w:rsidRPr="008F16AE">
        <w:t>ČEJKOVA 21 (LEKTORSKÝ DŮM)</w:t>
      </w:r>
    </w:p>
    <w:p w14:paraId="6E86B8A7" w14:textId="77777777" w:rsidR="001F77DF" w:rsidRPr="008F16AE" w:rsidRDefault="001F77DF" w:rsidP="001F77DF">
      <w:r w:rsidRPr="008F16AE">
        <w:t>GROHOVA 11 (BYTOVÝ DŮM)</w:t>
      </w:r>
    </w:p>
    <w:p w14:paraId="4166D175" w14:textId="77777777" w:rsidR="001F77DF" w:rsidRPr="008F16AE" w:rsidRDefault="001F77DF" w:rsidP="001F77DF">
      <w:r w:rsidRPr="008F16AE">
        <w:t>NÁDRAŽNÍ 58, ŠLAPANICE (VÝUKOVÝ OBJEKT)</w:t>
      </w:r>
    </w:p>
    <w:p w14:paraId="207E59D6" w14:textId="77777777" w:rsidR="001F77DF" w:rsidRPr="008F16AE" w:rsidRDefault="001F77DF" w:rsidP="001F77DF">
      <w:r w:rsidRPr="008F16AE">
        <w:t>NÁDRAŽNÍ 58, ŠLAPANICE (UBYTOVACÍ OBJEKT)</w:t>
      </w:r>
    </w:p>
    <w:p w14:paraId="2A492289" w14:textId="77777777" w:rsidR="001F77DF" w:rsidRPr="008F16AE" w:rsidRDefault="001F77DF" w:rsidP="001F77DF">
      <w:pPr>
        <w:rPr>
          <w:b/>
        </w:rPr>
      </w:pPr>
      <w:r w:rsidRPr="008F16AE">
        <w:rPr>
          <w:b/>
        </w:rPr>
        <w:t>REKTORÁT MU A CELOUNIVERZITNÍ PRACOVIŠTĚ</w:t>
      </w:r>
    </w:p>
    <w:p w14:paraId="52BEB9A9" w14:textId="77777777" w:rsidR="001F77DF" w:rsidRPr="008F16AE" w:rsidRDefault="001F77DF" w:rsidP="001F77DF">
      <w:r w:rsidRPr="008F16AE">
        <w:t>ŽEROTÍNOVO NÁMĚSTÍ 9 (REKTORÁT MU)</w:t>
      </w:r>
    </w:p>
    <w:p w14:paraId="79E564B4" w14:textId="77777777" w:rsidR="001F77DF" w:rsidRPr="008F16AE" w:rsidRDefault="001F77DF" w:rsidP="001F77DF">
      <w:r w:rsidRPr="008F16AE">
        <w:t>KOMENSKÉHO NÁMĚSTÍ 2 (REKTORÁT MU)</w:t>
      </w:r>
    </w:p>
    <w:p w14:paraId="70554533" w14:textId="77777777" w:rsidR="001F77DF" w:rsidRPr="008F16AE" w:rsidRDefault="001F77DF" w:rsidP="001F77DF">
      <w:r w:rsidRPr="008F16AE">
        <w:t>TVRDÉHO 14</w:t>
      </w:r>
    </w:p>
    <w:p w14:paraId="124CA074" w14:textId="77777777" w:rsidR="001F77DF" w:rsidRPr="008F16AE" w:rsidRDefault="001F77DF" w:rsidP="001F77DF">
      <w:r w:rsidRPr="008F16AE">
        <w:t>RYBKOVA19 (VYDAVATELSTVÍ MU)</w:t>
      </w:r>
    </w:p>
    <w:p w14:paraId="20B43D69" w14:textId="77777777" w:rsidR="001F77DF" w:rsidRPr="008F16AE" w:rsidRDefault="001F77DF" w:rsidP="001F77DF">
      <w:r w:rsidRPr="008F16AE">
        <w:t>UNIVERZITNÍ CENTRUM TELČ, Nám. Zachariáše z Hradce 2</w:t>
      </w:r>
    </w:p>
    <w:p w14:paraId="3DA4B29F" w14:textId="77777777" w:rsidR="001F77DF" w:rsidRPr="008F16AE" w:rsidRDefault="001F77DF" w:rsidP="001F77DF">
      <w:pPr>
        <w:rPr>
          <w:b/>
        </w:rPr>
      </w:pPr>
      <w:r w:rsidRPr="008F16AE">
        <w:rPr>
          <w:b/>
        </w:rPr>
        <w:t>EKONOMICKO SPRÁVNÍ FAKULTA MU</w:t>
      </w:r>
    </w:p>
    <w:p w14:paraId="7265508E" w14:textId="77777777" w:rsidR="001F77DF" w:rsidRPr="008F16AE" w:rsidRDefault="001F77DF" w:rsidP="001F77DF">
      <w:r w:rsidRPr="008F16AE">
        <w:t>LIPOVÁ 41A</w:t>
      </w:r>
    </w:p>
    <w:p w14:paraId="33D04CC6" w14:textId="77777777" w:rsidR="001F77DF" w:rsidRPr="008F16AE" w:rsidRDefault="001F77DF" w:rsidP="001F77DF">
      <w:pPr>
        <w:rPr>
          <w:b/>
        </w:rPr>
      </w:pPr>
      <w:r w:rsidRPr="008F16AE">
        <w:rPr>
          <w:b/>
        </w:rPr>
        <w:lastRenderedPageBreak/>
        <w:t>FAKULTA INFORMATIKY MU</w:t>
      </w:r>
    </w:p>
    <w:p w14:paraId="591E2510" w14:textId="77777777" w:rsidR="001F77DF" w:rsidRPr="008F16AE" w:rsidRDefault="001F77DF" w:rsidP="001F77DF">
      <w:r w:rsidRPr="008F16AE">
        <w:t>BOTANICKÁ 68A</w:t>
      </w:r>
    </w:p>
    <w:p w14:paraId="7480CE8C" w14:textId="77777777" w:rsidR="001F77DF" w:rsidRPr="008F16AE" w:rsidRDefault="001F77DF" w:rsidP="001F77DF">
      <w:pPr>
        <w:rPr>
          <w:b/>
        </w:rPr>
      </w:pPr>
      <w:r w:rsidRPr="008F16AE">
        <w:rPr>
          <w:b/>
        </w:rPr>
        <w:t>PŘÍRODOVĚDECKÁ FAKULTA MU</w:t>
      </w:r>
    </w:p>
    <w:p w14:paraId="0C80B4BE" w14:textId="77777777" w:rsidR="001F77DF" w:rsidRPr="008F16AE" w:rsidRDefault="001F77DF" w:rsidP="001F77DF">
      <w:r w:rsidRPr="008F16AE">
        <w:t>KOTLÁŘSKÁ 2 (PAVILON 01)</w:t>
      </w:r>
    </w:p>
    <w:p w14:paraId="40A29572" w14:textId="77777777" w:rsidR="001F77DF" w:rsidRPr="008F16AE" w:rsidRDefault="001F77DF" w:rsidP="001F77DF">
      <w:r w:rsidRPr="008F16AE">
        <w:t>KOTLÁŘSKÁ 2 (PAVILON 02)</w:t>
      </w:r>
    </w:p>
    <w:p w14:paraId="384C07A3" w14:textId="77777777" w:rsidR="001F77DF" w:rsidRPr="008F16AE" w:rsidRDefault="001F77DF" w:rsidP="001F77DF">
      <w:r w:rsidRPr="008F16AE">
        <w:t>KOTLÁŘSKÁ 2 (PAVILON 03)</w:t>
      </w:r>
    </w:p>
    <w:p w14:paraId="57CDCE28" w14:textId="77777777" w:rsidR="001F77DF" w:rsidRPr="008F16AE" w:rsidRDefault="001F77DF" w:rsidP="001F77DF">
      <w:r w:rsidRPr="008F16AE">
        <w:t>KOTLÁŘSKÁ 2 (PAVILON 04)</w:t>
      </w:r>
    </w:p>
    <w:p w14:paraId="0D6ABB7C" w14:textId="77777777" w:rsidR="001F77DF" w:rsidRPr="008F16AE" w:rsidRDefault="001F77DF" w:rsidP="001F77DF">
      <w:r w:rsidRPr="008F16AE">
        <w:t>KOTLÁŘSKÁ 2 (PAVILON 05)</w:t>
      </w:r>
    </w:p>
    <w:p w14:paraId="52A74D8D" w14:textId="77777777" w:rsidR="001F77DF" w:rsidRPr="008F16AE" w:rsidRDefault="001F77DF" w:rsidP="001F77DF">
      <w:r w:rsidRPr="008F16AE">
        <w:t>KOTLÁŘSKÁ 2 (PAVILON 06)</w:t>
      </w:r>
    </w:p>
    <w:p w14:paraId="7756FB54" w14:textId="77777777" w:rsidR="001F77DF" w:rsidRPr="008F16AE" w:rsidRDefault="001F77DF" w:rsidP="001F77DF">
      <w:r w:rsidRPr="008F16AE">
        <w:t>KOTLÁŘSKÁ 2 (PAVILON 07)</w:t>
      </w:r>
    </w:p>
    <w:p w14:paraId="5EF4AEF0" w14:textId="77777777" w:rsidR="001F77DF" w:rsidRPr="008F16AE" w:rsidRDefault="001F77DF" w:rsidP="001F77DF">
      <w:r w:rsidRPr="008F16AE">
        <w:t>KOTLÁŘSKÁ 2 (PAVILON 08)</w:t>
      </w:r>
    </w:p>
    <w:p w14:paraId="6BE81CE7" w14:textId="77777777" w:rsidR="001F77DF" w:rsidRPr="008F16AE" w:rsidRDefault="001F77DF" w:rsidP="001F77DF">
      <w:r w:rsidRPr="008F16AE">
        <w:t>KOTLÁŘSKÁ 2 (PAVILON 09)</w:t>
      </w:r>
    </w:p>
    <w:p w14:paraId="42A9C374" w14:textId="77777777" w:rsidR="001F77DF" w:rsidRPr="008F16AE" w:rsidRDefault="001F77DF" w:rsidP="001F77DF">
      <w:r w:rsidRPr="008F16AE">
        <w:t>KOTLÁŘSKÁ 2 (PAVILON 10)</w:t>
      </w:r>
    </w:p>
    <w:p w14:paraId="05BC0473" w14:textId="77777777" w:rsidR="001F77DF" w:rsidRPr="008F16AE" w:rsidRDefault="001F77DF" w:rsidP="001F77DF">
      <w:r w:rsidRPr="008F16AE">
        <w:t>KOTLÁŘSKÁ 2 (PAVILON 11)</w:t>
      </w:r>
    </w:p>
    <w:p w14:paraId="190351F3" w14:textId="77777777" w:rsidR="001F77DF" w:rsidRPr="008F16AE" w:rsidRDefault="001F77DF" w:rsidP="001F77DF">
      <w:r w:rsidRPr="008F16AE">
        <w:t>KOTLÁŘSKÁ 2 (PAVILON 12)</w:t>
      </w:r>
    </w:p>
    <w:p w14:paraId="2F6B8429" w14:textId="77777777" w:rsidR="001F77DF" w:rsidRPr="008F16AE" w:rsidRDefault="001F77DF" w:rsidP="001F77DF">
      <w:r w:rsidRPr="008F16AE">
        <w:t>KOTLÁŘSKÁ 2 (PAVILON 13)</w:t>
      </w:r>
    </w:p>
    <w:p w14:paraId="4AB9EB2A" w14:textId="77777777" w:rsidR="001F77DF" w:rsidRPr="008F16AE" w:rsidRDefault="001F77DF" w:rsidP="001F77DF">
      <w:r w:rsidRPr="008F16AE">
        <w:t>KOTLÁŘSKÁ 2 (PAVILON 14)</w:t>
      </w:r>
    </w:p>
    <w:p w14:paraId="597F9508" w14:textId="77777777" w:rsidR="001F77DF" w:rsidRPr="008F16AE" w:rsidRDefault="001F77DF" w:rsidP="001F77DF">
      <w:r w:rsidRPr="008F16AE">
        <w:t>KOTLÁŘSKÁ 2 (PAVILON 15)</w:t>
      </w:r>
    </w:p>
    <w:p w14:paraId="0E852788" w14:textId="77777777" w:rsidR="001F77DF" w:rsidRPr="008F16AE" w:rsidRDefault="001F77DF" w:rsidP="001F77DF">
      <w:r w:rsidRPr="008F16AE">
        <w:t>KRAVÍ HORA 4 (HVĚZDÁRNA)</w:t>
      </w:r>
    </w:p>
    <w:p w14:paraId="254A34CB" w14:textId="77777777" w:rsidR="001F77DF" w:rsidRPr="008F16AE" w:rsidRDefault="001F77DF" w:rsidP="001F77DF">
      <w:r w:rsidRPr="008F16AE">
        <w:t>TVRDÉHO 12 (ÚSTAV FYZIKY ZEMĚ)</w:t>
      </w:r>
    </w:p>
    <w:p w14:paraId="2AD825EA" w14:textId="77777777" w:rsidR="001F77DF" w:rsidRPr="008F16AE" w:rsidRDefault="001F77DF" w:rsidP="001F77DF">
      <w:pPr>
        <w:rPr>
          <w:b/>
        </w:rPr>
      </w:pPr>
      <w:r w:rsidRPr="008F16AE">
        <w:rPr>
          <w:b/>
        </w:rPr>
        <w:t>PEDAGOGICKÁ FAKULTA MU</w:t>
      </w:r>
    </w:p>
    <w:p w14:paraId="41335780" w14:textId="77777777" w:rsidR="001F77DF" w:rsidRPr="008F16AE" w:rsidRDefault="001F77DF" w:rsidP="001F77DF">
      <w:r w:rsidRPr="008F16AE">
        <w:t>POŘÍČÍ 7, BUDOVA B</w:t>
      </w:r>
    </w:p>
    <w:p w14:paraId="69B0AD01" w14:textId="77777777" w:rsidR="001F77DF" w:rsidRPr="008F16AE" w:rsidRDefault="001F77DF" w:rsidP="001F77DF">
      <w:r w:rsidRPr="008F16AE">
        <w:t>POŘÍČÍ 7, BUDOVA Y</w:t>
      </w:r>
    </w:p>
    <w:p w14:paraId="39E9E198" w14:textId="77777777" w:rsidR="001F77DF" w:rsidRPr="008F16AE" w:rsidRDefault="001F77DF" w:rsidP="001F77DF">
      <w:r w:rsidRPr="008F16AE">
        <w:t>POŘÍČÍ 9, BUDOVA A</w:t>
      </w:r>
    </w:p>
    <w:p w14:paraId="5C806314" w14:textId="77777777" w:rsidR="001F77DF" w:rsidRPr="008F16AE" w:rsidRDefault="001F77DF" w:rsidP="001F77DF">
      <w:r w:rsidRPr="008F16AE">
        <w:t>POŘÍČÍ 31, BUDOVA D</w:t>
      </w:r>
    </w:p>
    <w:p w14:paraId="4465CE75" w14:textId="77777777" w:rsidR="001F77DF" w:rsidRPr="008F16AE" w:rsidRDefault="001F77DF" w:rsidP="001F77DF">
      <w:r w:rsidRPr="008F16AE">
        <w:t>POŘÍČÍ 31A, CVIDOS</w:t>
      </w:r>
    </w:p>
    <w:p w14:paraId="10AE3054" w14:textId="77777777" w:rsidR="001F77DF" w:rsidRPr="008F16AE" w:rsidRDefault="001F77DF" w:rsidP="001F77DF">
      <w:r w:rsidRPr="008F16AE">
        <w:t>VINOHRADY 100 (BOTANICKÁ ZAHRADA KEJBALY)</w:t>
      </w:r>
    </w:p>
    <w:p w14:paraId="0580C77B" w14:textId="77777777" w:rsidR="001F77DF" w:rsidRPr="008F16AE" w:rsidRDefault="001F77DF" w:rsidP="001F77DF">
      <w:pPr>
        <w:rPr>
          <w:b/>
        </w:rPr>
      </w:pPr>
      <w:r w:rsidRPr="008F16AE">
        <w:rPr>
          <w:b/>
        </w:rPr>
        <w:t>LÉKAŘSKÁ FAKULTA MU</w:t>
      </w:r>
    </w:p>
    <w:p w14:paraId="38717FAB" w14:textId="77777777" w:rsidR="001F77DF" w:rsidRPr="008F16AE" w:rsidRDefault="001F77DF" w:rsidP="001F77DF">
      <w:r w:rsidRPr="008F16AE">
        <w:t>ÚDOLNÍ 74 (EXPERIMENTÁLNÍ BOTANICKÁ ZAHRADA)</w:t>
      </w:r>
    </w:p>
    <w:p w14:paraId="753B8F9F" w14:textId="77777777" w:rsidR="001F77DF" w:rsidRPr="008F16AE" w:rsidRDefault="001F77DF" w:rsidP="001F77DF">
      <w:pPr>
        <w:rPr>
          <w:b/>
        </w:rPr>
      </w:pPr>
      <w:r w:rsidRPr="008F16AE">
        <w:rPr>
          <w:b/>
        </w:rPr>
        <w:t>FILOZOFICKÁ FAKULTA MU</w:t>
      </w:r>
    </w:p>
    <w:p w14:paraId="0901B210" w14:textId="77777777" w:rsidR="001F77DF" w:rsidRPr="008F16AE" w:rsidRDefault="001F77DF" w:rsidP="001F77DF">
      <w:r w:rsidRPr="008F16AE">
        <w:t>ARNE NOVÁKA 1, BUDOVA D</w:t>
      </w:r>
    </w:p>
    <w:p w14:paraId="2118C77D" w14:textId="77777777" w:rsidR="001F77DF" w:rsidRPr="008F16AE" w:rsidRDefault="001F77DF" w:rsidP="001F77DF">
      <w:r w:rsidRPr="008F16AE">
        <w:t>ARNE NOVÁKA 1, BUDOVA F</w:t>
      </w:r>
    </w:p>
    <w:p w14:paraId="4EA9B850" w14:textId="77777777" w:rsidR="001F77DF" w:rsidRPr="008F16AE" w:rsidRDefault="001F77DF" w:rsidP="001F77DF">
      <w:r w:rsidRPr="008F16AE">
        <w:t>GROHOVA 7, BUDOVA C</w:t>
      </w:r>
    </w:p>
    <w:p w14:paraId="6010ADDA" w14:textId="77777777" w:rsidR="001F77DF" w:rsidRPr="008F16AE" w:rsidRDefault="001F77DF" w:rsidP="001F77DF">
      <w:r w:rsidRPr="008F16AE">
        <w:t>GROHOVA 9, BUDOVA E</w:t>
      </w:r>
    </w:p>
    <w:p w14:paraId="7AEA6766" w14:textId="77777777" w:rsidR="001F77DF" w:rsidRPr="008F16AE" w:rsidRDefault="001F77DF" w:rsidP="001F77DF">
      <w:r w:rsidRPr="008F16AE">
        <w:t>GORKÉHO 14, BUDOVA A</w:t>
      </w:r>
    </w:p>
    <w:p w14:paraId="0D8DA0C7" w14:textId="77777777" w:rsidR="001F77DF" w:rsidRPr="008F16AE" w:rsidRDefault="001F77DF" w:rsidP="001F77DF">
      <w:r w:rsidRPr="008F16AE">
        <w:t>GORKÉHO 14, BUDOVA B1</w:t>
      </w:r>
    </w:p>
    <w:p w14:paraId="0D5DBB5A" w14:textId="77777777" w:rsidR="001F77DF" w:rsidRPr="008F16AE" w:rsidRDefault="001F77DF" w:rsidP="001F77DF">
      <w:r w:rsidRPr="008F16AE">
        <w:t>GORKÉHO 14, BUDOVA B2</w:t>
      </w:r>
    </w:p>
    <w:p w14:paraId="5FE922FE" w14:textId="77777777" w:rsidR="001F77DF" w:rsidRPr="008F16AE" w:rsidRDefault="001F77DF" w:rsidP="001F77DF">
      <w:r w:rsidRPr="008F16AE">
        <w:lastRenderedPageBreak/>
        <w:t>GORKÉHO 7, BUDOVA G</w:t>
      </w:r>
    </w:p>
    <w:p w14:paraId="0DF04610" w14:textId="77777777" w:rsidR="001F77DF" w:rsidRPr="008F16AE" w:rsidRDefault="001F77DF" w:rsidP="001F77DF">
      <w:r w:rsidRPr="008F16AE">
        <w:t>JASELSKÁ 18, BUDOVA J</w:t>
      </w:r>
    </w:p>
    <w:p w14:paraId="55BC9AD8" w14:textId="77777777" w:rsidR="001F77DF" w:rsidRPr="008F16AE" w:rsidRDefault="001F77DF" w:rsidP="001F77DF">
      <w:r w:rsidRPr="008F16AE">
        <w:t>JANÁČKOVO NÁMĚSTÍ 2A, BUDOVA N</w:t>
      </w:r>
    </w:p>
    <w:p w14:paraId="3F8D31CD" w14:textId="77777777" w:rsidR="001F77DF" w:rsidRPr="008F16AE" w:rsidRDefault="001F77DF" w:rsidP="001F77DF">
      <w:r w:rsidRPr="008F16AE">
        <w:t>JOSTOVA 13, BUDOVA M</w:t>
      </w:r>
    </w:p>
    <w:p w14:paraId="26BC5D71" w14:textId="77777777" w:rsidR="001F77DF" w:rsidRPr="008F16AE" w:rsidRDefault="001F77DF" w:rsidP="001F77DF">
      <w:r w:rsidRPr="008F16AE">
        <w:t>VÝZKUMNÁ STANICE KYJOVICE</w:t>
      </w:r>
    </w:p>
    <w:p w14:paraId="235974F8" w14:textId="77777777" w:rsidR="001F77DF" w:rsidRPr="008F16AE" w:rsidRDefault="001F77DF" w:rsidP="001F77DF">
      <w:r w:rsidRPr="008F16AE">
        <w:t>VÝZKUMNÁ STANICE POHANSKO</w:t>
      </w:r>
    </w:p>
    <w:p w14:paraId="39E91B6C" w14:textId="77777777" w:rsidR="001F77DF" w:rsidRPr="008F16AE" w:rsidRDefault="001F77DF" w:rsidP="001F77DF">
      <w:r w:rsidRPr="008F16AE">
        <w:t>VÝZKUMNÁ STANICE ROKŠTEJN (DEPOZIT PANSKÁ LHOTA)</w:t>
      </w:r>
    </w:p>
    <w:p w14:paraId="3ECDC318" w14:textId="77777777" w:rsidR="001F77DF" w:rsidRPr="008F16AE" w:rsidRDefault="001F77DF" w:rsidP="001F77DF">
      <w:pPr>
        <w:rPr>
          <w:b/>
        </w:rPr>
      </w:pPr>
      <w:r w:rsidRPr="008F16AE">
        <w:rPr>
          <w:b/>
        </w:rPr>
        <w:t>FAKULTA SOCIÁLNÍCH STUDIÍ MU</w:t>
      </w:r>
    </w:p>
    <w:p w14:paraId="76C246C8" w14:textId="77777777" w:rsidR="001F77DF" w:rsidRPr="008F16AE" w:rsidRDefault="001F77DF" w:rsidP="001F77DF">
      <w:r w:rsidRPr="008F16AE">
        <w:t>JOŠTOVA10</w:t>
      </w:r>
    </w:p>
    <w:p w14:paraId="16226969" w14:textId="77777777" w:rsidR="001F77DF" w:rsidRPr="008F16AE" w:rsidRDefault="001F77DF" w:rsidP="001F77DF">
      <w:pPr>
        <w:rPr>
          <w:b/>
        </w:rPr>
      </w:pPr>
      <w:r w:rsidRPr="008F16AE">
        <w:rPr>
          <w:b/>
        </w:rPr>
        <w:t>PRÁVNICKÁ FAKULTA MU</w:t>
      </w:r>
    </w:p>
    <w:p w14:paraId="41329346" w14:textId="77777777" w:rsidR="001F77DF" w:rsidRPr="008F16AE" w:rsidRDefault="001F77DF" w:rsidP="001F77DF">
      <w:r w:rsidRPr="008F16AE">
        <w:t>VEVEŘÍ 70</w:t>
      </w:r>
    </w:p>
    <w:p w14:paraId="4C48ABC3" w14:textId="77777777" w:rsidR="001F77DF" w:rsidRPr="008F16AE" w:rsidRDefault="001F77DF" w:rsidP="001F77DF">
      <w:pPr>
        <w:rPr>
          <w:b/>
        </w:rPr>
      </w:pPr>
      <w:r w:rsidRPr="008F16AE">
        <w:rPr>
          <w:b/>
        </w:rPr>
        <w:t>FAKULTA SPORTOVNÍCH STUDIÍ</w:t>
      </w:r>
    </w:p>
    <w:p w14:paraId="1AF22EAF" w14:textId="77777777" w:rsidR="001F77DF" w:rsidRPr="008F16AE" w:rsidRDefault="001F77DF" w:rsidP="001F77DF">
      <w:r w:rsidRPr="008F16AE">
        <w:t>VINAŘSKÁ 5 - D (TĚLOCVIČNA)</w:t>
      </w:r>
    </w:p>
    <w:p w14:paraId="57F5B70E" w14:textId="77777777" w:rsidR="001F77DF" w:rsidRPr="008F16AE" w:rsidRDefault="001F77DF" w:rsidP="001F77DF">
      <w:r w:rsidRPr="008F16AE">
        <w:t>HEINRICHOVA 24</w:t>
      </w:r>
    </w:p>
    <w:p w14:paraId="087C78DE" w14:textId="77777777" w:rsidR="001F77DF" w:rsidRPr="008F16AE" w:rsidRDefault="001F77DF" w:rsidP="001F77DF">
      <w:r w:rsidRPr="008F16AE">
        <w:t>MÁNESOVA 12D</w:t>
      </w:r>
    </w:p>
    <w:p w14:paraId="2A359BE4" w14:textId="77777777" w:rsidR="001F77DF" w:rsidRPr="008F16AE" w:rsidRDefault="001F77DF" w:rsidP="001F77DF">
      <w:r w:rsidRPr="008F16AE">
        <w:t>ÚDOLNÍ 3</w:t>
      </w:r>
    </w:p>
    <w:p w14:paraId="65AA38FE" w14:textId="77777777" w:rsidR="001F77DF" w:rsidRPr="008F16AE" w:rsidRDefault="001F77DF" w:rsidP="001F77DF">
      <w:r w:rsidRPr="008F16AE">
        <w:t>VESLAŘSKÁ 181/183</w:t>
      </w:r>
    </w:p>
    <w:p w14:paraId="4E5946D5" w14:textId="77777777" w:rsidR="001F77DF" w:rsidRPr="008F16AE" w:rsidRDefault="001F77DF" w:rsidP="001F77DF">
      <w:pPr>
        <w:rPr>
          <w:b/>
        </w:rPr>
      </w:pPr>
      <w:r w:rsidRPr="008F16AE">
        <w:rPr>
          <w:b/>
        </w:rPr>
        <w:t>UNIVERZITNÍ KAMPUS BOHUNICE</w:t>
      </w:r>
    </w:p>
    <w:p w14:paraId="51FF3C0F" w14:textId="77777777" w:rsidR="001F77DF" w:rsidRPr="008F16AE" w:rsidRDefault="001F77DF" w:rsidP="001F77DF">
      <w:r w:rsidRPr="008F16AE">
        <w:t>KAMENICE 3 (BUDOVA 1)</w:t>
      </w:r>
    </w:p>
    <w:p w14:paraId="47AFEDC1" w14:textId="77777777" w:rsidR="001F77DF" w:rsidRPr="008F16AE" w:rsidRDefault="001F77DF" w:rsidP="001F77DF">
      <w:r w:rsidRPr="008F16AE">
        <w:t>KAMENICE 3 (BUDOVA 2)</w:t>
      </w:r>
    </w:p>
    <w:p w14:paraId="4340EAF1" w14:textId="77777777" w:rsidR="001F77DF" w:rsidRPr="008F16AE" w:rsidRDefault="001F77DF" w:rsidP="001F77DF">
      <w:r w:rsidRPr="008F16AE">
        <w:t>KAMENICE 5, BUDOVA A2</w:t>
      </w:r>
    </w:p>
    <w:p w14:paraId="2C81F39F" w14:textId="77777777" w:rsidR="001F77DF" w:rsidRPr="008F16AE" w:rsidRDefault="001F77DF" w:rsidP="001F77DF">
      <w:r w:rsidRPr="008F16AE">
        <w:t>KAMENICE 5, BUDOVA A3</w:t>
      </w:r>
    </w:p>
    <w:p w14:paraId="106BECF6" w14:textId="77777777" w:rsidR="001F77DF" w:rsidRPr="008F16AE" w:rsidRDefault="001F77DF" w:rsidP="001F77DF">
      <w:r w:rsidRPr="008F16AE">
        <w:t>KAMENÍCE 5, BUDOVA A4</w:t>
      </w:r>
    </w:p>
    <w:p w14:paraId="176E56D0" w14:textId="77777777" w:rsidR="001F77DF" w:rsidRPr="008F16AE" w:rsidRDefault="001F77DF" w:rsidP="001F77DF">
      <w:r w:rsidRPr="008F16AE">
        <w:t>KAMENICE 5, BUDOVA A5</w:t>
      </w:r>
    </w:p>
    <w:p w14:paraId="7F051AF0" w14:textId="77777777" w:rsidR="001F77DF" w:rsidRPr="008F16AE" w:rsidRDefault="001F77DF" w:rsidP="001F77DF">
      <w:r w:rsidRPr="008F16AE">
        <w:t>KAMENICE 5, BUDOVA A6</w:t>
      </w:r>
    </w:p>
    <w:p w14:paraId="01E75DEE" w14:textId="77777777" w:rsidR="001F77DF" w:rsidRPr="008F16AE" w:rsidRDefault="001F77DF" w:rsidP="001F77DF">
      <w:r w:rsidRPr="008F16AE">
        <w:t>KAMENICE 5, BUDOVA A7</w:t>
      </w:r>
    </w:p>
    <w:p w14:paraId="240B26CA" w14:textId="77777777" w:rsidR="001F77DF" w:rsidRPr="008F16AE" w:rsidRDefault="001F77DF" w:rsidP="001F77DF">
      <w:r w:rsidRPr="008F16AE">
        <w:t>KAMENICE 5, BUDOVA A8</w:t>
      </w:r>
    </w:p>
    <w:p w14:paraId="5ADBD71E" w14:textId="77777777" w:rsidR="001F77DF" w:rsidRPr="008F16AE" w:rsidRDefault="001F77DF" w:rsidP="001F77DF">
      <w:r w:rsidRPr="008F16AE">
        <w:t>KAMENICE 5, BUDOVA A9</w:t>
      </w:r>
    </w:p>
    <w:p w14:paraId="3ED89289" w14:textId="77777777" w:rsidR="001F77DF" w:rsidRPr="008F16AE" w:rsidRDefault="001F77DF" w:rsidP="001F77DF">
      <w:r w:rsidRPr="008F16AE">
        <w:t>KAMENICE 5, BUDOVA A10</w:t>
      </w:r>
    </w:p>
    <w:p w14:paraId="157A562F" w14:textId="77777777" w:rsidR="001F77DF" w:rsidRPr="008F16AE" w:rsidRDefault="001F77DF" w:rsidP="001F77DF">
      <w:r w:rsidRPr="008F16AE">
        <w:t>KAMENICE 5, BUDOVA A11</w:t>
      </w:r>
    </w:p>
    <w:p w14:paraId="1148F656" w14:textId="77777777" w:rsidR="001F77DF" w:rsidRPr="008F16AE" w:rsidRDefault="001F77DF" w:rsidP="001F77DF">
      <w:r w:rsidRPr="008F16AE">
        <w:t>KAMENICE 5, BUDOVA A12</w:t>
      </w:r>
    </w:p>
    <w:p w14:paraId="371EE9A1" w14:textId="77777777" w:rsidR="001F77DF" w:rsidRPr="008F16AE" w:rsidRDefault="001F77DF" w:rsidP="001F77DF">
      <w:r w:rsidRPr="008F16AE">
        <w:t>KAMENICE 5, BUDOVA A13</w:t>
      </w:r>
    </w:p>
    <w:p w14:paraId="37F59BA8" w14:textId="77777777" w:rsidR="001F77DF" w:rsidRPr="008F16AE" w:rsidRDefault="001F77DF" w:rsidP="001F77DF">
      <w:r w:rsidRPr="008F16AE">
        <w:t>KAMENICE 5, BUDOVA A14</w:t>
      </w:r>
    </w:p>
    <w:p w14:paraId="64615186" w14:textId="77777777" w:rsidR="001F77DF" w:rsidRPr="008F16AE" w:rsidRDefault="001F77DF" w:rsidP="001F77DF">
      <w:r w:rsidRPr="008F16AE">
        <w:t>KAMENICE 5, BUDOVA A15</w:t>
      </w:r>
    </w:p>
    <w:p w14:paraId="04816530" w14:textId="77777777" w:rsidR="001F77DF" w:rsidRPr="008F16AE" w:rsidRDefault="001F77DF" w:rsidP="001F77DF">
      <w:r w:rsidRPr="008F16AE">
        <w:t>KAMENICE 5, BUDOVA A16</w:t>
      </w:r>
    </w:p>
    <w:p w14:paraId="73139E4D" w14:textId="77777777" w:rsidR="001F77DF" w:rsidRPr="008F16AE" w:rsidRDefault="001F77DF" w:rsidP="001F77DF">
      <w:r w:rsidRPr="008F16AE">
        <w:t>KAMENICE 5, BUDOVA A17</w:t>
      </w:r>
    </w:p>
    <w:p w14:paraId="52ACF532" w14:textId="77777777" w:rsidR="001F77DF" w:rsidRPr="008F16AE" w:rsidRDefault="001F77DF" w:rsidP="001F77DF">
      <w:r w:rsidRPr="008F16AE">
        <w:t>KAMENICE 5, BUDOVA A18</w:t>
      </w:r>
    </w:p>
    <w:p w14:paraId="5047575B" w14:textId="77777777" w:rsidR="001F77DF" w:rsidRPr="008F16AE" w:rsidRDefault="001F77DF" w:rsidP="001F77DF">
      <w:r w:rsidRPr="008F16AE">
        <w:lastRenderedPageBreak/>
        <w:t>KAMENICE 5, BUDOVA A19</w:t>
      </w:r>
    </w:p>
    <w:p w14:paraId="5BEF0FE1" w14:textId="77777777" w:rsidR="001F77DF" w:rsidRPr="008F16AE" w:rsidRDefault="001F77DF" w:rsidP="001F77DF">
      <w:r w:rsidRPr="008F16AE">
        <w:t>KAMENICE 5, BUDOVA A20</w:t>
      </w:r>
    </w:p>
    <w:p w14:paraId="7D411210" w14:textId="77777777" w:rsidR="001F77DF" w:rsidRPr="008F16AE" w:rsidRDefault="001F77DF" w:rsidP="001F77DF">
      <w:r w:rsidRPr="008F16AE">
        <w:t>KAMENICE 5, BUDOVA A21</w:t>
      </w:r>
    </w:p>
    <w:p w14:paraId="445EDC29" w14:textId="77777777" w:rsidR="001F77DF" w:rsidRPr="008F16AE" w:rsidRDefault="001F77DF" w:rsidP="001F77DF">
      <w:r w:rsidRPr="008F16AE">
        <w:t>KAMENICE 5, BUDOVA A22</w:t>
      </w:r>
    </w:p>
    <w:p w14:paraId="0630DD66" w14:textId="77777777" w:rsidR="001F77DF" w:rsidRPr="008F16AE" w:rsidRDefault="001F77DF" w:rsidP="001F77DF">
      <w:r w:rsidRPr="008F16AE">
        <w:t>KAMENICE 5, BUDOVA A25</w:t>
      </w:r>
    </w:p>
    <w:p w14:paraId="1BAA56FE" w14:textId="77777777" w:rsidR="001F77DF" w:rsidRPr="008F16AE" w:rsidRDefault="001F77DF" w:rsidP="001F77DF">
      <w:r w:rsidRPr="008F16AE">
        <w:t>KAMENICE 5, BUDOVA A26</w:t>
      </w:r>
    </w:p>
    <w:p w14:paraId="70D805F1" w14:textId="77777777" w:rsidR="001F77DF" w:rsidRPr="008F16AE" w:rsidRDefault="001F77DF" w:rsidP="001F77DF">
      <w:r w:rsidRPr="008F16AE">
        <w:t>KAMENICE 5, BUDOVA A29</w:t>
      </w:r>
    </w:p>
    <w:p w14:paraId="2A68ED2E" w14:textId="77777777" w:rsidR="001F77DF" w:rsidRPr="008F16AE" w:rsidRDefault="001F77DF" w:rsidP="001F77DF">
      <w:r w:rsidRPr="008F16AE">
        <w:t>KAMENICE 5, BUDOVA A31</w:t>
      </w:r>
    </w:p>
    <w:p w14:paraId="165FD681" w14:textId="77777777" w:rsidR="001F77DF" w:rsidRPr="008F16AE" w:rsidRDefault="001F77DF" w:rsidP="001F77DF">
      <w:r w:rsidRPr="008F16AE">
        <w:t>KAMENICE 5, BUDOVA A32</w:t>
      </w:r>
    </w:p>
    <w:p w14:paraId="75B4CFB4" w14:textId="77777777" w:rsidR="001F77DF" w:rsidRPr="008F16AE" w:rsidRDefault="001F77DF" w:rsidP="001F77DF">
      <w:r w:rsidRPr="008F16AE">
        <w:t>KAMENICE 5, BUDOVA A33</w:t>
      </w:r>
    </w:p>
    <w:p w14:paraId="3491191D" w14:textId="77777777" w:rsidR="001F77DF" w:rsidRPr="008F16AE" w:rsidRDefault="001F77DF" w:rsidP="001F77DF">
      <w:r w:rsidRPr="008F16AE">
        <w:t>KAMENICE 5, BUDOVA A34</w:t>
      </w:r>
    </w:p>
    <w:p w14:paraId="3D7D3697" w14:textId="77777777" w:rsidR="001F77DF" w:rsidRPr="008F16AE" w:rsidRDefault="001F77DF" w:rsidP="001F77DF">
      <w:r w:rsidRPr="008F16AE">
        <w:t>KAMENICE 5, BUDOVA A35</w:t>
      </w:r>
    </w:p>
    <w:p w14:paraId="07A41C85" w14:textId="77777777" w:rsidR="001F77DF" w:rsidRPr="008F16AE" w:rsidRDefault="001F77DF" w:rsidP="001F77DF">
      <w:r w:rsidRPr="008F16AE">
        <w:t>KAMENICE 5, BUDOVA A36</w:t>
      </w:r>
    </w:p>
    <w:p w14:paraId="3DE6CFBE" w14:textId="77777777" w:rsidR="001F77DF" w:rsidRPr="008F16AE" w:rsidRDefault="001F77DF" w:rsidP="001F77DF">
      <w:r w:rsidRPr="008F16AE">
        <w:t>KAMENICE 5, BUDOVA VH1</w:t>
      </w:r>
    </w:p>
    <w:p w14:paraId="5ABC730E" w14:textId="77777777" w:rsidR="001F77DF" w:rsidRPr="008F16AE" w:rsidRDefault="001F77DF" w:rsidP="001F77DF">
      <w:r w:rsidRPr="008F16AE">
        <w:t>KAMENICE 5, BUDOVA Z</w:t>
      </w:r>
    </w:p>
    <w:p w14:paraId="0A96C16C" w14:textId="77777777" w:rsidR="001F77DF" w:rsidRPr="008F16AE" w:rsidRDefault="001F77DF" w:rsidP="001F77DF">
      <w:r w:rsidRPr="008F16AE">
        <w:t>KAMENICE 5, BUDOVA LK ENERGOCENTRUM</w:t>
      </w:r>
    </w:p>
    <w:p w14:paraId="5486FDD6" w14:textId="77777777" w:rsidR="001F77DF" w:rsidRPr="008F16AE" w:rsidRDefault="001F77DF" w:rsidP="001F77DF">
      <w:r w:rsidRPr="008F16AE">
        <w:t>KAMENICE 5, KORIDOR CS</w:t>
      </w:r>
    </w:p>
    <w:p w14:paraId="59C4DE05" w14:textId="77777777" w:rsidR="001F77DF" w:rsidRPr="008F16AE" w:rsidRDefault="001F77DF" w:rsidP="001F77DF">
      <w:r w:rsidRPr="008F16AE">
        <w:t>KAMENICE 5, KORIDOR FN</w:t>
      </w:r>
    </w:p>
    <w:p w14:paraId="70865981" w14:textId="77777777" w:rsidR="001F77DF" w:rsidRPr="008F16AE" w:rsidRDefault="001F77DF" w:rsidP="001F77DF">
      <w:r w:rsidRPr="008F16AE">
        <w:t>KAMENICE 5, KORIDOR ILBIT JIH</w:t>
      </w:r>
    </w:p>
    <w:p w14:paraId="6D249515" w14:textId="77777777" w:rsidR="001F77DF" w:rsidRPr="008F16AE" w:rsidRDefault="001F77DF" w:rsidP="001F77DF">
      <w:r w:rsidRPr="008F16AE">
        <w:t>KAMENICE 5, KORIDOR ILBIT SEVER</w:t>
      </w:r>
    </w:p>
    <w:p w14:paraId="2F784423" w14:textId="77777777" w:rsidR="001F77DF" w:rsidRPr="008F16AE" w:rsidRDefault="001F77DF" w:rsidP="001F77DF">
      <w:r w:rsidRPr="008F16AE">
        <w:t>KAMENICE 5, KORIDOR UKB SEVER</w:t>
      </w:r>
    </w:p>
    <w:p w14:paraId="33DAAFC8" w14:textId="77777777" w:rsidR="001F77DF" w:rsidRPr="008F16AE" w:rsidRDefault="001F77DF" w:rsidP="001F77DF">
      <w:r w:rsidRPr="008F16AE">
        <w:t>KAMENICE 5, TRAFOSTANICE ILBIT</w:t>
      </w:r>
    </w:p>
    <w:p w14:paraId="679666EB" w14:textId="77777777" w:rsidR="001F77DF" w:rsidRPr="008F16AE" w:rsidRDefault="001F77DF" w:rsidP="001F77DF"/>
    <w:p w14:paraId="0FF7285B" w14:textId="77777777" w:rsidR="001F77DF" w:rsidRPr="008F16AE" w:rsidRDefault="001F77DF" w:rsidP="001F77DF"/>
    <w:p w14:paraId="17D3DC84" w14:textId="77777777" w:rsidR="001F77DF" w:rsidRPr="00553646" w:rsidRDefault="001F77DF" w:rsidP="001F77DF"/>
    <w:p w14:paraId="6423AE4D" w14:textId="77777777" w:rsidR="00C710D0" w:rsidRDefault="00C710D0">
      <w:pPr>
        <w:spacing w:before="0" w:after="200" w:line="276" w:lineRule="auto"/>
        <w:jc w:val="left"/>
        <w:rPr>
          <w:rFonts w:cs="Arial"/>
          <w:b/>
          <w:color w:val="000000" w:themeColor="text1"/>
          <w:sz w:val="36"/>
          <w:szCs w:val="36"/>
        </w:rPr>
      </w:pPr>
    </w:p>
    <w:sectPr w:rsidR="00C710D0" w:rsidSect="008F667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068E" w14:textId="77777777" w:rsidR="00C9337C" w:rsidRDefault="00C9337C" w:rsidP="002D22F7">
      <w:pPr>
        <w:spacing w:before="0" w:after="0"/>
      </w:pPr>
      <w:r>
        <w:separator/>
      </w:r>
    </w:p>
  </w:endnote>
  <w:endnote w:type="continuationSeparator" w:id="0">
    <w:p w14:paraId="76085CE9" w14:textId="77777777" w:rsidR="00C9337C" w:rsidRDefault="00C9337C" w:rsidP="002D22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598A" w14:textId="77777777" w:rsidR="00166347" w:rsidRDefault="00166347" w:rsidP="001F77DF">
    <w:pPr>
      <w:widowControl w:val="0"/>
      <w:pBdr>
        <w:top w:val="single" w:sz="4" w:space="0" w:color="auto"/>
      </w:pBdr>
      <w:tabs>
        <w:tab w:val="center" w:pos="4680"/>
        <w:tab w:val="right" w:pos="8820"/>
      </w:tabs>
      <w:spacing w:before="0" w:after="0"/>
      <w:rPr>
        <w:sz w:val="18"/>
        <w:szCs w:val="18"/>
      </w:rPr>
    </w:pPr>
    <w:r w:rsidRPr="001F77DF">
      <w:rPr>
        <w:sz w:val="18"/>
        <w:szCs w:val="18"/>
      </w:rPr>
      <w:t xml:space="preserve">Energetický management, Masarykova univerzita </w:t>
    </w:r>
  </w:p>
  <w:p w14:paraId="1210FEA8" w14:textId="5B79EE71" w:rsidR="00166347" w:rsidRPr="00DB0332" w:rsidRDefault="006754E8" w:rsidP="001F77DF">
    <w:pPr>
      <w:widowControl w:val="0"/>
      <w:pBdr>
        <w:top w:val="single" w:sz="4" w:space="0" w:color="auto"/>
      </w:pBdr>
      <w:tabs>
        <w:tab w:val="center" w:pos="4680"/>
        <w:tab w:val="right" w:pos="8820"/>
      </w:tabs>
      <w:spacing w:before="0" w:after="0"/>
      <w:rPr>
        <w:sz w:val="18"/>
        <w:szCs w:val="18"/>
        <w:highlight w:val="green"/>
      </w:rPr>
    </w:pPr>
    <w:r>
      <w:rPr>
        <w:bCs/>
        <w:sz w:val="18"/>
        <w:szCs w:val="18"/>
      </w:rPr>
      <w:t>Smlouva o zajištění služeb energetického managementu</w:t>
    </w:r>
    <w:r w:rsidR="00166347" w:rsidRPr="00DB0332">
      <w:rPr>
        <w:sz w:val="18"/>
        <w:szCs w:val="18"/>
      </w:rPr>
      <w:tab/>
    </w:r>
    <w:r w:rsidR="00166347" w:rsidRPr="00DB0332">
      <w:rPr>
        <w:sz w:val="18"/>
        <w:szCs w:val="18"/>
      </w:rPr>
      <w:tab/>
      <w:t xml:space="preserve">Strana </w:t>
    </w:r>
    <w:r w:rsidR="00166347" w:rsidRPr="00DB0332">
      <w:rPr>
        <w:sz w:val="18"/>
        <w:szCs w:val="18"/>
      </w:rPr>
      <w:fldChar w:fldCharType="begin"/>
    </w:r>
    <w:r w:rsidR="00166347" w:rsidRPr="00DB0332">
      <w:rPr>
        <w:sz w:val="18"/>
        <w:szCs w:val="18"/>
      </w:rPr>
      <w:instrText xml:space="preserve"> PAGE </w:instrText>
    </w:r>
    <w:r w:rsidR="00166347" w:rsidRPr="00DB0332">
      <w:rPr>
        <w:sz w:val="18"/>
        <w:szCs w:val="18"/>
      </w:rPr>
      <w:fldChar w:fldCharType="separate"/>
    </w:r>
    <w:r w:rsidR="00802892">
      <w:rPr>
        <w:noProof/>
        <w:sz w:val="18"/>
        <w:szCs w:val="18"/>
      </w:rPr>
      <w:t>15</w:t>
    </w:r>
    <w:r w:rsidR="00166347" w:rsidRPr="00DB0332">
      <w:rPr>
        <w:sz w:val="18"/>
        <w:szCs w:val="18"/>
      </w:rPr>
      <w:fldChar w:fldCharType="end"/>
    </w:r>
    <w:r w:rsidR="00166347" w:rsidRPr="00DB0332">
      <w:rPr>
        <w:sz w:val="18"/>
        <w:szCs w:val="18"/>
      </w:rPr>
      <w:t xml:space="preserve"> z </w:t>
    </w:r>
    <w:r w:rsidR="00166347" w:rsidRPr="00DB0332">
      <w:rPr>
        <w:sz w:val="18"/>
        <w:szCs w:val="18"/>
      </w:rPr>
      <w:fldChar w:fldCharType="begin"/>
    </w:r>
    <w:r w:rsidR="00166347" w:rsidRPr="00DB0332">
      <w:rPr>
        <w:sz w:val="18"/>
        <w:szCs w:val="18"/>
      </w:rPr>
      <w:instrText xml:space="preserve"> NUMPAGES </w:instrText>
    </w:r>
    <w:r w:rsidR="00166347" w:rsidRPr="00DB0332">
      <w:rPr>
        <w:sz w:val="18"/>
        <w:szCs w:val="18"/>
      </w:rPr>
      <w:fldChar w:fldCharType="separate"/>
    </w:r>
    <w:r w:rsidR="00802892">
      <w:rPr>
        <w:noProof/>
        <w:sz w:val="18"/>
        <w:szCs w:val="18"/>
      </w:rPr>
      <w:t>15</w:t>
    </w:r>
    <w:r w:rsidR="00166347" w:rsidRPr="00DB0332">
      <w:rPr>
        <w:sz w:val="18"/>
        <w:szCs w:val="18"/>
      </w:rPr>
      <w:fldChar w:fldCharType="end"/>
    </w:r>
  </w:p>
  <w:p w14:paraId="3106204A" w14:textId="77777777" w:rsidR="00166347" w:rsidRPr="00DB0332" w:rsidRDefault="00166347" w:rsidP="002D22F7">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C2740" w14:textId="77777777" w:rsidR="00C9337C" w:rsidRDefault="00C9337C" w:rsidP="002D22F7">
      <w:pPr>
        <w:spacing w:before="0" w:after="0"/>
      </w:pPr>
      <w:r>
        <w:separator/>
      </w:r>
    </w:p>
  </w:footnote>
  <w:footnote w:type="continuationSeparator" w:id="0">
    <w:p w14:paraId="209201AD" w14:textId="77777777" w:rsidR="00C9337C" w:rsidRDefault="00C9337C" w:rsidP="002D22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F24F" w14:textId="7528D98A" w:rsidR="00166347" w:rsidRDefault="00166347" w:rsidP="008F6670">
    <w:pPr>
      <w:pStyle w:val="Zhlav"/>
    </w:pPr>
  </w:p>
  <w:p w14:paraId="29C123C3" w14:textId="77777777" w:rsidR="00166347" w:rsidRDefault="00166347">
    <w:pPr>
      <w:pStyle w:val="Zhlav"/>
    </w:pPr>
  </w:p>
  <w:p w14:paraId="7185A902" w14:textId="77777777" w:rsidR="00166347" w:rsidRDefault="00166347">
    <w:pPr>
      <w:pStyle w:val="Zhlav"/>
    </w:pPr>
  </w:p>
  <w:p w14:paraId="2FB1A245" w14:textId="77777777" w:rsidR="00166347" w:rsidRDefault="001663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F327" w14:textId="77777777" w:rsidR="00166347" w:rsidRDefault="00166347" w:rsidP="001F77DF">
    <w:pPr>
      <w:pStyle w:val="Zhlav"/>
      <w:rPr>
        <w:noProof/>
      </w:rPr>
    </w:pPr>
    <w:r>
      <w:rPr>
        <w:noProof/>
        <w:lang w:eastAsia="cs-CZ"/>
      </w:rPr>
      <w:drawing>
        <wp:anchor distT="0" distB="0" distL="114300" distR="114300" simplePos="0" relativeHeight="251659264" behindDoc="1" locked="1" layoutInCell="1" allowOverlap="1" wp14:anchorId="5151F19A" wp14:editId="4FAE941C">
          <wp:simplePos x="0" y="0"/>
          <wp:positionH relativeFrom="page">
            <wp:posOffset>894715</wp:posOffset>
          </wp:positionH>
          <wp:positionV relativeFrom="page">
            <wp:posOffset>504190</wp:posOffset>
          </wp:positionV>
          <wp:extent cx="2908935" cy="11664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7D4F7" w14:textId="77777777" w:rsidR="00166347" w:rsidRPr="00B46603" w:rsidRDefault="00166347" w:rsidP="001F77DF">
    <w:pPr>
      <w:pStyle w:val="Zhlav"/>
    </w:pPr>
  </w:p>
  <w:p w14:paraId="4B0B2573" w14:textId="77777777" w:rsidR="00166347" w:rsidRDefault="001663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1888A6"/>
    <w:lvl w:ilvl="0">
      <w:start w:val="1"/>
      <w:numFmt w:val="upperRoman"/>
      <w:lvlText w:val="%1."/>
      <w:lvlJc w:val="right"/>
      <w:pPr>
        <w:ind w:left="4897" w:hanging="360"/>
      </w:pPr>
      <w:rPr>
        <w:b/>
      </w:rPr>
    </w:lvl>
  </w:abstractNum>
  <w:abstractNum w:abstractNumId="1" w15:restartNumberingAfterBreak="0">
    <w:nsid w:val="001B492A"/>
    <w:multiLevelType w:val="hybridMultilevel"/>
    <w:tmpl w:val="2A2C497C"/>
    <w:lvl w:ilvl="0" w:tplc="7370E97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00974142"/>
    <w:multiLevelType w:val="hybridMultilevel"/>
    <w:tmpl w:val="ED7C744A"/>
    <w:lvl w:ilvl="0" w:tplc="D2F0E522">
      <w:start w:val="1"/>
      <w:numFmt w:val="decimal"/>
      <w:lvlText w:val="%1)"/>
      <w:lvlJc w:val="left"/>
      <w:pPr>
        <w:ind w:left="786"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1BB0E7C"/>
    <w:multiLevelType w:val="hybridMultilevel"/>
    <w:tmpl w:val="D43C9270"/>
    <w:lvl w:ilvl="0" w:tplc="04050017">
      <w:start w:val="1"/>
      <w:numFmt w:val="lowerLetter"/>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3644E77"/>
    <w:multiLevelType w:val="hybridMultilevel"/>
    <w:tmpl w:val="2B281860"/>
    <w:lvl w:ilvl="0" w:tplc="9C7A5AE0">
      <w:start w:val="1"/>
      <w:numFmt w:val="lowerLetter"/>
      <w:lvlText w:val="%1)"/>
      <w:lvlJc w:val="left"/>
      <w:pPr>
        <w:ind w:left="785" w:hanging="360"/>
      </w:pPr>
      <w:rPr>
        <w:rFonts w:ascii="Arial Narrow" w:hAnsi="Arial Narrow"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669118A"/>
    <w:multiLevelType w:val="hybridMultilevel"/>
    <w:tmpl w:val="ED7C744A"/>
    <w:lvl w:ilvl="0" w:tplc="D2F0E522">
      <w:start w:val="1"/>
      <w:numFmt w:val="decimal"/>
      <w:lvlText w:val="%1)"/>
      <w:lvlJc w:val="left"/>
      <w:pPr>
        <w:ind w:left="786"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9565FAF"/>
    <w:multiLevelType w:val="hybridMultilevel"/>
    <w:tmpl w:val="43404A16"/>
    <w:lvl w:ilvl="0" w:tplc="7EDA0D36">
      <w:start w:val="1"/>
      <w:numFmt w:val="decimal"/>
      <w:lvlText w:val="%1)"/>
      <w:lvlJc w:val="left"/>
      <w:pPr>
        <w:ind w:left="720" w:hanging="360"/>
      </w:pPr>
      <w:rPr>
        <w:rFonts w:cs="Times New Roman"/>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626FC1"/>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FB2452"/>
    <w:multiLevelType w:val="hybridMultilevel"/>
    <w:tmpl w:val="FA32155E"/>
    <w:lvl w:ilvl="0" w:tplc="3356CEC0">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0FF40D3"/>
    <w:multiLevelType w:val="hybridMultilevel"/>
    <w:tmpl w:val="D43C9270"/>
    <w:lvl w:ilvl="0" w:tplc="04050017">
      <w:start w:val="1"/>
      <w:numFmt w:val="lowerLetter"/>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3D632D7"/>
    <w:multiLevelType w:val="hybridMultilevel"/>
    <w:tmpl w:val="2B281860"/>
    <w:lvl w:ilvl="0" w:tplc="9C7A5AE0">
      <w:start w:val="1"/>
      <w:numFmt w:val="lowerLetter"/>
      <w:lvlText w:val="%1)"/>
      <w:lvlJc w:val="left"/>
      <w:pPr>
        <w:ind w:left="785" w:hanging="360"/>
      </w:pPr>
      <w:rPr>
        <w:rFonts w:ascii="Arial Narrow" w:hAnsi="Arial Narrow"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146E629D"/>
    <w:multiLevelType w:val="hybridMultilevel"/>
    <w:tmpl w:val="1046D34A"/>
    <w:lvl w:ilvl="0" w:tplc="04050011">
      <w:start w:val="1"/>
      <w:numFmt w:val="decimal"/>
      <w:lvlText w:val="%1)"/>
      <w:lvlJc w:val="left"/>
      <w:pPr>
        <w:ind w:left="1145" w:hanging="360"/>
      </w:pPr>
      <w:rPr>
        <w:b w:val="0"/>
      </w:rPr>
    </w:lvl>
    <w:lvl w:ilvl="1" w:tplc="0405000F">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4" w15:restartNumberingAfterBreak="0">
    <w:nsid w:val="16D467CA"/>
    <w:multiLevelType w:val="hybridMultilevel"/>
    <w:tmpl w:val="7FF08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AA65C3"/>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8034AA"/>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2B3A78"/>
    <w:multiLevelType w:val="hybridMultilevel"/>
    <w:tmpl w:val="4AE0FC90"/>
    <w:lvl w:ilvl="0" w:tplc="CBF862F2">
      <w:start w:val="1"/>
      <w:numFmt w:val="decimal"/>
      <w:lvlText w:val="%1)"/>
      <w:lvlJc w:val="left"/>
      <w:pPr>
        <w:ind w:left="720" w:hanging="360"/>
      </w:pPr>
      <w:rPr>
        <w:rFonts w:eastAsia="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35507F"/>
    <w:multiLevelType w:val="hybridMultilevel"/>
    <w:tmpl w:val="328C6EFA"/>
    <w:lvl w:ilvl="0" w:tplc="DFAC559A">
      <w:start w:val="1"/>
      <w:numFmt w:val="decimal"/>
      <w:lvlText w:val="%1)"/>
      <w:lvlJc w:val="left"/>
      <w:pPr>
        <w:ind w:left="720" w:hanging="360"/>
      </w:pPr>
      <w:rPr>
        <w:b w:val="0"/>
        <w:i w:val="0"/>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708119F"/>
    <w:multiLevelType w:val="hybridMultilevel"/>
    <w:tmpl w:val="5BEAA1C6"/>
    <w:lvl w:ilvl="0" w:tplc="0405000F">
      <w:start w:val="1"/>
      <w:numFmt w:val="decimal"/>
      <w:lvlText w:val="%1."/>
      <w:lvlJc w:val="left"/>
      <w:pPr>
        <w:ind w:left="3414" w:hanging="360"/>
      </w:pPr>
      <w:rPr>
        <w:b w:val="0"/>
        <w:strike w:val="0"/>
      </w:rPr>
    </w:lvl>
    <w:lvl w:ilvl="1" w:tplc="04050019" w:tentative="1">
      <w:start w:val="1"/>
      <w:numFmt w:val="lowerLetter"/>
      <w:lvlText w:val="%2."/>
      <w:lvlJc w:val="left"/>
      <w:pPr>
        <w:ind w:left="3414" w:hanging="360"/>
      </w:pPr>
    </w:lvl>
    <w:lvl w:ilvl="2" w:tplc="0405001B" w:tentative="1">
      <w:start w:val="1"/>
      <w:numFmt w:val="lowerRoman"/>
      <w:lvlText w:val="%3."/>
      <w:lvlJc w:val="right"/>
      <w:pPr>
        <w:ind w:left="4134" w:hanging="180"/>
      </w:pPr>
    </w:lvl>
    <w:lvl w:ilvl="3" w:tplc="0405000F" w:tentative="1">
      <w:start w:val="1"/>
      <w:numFmt w:val="decimal"/>
      <w:lvlText w:val="%4."/>
      <w:lvlJc w:val="left"/>
      <w:pPr>
        <w:ind w:left="4854" w:hanging="360"/>
      </w:pPr>
    </w:lvl>
    <w:lvl w:ilvl="4" w:tplc="04050019" w:tentative="1">
      <w:start w:val="1"/>
      <w:numFmt w:val="lowerLetter"/>
      <w:lvlText w:val="%5."/>
      <w:lvlJc w:val="left"/>
      <w:pPr>
        <w:ind w:left="5574" w:hanging="360"/>
      </w:pPr>
    </w:lvl>
    <w:lvl w:ilvl="5" w:tplc="0405001B" w:tentative="1">
      <w:start w:val="1"/>
      <w:numFmt w:val="lowerRoman"/>
      <w:lvlText w:val="%6."/>
      <w:lvlJc w:val="right"/>
      <w:pPr>
        <w:ind w:left="6294" w:hanging="180"/>
      </w:pPr>
    </w:lvl>
    <w:lvl w:ilvl="6" w:tplc="0405000F" w:tentative="1">
      <w:start w:val="1"/>
      <w:numFmt w:val="decimal"/>
      <w:lvlText w:val="%7."/>
      <w:lvlJc w:val="left"/>
      <w:pPr>
        <w:ind w:left="7014" w:hanging="360"/>
      </w:pPr>
    </w:lvl>
    <w:lvl w:ilvl="7" w:tplc="04050019" w:tentative="1">
      <w:start w:val="1"/>
      <w:numFmt w:val="lowerLetter"/>
      <w:lvlText w:val="%8."/>
      <w:lvlJc w:val="left"/>
      <w:pPr>
        <w:ind w:left="7734" w:hanging="360"/>
      </w:pPr>
    </w:lvl>
    <w:lvl w:ilvl="8" w:tplc="0405001B" w:tentative="1">
      <w:start w:val="1"/>
      <w:numFmt w:val="lowerRoman"/>
      <w:lvlText w:val="%9."/>
      <w:lvlJc w:val="right"/>
      <w:pPr>
        <w:ind w:left="8454" w:hanging="180"/>
      </w:pPr>
    </w:lvl>
  </w:abstractNum>
  <w:abstractNum w:abstractNumId="21" w15:restartNumberingAfterBreak="0">
    <w:nsid w:val="28800182"/>
    <w:multiLevelType w:val="hybridMultilevel"/>
    <w:tmpl w:val="EF485946"/>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9235E50"/>
    <w:multiLevelType w:val="hybridMultilevel"/>
    <w:tmpl w:val="2A2C497C"/>
    <w:lvl w:ilvl="0" w:tplc="7370E97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2AAE182B"/>
    <w:multiLevelType w:val="hybridMultilevel"/>
    <w:tmpl w:val="ED7C744A"/>
    <w:lvl w:ilvl="0" w:tplc="D2F0E522">
      <w:start w:val="1"/>
      <w:numFmt w:val="decimal"/>
      <w:lvlText w:val="%1)"/>
      <w:lvlJc w:val="left"/>
      <w:pPr>
        <w:ind w:left="786"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AC86D50"/>
    <w:multiLevelType w:val="multilevel"/>
    <w:tmpl w:val="EAD484F2"/>
    <w:lvl w:ilvl="0">
      <w:start w:val="1"/>
      <w:numFmt w:val="decimal"/>
      <w:pStyle w:val="Heading11"/>
      <w:lvlText w:val="%1."/>
      <w:lvlJc w:val="left"/>
      <w:pPr>
        <w:ind w:left="0" w:firstLine="0"/>
      </w:pPr>
    </w:lvl>
    <w:lvl w:ilvl="1">
      <w:start w:val="1"/>
      <w:numFmt w:val="decimal"/>
      <w:pStyle w:val="Heading21"/>
      <w:lvlText w:val="%1.%2."/>
      <w:lvlJc w:val="left"/>
      <w:pPr>
        <w:ind w:left="432" w:hanging="432"/>
      </w:pPr>
      <w:rPr>
        <w:rFonts w:ascii="Calibri" w:hAnsi="Calibri" w:cs="Times New Roman"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F51EA7"/>
    <w:multiLevelType w:val="multilevel"/>
    <w:tmpl w:val="F994536E"/>
    <w:lvl w:ilvl="0">
      <w:start w:val="1"/>
      <w:numFmt w:val="decimal"/>
      <w:lvlText w:val="%1"/>
      <w:lvlJc w:val="left"/>
      <w:pPr>
        <w:tabs>
          <w:tab w:val="num" w:pos="855"/>
        </w:tabs>
        <w:ind w:left="855" w:hanging="855"/>
      </w:pPr>
      <w:rPr>
        <w:rFonts w:ascii="Arial Narrow" w:hAnsi="Arial Narrow" w:hint="default"/>
        <w:b/>
        <w:i w:val="0"/>
        <w:caps w:val="0"/>
        <w:sz w:val="24"/>
      </w:rPr>
    </w:lvl>
    <w:lvl w:ilvl="1">
      <w:start w:val="1"/>
      <w:numFmt w:val="decimal"/>
      <w:pStyle w:val="Nadpis1"/>
      <w:lvlText w:val="%1.%2"/>
      <w:lvlJc w:val="left"/>
      <w:pPr>
        <w:tabs>
          <w:tab w:val="num" w:pos="720"/>
        </w:tabs>
        <w:ind w:left="0" w:firstLine="0"/>
      </w:pPr>
      <w:rPr>
        <w:rFonts w:ascii="Arial Narrow" w:hAnsi="Arial Narrow" w:hint="default"/>
        <w:b w:val="0"/>
        <w:sz w:val="22"/>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E5465AF"/>
    <w:multiLevelType w:val="hybridMultilevel"/>
    <w:tmpl w:val="F496AF66"/>
    <w:lvl w:ilvl="0" w:tplc="69E02450">
      <w:start w:val="1"/>
      <w:numFmt w:val="lowerLetter"/>
      <w:lvlText w:val="%1)"/>
      <w:lvlJc w:val="left"/>
      <w:pPr>
        <w:ind w:left="3987" w:hanging="360"/>
      </w:pPr>
      <w:rPr>
        <w:b w:val="0"/>
      </w:rPr>
    </w:lvl>
    <w:lvl w:ilvl="1" w:tplc="04050019" w:tentative="1">
      <w:start w:val="1"/>
      <w:numFmt w:val="lowerLetter"/>
      <w:lvlText w:val="%2."/>
      <w:lvlJc w:val="left"/>
      <w:pPr>
        <w:ind w:left="3987" w:hanging="360"/>
      </w:pPr>
    </w:lvl>
    <w:lvl w:ilvl="2" w:tplc="0405001B" w:tentative="1">
      <w:start w:val="1"/>
      <w:numFmt w:val="lowerRoman"/>
      <w:lvlText w:val="%3."/>
      <w:lvlJc w:val="right"/>
      <w:pPr>
        <w:ind w:left="4707" w:hanging="180"/>
      </w:pPr>
    </w:lvl>
    <w:lvl w:ilvl="3" w:tplc="0405000F" w:tentative="1">
      <w:start w:val="1"/>
      <w:numFmt w:val="decimal"/>
      <w:lvlText w:val="%4."/>
      <w:lvlJc w:val="left"/>
      <w:pPr>
        <w:ind w:left="5427" w:hanging="360"/>
      </w:pPr>
    </w:lvl>
    <w:lvl w:ilvl="4" w:tplc="04050019" w:tentative="1">
      <w:start w:val="1"/>
      <w:numFmt w:val="lowerLetter"/>
      <w:lvlText w:val="%5."/>
      <w:lvlJc w:val="left"/>
      <w:pPr>
        <w:ind w:left="6147" w:hanging="360"/>
      </w:pPr>
    </w:lvl>
    <w:lvl w:ilvl="5" w:tplc="0405001B" w:tentative="1">
      <w:start w:val="1"/>
      <w:numFmt w:val="lowerRoman"/>
      <w:lvlText w:val="%6."/>
      <w:lvlJc w:val="right"/>
      <w:pPr>
        <w:ind w:left="6867" w:hanging="180"/>
      </w:pPr>
    </w:lvl>
    <w:lvl w:ilvl="6" w:tplc="0405000F" w:tentative="1">
      <w:start w:val="1"/>
      <w:numFmt w:val="decimal"/>
      <w:lvlText w:val="%7."/>
      <w:lvlJc w:val="left"/>
      <w:pPr>
        <w:ind w:left="7587" w:hanging="360"/>
      </w:pPr>
    </w:lvl>
    <w:lvl w:ilvl="7" w:tplc="04050019" w:tentative="1">
      <w:start w:val="1"/>
      <w:numFmt w:val="lowerLetter"/>
      <w:lvlText w:val="%8."/>
      <w:lvlJc w:val="left"/>
      <w:pPr>
        <w:ind w:left="8307" w:hanging="360"/>
      </w:pPr>
    </w:lvl>
    <w:lvl w:ilvl="8" w:tplc="0405001B" w:tentative="1">
      <w:start w:val="1"/>
      <w:numFmt w:val="lowerRoman"/>
      <w:lvlText w:val="%9."/>
      <w:lvlJc w:val="right"/>
      <w:pPr>
        <w:ind w:left="9027" w:hanging="180"/>
      </w:pPr>
    </w:lvl>
  </w:abstractNum>
  <w:abstractNum w:abstractNumId="30" w15:restartNumberingAfterBreak="0">
    <w:nsid w:val="3F573745"/>
    <w:multiLevelType w:val="hybridMultilevel"/>
    <w:tmpl w:val="4AE0FC90"/>
    <w:lvl w:ilvl="0" w:tplc="CBF862F2">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3FF719A3"/>
    <w:multiLevelType w:val="multilevel"/>
    <w:tmpl w:val="0405001D"/>
    <w:styleLink w:val="Odrazka"/>
    <w:lvl w:ilvl="0">
      <w:start w:val="1"/>
      <w:numFmt w:val="bullet"/>
      <w:lvlText w:val=""/>
      <w:lvlJc w:val="left"/>
      <w:pPr>
        <w:tabs>
          <w:tab w:val="num" w:pos="360"/>
        </w:tabs>
        <w:ind w:left="1068"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4C7A5A"/>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8449E9"/>
    <w:multiLevelType w:val="hybridMultilevel"/>
    <w:tmpl w:val="7FF08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E645AF"/>
    <w:multiLevelType w:val="hybridMultilevel"/>
    <w:tmpl w:val="3606EC92"/>
    <w:lvl w:ilvl="0" w:tplc="127C72E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8223C2"/>
    <w:multiLevelType w:val="hybridMultilevel"/>
    <w:tmpl w:val="EF485946"/>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2264591"/>
    <w:multiLevelType w:val="hybridMultilevel"/>
    <w:tmpl w:val="FA32155E"/>
    <w:lvl w:ilvl="0" w:tplc="C240BB1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54A3E2F"/>
    <w:multiLevelType w:val="hybridMultilevel"/>
    <w:tmpl w:val="2B281860"/>
    <w:lvl w:ilvl="0" w:tplc="9C7A5AE0">
      <w:start w:val="1"/>
      <w:numFmt w:val="lowerLetter"/>
      <w:lvlText w:val="%1)"/>
      <w:lvlJc w:val="left"/>
      <w:pPr>
        <w:ind w:left="785" w:hanging="360"/>
      </w:pPr>
      <w:rPr>
        <w:rFonts w:ascii="Arial Narrow" w:hAnsi="Arial Narrow"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9" w15:restartNumberingAfterBreak="0">
    <w:nsid w:val="5A1109F2"/>
    <w:multiLevelType w:val="hybridMultilevel"/>
    <w:tmpl w:val="2E1A16AE"/>
    <w:lvl w:ilvl="0" w:tplc="6ED0927A">
      <w:start w:val="1"/>
      <w:numFmt w:val="lowerLetter"/>
      <w:lvlText w:val="%1)"/>
      <w:lvlJc w:val="left"/>
      <w:pPr>
        <w:ind w:left="785" w:hanging="360"/>
      </w:pPr>
      <w:rPr>
        <w:rFonts w:ascii="Arial Narrow" w:hAnsi="Arial Narrow" w:hint="default"/>
        <w:b w:val="0"/>
      </w:rPr>
    </w:lvl>
    <w:lvl w:ilvl="1" w:tplc="04050019" w:tentative="1">
      <w:start w:val="1"/>
      <w:numFmt w:val="lowerLetter"/>
      <w:lvlText w:val="%2."/>
      <w:lvlJc w:val="left"/>
      <w:pPr>
        <w:ind w:left="1505" w:hanging="360"/>
      </w:p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0" w15:restartNumberingAfterBreak="0">
    <w:nsid w:val="5FD828AB"/>
    <w:multiLevelType w:val="hybridMultilevel"/>
    <w:tmpl w:val="D43C9270"/>
    <w:lvl w:ilvl="0" w:tplc="04050017">
      <w:start w:val="1"/>
      <w:numFmt w:val="lowerLetter"/>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6ECB246B"/>
    <w:multiLevelType w:val="hybridMultilevel"/>
    <w:tmpl w:val="2A2C497C"/>
    <w:lvl w:ilvl="0" w:tplc="7370E97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2" w15:restartNumberingAfterBreak="0">
    <w:nsid w:val="72882C36"/>
    <w:multiLevelType w:val="hybridMultilevel"/>
    <w:tmpl w:val="2E1A16AE"/>
    <w:lvl w:ilvl="0" w:tplc="6ED0927A">
      <w:start w:val="1"/>
      <w:numFmt w:val="lowerLetter"/>
      <w:lvlText w:val="%1)"/>
      <w:lvlJc w:val="left"/>
      <w:pPr>
        <w:ind w:left="785" w:hanging="360"/>
      </w:pPr>
      <w:rPr>
        <w:rFonts w:ascii="Arial Narrow" w:hAnsi="Arial Narrow" w:hint="default"/>
        <w:b w:val="0"/>
      </w:rPr>
    </w:lvl>
    <w:lvl w:ilvl="1" w:tplc="04050019" w:tentative="1">
      <w:start w:val="1"/>
      <w:numFmt w:val="lowerLetter"/>
      <w:lvlText w:val="%2."/>
      <w:lvlJc w:val="left"/>
      <w:pPr>
        <w:ind w:left="1505" w:hanging="360"/>
      </w:p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49D07C8"/>
    <w:multiLevelType w:val="hybridMultilevel"/>
    <w:tmpl w:val="7FF08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915504"/>
    <w:multiLevelType w:val="hybridMultilevel"/>
    <w:tmpl w:val="ABCE74CA"/>
    <w:lvl w:ilvl="0" w:tplc="C240BB1A">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5" w15:restartNumberingAfterBreak="0">
    <w:nsid w:val="77C46493"/>
    <w:multiLevelType w:val="hybridMultilevel"/>
    <w:tmpl w:val="B368147C"/>
    <w:lvl w:ilvl="0" w:tplc="3A567188">
      <w:start w:val="1"/>
      <w:numFmt w:val="lowerLetter"/>
      <w:lvlText w:val="%1)"/>
      <w:lvlJc w:val="left"/>
      <w:pPr>
        <w:ind w:left="1440" w:hanging="360"/>
      </w:pPr>
      <w:rPr>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C75FC5"/>
    <w:multiLevelType w:val="hybridMultilevel"/>
    <w:tmpl w:val="4D96D2C6"/>
    <w:lvl w:ilvl="0" w:tplc="822C646E">
      <w:start w:val="1"/>
      <w:numFmt w:val="decimal"/>
      <w:lvlText w:val="%1)"/>
      <w:lvlJc w:val="left"/>
      <w:pPr>
        <w:ind w:left="720" w:hanging="360"/>
      </w:pPr>
      <w:rPr>
        <w:rFonts w:ascii="Arial Narrow" w:hAnsi="Arial Narrow" w:hint="default"/>
        <w:b w:val="0"/>
        <w:sz w:val="22"/>
        <w:szCs w:val="22"/>
      </w:rPr>
    </w:lvl>
    <w:lvl w:ilvl="1" w:tplc="69E0245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8A11712"/>
    <w:multiLevelType w:val="hybridMultilevel"/>
    <w:tmpl w:val="A79A6AEE"/>
    <w:lvl w:ilvl="0" w:tplc="E0C68B98">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8137B"/>
    <w:multiLevelType w:val="hybridMultilevel"/>
    <w:tmpl w:val="2B281860"/>
    <w:lvl w:ilvl="0" w:tplc="9C7A5AE0">
      <w:start w:val="1"/>
      <w:numFmt w:val="lowerLetter"/>
      <w:lvlText w:val="%1)"/>
      <w:lvlJc w:val="left"/>
      <w:pPr>
        <w:ind w:left="785" w:hanging="360"/>
      </w:pPr>
      <w:rPr>
        <w:rFonts w:ascii="Arial Narrow" w:hAnsi="Arial Narrow"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3"/>
  </w:num>
  <w:num w:numId="2">
    <w:abstractNumId w:val="47"/>
  </w:num>
  <w:num w:numId="3">
    <w:abstractNumId w:val="28"/>
  </w:num>
  <w:num w:numId="4">
    <w:abstractNumId w:val="19"/>
  </w:num>
  <w:num w:numId="5">
    <w:abstractNumId w:val="26"/>
  </w:num>
  <w:num w:numId="6">
    <w:abstractNumId w:val="48"/>
  </w:num>
  <w:num w:numId="7">
    <w:abstractNumId w:val="31"/>
  </w:num>
  <w:num w:numId="8">
    <w:abstractNumId w:val="27"/>
  </w:num>
  <w:num w:numId="9">
    <w:abstractNumId w:val="0"/>
  </w:num>
  <w:num w:numId="10">
    <w:abstractNumId w:val="8"/>
  </w:num>
  <w:num w:numId="11">
    <w:abstractNumId w:val="6"/>
  </w:num>
  <w:num w:numId="12">
    <w:abstractNumId w:val="10"/>
  </w:num>
  <w:num w:numId="13">
    <w:abstractNumId w:val="25"/>
  </w:num>
  <w:num w:numId="14">
    <w:abstractNumId w:val="37"/>
  </w:num>
  <w:num w:numId="15">
    <w:abstractNumId w:val="2"/>
  </w:num>
  <w:num w:numId="16">
    <w:abstractNumId w:val="41"/>
  </w:num>
  <w:num w:numId="17">
    <w:abstractNumId w:val="17"/>
  </w:num>
  <w:num w:numId="18">
    <w:abstractNumId w:val="32"/>
  </w:num>
  <w:num w:numId="19">
    <w:abstractNumId w:val="34"/>
  </w:num>
  <w:num w:numId="20">
    <w:abstractNumId w:val="9"/>
  </w:num>
  <w:num w:numId="21">
    <w:abstractNumId w:val="30"/>
  </w:num>
  <w:num w:numId="22">
    <w:abstractNumId w:val="23"/>
  </w:num>
  <w:num w:numId="23">
    <w:abstractNumId w:val="46"/>
  </w:num>
  <w:num w:numId="24">
    <w:abstractNumId w:val="7"/>
  </w:num>
  <w:num w:numId="25">
    <w:abstractNumId w:val="33"/>
  </w:num>
  <w:num w:numId="26">
    <w:abstractNumId w:val="45"/>
  </w:num>
  <w:num w:numId="27">
    <w:abstractNumId w:val="15"/>
  </w:num>
  <w:num w:numId="28">
    <w:abstractNumId w:val="21"/>
  </w:num>
  <w:num w:numId="29">
    <w:abstractNumId w:val="12"/>
  </w:num>
  <w:num w:numId="30">
    <w:abstractNumId w:val="43"/>
  </w:num>
  <w:num w:numId="31">
    <w:abstractNumId w:val="3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5"/>
  </w:num>
  <w:num w:numId="36">
    <w:abstractNumId w:val="11"/>
  </w:num>
  <w:num w:numId="37">
    <w:abstractNumId w:val="49"/>
  </w:num>
  <w:num w:numId="38">
    <w:abstractNumId w:val="38"/>
  </w:num>
  <w:num w:numId="39">
    <w:abstractNumId w:val="40"/>
  </w:num>
  <w:num w:numId="40">
    <w:abstractNumId w:val="39"/>
  </w:num>
  <w:num w:numId="41">
    <w:abstractNumId w:val="22"/>
  </w:num>
  <w:num w:numId="42">
    <w:abstractNumId w:val="3"/>
  </w:num>
  <w:num w:numId="43">
    <w:abstractNumId w:val="1"/>
  </w:num>
  <w:num w:numId="44">
    <w:abstractNumId w:val="42"/>
  </w:num>
  <w:num w:numId="45">
    <w:abstractNumId w:val="29"/>
  </w:num>
  <w:num w:numId="46">
    <w:abstractNumId w:val="20"/>
  </w:num>
  <w:num w:numId="47">
    <w:abstractNumId w:val="18"/>
  </w:num>
  <w:num w:numId="48">
    <w:abstractNumId w:val="35"/>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F7"/>
    <w:rsid w:val="0001155F"/>
    <w:rsid w:val="00024067"/>
    <w:rsid w:val="000601BB"/>
    <w:rsid w:val="00062201"/>
    <w:rsid w:val="000770BE"/>
    <w:rsid w:val="000877DE"/>
    <w:rsid w:val="000B6F2B"/>
    <w:rsid w:val="000E0063"/>
    <w:rsid w:val="0013269B"/>
    <w:rsid w:val="00143C57"/>
    <w:rsid w:val="0016415C"/>
    <w:rsid w:val="00165A8B"/>
    <w:rsid w:val="00166347"/>
    <w:rsid w:val="001C5770"/>
    <w:rsid w:val="001F1E04"/>
    <w:rsid w:val="001F77DF"/>
    <w:rsid w:val="00205299"/>
    <w:rsid w:val="0024063A"/>
    <w:rsid w:val="0024721D"/>
    <w:rsid w:val="0026045B"/>
    <w:rsid w:val="00265072"/>
    <w:rsid w:val="00265786"/>
    <w:rsid w:val="00283921"/>
    <w:rsid w:val="0029304D"/>
    <w:rsid w:val="002A6D60"/>
    <w:rsid w:val="002C2FDA"/>
    <w:rsid w:val="002C36A8"/>
    <w:rsid w:val="002C4D74"/>
    <w:rsid w:val="002D22F7"/>
    <w:rsid w:val="003639D4"/>
    <w:rsid w:val="00386F67"/>
    <w:rsid w:val="00395554"/>
    <w:rsid w:val="003A5B78"/>
    <w:rsid w:val="003E592D"/>
    <w:rsid w:val="00424180"/>
    <w:rsid w:val="0044730B"/>
    <w:rsid w:val="00462472"/>
    <w:rsid w:val="004A3885"/>
    <w:rsid w:val="004C4939"/>
    <w:rsid w:val="004C69AF"/>
    <w:rsid w:val="005015D7"/>
    <w:rsid w:val="0050733A"/>
    <w:rsid w:val="005413CE"/>
    <w:rsid w:val="00552627"/>
    <w:rsid w:val="00567B62"/>
    <w:rsid w:val="005A0C13"/>
    <w:rsid w:val="005C40F8"/>
    <w:rsid w:val="005C794A"/>
    <w:rsid w:val="005E10FA"/>
    <w:rsid w:val="005E4E89"/>
    <w:rsid w:val="00622A44"/>
    <w:rsid w:val="0063010B"/>
    <w:rsid w:val="0067526B"/>
    <w:rsid w:val="006754E8"/>
    <w:rsid w:val="00684B91"/>
    <w:rsid w:val="00687C4A"/>
    <w:rsid w:val="006B2F9F"/>
    <w:rsid w:val="006C36AF"/>
    <w:rsid w:val="00715232"/>
    <w:rsid w:val="007204A9"/>
    <w:rsid w:val="007239E8"/>
    <w:rsid w:val="007264D7"/>
    <w:rsid w:val="00737DEE"/>
    <w:rsid w:val="00744460"/>
    <w:rsid w:val="00752B31"/>
    <w:rsid w:val="00764CA3"/>
    <w:rsid w:val="00793756"/>
    <w:rsid w:val="0079703D"/>
    <w:rsid w:val="007D0590"/>
    <w:rsid w:val="00802892"/>
    <w:rsid w:val="00842BB5"/>
    <w:rsid w:val="00847D5C"/>
    <w:rsid w:val="00877788"/>
    <w:rsid w:val="008A6DF0"/>
    <w:rsid w:val="008D2945"/>
    <w:rsid w:val="008D3720"/>
    <w:rsid w:val="008F6670"/>
    <w:rsid w:val="00911C88"/>
    <w:rsid w:val="00926DAB"/>
    <w:rsid w:val="009876DF"/>
    <w:rsid w:val="00991998"/>
    <w:rsid w:val="009B79B8"/>
    <w:rsid w:val="009C3940"/>
    <w:rsid w:val="009F094C"/>
    <w:rsid w:val="009F3D9B"/>
    <w:rsid w:val="00A362E2"/>
    <w:rsid w:val="00A43567"/>
    <w:rsid w:val="00A57ED1"/>
    <w:rsid w:val="00A819B7"/>
    <w:rsid w:val="00A82724"/>
    <w:rsid w:val="00AC68C6"/>
    <w:rsid w:val="00AD0E97"/>
    <w:rsid w:val="00AF31E9"/>
    <w:rsid w:val="00B13B84"/>
    <w:rsid w:val="00B31B9D"/>
    <w:rsid w:val="00B36C9A"/>
    <w:rsid w:val="00B56C55"/>
    <w:rsid w:val="00BF3AE4"/>
    <w:rsid w:val="00C32E64"/>
    <w:rsid w:val="00C710D0"/>
    <w:rsid w:val="00C9337C"/>
    <w:rsid w:val="00C96E76"/>
    <w:rsid w:val="00CC2630"/>
    <w:rsid w:val="00CC57D9"/>
    <w:rsid w:val="00CD2BEB"/>
    <w:rsid w:val="00CD3DC8"/>
    <w:rsid w:val="00CF7B20"/>
    <w:rsid w:val="00CF7D7E"/>
    <w:rsid w:val="00D04659"/>
    <w:rsid w:val="00D7502B"/>
    <w:rsid w:val="00DB0332"/>
    <w:rsid w:val="00DB6557"/>
    <w:rsid w:val="00DD7934"/>
    <w:rsid w:val="00DF2240"/>
    <w:rsid w:val="00E0074C"/>
    <w:rsid w:val="00E37688"/>
    <w:rsid w:val="00E4791F"/>
    <w:rsid w:val="00E86394"/>
    <w:rsid w:val="00E96297"/>
    <w:rsid w:val="00E96496"/>
    <w:rsid w:val="00EE1219"/>
    <w:rsid w:val="00EE6FBD"/>
    <w:rsid w:val="00F209E3"/>
    <w:rsid w:val="00F577B5"/>
    <w:rsid w:val="00F67E8A"/>
    <w:rsid w:val="00F71533"/>
    <w:rsid w:val="00F76298"/>
    <w:rsid w:val="00F85BB7"/>
    <w:rsid w:val="00FA102E"/>
    <w:rsid w:val="00FB2BCE"/>
    <w:rsid w:val="00FC1819"/>
    <w:rsid w:val="00FE3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2354"/>
  <w15:docId w15:val="{98282368-A03E-4A8F-B7C9-9F2D81C0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2F7"/>
    <w:pPr>
      <w:spacing w:before="120" w:after="120" w:line="240" w:lineRule="auto"/>
      <w:jc w:val="both"/>
    </w:pPr>
    <w:rPr>
      <w:rFonts w:ascii="Arial Narrow" w:eastAsia="Calibri" w:hAnsi="Arial Narrow" w:cs="Times New Roman"/>
    </w:rPr>
  </w:style>
  <w:style w:type="paragraph" w:styleId="Nadpis1">
    <w:name w:val="heading 1"/>
    <w:aliases w:val="ClanekSmlouvy"/>
    <w:basedOn w:val="Normln"/>
    <w:next w:val="Normln"/>
    <w:link w:val="Nadpis1Char"/>
    <w:qFormat/>
    <w:rsid w:val="001F77DF"/>
    <w:pPr>
      <w:keepNext/>
      <w:numPr>
        <w:ilvl w:val="1"/>
        <w:numId w:val="3"/>
      </w:numPr>
      <w:spacing w:before="240" w:after="60"/>
      <w:jc w:val="left"/>
      <w:outlineLvl w:val="0"/>
    </w:pPr>
    <w:rPr>
      <w:rFonts w:ascii="Arial" w:eastAsia="Times New Roman"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1F77DF"/>
    <w:pPr>
      <w:keepNext/>
      <w:widowControl w:val="0"/>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qFormat/>
    <w:rsid w:val="001F77DF"/>
    <w:pPr>
      <w:keepNext/>
      <w:widowControl w:val="0"/>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qFormat/>
    <w:rsid w:val="001F77DF"/>
    <w:pPr>
      <w:keepNext/>
      <w:widowControl w:val="0"/>
      <w:outlineLvl w:val="3"/>
    </w:pPr>
    <w:rPr>
      <w:rFonts w:ascii="Times New Roman" w:eastAsia="Times New Roman" w:hAnsi="Times New Roman"/>
      <w:sz w:val="24"/>
      <w:szCs w:val="20"/>
      <w:lang w:eastAsia="cs-CZ"/>
    </w:rPr>
  </w:style>
  <w:style w:type="paragraph" w:styleId="Nadpis5">
    <w:name w:val="heading 5"/>
    <w:basedOn w:val="Normln"/>
    <w:next w:val="Normln"/>
    <w:link w:val="Nadpis5Char"/>
    <w:qFormat/>
    <w:rsid w:val="001F77DF"/>
    <w:pPr>
      <w:keepNext/>
      <w:widowControl w:val="0"/>
      <w:spacing w:before="240" w:after="60"/>
      <w:outlineLvl w:val="4"/>
    </w:pPr>
    <w:rPr>
      <w:rFonts w:ascii="Times New Roman" w:eastAsia="Times New Roman" w:hAnsi="Times New Roman"/>
      <w:szCs w:val="20"/>
      <w:lang w:eastAsia="cs-CZ"/>
    </w:rPr>
  </w:style>
  <w:style w:type="paragraph" w:styleId="Nadpis6">
    <w:name w:val="heading 6"/>
    <w:basedOn w:val="Normln"/>
    <w:next w:val="Normln"/>
    <w:link w:val="Nadpis6Char"/>
    <w:qFormat/>
    <w:rsid w:val="001F77DF"/>
    <w:pPr>
      <w:keepNext/>
      <w:widowControl w:val="0"/>
      <w:spacing w:before="240" w:after="60"/>
      <w:outlineLvl w:val="5"/>
    </w:pPr>
    <w:rPr>
      <w:rFonts w:ascii="Times New Roman" w:eastAsia="Times New Roman" w:hAnsi="Times New Roman"/>
      <w:i/>
      <w:szCs w:val="20"/>
      <w:lang w:eastAsia="cs-CZ"/>
    </w:rPr>
  </w:style>
  <w:style w:type="paragraph" w:styleId="Nadpis7">
    <w:name w:val="heading 7"/>
    <w:basedOn w:val="Normln"/>
    <w:next w:val="Normln"/>
    <w:link w:val="Nadpis7Char"/>
    <w:qFormat/>
    <w:rsid w:val="001F77DF"/>
    <w:pPr>
      <w:keepNext/>
      <w:widowControl w:val="0"/>
      <w:spacing w:before="240" w:after="60"/>
      <w:outlineLvl w:val="6"/>
    </w:pPr>
    <w:rPr>
      <w:rFonts w:ascii="Arial" w:eastAsia="Times New Roman" w:hAnsi="Arial"/>
      <w:sz w:val="24"/>
      <w:szCs w:val="20"/>
      <w:lang w:eastAsia="cs-CZ"/>
    </w:rPr>
  </w:style>
  <w:style w:type="paragraph" w:styleId="Nadpis8">
    <w:name w:val="heading 8"/>
    <w:basedOn w:val="Normln"/>
    <w:next w:val="Normln"/>
    <w:link w:val="Nadpis8Char"/>
    <w:qFormat/>
    <w:rsid w:val="001F77DF"/>
    <w:pPr>
      <w:keepNext/>
      <w:widowControl w:val="0"/>
      <w:spacing w:before="240" w:after="60"/>
      <w:outlineLvl w:val="7"/>
    </w:pPr>
    <w:rPr>
      <w:rFonts w:ascii="Arial" w:eastAsia="Times New Roman" w:hAnsi="Arial"/>
      <w:i/>
      <w:sz w:val="24"/>
      <w:szCs w:val="20"/>
      <w:lang w:eastAsia="cs-CZ"/>
    </w:rPr>
  </w:style>
  <w:style w:type="paragraph" w:styleId="Nadpis9">
    <w:name w:val="heading 9"/>
    <w:basedOn w:val="Normln"/>
    <w:next w:val="Normln"/>
    <w:link w:val="Nadpis9Char"/>
    <w:qFormat/>
    <w:rsid w:val="001F77DF"/>
    <w:pPr>
      <w:keepNext/>
      <w:widowControl w:val="0"/>
      <w:spacing w:before="240" w:after="60"/>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et">
    <w:name w:val="Bulet"/>
    <w:basedOn w:val="Normln"/>
    <w:link w:val="BuletChar"/>
    <w:qFormat/>
    <w:rsid w:val="002D22F7"/>
    <w:pPr>
      <w:numPr>
        <w:numId w:val="1"/>
      </w:numPr>
      <w:tabs>
        <w:tab w:val="left" w:pos="720"/>
      </w:tabs>
      <w:spacing w:after="0"/>
    </w:pPr>
    <w:rPr>
      <w:lang w:val="x-none" w:eastAsia="x-none"/>
    </w:rPr>
  </w:style>
  <w:style w:type="character" w:customStyle="1" w:styleId="BuletChar">
    <w:name w:val="Bulet Char"/>
    <w:link w:val="Bulet"/>
    <w:rsid w:val="002D22F7"/>
    <w:rPr>
      <w:rFonts w:ascii="Arial Narrow" w:eastAsia="Calibri" w:hAnsi="Arial Narrow" w:cs="Times New Roman"/>
      <w:lang w:val="x-none" w:eastAsia="x-none"/>
    </w:rPr>
  </w:style>
  <w:style w:type="paragraph" w:styleId="Textpoznpodarou">
    <w:name w:val="footnote text"/>
    <w:basedOn w:val="Normln"/>
    <w:link w:val="TextpoznpodarouChar"/>
    <w:rsid w:val="002D22F7"/>
    <w:rPr>
      <w:sz w:val="20"/>
      <w:szCs w:val="20"/>
      <w:lang w:val="x-none"/>
    </w:rPr>
  </w:style>
  <w:style w:type="character" w:customStyle="1" w:styleId="TextpoznpodarouChar">
    <w:name w:val="Text pozn. pod čarou Char"/>
    <w:basedOn w:val="Standardnpsmoodstavce"/>
    <w:link w:val="Textpoznpodarou"/>
    <w:rsid w:val="002D22F7"/>
    <w:rPr>
      <w:rFonts w:ascii="Arial Narrow" w:eastAsia="Calibri" w:hAnsi="Arial Narrow" w:cs="Times New Roman"/>
      <w:sz w:val="20"/>
      <w:szCs w:val="20"/>
      <w:lang w:val="x-none"/>
    </w:rPr>
  </w:style>
  <w:style w:type="character" w:styleId="Znakapoznpodarou">
    <w:name w:val="footnote reference"/>
    <w:uiPriority w:val="99"/>
    <w:rsid w:val="002D22F7"/>
    <w:rPr>
      <w:vertAlign w:val="superscript"/>
    </w:rPr>
  </w:style>
  <w:style w:type="paragraph" w:styleId="Zhlav">
    <w:name w:val="header"/>
    <w:basedOn w:val="Normln"/>
    <w:link w:val="ZhlavChar"/>
    <w:unhideWhenUsed/>
    <w:rsid w:val="002D22F7"/>
    <w:pPr>
      <w:tabs>
        <w:tab w:val="center" w:pos="4536"/>
        <w:tab w:val="right" w:pos="9072"/>
      </w:tabs>
      <w:spacing w:before="0" w:after="0"/>
    </w:pPr>
  </w:style>
  <w:style w:type="character" w:customStyle="1" w:styleId="ZhlavChar">
    <w:name w:val="Záhlaví Char"/>
    <w:basedOn w:val="Standardnpsmoodstavce"/>
    <w:link w:val="Zhlav"/>
    <w:rsid w:val="002D22F7"/>
    <w:rPr>
      <w:rFonts w:ascii="Arial Narrow" w:eastAsia="Calibri" w:hAnsi="Arial Narrow" w:cs="Times New Roman"/>
    </w:rPr>
  </w:style>
  <w:style w:type="paragraph" w:styleId="Zpat">
    <w:name w:val="footer"/>
    <w:basedOn w:val="Normln"/>
    <w:link w:val="ZpatChar"/>
    <w:unhideWhenUsed/>
    <w:rsid w:val="002D22F7"/>
    <w:pPr>
      <w:tabs>
        <w:tab w:val="center" w:pos="4536"/>
        <w:tab w:val="right" w:pos="9072"/>
      </w:tabs>
      <w:spacing w:before="0" w:after="0"/>
    </w:pPr>
  </w:style>
  <w:style w:type="character" w:customStyle="1" w:styleId="ZpatChar">
    <w:name w:val="Zápatí Char"/>
    <w:basedOn w:val="Standardnpsmoodstavce"/>
    <w:link w:val="Zpat"/>
    <w:uiPriority w:val="99"/>
    <w:rsid w:val="002D22F7"/>
    <w:rPr>
      <w:rFonts w:ascii="Arial Narrow" w:eastAsia="Calibri" w:hAnsi="Arial Narrow" w:cs="Times New Roman"/>
    </w:rPr>
  </w:style>
  <w:style w:type="paragraph" w:styleId="Odstavecseseznamem">
    <w:name w:val="List Paragraph"/>
    <w:basedOn w:val="Normln"/>
    <w:uiPriority w:val="34"/>
    <w:qFormat/>
    <w:rsid w:val="00FA102E"/>
    <w:pPr>
      <w:spacing w:before="0" w:after="200" w:line="276" w:lineRule="auto"/>
      <w:ind w:left="720"/>
      <w:contextualSpacing/>
      <w:jc w:val="left"/>
    </w:pPr>
    <w:rPr>
      <w:rFonts w:ascii="Calibri" w:hAnsi="Calibri"/>
    </w:rPr>
  </w:style>
  <w:style w:type="paragraph" w:styleId="Textkomente">
    <w:name w:val="annotation text"/>
    <w:basedOn w:val="Normln"/>
    <w:link w:val="TextkomenteChar"/>
    <w:unhideWhenUsed/>
    <w:rsid w:val="0067526B"/>
    <w:pPr>
      <w:spacing w:before="0"/>
    </w:pPr>
    <w:rPr>
      <w:rFonts w:eastAsia="Times New Roman"/>
      <w:sz w:val="20"/>
      <w:szCs w:val="20"/>
      <w:lang w:eastAsia="cs-CZ"/>
    </w:rPr>
  </w:style>
  <w:style w:type="character" w:customStyle="1" w:styleId="TextkomenteChar">
    <w:name w:val="Text komentáře Char"/>
    <w:basedOn w:val="Standardnpsmoodstavce"/>
    <w:link w:val="Textkomente"/>
    <w:rsid w:val="0067526B"/>
    <w:rPr>
      <w:rFonts w:ascii="Arial Narrow" w:eastAsia="Times New Roman" w:hAnsi="Arial Narrow" w:cs="Times New Roman"/>
      <w:sz w:val="20"/>
      <w:szCs w:val="20"/>
      <w:lang w:eastAsia="cs-CZ"/>
    </w:rPr>
  </w:style>
  <w:style w:type="character" w:styleId="Odkaznakoment">
    <w:name w:val="annotation reference"/>
    <w:semiHidden/>
    <w:unhideWhenUsed/>
    <w:rsid w:val="0067526B"/>
    <w:rPr>
      <w:sz w:val="16"/>
      <w:szCs w:val="16"/>
    </w:rPr>
  </w:style>
  <w:style w:type="table" w:styleId="Mkatabulky">
    <w:name w:val="Table Grid"/>
    <w:basedOn w:val="Normlntabulka"/>
    <w:rsid w:val="0067526B"/>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67526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26B"/>
    <w:rPr>
      <w:rFonts w:ascii="Tahoma" w:eastAsia="Calibri" w:hAnsi="Tahoma" w:cs="Tahoma"/>
      <w:sz w:val="16"/>
      <w:szCs w:val="16"/>
    </w:rPr>
  </w:style>
  <w:style w:type="paragraph" w:styleId="Pedmtkomente">
    <w:name w:val="annotation subject"/>
    <w:basedOn w:val="Textkomente"/>
    <w:next w:val="Textkomente"/>
    <w:link w:val="PedmtkomenteChar"/>
    <w:semiHidden/>
    <w:unhideWhenUsed/>
    <w:rsid w:val="00BF3AE4"/>
    <w:pPr>
      <w:spacing w:before="120"/>
    </w:pPr>
    <w:rPr>
      <w:rFonts w:eastAsia="Calibri"/>
      <w:b/>
      <w:bCs/>
      <w:lang w:eastAsia="en-US"/>
    </w:rPr>
  </w:style>
  <w:style w:type="character" w:customStyle="1" w:styleId="PedmtkomenteChar">
    <w:name w:val="Předmět komentáře Char"/>
    <w:basedOn w:val="TextkomenteChar"/>
    <w:link w:val="Pedmtkomente"/>
    <w:uiPriority w:val="99"/>
    <w:semiHidden/>
    <w:rsid w:val="00BF3AE4"/>
    <w:rPr>
      <w:rFonts w:ascii="Arial Narrow" w:eastAsia="Calibri" w:hAnsi="Arial Narrow" w:cs="Times New Roman"/>
      <w:b/>
      <w:bCs/>
      <w:sz w:val="20"/>
      <w:szCs w:val="20"/>
      <w:lang w:eastAsia="cs-CZ"/>
    </w:rPr>
  </w:style>
  <w:style w:type="paragraph" w:styleId="Revize">
    <w:name w:val="Revision"/>
    <w:hidden/>
    <w:uiPriority w:val="99"/>
    <w:semiHidden/>
    <w:rsid w:val="009B79B8"/>
    <w:pPr>
      <w:spacing w:after="0" w:line="240" w:lineRule="auto"/>
    </w:pPr>
    <w:rPr>
      <w:rFonts w:ascii="Arial Narrow" w:eastAsia="Calibri" w:hAnsi="Arial Narrow" w:cs="Times New Roman"/>
    </w:rPr>
  </w:style>
  <w:style w:type="character" w:customStyle="1" w:styleId="Nadpis1Char">
    <w:name w:val="Nadpis 1 Char"/>
    <w:aliases w:val="ClanekSmlouvy Char"/>
    <w:basedOn w:val="Standardnpsmoodstavce"/>
    <w:link w:val="Nadpis1"/>
    <w:rsid w:val="001F77DF"/>
    <w:rPr>
      <w:rFonts w:ascii="Arial" w:eastAsia="Times New Roman" w:hAnsi="Arial" w:cs="Arial"/>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1F77D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1F77DF"/>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1F77DF"/>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1F77DF"/>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1F77DF"/>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1F77DF"/>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1F77DF"/>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1F77DF"/>
    <w:rPr>
      <w:rFonts w:ascii="Arial" w:eastAsia="Times New Roman" w:hAnsi="Arial" w:cs="Times New Roman"/>
      <w:b/>
      <w:i/>
      <w:sz w:val="18"/>
      <w:szCs w:val="20"/>
      <w:lang w:eastAsia="cs-CZ"/>
    </w:rPr>
  </w:style>
  <w:style w:type="paragraph" w:customStyle="1" w:styleId="ClanekC">
    <w:name w:val="ClanekC"/>
    <w:rsid w:val="001F77DF"/>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1F77DF"/>
    <w:pPr>
      <w:keepNext/>
      <w:spacing w:after="60"/>
      <w:ind w:left="907" w:hanging="907"/>
    </w:pPr>
    <w:rPr>
      <w:rFonts w:ascii="Arial" w:eastAsia="Times New Roman" w:hAnsi="Arial"/>
      <w:sz w:val="20"/>
      <w:szCs w:val="20"/>
      <w:lang w:eastAsia="cs-CZ"/>
    </w:rPr>
  </w:style>
  <w:style w:type="paragraph" w:customStyle="1" w:styleId="Odstavec11">
    <w:name w:val="Odstavec11"/>
    <w:basedOn w:val="Odstavec1"/>
    <w:rsid w:val="001F77DF"/>
    <w:pPr>
      <w:ind w:firstLine="0"/>
    </w:pPr>
  </w:style>
  <w:style w:type="character" w:styleId="Hypertextovodkaz">
    <w:name w:val="Hyperlink"/>
    <w:rsid w:val="001F77DF"/>
    <w:rPr>
      <w:color w:val="96004E"/>
      <w:u w:val="single"/>
    </w:rPr>
  </w:style>
  <w:style w:type="paragraph" w:styleId="Zkladntext">
    <w:name w:val="Body Text"/>
    <w:basedOn w:val="Normln"/>
    <w:link w:val="ZkladntextChar"/>
    <w:rsid w:val="001F77DF"/>
    <w:pPr>
      <w:spacing w:before="0" w:after="0"/>
      <w:jc w:val="center"/>
    </w:pPr>
    <w:rPr>
      <w:rFonts w:eastAsia="Times New Roman"/>
      <w:szCs w:val="20"/>
      <w:lang w:eastAsia="cs-CZ"/>
    </w:rPr>
  </w:style>
  <w:style w:type="character" w:customStyle="1" w:styleId="ZkladntextChar">
    <w:name w:val="Základní text Char"/>
    <w:basedOn w:val="Standardnpsmoodstavce"/>
    <w:link w:val="Zkladntext"/>
    <w:rsid w:val="001F77DF"/>
    <w:rPr>
      <w:rFonts w:ascii="Arial Narrow" w:eastAsia="Times New Roman" w:hAnsi="Arial Narrow" w:cs="Times New Roman"/>
      <w:szCs w:val="20"/>
      <w:lang w:eastAsia="cs-CZ"/>
    </w:rPr>
  </w:style>
  <w:style w:type="paragraph" w:customStyle="1" w:styleId="Odstavec2">
    <w:name w:val="Odstavec2"/>
    <w:rsid w:val="001F77DF"/>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1F77DF"/>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1F77DF"/>
    <w:pPr>
      <w:spacing w:before="0" w:after="0"/>
      <w:ind w:left="425"/>
    </w:pPr>
    <w:rPr>
      <w:rFonts w:eastAsia="Times New Roman"/>
      <w:bCs/>
      <w:szCs w:val="20"/>
      <w:lang w:eastAsia="cs-CZ"/>
    </w:rPr>
  </w:style>
  <w:style w:type="character" w:customStyle="1" w:styleId="ZkladntextodsazenChar">
    <w:name w:val="Základní text odsazený Char"/>
    <w:basedOn w:val="Standardnpsmoodstavce"/>
    <w:link w:val="Zkladntextodsazen"/>
    <w:rsid w:val="001F77DF"/>
    <w:rPr>
      <w:rFonts w:ascii="Arial Narrow" w:eastAsia="Times New Roman" w:hAnsi="Arial Narrow" w:cs="Times New Roman"/>
      <w:bCs/>
      <w:szCs w:val="20"/>
      <w:lang w:eastAsia="cs-CZ"/>
    </w:rPr>
  </w:style>
  <w:style w:type="paragraph" w:styleId="Zkladntextodsazen2">
    <w:name w:val="Body Text Indent 2"/>
    <w:basedOn w:val="Normln"/>
    <w:link w:val="Zkladntextodsazen2Char"/>
    <w:rsid w:val="001F77DF"/>
    <w:pPr>
      <w:spacing w:before="0" w:line="480" w:lineRule="auto"/>
      <w:ind w:left="283"/>
      <w:jc w:val="left"/>
    </w:pPr>
    <w:rPr>
      <w:rFonts w:eastAsia="Times New Roman"/>
      <w:szCs w:val="20"/>
      <w:lang w:eastAsia="cs-CZ"/>
    </w:rPr>
  </w:style>
  <w:style w:type="character" w:customStyle="1" w:styleId="Zkladntextodsazen2Char">
    <w:name w:val="Základní text odsazený 2 Char"/>
    <w:basedOn w:val="Standardnpsmoodstavce"/>
    <w:link w:val="Zkladntextodsazen2"/>
    <w:rsid w:val="001F77DF"/>
    <w:rPr>
      <w:rFonts w:ascii="Arial Narrow" w:eastAsia="Times New Roman" w:hAnsi="Arial Narrow" w:cs="Times New Roman"/>
      <w:szCs w:val="20"/>
      <w:lang w:eastAsia="cs-CZ"/>
    </w:rPr>
  </w:style>
  <w:style w:type="character" w:styleId="slostrnky">
    <w:name w:val="page number"/>
    <w:basedOn w:val="Standardnpsmoodstavce"/>
    <w:rsid w:val="001F77DF"/>
  </w:style>
  <w:style w:type="paragraph" w:customStyle="1" w:styleId="bllzaklad">
    <w:name w:val="bll_zaklad"/>
    <w:rsid w:val="001F77DF"/>
    <w:pPr>
      <w:spacing w:after="120" w:line="240" w:lineRule="auto"/>
      <w:jc w:val="both"/>
    </w:pPr>
    <w:rPr>
      <w:rFonts w:ascii="Arial Narrow" w:eastAsia="Times New Roman" w:hAnsi="Arial Narrow" w:cs="Times New Roman"/>
      <w:noProof/>
      <w:szCs w:val="20"/>
      <w:lang w:eastAsia="cs-CZ"/>
    </w:rPr>
  </w:style>
  <w:style w:type="character" w:styleId="Sledovanodkaz">
    <w:name w:val="FollowedHyperlink"/>
    <w:rsid w:val="001F77DF"/>
    <w:rPr>
      <w:color w:val="800080"/>
      <w:u w:val="single"/>
    </w:rPr>
  </w:style>
  <w:style w:type="paragraph" w:customStyle="1" w:styleId="bllodsaz">
    <w:name w:val="bll_odsaz"/>
    <w:basedOn w:val="bllzaklad"/>
    <w:rsid w:val="001F77DF"/>
    <w:pPr>
      <w:numPr>
        <w:numId w:val="7"/>
      </w:numPr>
      <w:tabs>
        <w:tab w:val="clear" w:pos="360"/>
      </w:tabs>
      <w:ind w:left="851"/>
    </w:pPr>
  </w:style>
  <w:style w:type="paragraph" w:customStyle="1" w:styleId="bllcislovany">
    <w:name w:val="bll_cislovany"/>
    <w:basedOn w:val="bllzaklad"/>
    <w:rsid w:val="001F77DF"/>
    <w:pPr>
      <w:numPr>
        <w:numId w:val="4"/>
      </w:numPr>
      <w:spacing w:before="60"/>
    </w:pPr>
  </w:style>
  <w:style w:type="character" w:customStyle="1" w:styleId="Nadpis2CharChar">
    <w:name w:val="Nadpis 2 Char Char"/>
    <w:rsid w:val="001F77DF"/>
    <w:rPr>
      <w:noProof w:val="0"/>
      <w:sz w:val="24"/>
      <w:lang w:val="cs-CZ" w:eastAsia="cs-CZ" w:bidi="ar-SA"/>
    </w:rPr>
  </w:style>
  <w:style w:type="paragraph" w:customStyle="1" w:styleId="Normalni-Tunnasted">
    <w:name w:val="Normalni - Tučné na střed"/>
    <w:basedOn w:val="Normln"/>
    <w:next w:val="Normln"/>
    <w:link w:val="Normalni-TunnastedChar"/>
    <w:rsid w:val="001F77DF"/>
    <w:pPr>
      <w:spacing w:before="0"/>
      <w:jc w:val="center"/>
    </w:pPr>
    <w:rPr>
      <w:rFonts w:eastAsia="Times New Roman"/>
      <w:b/>
      <w:bCs/>
      <w:szCs w:val="20"/>
      <w:lang w:eastAsia="cs-CZ"/>
    </w:rPr>
  </w:style>
  <w:style w:type="paragraph" w:styleId="Nzev">
    <w:name w:val="Title"/>
    <w:basedOn w:val="Normln"/>
    <w:next w:val="Normln"/>
    <w:link w:val="NzevChar"/>
    <w:qFormat/>
    <w:rsid w:val="001F77DF"/>
    <w:pPr>
      <w:pBdr>
        <w:top w:val="single" w:sz="4" w:space="1" w:color="auto"/>
        <w:left w:val="single" w:sz="4" w:space="4" w:color="auto"/>
        <w:bottom w:val="single" w:sz="4" w:space="1" w:color="auto"/>
        <w:right w:val="single" w:sz="4" w:space="4" w:color="auto"/>
      </w:pBdr>
      <w:spacing w:before="0"/>
      <w:jc w:val="center"/>
    </w:pPr>
    <w:rPr>
      <w:rFonts w:eastAsia="Times New Roman"/>
      <w:b/>
      <w:sz w:val="32"/>
      <w:szCs w:val="32"/>
      <w:lang w:eastAsia="cs-CZ"/>
    </w:rPr>
  </w:style>
  <w:style w:type="character" w:customStyle="1" w:styleId="NzevChar">
    <w:name w:val="Název Char"/>
    <w:basedOn w:val="Standardnpsmoodstavce"/>
    <w:link w:val="Nzev"/>
    <w:rsid w:val="001F77DF"/>
    <w:rPr>
      <w:rFonts w:ascii="Arial Narrow" w:eastAsia="Times New Roman" w:hAnsi="Arial Narrow" w:cs="Times New Roman"/>
      <w:b/>
      <w:sz w:val="32"/>
      <w:szCs w:val="32"/>
      <w:lang w:eastAsia="cs-CZ"/>
    </w:rPr>
  </w:style>
  <w:style w:type="paragraph" w:customStyle="1" w:styleId="Nazev-Podnazev">
    <w:name w:val="Nazev-Podnazev"/>
    <w:basedOn w:val="Nzev"/>
    <w:next w:val="Normln"/>
    <w:rsid w:val="001F77DF"/>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1F77DF"/>
    <w:pPr>
      <w:numPr>
        <w:numId w:val="5"/>
      </w:numPr>
      <w:spacing w:before="0"/>
    </w:pPr>
    <w:rPr>
      <w:rFonts w:eastAsia="Times New Roman"/>
      <w:szCs w:val="24"/>
      <w:lang w:eastAsia="cs-CZ"/>
    </w:rPr>
  </w:style>
  <w:style w:type="paragraph" w:customStyle="1" w:styleId="Nazev-Podnazev-Zakazka">
    <w:name w:val="Nazev-Podnazev-Zakazka"/>
    <w:basedOn w:val="Nazev-Podnazev"/>
    <w:next w:val="Normln"/>
    <w:rsid w:val="001F77DF"/>
    <w:pPr>
      <w:widowControl w:val="0"/>
    </w:pPr>
    <w:rPr>
      <w:rFonts w:cs="Arial"/>
      <w:caps w:val="0"/>
    </w:rPr>
  </w:style>
  <w:style w:type="paragraph" w:customStyle="1" w:styleId="Normalni-Kurzvanasted">
    <w:name w:val="Normalni - Kurzíva na střed"/>
    <w:basedOn w:val="Normln"/>
    <w:rsid w:val="001F77DF"/>
    <w:pPr>
      <w:spacing w:before="0"/>
      <w:jc w:val="center"/>
    </w:pPr>
    <w:rPr>
      <w:rFonts w:eastAsia="Times New Roman"/>
      <w:i/>
      <w:iCs/>
      <w:szCs w:val="20"/>
      <w:lang w:eastAsia="cs-CZ"/>
    </w:rPr>
  </w:style>
  <w:style w:type="paragraph" w:customStyle="1" w:styleId="Normalni-slovn">
    <w:name w:val="Normalni - Číslování"/>
    <w:basedOn w:val="Normln"/>
    <w:rsid w:val="001F77DF"/>
    <w:pPr>
      <w:numPr>
        <w:numId w:val="6"/>
      </w:numPr>
      <w:tabs>
        <w:tab w:val="left" w:pos="360"/>
      </w:tabs>
      <w:spacing w:before="0"/>
      <w:ind w:left="360"/>
    </w:pPr>
    <w:rPr>
      <w:rFonts w:eastAsia="Times New Roman"/>
      <w:szCs w:val="24"/>
      <w:lang w:eastAsia="cs-CZ"/>
    </w:rPr>
  </w:style>
  <w:style w:type="character" w:customStyle="1" w:styleId="NormalniText-Podtrzeny">
    <w:name w:val="NormalniText - Podtrzeny"/>
    <w:rsid w:val="001F77DF"/>
    <w:rPr>
      <w:szCs w:val="22"/>
      <w:u w:val="single"/>
    </w:rPr>
  </w:style>
  <w:style w:type="character" w:customStyle="1" w:styleId="NormalniText-Tun">
    <w:name w:val="NormalniText-Tučný"/>
    <w:rsid w:val="001F77DF"/>
    <w:rPr>
      <w:b/>
      <w:bCs/>
    </w:rPr>
  </w:style>
  <w:style w:type="paragraph" w:customStyle="1" w:styleId="StylBuletVlevo063cm">
    <w:name w:val="Styl Bulet + Vlevo:  063 cm"/>
    <w:basedOn w:val="Normln"/>
    <w:link w:val="StylBuletVlevo063cmChar"/>
    <w:autoRedefine/>
    <w:uiPriority w:val="99"/>
    <w:rsid w:val="001F77DF"/>
    <w:pPr>
      <w:numPr>
        <w:numId w:val="8"/>
      </w:numPr>
      <w:tabs>
        <w:tab w:val="clear" w:pos="720"/>
        <w:tab w:val="num" w:pos="643"/>
      </w:tabs>
      <w:spacing w:before="0" w:after="0"/>
      <w:ind w:left="540"/>
    </w:pPr>
    <w:rPr>
      <w:rFonts w:eastAsia="Times New Roman"/>
      <w:szCs w:val="24"/>
      <w:lang w:eastAsia="cs-CZ"/>
    </w:rPr>
  </w:style>
  <w:style w:type="paragraph" w:styleId="Podnadpis">
    <w:name w:val="Subtitle"/>
    <w:basedOn w:val="Normln"/>
    <w:next w:val="Normln"/>
    <w:link w:val="PodnadpisChar"/>
    <w:qFormat/>
    <w:rsid w:val="001F77DF"/>
    <w:pPr>
      <w:spacing w:before="0" w:after="0"/>
      <w:ind w:left="426"/>
      <w:jc w:val="center"/>
    </w:pPr>
    <w:rPr>
      <w:rFonts w:ascii="Calibri" w:hAnsi="Calibri"/>
      <w:sz w:val="28"/>
      <w:szCs w:val="28"/>
    </w:rPr>
  </w:style>
  <w:style w:type="character" w:customStyle="1" w:styleId="PodnadpisChar">
    <w:name w:val="Podnadpis Char"/>
    <w:basedOn w:val="Standardnpsmoodstavce"/>
    <w:link w:val="Podnadpis"/>
    <w:rsid w:val="001F77DF"/>
    <w:rPr>
      <w:rFonts w:ascii="Calibri" w:eastAsia="Calibri" w:hAnsi="Calibri" w:cs="Times New Roman"/>
      <w:sz w:val="28"/>
      <w:szCs w:val="28"/>
    </w:rPr>
  </w:style>
  <w:style w:type="paragraph" w:customStyle="1" w:styleId="Standard">
    <w:name w:val="Standard"/>
    <w:rsid w:val="001F77DF"/>
    <w:pPr>
      <w:suppressAutoHyphens/>
      <w:autoSpaceDN w:val="0"/>
      <w:textAlignment w:val="baseline"/>
    </w:pPr>
    <w:rPr>
      <w:rFonts w:ascii="Times New Roman" w:eastAsia="SimSun" w:hAnsi="Times New Roman" w:cs="Mangal"/>
      <w:kern w:val="3"/>
      <w:lang w:bidi="hi-IN"/>
    </w:rPr>
  </w:style>
  <w:style w:type="numbering" w:customStyle="1" w:styleId="WWNum11">
    <w:name w:val="WWNum11"/>
    <w:basedOn w:val="Bezseznamu"/>
    <w:rsid w:val="001F77DF"/>
    <w:pPr>
      <w:numPr>
        <w:numId w:val="13"/>
      </w:numPr>
    </w:pPr>
  </w:style>
  <w:style w:type="character" w:customStyle="1" w:styleId="apple-converted-space">
    <w:name w:val="apple-converted-space"/>
    <w:basedOn w:val="Standardnpsmoodstavce"/>
    <w:rsid w:val="001F77DF"/>
  </w:style>
  <w:style w:type="character" w:customStyle="1" w:styleId="TextkomenteChar1">
    <w:name w:val="Text komentáře Char1"/>
    <w:uiPriority w:val="99"/>
    <w:semiHidden/>
    <w:rsid w:val="001F77DF"/>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1F77DF"/>
    <w:pPr>
      <w:spacing w:before="0" w:after="0"/>
    </w:pPr>
    <w:rPr>
      <w:rFonts w:ascii="Palatino Linotype" w:eastAsiaTheme="minorHAnsi" w:hAnsi="Palatino Linotype"/>
      <w:sz w:val="24"/>
      <w:szCs w:val="24"/>
      <w:lang w:eastAsia="cs-CZ"/>
    </w:rPr>
  </w:style>
  <w:style w:type="character" w:customStyle="1" w:styleId="ProsttextChar">
    <w:name w:val="Prostý text Char"/>
    <w:basedOn w:val="Standardnpsmoodstavce"/>
    <w:link w:val="Prosttext"/>
    <w:uiPriority w:val="99"/>
    <w:rsid w:val="001F77DF"/>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1F77DF"/>
    <w:rPr>
      <w:rFonts w:ascii="Arial Narrow" w:eastAsia="Times New Roman" w:hAnsi="Arial Narrow" w:cs="Times New Roman"/>
      <w:szCs w:val="24"/>
      <w:lang w:eastAsia="cs-CZ"/>
    </w:rPr>
  </w:style>
  <w:style w:type="character" w:customStyle="1" w:styleId="InitialStyle">
    <w:name w:val="InitialStyle"/>
    <w:rsid w:val="001F77DF"/>
    <w:rPr>
      <w:sz w:val="20"/>
    </w:rPr>
  </w:style>
  <w:style w:type="character" w:customStyle="1" w:styleId="Normalni-TunnastedChar">
    <w:name w:val="Normalni - Tučné na střed Char"/>
    <w:link w:val="Normalni-Tunnasted"/>
    <w:locked/>
    <w:rsid w:val="001F77DF"/>
    <w:rPr>
      <w:rFonts w:ascii="Arial Narrow" w:eastAsia="Times New Roman" w:hAnsi="Arial Narrow" w:cs="Times New Roman"/>
      <w:b/>
      <w:bCs/>
      <w:szCs w:val="20"/>
      <w:lang w:eastAsia="cs-CZ"/>
    </w:rPr>
  </w:style>
  <w:style w:type="character" w:customStyle="1" w:styleId="Styl9b">
    <w:name w:val="Styl 9 b."/>
    <w:rsid w:val="001F77DF"/>
    <w:rPr>
      <w:rFonts w:ascii="Arial Narrow" w:hAnsi="Arial Narrow" w:hint="default"/>
      <w:i/>
      <w:iCs w:val="0"/>
      <w:sz w:val="18"/>
    </w:rPr>
  </w:style>
  <w:style w:type="numbering" w:customStyle="1" w:styleId="Odrazka">
    <w:name w:val="Odrazka"/>
    <w:basedOn w:val="Bezseznamu"/>
    <w:rsid w:val="001F77DF"/>
    <w:pPr>
      <w:numPr>
        <w:numId w:val="18"/>
      </w:numPr>
    </w:pPr>
  </w:style>
  <w:style w:type="paragraph" w:customStyle="1" w:styleId="CislovanyPododstavecSmlouvy">
    <w:name w:val="CislovanyPododstavecSmlouvy"/>
    <w:basedOn w:val="Normln"/>
    <w:link w:val="CislovanyPododstavecSmlouvyChar"/>
    <w:rsid w:val="001F77DF"/>
    <w:pPr>
      <w:tabs>
        <w:tab w:val="num" w:pos="576"/>
      </w:tabs>
      <w:spacing w:before="0"/>
      <w:ind w:left="576" w:hanging="576"/>
    </w:pPr>
    <w:rPr>
      <w:rFonts w:eastAsia="Times New Roman"/>
      <w:szCs w:val="24"/>
      <w:lang w:eastAsia="cs-CZ"/>
    </w:rPr>
  </w:style>
  <w:style w:type="character" w:customStyle="1" w:styleId="CislovanyPododstavecSmlouvyChar">
    <w:name w:val="CislovanyPododstavecSmlouvy Char"/>
    <w:link w:val="CislovanyPododstavecSmlouvy"/>
    <w:rsid w:val="001F77DF"/>
    <w:rPr>
      <w:rFonts w:ascii="Arial Narrow" w:eastAsia="Times New Roman" w:hAnsi="Arial Narrow" w:cs="Times New Roman"/>
      <w:szCs w:val="24"/>
      <w:lang w:eastAsia="cs-CZ"/>
    </w:rPr>
  </w:style>
  <w:style w:type="paragraph" w:styleId="Normlnweb">
    <w:name w:val="Normal (Web)"/>
    <w:basedOn w:val="Normln"/>
    <w:uiPriority w:val="99"/>
    <w:semiHidden/>
    <w:unhideWhenUsed/>
    <w:rsid w:val="001F77DF"/>
    <w:pPr>
      <w:spacing w:before="100" w:beforeAutospacing="1" w:after="100" w:afterAutospacing="1"/>
      <w:jc w:val="left"/>
    </w:pPr>
    <w:rPr>
      <w:rFonts w:ascii="Times New Roman" w:eastAsia="Times New Roman" w:hAnsi="Times New Roman"/>
      <w:sz w:val="24"/>
      <w:szCs w:val="24"/>
      <w:lang w:eastAsia="cs-CZ"/>
    </w:rPr>
  </w:style>
  <w:style w:type="character" w:styleId="Zdraznn">
    <w:name w:val="Emphasis"/>
    <w:basedOn w:val="Standardnpsmoodstavce"/>
    <w:uiPriority w:val="20"/>
    <w:qFormat/>
    <w:rsid w:val="001F77DF"/>
    <w:rPr>
      <w:i/>
      <w:iCs/>
    </w:rPr>
  </w:style>
  <w:style w:type="paragraph" w:styleId="Bezmezer">
    <w:name w:val="No Spacing"/>
    <w:basedOn w:val="Normln"/>
    <w:uiPriority w:val="1"/>
    <w:qFormat/>
    <w:rsid w:val="001F77DF"/>
    <w:pPr>
      <w:spacing w:before="0" w:after="0"/>
      <w:ind w:left="426"/>
    </w:pPr>
    <w:rPr>
      <w:rFonts w:ascii="Calibri" w:hAnsi="Calibri"/>
      <w:sz w:val="24"/>
      <w:szCs w:val="24"/>
    </w:rPr>
  </w:style>
  <w:style w:type="paragraph" w:customStyle="1" w:styleId="Heading11">
    <w:name w:val="Heading11"/>
    <w:basedOn w:val="Normln"/>
    <w:autoRedefine/>
    <w:qFormat/>
    <w:rsid w:val="001F77DF"/>
    <w:pPr>
      <w:keepNext/>
      <w:widowControl w:val="0"/>
      <w:numPr>
        <w:numId w:val="32"/>
      </w:numPr>
      <w:snapToGrid w:val="0"/>
      <w:spacing w:before="240" w:after="240"/>
      <w:contextualSpacing/>
      <w:jc w:val="center"/>
    </w:pPr>
    <w:rPr>
      <w:rFonts w:ascii="Times New Roman" w:hAnsi="Times New Roman"/>
      <w:b/>
      <w:caps/>
      <w:lang w:eastAsia="cs-CZ"/>
    </w:rPr>
  </w:style>
  <w:style w:type="paragraph" w:customStyle="1" w:styleId="Heading21">
    <w:name w:val="Heading21"/>
    <w:basedOn w:val="Nadpis2"/>
    <w:qFormat/>
    <w:rsid w:val="001F77DF"/>
    <w:pPr>
      <w:keepNext w:val="0"/>
      <w:widowControl/>
      <w:numPr>
        <w:ilvl w:val="1"/>
        <w:numId w:val="32"/>
      </w:numPr>
      <w:tabs>
        <w:tab w:val="num" w:pos="360"/>
      </w:tabs>
      <w:snapToGrid w:val="0"/>
      <w:spacing w:after="240"/>
      <w:ind w:left="567" w:hanging="574"/>
    </w:pPr>
    <w:rPr>
      <w:sz w:val="22"/>
      <w:szCs w:val="22"/>
      <w:lang w:val="x-none"/>
    </w:rPr>
  </w:style>
  <w:style w:type="paragraph" w:customStyle="1" w:styleId="OdstavecCislovany">
    <w:name w:val="OdstavecCislovany"/>
    <w:basedOn w:val="Normln"/>
    <w:link w:val="OdstavecCislovanyChar"/>
    <w:uiPriority w:val="99"/>
    <w:rsid w:val="001F77DF"/>
    <w:pPr>
      <w:spacing w:after="0"/>
      <w:ind w:left="792" w:hanging="432"/>
    </w:pPr>
    <w:rPr>
      <w:rFonts w:eastAsia="Times New Roman"/>
      <w:lang w:eastAsia="cs-CZ"/>
    </w:rPr>
  </w:style>
  <w:style w:type="character" w:customStyle="1" w:styleId="OdstavecCislovanyChar">
    <w:name w:val="OdstavecCislovany Char"/>
    <w:link w:val="OdstavecCislovany"/>
    <w:uiPriority w:val="99"/>
    <w:locked/>
    <w:rsid w:val="001F77DF"/>
    <w:rPr>
      <w:rFonts w:ascii="Arial Narrow" w:eastAsia="Times New Roman" w:hAnsi="Arial Narrow" w:cs="Times New Roman"/>
      <w:lang w:eastAsia="cs-CZ"/>
    </w:rPr>
  </w:style>
  <w:style w:type="numbering" w:customStyle="1" w:styleId="Bezseznamu1">
    <w:name w:val="Bez seznamu1"/>
    <w:next w:val="Bezseznamu"/>
    <w:semiHidden/>
    <w:rsid w:val="001F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20052">
      <w:bodyDiv w:val="1"/>
      <w:marLeft w:val="0"/>
      <w:marRight w:val="0"/>
      <w:marTop w:val="0"/>
      <w:marBottom w:val="0"/>
      <w:divBdr>
        <w:top w:val="none" w:sz="0" w:space="0" w:color="auto"/>
        <w:left w:val="none" w:sz="0" w:space="0" w:color="auto"/>
        <w:bottom w:val="none" w:sz="0" w:space="0" w:color="auto"/>
        <w:right w:val="none" w:sz="0" w:space="0" w:color="auto"/>
      </w:divBdr>
    </w:div>
    <w:div w:id="1113482085">
      <w:bodyDiv w:val="1"/>
      <w:marLeft w:val="0"/>
      <w:marRight w:val="0"/>
      <w:marTop w:val="0"/>
      <w:marBottom w:val="0"/>
      <w:divBdr>
        <w:top w:val="none" w:sz="0" w:space="0" w:color="auto"/>
        <w:left w:val="none" w:sz="0" w:space="0" w:color="auto"/>
        <w:bottom w:val="none" w:sz="0" w:space="0" w:color="auto"/>
        <w:right w:val="none" w:sz="0" w:space="0" w:color="auto"/>
      </w:divBdr>
    </w:div>
    <w:div w:id="1174686898">
      <w:bodyDiv w:val="1"/>
      <w:marLeft w:val="0"/>
      <w:marRight w:val="0"/>
      <w:marTop w:val="0"/>
      <w:marBottom w:val="0"/>
      <w:divBdr>
        <w:top w:val="none" w:sz="0" w:space="0" w:color="auto"/>
        <w:left w:val="none" w:sz="0" w:space="0" w:color="auto"/>
        <w:bottom w:val="none" w:sz="0" w:space="0" w:color="auto"/>
        <w:right w:val="none" w:sz="0" w:space="0" w:color="auto"/>
      </w:divBdr>
    </w:div>
    <w:div w:id="1747260949">
      <w:bodyDiv w:val="1"/>
      <w:marLeft w:val="0"/>
      <w:marRight w:val="0"/>
      <w:marTop w:val="0"/>
      <w:marBottom w:val="0"/>
      <w:divBdr>
        <w:top w:val="none" w:sz="0" w:space="0" w:color="auto"/>
        <w:left w:val="none" w:sz="0" w:space="0" w:color="auto"/>
        <w:bottom w:val="none" w:sz="0" w:space="0" w:color="auto"/>
        <w:right w:val="none" w:sz="0" w:space="0" w:color="auto"/>
      </w:divBdr>
    </w:div>
    <w:div w:id="17701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7B22-2B9F-438F-8F52-4540BB0C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4223</Words>
  <Characters>24922</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Zikmundova</dc:creator>
  <cp:keywords/>
  <dc:description/>
  <cp:lastModifiedBy>Rampackova</cp:lastModifiedBy>
  <cp:revision>8</cp:revision>
  <cp:lastPrinted>2016-07-28T11:18:00Z</cp:lastPrinted>
  <dcterms:created xsi:type="dcterms:W3CDTF">2016-07-28T09:51:00Z</dcterms:created>
  <dcterms:modified xsi:type="dcterms:W3CDTF">2016-08-03T07:34:00Z</dcterms:modified>
</cp:coreProperties>
</file>