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9D0" w:rsidRDefault="00F859D0" w:rsidP="00F859D0">
      <w:pPr>
        <w:jc w:val="center"/>
        <w:rPr>
          <w:b/>
          <w:sz w:val="26"/>
          <w:szCs w:val="26"/>
        </w:rPr>
      </w:pPr>
      <w:r>
        <w:rPr>
          <w:b/>
          <w:sz w:val="26"/>
          <w:szCs w:val="26"/>
        </w:rPr>
        <w:t xml:space="preserve">Smlouva o zpracování osobních údajů </w:t>
      </w:r>
    </w:p>
    <w:p w:rsidR="00F859D0" w:rsidRDefault="00F859D0" w:rsidP="00F859D0">
      <w:pPr>
        <w:jc w:val="center"/>
      </w:pPr>
      <w:r>
        <w:rPr>
          <w:b/>
          <w:sz w:val="26"/>
          <w:szCs w:val="26"/>
        </w:rPr>
        <w:t>v rámci akce „Kompletní zajištění léčebně ozdravných pobytů dětí u moře v letech 2018</w:t>
      </w:r>
      <w:r w:rsidR="001F5492">
        <w:rPr>
          <w:b/>
          <w:sz w:val="26"/>
          <w:szCs w:val="26"/>
        </w:rPr>
        <w:t xml:space="preserve"> </w:t>
      </w:r>
      <w:r>
        <w:rPr>
          <w:b/>
          <w:sz w:val="26"/>
          <w:szCs w:val="26"/>
        </w:rPr>
        <w:t>-</w:t>
      </w:r>
      <w:r w:rsidR="001F5492">
        <w:rPr>
          <w:b/>
          <w:sz w:val="26"/>
          <w:szCs w:val="26"/>
        </w:rPr>
        <w:t xml:space="preserve"> </w:t>
      </w:r>
      <w:r>
        <w:rPr>
          <w:b/>
          <w:sz w:val="26"/>
          <w:szCs w:val="26"/>
        </w:rPr>
        <w:t>2022“</w:t>
      </w:r>
    </w:p>
    <w:p w:rsidR="00F859D0" w:rsidRDefault="00F859D0" w:rsidP="00F859D0">
      <w:pPr>
        <w:jc w:val="center"/>
        <w:rPr>
          <w:b/>
          <w:color w:val="1D1B11"/>
        </w:rPr>
      </w:pPr>
      <w:r>
        <w:rPr>
          <w:b/>
          <w:color w:val="1D1B11"/>
        </w:rPr>
        <w:t>(Evidenční číslo VZ: 1605862)</w:t>
      </w:r>
    </w:p>
    <w:p w:rsidR="00F859D0" w:rsidRDefault="00F859D0" w:rsidP="00F859D0">
      <w:pPr>
        <w:jc w:val="center"/>
      </w:pPr>
      <w:r>
        <w:t>(dále jen „</w:t>
      </w:r>
      <w:r>
        <w:rPr>
          <w:b/>
        </w:rPr>
        <w:t>Smlouva</w:t>
      </w:r>
      <w:r>
        <w:t>“)</w:t>
      </w:r>
    </w:p>
    <w:p w:rsidR="00F859D0" w:rsidRDefault="00F859D0" w:rsidP="00F859D0">
      <w:pPr>
        <w:jc w:val="center"/>
      </w:pPr>
    </w:p>
    <w:p w:rsidR="00F859D0" w:rsidRDefault="00F859D0" w:rsidP="00F859D0">
      <w:pPr>
        <w:jc w:val="center"/>
        <w:rPr>
          <w:color w:val="000000" w:themeColor="text1"/>
          <w:sz w:val="22"/>
          <w:szCs w:val="22"/>
        </w:rPr>
      </w:pPr>
      <w:r>
        <w:rPr>
          <w:color w:val="000000" w:themeColor="text1"/>
          <w:sz w:val="22"/>
          <w:szCs w:val="22"/>
        </w:rPr>
        <w:t xml:space="preserve">uzavřená v souladu s § 6 zákona č. 101/2000 Sb., o ochraně osobních údajů a o změně některých zákonů, ve znění pozdějších předpisů (dále jen </w:t>
      </w:r>
      <w:r>
        <w:rPr>
          <w:b/>
          <w:color w:val="000000" w:themeColor="text1"/>
          <w:sz w:val="22"/>
          <w:szCs w:val="22"/>
        </w:rPr>
        <w:t>„zák. č. 101/2000 Sb.“</w:t>
      </w:r>
      <w:r>
        <w:rPr>
          <w:color w:val="000000" w:themeColor="text1"/>
          <w:sz w:val="22"/>
          <w:szCs w:val="22"/>
        </w:rPr>
        <w:t xml:space="preserve">), s Nařízením Evropského parlamentu a Rady EU 2016/679, obecným nařízení o ochraně osobních údajů účinným od 25.5.2018 </w:t>
      </w:r>
      <w:r>
        <w:rPr>
          <w:b/>
          <w:color w:val="000000" w:themeColor="text1"/>
          <w:sz w:val="22"/>
          <w:szCs w:val="22"/>
        </w:rPr>
        <w:t>(dále jen „Nařízení“)</w:t>
      </w:r>
      <w:r>
        <w:rPr>
          <w:color w:val="000000" w:themeColor="text1"/>
          <w:sz w:val="22"/>
          <w:szCs w:val="22"/>
        </w:rPr>
        <w:t xml:space="preserve"> a dle § 1746 odst. (2) zákona č. 89/2012 Sb., občanský zákoník, v platném znění (dále jen </w:t>
      </w:r>
      <w:r>
        <w:rPr>
          <w:b/>
          <w:color w:val="000000" w:themeColor="text1"/>
          <w:sz w:val="22"/>
          <w:szCs w:val="22"/>
        </w:rPr>
        <w:t>„Občanský zákoník“</w:t>
      </w:r>
      <w:r>
        <w:rPr>
          <w:color w:val="000000" w:themeColor="text1"/>
          <w:sz w:val="22"/>
          <w:szCs w:val="22"/>
        </w:rPr>
        <w:t>)</w:t>
      </w:r>
    </w:p>
    <w:p w:rsidR="00F859D0" w:rsidRDefault="00F859D0" w:rsidP="00F859D0">
      <w:pPr>
        <w:jc w:val="both"/>
        <w:rPr>
          <w:sz w:val="22"/>
          <w:szCs w:val="22"/>
        </w:rPr>
      </w:pPr>
    </w:p>
    <w:p w:rsidR="00F859D0" w:rsidRDefault="00F859D0" w:rsidP="00F859D0">
      <w:pPr>
        <w:jc w:val="both"/>
        <w:rPr>
          <w:sz w:val="22"/>
          <w:szCs w:val="22"/>
        </w:rPr>
      </w:pPr>
    </w:p>
    <w:p w:rsidR="00F859D0" w:rsidRDefault="00F859D0" w:rsidP="00F859D0">
      <w:pPr>
        <w:pStyle w:val="Bezmezer"/>
        <w:jc w:val="center"/>
        <w:rPr>
          <w:rFonts w:ascii="Times New Roman" w:hAnsi="Times New Roman"/>
          <w:b/>
        </w:rPr>
      </w:pPr>
      <w:r>
        <w:rPr>
          <w:rFonts w:ascii="Times New Roman" w:hAnsi="Times New Roman"/>
          <w:b/>
        </w:rPr>
        <w:t>Smluvní strany</w:t>
      </w:r>
    </w:p>
    <w:p w:rsidR="00F859D0" w:rsidRDefault="00F859D0" w:rsidP="00F859D0">
      <w:pPr>
        <w:jc w:val="both"/>
        <w:rPr>
          <w:b/>
          <w:sz w:val="22"/>
          <w:szCs w:val="22"/>
        </w:rPr>
      </w:pPr>
    </w:p>
    <w:p w:rsidR="00F859D0" w:rsidRDefault="00F859D0" w:rsidP="00F859D0">
      <w:pPr>
        <w:tabs>
          <w:tab w:val="left" w:pos="284"/>
        </w:tabs>
        <w:jc w:val="both"/>
        <w:outlineLvl w:val="0"/>
        <w:rPr>
          <w:b/>
          <w:bCs/>
          <w:sz w:val="22"/>
          <w:szCs w:val="22"/>
        </w:rPr>
      </w:pPr>
      <w:r>
        <w:rPr>
          <w:b/>
          <w:sz w:val="22"/>
          <w:szCs w:val="22"/>
        </w:rPr>
        <w:t>1.</w:t>
      </w:r>
      <w:r>
        <w:rPr>
          <w:b/>
          <w:sz w:val="22"/>
          <w:szCs w:val="22"/>
        </w:rPr>
        <w:tab/>
      </w:r>
      <w:r>
        <w:rPr>
          <w:b/>
          <w:bCs/>
          <w:sz w:val="22"/>
          <w:szCs w:val="22"/>
        </w:rPr>
        <w:t>Všeobecná zdravotní pojišťovna České republiky</w:t>
      </w:r>
    </w:p>
    <w:p w:rsidR="00F859D0" w:rsidRDefault="00F859D0" w:rsidP="00F859D0">
      <w:pPr>
        <w:ind w:left="284"/>
        <w:jc w:val="both"/>
        <w:rPr>
          <w:sz w:val="22"/>
          <w:szCs w:val="22"/>
        </w:rPr>
      </w:pPr>
      <w:r>
        <w:rPr>
          <w:sz w:val="22"/>
          <w:szCs w:val="22"/>
        </w:rPr>
        <w:t xml:space="preserve">se sídlem: </w:t>
      </w:r>
      <w:r>
        <w:rPr>
          <w:sz w:val="22"/>
          <w:szCs w:val="22"/>
        </w:rPr>
        <w:tab/>
      </w:r>
      <w:r>
        <w:rPr>
          <w:sz w:val="22"/>
          <w:szCs w:val="22"/>
        </w:rPr>
        <w:tab/>
      </w:r>
      <w:r>
        <w:rPr>
          <w:sz w:val="22"/>
          <w:szCs w:val="22"/>
        </w:rPr>
        <w:tab/>
        <w:t xml:space="preserve">Orlická 2020/4, 130 00 Praha 3 </w:t>
      </w:r>
    </w:p>
    <w:p w:rsidR="00F859D0" w:rsidRDefault="00F859D0" w:rsidP="00F859D0">
      <w:pPr>
        <w:ind w:left="284"/>
        <w:jc w:val="both"/>
        <w:rPr>
          <w:sz w:val="22"/>
          <w:szCs w:val="22"/>
        </w:rPr>
      </w:pPr>
      <w:r>
        <w:rPr>
          <w:sz w:val="22"/>
          <w:szCs w:val="22"/>
        </w:rPr>
        <w:t xml:space="preserve">kterou zastupuje: </w:t>
      </w:r>
      <w:r>
        <w:rPr>
          <w:sz w:val="22"/>
          <w:szCs w:val="22"/>
        </w:rPr>
        <w:tab/>
      </w:r>
      <w:r>
        <w:rPr>
          <w:sz w:val="22"/>
          <w:szCs w:val="22"/>
        </w:rPr>
        <w:tab/>
        <w:t xml:space="preserve">Ing. Zdeněk Kabátek, ředitel VZP ČR </w:t>
      </w:r>
    </w:p>
    <w:p w:rsidR="00F859D0" w:rsidRDefault="00F859D0" w:rsidP="00F859D0">
      <w:pPr>
        <w:tabs>
          <w:tab w:val="left" w:pos="284"/>
        </w:tabs>
        <w:ind w:left="284" w:right="-1368"/>
        <w:jc w:val="both"/>
        <w:outlineLvl w:val="0"/>
        <w:rPr>
          <w:sz w:val="22"/>
          <w:szCs w:val="22"/>
        </w:rPr>
      </w:pPr>
      <w:r>
        <w:rPr>
          <w:sz w:val="22"/>
          <w:szCs w:val="22"/>
        </w:rPr>
        <w:t xml:space="preserve">IČO: </w:t>
      </w:r>
      <w:r>
        <w:rPr>
          <w:sz w:val="22"/>
          <w:szCs w:val="22"/>
        </w:rPr>
        <w:tab/>
      </w:r>
      <w:r>
        <w:rPr>
          <w:sz w:val="22"/>
          <w:szCs w:val="22"/>
        </w:rPr>
        <w:tab/>
      </w:r>
      <w:r>
        <w:rPr>
          <w:sz w:val="22"/>
          <w:szCs w:val="22"/>
        </w:rPr>
        <w:tab/>
        <w:t>41197518</w:t>
      </w:r>
    </w:p>
    <w:p w:rsidR="00F859D0" w:rsidRDefault="00F859D0" w:rsidP="00F859D0">
      <w:pPr>
        <w:tabs>
          <w:tab w:val="left" w:pos="284"/>
        </w:tabs>
        <w:ind w:left="284" w:right="-1368"/>
        <w:jc w:val="both"/>
        <w:outlineLvl w:val="0"/>
        <w:rPr>
          <w:sz w:val="22"/>
          <w:szCs w:val="22"/>
        </w:rPr>
      </w:pPr>
      <w:r>
        <w:rPr>
          <w:sz w:val="22"/>
          <w:szCs w:val="22"/>
        </w:rPr>
        <w:t xml:space="preserve">DIČ: </w:t>
      </w:r>
      <w:r>
        <w:rPr>
          <w:sz w:val="22"/>
          <w:szCs w:val="22"/>
        </w:rPr>
        <w:tab/>
      </w:r>
      <w:r>
        <w:rPr>
          <w:sz w:val="22"/>
          <w:szCs w:val="22"/>
        </w:rPr>
        <w:tab/>
      </w:r>
      <w:r>
        <w:rPr>
          <w:sz w:val="22"/>
          <w:szCs w:val="22"/>
        </w:rPr>
        <w:tab/>
        <w:t>CZ41197518</w:t>
      </w:r>
    </w:p>
    <w:p w:rsidR="00F859D0" w:rsidRDefault="00F859D0" w:rsidP="00F859D0">
      <w:pPr>
        <w:tabs>
          <w:tab w:val="left" w:pos="1701"/>
        </w:tabs>
        <w:ind w:left="359" w:hanging="75"/>
        <w:jc w:val="both"/>
        <w:rPr>
          <w:sz w:val="22"/>
          <w:szCs w:val="22"/>
        </w:rPr>
      </w:pPr>
      <w:r>
        <w:rPr>
          <w:sz w:val="22"/>
          <w:szCs w:val="22"/>
        </w:rPr>
        <w:t xml:space="preserve">bankovní spojení: </w:t>
      </w:r>
      <w:r>
        <w:rPr>
          <w:sz w:val="22"/>
          <w:szCs w:val="22"/>
        </w:rPr>
        <w:tab/>
      </w:r>
      <w:r>
        <w:rPr>
          <w:sz w:val="22"/>
          <w:szCs w:val="22"/>
        </w:rPr>
        <w:tab/>
        <w:t xml:space="preserve">Česká národní banka, Na Příkopě 28, 115 03 Praha 1 </w:t>
      </w:r>
    </w:p>
    <w:p w:rsidR="00F859D0" w:rsidRDefault="00F859D0" w:rsidP="00F859D0">
      <w:pPr>
        <w:ind w:left="284"/>
        <w:jc w:val="both"/>
        <w:rPr>
          <w:sz w:val="22"/>
          <w:szCs w:val="22"/>
        </w:rPr>
      </w:pPr>
      <w:r>
        <w:rPr>
          <w:sz w:val="22"/>
          <w:szCs w:val="22"/>
        </w:rPr>
        <w:t>číslo účtu:</w:t>
      </w:r>
      <w:r>
        <w:rPr>
          <w:sz w:val="22"/>
          <w:szCs w:val="22"/>
        </w:rPr>
        <w:tab/>
      </w:r>
      <w:r>
        <w:rPr>
          <w:sz w:val="22"/>
          <w:szCs w:val="22"/>
        </w:rPr>
        <w:tab/>
      </w:r>
      <w:r>
        <w:rPr>
          <w:sz w:val="22"/>
          <w:szCs w:val="22"/>
        </w:rPr>
        <w:tab/>
      </w:r>
      <w:r w:rsidR="004B04D2">
        <w:rPr>
          <w:b/>
          <w:bCs/>
          <w:sz w:val="22"/>
          <w:szCs w:val="22"/>
        </w:rPr>
        <w:t>xxxxxxxxxx</w:t>
      </w:r>
      <w:r>
        <w:rPr>
          <w:b/>
          <w:bCs/>
          <w:sz w:val="22"/>
          <w:szCs w:val="22"/>
        </w:rPr>
        <w:t>/</w:t>
      </w:r>
      <w:r w:rsidR="004B04D2">
        <w:rPr>
          <w:b/>
          <w:bCs/>
          <w:sz w:val="22"/>
          <w:szCs w:val="22"/>
        </w:rPr>
        <w:t>xxxx</w:t>
      </w:r>
      <w:r>
        <w:rPr>
          <w:sz w:val="22"/>
          <w:szCs w:val="22"/>
        </w:rPr>
        <w:br/>
        <w:t xml:space="preserve">zřízena zákonem č. 551/1991 Sb., o Všeobecné zdravotní pojišťovně České republiky, není zapsána v obchodním rejstříku </w:t>
      </w:r>
    </w:p>
    <w:p w:rsidR="00F859D0" w:rsidRDefault="00F859D0" w:rsidP="00F859D0">
      <w:pPr>
        <w:pStyle w:val="Bezmezer"/>
        <w:spacing w:after="120"/>
        <w:ind w:left="284"/>
        <w:jc w:val="both"/>
      </w:pPr>
      <w:r>
        <w:rPr>
          <w:rFonts w:ascii="Times New Roman" w:hAnsi="Times New Roman"/>
        </w:rPr>
        <w:t xml:space="preserve">(dále </w:t>
      </w:r>
      <w:r>
        <w:rPr>
          <w:rFonts w:ascii="Times New Roman" w:hAnsi="Times New Roman"/>
          <w:b/>
        </w:rPr>
        <w:t>„VZP ČR“</w:t>
      </w:r>
      <w:r>
        <w:rPr>
          <w:rFonts w:ascii="Times New Roman" w:hAnsi="Times New Roman"/>
        </w:rPr>
        <w:t xml:space="preserve"> nebo </w:t>
      </w:r>
      <w:r>
        <w:rPr>
          <w:rFonts w:ascii="Times New Roman" w:hAnsi="Times New Roman"/>
          <w:b/>
        </w:rPr>
        <w:t>„Správce“</w:t>
      </w:r>
      <w:r>
        <w:rPr>
          <w:rFonts w:ascii="Times New Roman" w:hAnsi="Times New Roman"/>
        </w:rPr>
        <w:t>)</w:t>
      </w:r>
    </w:p>
    <w:p w:rsidR="00F859D0" w:rsidRDefault="00F859D0" w:rsidP="00F859D0">
      <w:pPr>
        <w:ind w:firstLine="360"/>
        <w:jc w:val="center"/>
        <w:rPr>
          <w:b/>
          <w:sz w:val="22"/>
          <w:szCs w:val="22"/>
        </w:rPr>
      </w:pPr>
      <w:r>
        <w:rPr>
          <w:b/>
          <w:sz w:val="22"/>
          <w:szCs w:val="22"/>
        </w:rPr>
        <w:t>a</w:t>
      </w:r>
    </w:p>
    <w:p w:rsidR="00F859D0" w:rsidRDefault="00F859D0" w:rsidP="00F859D0">
      <w:pPr>
        <w:ind w:firstLine="360"/>
        <w:jc w:val="both"/>
        <w:rPr>
          <w:sz w:val="22"/>
          <w:szCs w:val="22"/>
        </w:rPr>
      </w:pPr>
    </w:p>
    <w:p w:rsidR="00F859D0" w:rsidRDefault="00F859D0" w:rsidP="00F859D0">
      <w:pPr>
        <w:pStyle w:val="Barevnseznamzvraznn11"/>
        <w:numPr>
          <w:ilvl w:val="0"/>
          <w:numId w:val="19"/>
        </w:numPr>
        <w:ind w:left="360" w:hanging="426"/>
        <w:jc w:val="both"/>
        <w:rPr>
          <w:b/>
          <w:sz w:val="22"/>
          <w:szCs w:val="22"/>
        </w:rPr>
      </w:pPr>
      <w:r>
        <w:rPr>
          <w:b/>
          <w:sz w:val="22"/>
          <w:szCs w:val="22"/>
        </w:rPr>
        <w:t>KOVOTOUR PLUS s.r.o.</w:t>
      </w:r>
    </w:p>
    <w:p w:rsidR="00F859D0" w:rsidRDefault="00F859D0" w:rsidP="00F859D0">
      <w:pPr>
        <w:tabs>
          <w:tab w:val="left" w:pos="1701"/>
        </w:tabs>
        <w:ind w:left="359"/>
        <w:jc w:val="both"/>
        <w:rPr>
          <w:sz w:val="22"/>
          <w:szCs w:val="22"/>
        </w:rPr>
      </w:pPr>
      <w:r>
        <w:rPr>
          <w:sz w:val="22"/>
          <w:szCs w:val="22"/>
        </w:rPr>
        <w:t>se sídlem:</w:t>
      </w:r>
      <w:r>
        <w:rPr>
          <w:sz w:val="22"/>
          <w:szCs w:val="22"/>
        </w:rPr>
        <w:tab/>
      </w:r>
      <w:r>
        <w:rPr>
          <w:sz w:val="22"/>
          <w:szCs w:val="22"/>
        </w:rPr>
        <w:tab/>
      </w:r>
      <w:r>
        <w:rPr>
          <w:sz w:val="22"/>
          <w:szCs w:val="22"/>
        </w:rPr>
        <w:tab/>
        <w:t>Přívozská 949/12, Moravská Ostrava, 702 00 Ostrava</w:t>
      </w:r>
    </w:p>
    <w:p w:rsidR="00F859D0" w:rsidRDefault="00F859D0" w:rsidP="00F859D0">
      <w:pPr>
        <w:tabs>
          <w:tab w:val="left" w:pos="1701"/>
        </w:tabs>
        <w:ind w:left="359"/>
        <w:jc w:val="both"/>
        <w:rPr>
          <w:sz w:val="22"/>
          <w:szCs w:val="22"/>
        </w:rPr>
      </w:pPr>
      <w:r>
        <w:rPr>
          <w:sz w:val="22"/>
          <w:szCs w:val="22"/>
        </w:rPr>
        <w:t>kterou zastupuje:</w:t>
      </w:r>
      <w:r>
        <w:rPr>
          <w:sz w:val="22"/>
          <w:szCs w:val="22"/>
        </w:rPr>
        <w:tab/>
      </w:r>
      <w:r>
        <w:rPr>
          <w:sz w:val="22"/>
          <w:szCs w:val="22"/>
        </w:rPr>
        <w:tab/>
        <w:t>Bc. Jiří Hájek, jednatel společnosti</w:t>
      </w:r>
    </w:p>
    <w:p w:rsidR="00F859D0" w:rsidRDefault="00F859D0" w:rsidP="00F859D0">
      <w:pPr>
        <w:tabs>
          <w:tab w:val="left" w:pos="1701"/>
        </w:tabs>
        <w:ind w:left="359"/>
        <w:jc w:val="both"/>
        <w:rPr>
          <w:sz w:val="22"/>
          <w:szCs w:val="22"/>
        </w:rPr>
      </w:pPr>
      <w:r>
        <w:rPr>
          <w:sz w:val="22"/>
          <w:szCs w:val="22"/>
        </w:rPr>
        <w:t>IČO:</w:t>
      </w:r>
      <w:r>
        <w:rPr>
          <w:sz w:val="22"/>
          <w:szCs w:val="22"/>
        </w:rPr>
        <w:tab/>
      </w:r>
      <w:r>
        <w:rPr>
          <w:sz w:val="22"/>
          <w:szCs w:val="22"/>
        </w:rPr>
        <w:tab/>
      </w:r>
      <w:r>
        <w:rPr>
          <w:sz w:val="22"/>
          <w:szCs w:val="22"/>
        </w:rPr>
        <w:tab/>
        <w:t>62301055</w:t>
      </w:r>
    </w:p>
    <w:p w:rsidR="00F859D0" w:rsidRDefault="00F859D0" w:rsidP="00F859D0">
      <w:pPr>
        <w:tabs>
          <w:tab w:val="left" w:pos="1701"/>
        </w:tabs>
        <w:ind w:left="359"/>
        <w:jc w:val="both"/>
        <w:rPr>
          <w:sz w:val="22"/>
          <w:szCs w:val="22"/>
        </w:rPr>
      </w:pPr>
      <w:r>
        <w:rPr>
          <w:sz w:val="22"/>
          <w:szCs w:val="22"/>
        </w:rPr>
        <w:t>DIČ:</w:t>
      </w:r>
      <w:r>
        <w:rPr>
          <w:sz w:val="22"/>
          <w:szCs w:val="22"/>
        </w:rPr>
        <w:tab/>
      </w:r>
      <w:r>
        <w:rPr>
          <w:sz w:val="22"/>
          <w:szCs w:val="22"/>
        </w:rPr>
        <w:tab/>
      </w:r>
      <w:r>
        <w:rPr>
          <w:sz w:val="22"/>
          <w:szCs w:val="22"/>
        </w:rPr>
        <w:tab/>
        <w:t>CZ62301055</w:t>
      </w:r>
    </w:p>
    <w:p w:rsidR="00F859D0" w:rsidRDefault="00F859D0" w:rsidP="00F859D0">
      <w:pPr>
        <w:tabs>
          <w:tab w:val="left" w:pos="426"/>
        </w:tabs>
        <w:jc w:val="both"/>
        <w:rPr>
          <w:sz w:val="22"/>
          <w:szCs w:val="22"/>
        </w:rPr>
      </w:pPr>
      <w:r>
        <w:rPr>
          <w:sz w:val="22"/>
          <w:szCs w:val="22"/>
        </w:rPr>
        <w:t xml:space="preserve">      bankovní spojení</w:t>
      </w:r>
      <w:r>
        <w:rPr>
          <w:sz w:val="22"/>
          <w:szCs w:val="22"/>
        </w:rPr>
        <w:tab/>
        <w:t>:</w:t>
      </w:r>
      <w:r>
        <w:rPr>
          <w:sz w:val="22"/>
          <w:szCs w:val="22"/>
        </w:rPr>
        <w:tab/>
        <w:t>ČSOB, a.s., Radlická 333/150, 150 57 Praha 5</w:t>
      </w:r>
    </w:p>
    <w:p w:rsidR="00F859D0" w:rsidRDefault="00F859D0" w:rsidP="00F859D0">
      <w:pPr>
        <w:tabs>
          <w:tab w:val="left" w:pos="1701"/>
        </w:tabs>
        <w:ind w:left="359"/>
        <w:jc w:val="both"/>
        <w:rPr>
          <w:sz w:val="22"/>
          <w:szCs w:val="22"/>
        </w:rPr>
      </w:pPr>
      <w:r>
        <w:rPr>
          <w:sz w:val="22"/>
          <w:szCs w:val="22"/>
        </w:rPr>
        <w:t>číslo účtu:</w:t>
      </w:r>
      <w:r>
        <w:rPr>
          <w:sz w:val="22"/>
          <w:szCs w:val="22"/>
        </w:rPr>
        <w:tab/>
      </w:r>
      <w:r>
        <w:rPr>
          <w:sz w:val="22"/>
          <w:szCs w:val="22"/>
        </w:rPr>
        <w:tab/>
      </w:r>
      <w:r>
        <w:rPr>
          <w:sz w:val="22"/>
          <w:szCs w:val="22"/>
        </w:rPr>
        <w:tab/>
      </w:r>
      <w:r w:rsidR="004B04D2">
        <w:rPr>
          <w:b/>
          <w:bCs/>
          <w:sz w:val="22"/>
          <w:szCs w:val="22"/>
        </w:rPr>
        <w:t>xxxxxxxxxx/xxxx</w:t>
      </w:r>
    </w:p>
    <w:p w:rsidR="00F859D0" w:rsidRDefault="00F859D0" w:rsidP="00F859D0">
      <w:pPr>
        <w:tabs>
          <w:tab w:val="left" w:pos="1701"/>
        </w:tabs>
        <w:ind w:left="359"/>
        <w:jc w:val="both"/>
        <w:rPr>
          <w:sz w:val="22"/>
          <w:szCs w:val="22"/>
        </w:rPr>
      </w:pPr>
      <w:r>
        <w:rPr>
          <w:sz w:val="22"/>
          <w:szCs w:val="22"/>
        </w:rPr>
        <w:t xml:space="preserve">zapsaná v obchodním rejstříku vedeném u Krajského soudu v Ostravě, oddíl C vložka </w:t>
      </w:r>
      <w:r>
        <w:rPr>
          <w:sz w:val="22"/>
          <w:szCs w:val="22"/>
        </w:rPr>
        <w:br/>
        <w:t xml:space="preserve">č. 12660 </w:t>
      </w:r>
    </w:p>
    <w:p w:rsidR="00F859D0" w:rsidRDefault="00F859D0" w:rsidP="00F859D0">
      <w:pPr>
        <w:pStyle w:val="Bezmezer"/>
        <w:tabs>
          <w:tab w:val="left" w:pos="284"/>
        </w:tabs>
        <w:ind w:left="284"/>
        <w:jc w:val="both"/>
        <w:rPr>
          <w:rFonts w:ascii="Times New Roman" w:hAnsi="Times New Roman"/>
          <w:b/>
        </w:rPr>
      </w:pPr>
      <w:r>
        <w:rPr>
          <w:rFonts w:ascii="Times New Roman" w:hAnsi="Times New Roman"/>
        </w:rPr>
        <w:t xml:space="preserve"> (dále jen</w:t>
      </w:r>
      <w:r>
        <w:rPr>
          <w:rFonts w:ascii="Times New Roman" w:hAnsi="Times New Roman"/>
          <w:b/>
        </w:rPr>
        <w:t xml:space="preserve"> „Zpracovatel“</w:t>
      </w:r>
      <w:r>
        <w:rPr>
          <w:rFonts w:ascii="Times New Roman" w:hAnsi="Times New Roman"/>
        </w:rPr>
        <w:t>)</w:t>
      </w:r>
    </w:p>
    <w:p w:rsidR="00F859D0" w:rsidRDefault="00F859D0" w:rsidP="00F859D0">
      <w:pPr>
        <w:ind w:firstLine="360"/>
        <w:jc w:val="both"/>
        <w:rPr>
          <w:sz w:val="22"/>
          <w:szCs w:val="22"/>
        </w:rPr>
      </w:pPr>
    </w:p>
    <w:p w:rsidR="00F859D0" w:rsidRDefault="00F859D0" w:rsidP="00F859D0">
      <w:pPr>
        <w:tabs>
          <w:tab w:val="left" w:pos="284"/>
        </w:tabs>
        <w:jc w:val="both"/>
        <w:rPr>
          <w:sz w:val="22"/>
          <w:szCs w:val="22"/>
        </w:rPr>
      </w:pPr>
      <w:r>
        <w:rPr>
          <w:b/>
          <w:sz w:val="22"/>
          <w:szCs w:val="22"/>
        </w:rPr>
        <w:tab/>
      </w:r>
      <w:r>
        <w:rPr>
          <w:sz w:val="22"/>
          <w:szCs w:val="22"/>
        </w:rPr>
        <w:t xml:space="preserve">(dále společně také jako </w:t>
      </w:r>
      <w:r>
        <w:rPr>
          <w:b/>
          <w:sz w:val="22"/>
          <w:szCs w:val="22"/>
        </w:rPr>
        <w:t>„Smluvní strany“</w:t>
      </w:r>
      <w:r>
        <w:rPr>
          <w:sz w:val="22"/>
          <w:szCs w:val="22"/>
        </w:rPr>
        <w:t xml:space="preserve"> nebo samostatně jako </w:t>
      </w:r>
      <w:r>
        <w:rPr>
          <w:b/>
          <w:sz w:val="22"/>
          <w:szCs w:val="22"/>
        </w:rPr>
        <w:t>„Smluvní strana“</w:t>
      </w:r>
      <w:r>
        <w:rPr>
          <w:sz w:val="22"/>
          <w:szCs w:val="22"/>
        </w:rPr>
        <w:t>)</w:t>
      </w: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r>
        <w:rPr>
          <w:rFonts w:ascii="Times New Roman" w:hAnsi="Times New Roman"/>
          <w:b/>
        </w:rPr>
        <w:t xml:space="preserve">Článek I. </w:t>
      </w:r>
    </w:p>
    <w:p w:rsidR="00F859D0" w:rsidRDefault="00F859D0" w:rsidP="00F859D0">
      <w:pPr>
        <w:pStyle w:val="Bezmezer"/>
        <w:spacing w:after="120"/>
        <w:jc w:val="center"/>
        <w:rPr>
          <w:rFonts w:ascii="Times New Roman" w:hAnsi="Times New Roman"/>
          <w:b/>
        </w:rPr>
      </w:pPr>
      <w:r>
        <w:rPr>
          <w:rFonts w:ascii="Times New Roman" w:hAnsi="Times New Roman"/>
          <w:b/>
        </w:rPr>
        <w:t>Vymezení postavení Smluvních stran</w:t>
      </w:r>
    </w:p>
    <w:p w:rsidR="00F859D0" w:rsidRDefault="00F859D0" w:rsidP="00937A7D">
      <w:pPr>
        <w:numPr>
          <w:ilvl w:val="1"/>
          <w:numId w:val="1"/>
        </w:numPr>
        <w:spacing w:after="120"/>
        <w:ind w:left="360" w:hanging="360"/>
        <w:jc w:val="both"/>
        <w:rPr>
          <w:sz w:val="22"/>
          <w:szCs w:val="22"/>
        </w:rPr>
      </w:pPr>
      <w:r>
        <w:rPr>
          <w:sz w:val="22"/>
          <w:szCs w:val="22"/>
        </w:rPr>
        <w:t>VZP ČR z titulu organizátora a pořadatele akce „Kompletní zajištění léčebně ozdravných pobytů dětí u moře v letech 2018</w:t>
      </w:r>
      <w:r w:rsidR="001F5492">
        <w:rPr>
          <w:sz w:val="22"/>
          <w:szCs w:val="22"/>
        </w:rPr>
        <w:t xml:space="preserve"> </w:t>
      </w:r>
      <w:r>
        <w:rPr>
          <w:sz w:val="22"/>
          <w:szCs w:val="22"/>
        </w:rPr>
        <w:t>-</w:t>
      </w:r>
      <w:r w:rsidR="001F5492">
        <w:rPr>
          <w:sz w:val="22"/>
          <w:szCs w:val="22"/>
        </w:rPr>
        <w:t xml:space="preserve"> </w:t>
      </w:r>
      <w:r>
        <w:rPr>
          <w:sz w:val="22"/>
          <w:szCs w:val="22"/>
        </w:rPr>
        <w:t xml:space="preserve">2022“ spravuje a aktualizuje databázi účastníků léčebně ozdravných pobytů u moře s názvem „Mořský koník“, tj. dětí pojištěných u VZP ČR (dále jen </w:t>
      </w:r>
      <w:r>
        <w:rPr>
          <w:b/>
          <w:sz w:val="22"/>
          <w:szCs w:val="22"/>
        </w:rPr>
        <w:t>„Pojištěnci“</w:t>
      </w:r>
      <w:r>
        <w:rPr>
          <w:sz w:val="22"/>
          <w:szCs w:val="22"/>
        </w:rPr>
        <w:t xml:space="preserve">). Využívání této databáze ze strany VZP ČR pro vlastní potřebu je výhradním právem VZP ČR. Využívat tyto údaje z databáze pro jiné účely a jinými subjekty lze jen způsobem a za podmínek, stanovených zákonem č. 551/1991 Sb., o Všeobecné zdravotní pojišťovně České republiky, ve znění pozdějších předpisů (dále jen </w:t>
      </w:r>
      <w:r>
        <w:rPr>
          <w:b/>
          <w:sz w:val="22"/>
          <w:szCs w:val="22"/>
        </w:rPr>
        <w:t>„zák. č. 551/1991 Sb.“</w:t>
      </w:r>
      <w:r w:rsidR="004B04D2">
        <w:rPr>
          <w:sz w:val="22"/>
          <w:szCs w:val="22"/>
        </w:rPr>
        <w:t xml:space="preserve">) </w:t>
      </w:r>
      <w:r>
        <w:rPr>
          <w:sz w:val="22"/>
          <w:szCs w:val="22"/>
        </w:rPr>
        <w:t>zák. č. 101/2000 Sb. a od 25.</w:t>
      </w:r>
      <w:r w:rsidR="004B04D2">
        <w:rPr>
          <w:sz w:val="22"/>
          <w:szCs w:val="22"/>
        </w:rPr>
        <w:t xml:space="preserve"> </w:t>
      </w:r>
      <w:r>
        <w:rPr>
          <w:sz w:val="22"/>
          <w:szCs w:val="22"/>
        </w:rPr>
        <w:t>5.</w:t>
      </w:r>
      <w:r w:rsidR="004B04D2">
        <w:rPr>
          <w:sz w:val="22"/>
          <w:szCs w:val="22"/>
        </w:rPr>
        <w:t xml:space="preserve"> </w:t>
      </w:r>
      <w:r>
        <w:rPr>
          <w:sz w:val="22"/>
          <w:szCs w:val="22"/>
        </w:rPr>
        <w:t xml:space="preserve">2018 Nařízením.  </w:t>
      </w:r>
    </w:p>
    <w:p w:rsidR="00F859D0" w:rsidRDefault="00F859D0" w:rsidP="00937A7D">
      <w:pPr>
        <w:numPr>
          <w:ilvl w:val="1"/>
          <w:numId w:val="1"/>
        </w:numPr>
        <w:spacing w:after="120"/>
        <w:ind w:left="357" w:hanging="357"/>
        <w:jc w:val="both"/>
        <w:rPr>
          <w:sz w:val="22"/>
          <w:szCs w:val="22"/>
        </w:rPr>
      </w:pPr>
      <w:r>
        <w:rPr>
          <w:sz w:val="22"/>
          <w:szCs w:val="22"/>
        </w:rPr>
        <w:lastRenderedPageBreak/>
        <w:t xml:space="preserve">Správce je subjekt, který v souladu se zák. č. 101/2000 Sb. a </w:t>
      </w:r>
      <w:r w:rsidR="000248E3">
        <w:rPr>
          <w:sz w:val="22"/>
          <w:szCs w:val="22"/>
        </w:rPr>
        <w:t>od 25.</w:t>
      </w:r>
      <w:r w:rsidR="004B04D2">
        <w:rPr>
          <w:sz w:val="22"/>
          <w:szCs w:val="22"/>
        </w:rPr>
        <w:t xml:space="preserve"> </w:t>
      </w:r>
      <w:r w:rsidR="000248E3">
        <w:rPr>
          <w:sz w:val="22"/>
          <w:szCs w:val="22"/>
        </w:rPr>
        <w:t>5.</w:t>
      </w:r>
      <w:r w:rsidR="004B04D2">
        <w:rPr>
          <w:sz w:val="22"/>
          <w:szCs w:val="22"/>
        </w:rPr>
        <w:t xml:space="preserve"> </w:t>
      </w:r>
      <w:r w:rsidR="000248E3">
        <w:rPr>
          <w:sz w:val="22"/>
          <w:szCs w:val="22"/>
        </w:rPr>
        <w:t xml:space="preserve">2018 </w:t>
      </w:r>
      <w:r>
        <w:rPr>
          <w:sz w:val="22"/>
          <w:szCs w:val="22"/>
        </w:rPr>
        <w:t>podle Nařízení určuje účel, k němuž mají být předmětné osobní údaje zpracovány, prostředky a způsob zpracování těchto osobních údajů, provádí jejich zpracování a odpovídá za něj.</w:t>
      </w:r>
    </w:p>
    <w:p w:rsidR="00F859D0" w:rsidRDefault="00F859D0" w:rsidP="00937A7D">
      <w:pPr>
        <w:numPr>
          <w:ilvl w:val="1"/>
          <w:numId w:val="1"/>
        </w:numPr>
        <w:spacing w:after="120"/>
        <w:ind w:left="357" w:hanging="357"/>
        <w:jc w:val="both"/>
        <w:rPr>
          <w:sz w:val="22"/>
          <w:szCs w:val="22"/>
        </w:rPr>
      </w:pPr>
      <w:r>
        <w:rPr>
          <w:sz w:val="22"/>
          <w:szCs w:val="22"/>
        </w:rPr>
        <w:t>Zpracovatel je subjekt, který na základě pověření Správce a dle podmínek této Smlouvy zpracovává poskytnuté osobní údaje Pojištěnců pro administrativně-technické a personální zajištění léčebně ozdravných pobytů, pořádaných VZP ČR v rámci akce „Kompletní zajištění léčebně ozdravných pobytů dětí u moře v letech 2018</w:t>
      </w:r>
      <w:r w:rsidR="001F5492">
        <w:rPr>
          <w:sz w:val="22"/>
          <w:szCs w:val="22"/>
        </w:rPr>
        <w:t xml:space="preserve"> </w:t>
      </w:r>
      <w:r>
        <w:rPr>
          <w:sz w:val="22"/>
          <w:szCs w:val="22"/>
        </w:rPr>
        <w:t>-</w:t>
      </w:r>
      <w:r w:rsidR="001F5492">
        <w:rPr>
          <w:sz w:val="22"/>
          <w:szCs w:val="22"/>
        </w:rPr>
        <w:t xml:space="preserve"> </w:t>
      </w:r>
      <w:r>
        <w:rPr>
          <w:sz w:val="22"/>
          <w:szCs w:val="22"/>
        </w:rPr>
        <w:t xml:space="preserve">2022“. </w:t>
      </w:r>
    </w:p>
    <w:p w:rsidR="00F859D0" w:rsidRDefault="00F859D0" w:rsidP="00937A7D">
      <w:pPr>
        <w:numPr>
          <w:ilvl w:val="1"/>
          <w:numId w:val="1"/>
        </w:numPr>
        <w:spacing w:after="120"/>
        <w:ind w:left="357" w:hanging="357"/>
        <w:jc w:val="both"/>
        <w:rPr>
          <w:sz w:val="22"/>
          <w:szCs w:val="22"/>
        </w:rPr>
      </w:pPr>
      <w:r>
        <w:rPr>
          <w:sz w:val="22"/>
          <w:szCs w:val="22"/>
        </w:rPr>
        <w:t xml:space="preserve">Správce poskytuje Zpracovateli osobní údaje Pojištěnců, které požívají ochrany podle zák. </w:t>
      </w:r>
      <w:r w:rsidR="003A7098">
        <w:rPr>
          <w:sz w:val="22"/>
          <w:szCs w:val="22"/>
        </w:rPr>
        <w:br/>
      </w:r>
      <w:r>
        <w:rPr>
          <w:sz w:val="22"/>
          <w:szCs w:val="22"/>
        </w:rPr>
        <w:t>č. 101/2000 Sb.</w:t>
      </w:r>
      <w:r w:rsidR="00E06CB0">
        <w:rPr>
          <w:sz w:val="22"/>
          <w:szCs w:val="22"/>
        </w:rPr>
        <w:t xml:space="preserve"> a</w:t>
      </w:r>
      <w:r>
        <w:rPr>
          <w:sz w:val="22"/>
          <w:szCs w:val="22"/>
        </w:rPr>
        <w:t xml:space="preserve"> </w:t>
      </w:r>
      <w:r w:rsidR="000248E3">
        <w:rPr>
          <w:sz w:val="22"/>
          <w:szCs w:val="22"/>
        </w:rPr>
        <w:t>od 25.</w:t>
      </w:r>
      <w:r w:rsidR="004B04D2">
        <w:rPr>
          <w:sz w:val="22"/>
          <w:szCs w:val="22"/>
        </w:rPr>
        <w:t xml:space="preserve"> </w:t>
      </w:r>
      <w:r w:rsidR="000248E3">
        <w:rPr>
          <w:sz w:val="22"/>
          <w:szCs w:val="22"/>
        </w:rPr>
        <w:t>5.</w:t>
      </w:r>
      <w:r w:rsidR="004B04D2">
        <w:rPr>
          <w:sz w:val="22"/>
          <w:szCs w:val="22"/>
        </w:rPr>
        <w:t xml:space="preserve"> </w:t>
      </w:r>
      <w:r w:rsidR="000248E3">
        <w:rPr>
          <w:sz w:val="22"/>
          <w:szCs w:val="22"/>
        </w:rPr>
        <w:t xml:space="preserve">2018 podle </w:t>
      </w:r>
      <w:r>
        <w:rPr>
          <w:sz w:val="22"/>
          <w:szCs w:val="22"/>
        </w:rPr>
        <w:t xml:space="preserve">Nařízení, přičemž poskytování osobních údajů Zpracovateli od Správce je nezbytné k řádnému plnění Smlouvy č. </w:t>
      </w:r>
      <w:r w:rsidR="003A7098" w:rsidRPr="00034860">
        <w:rPr>
          <w:sz w:val="22"/>
          <w:szCs w:val="22"/>
        </w:rPr>
        <w:t>46000016</w:t>
      </w:r>
      <w:r w:rsidR="00D876CF">
        <w:rPr>
          <w:sz w:val="22"/>
          <w:szCs w:val="22"/>
        </w:rPr>
        <w:t>32</w:t>
      </w:r>
      <w:r>
        <w:rPr>
          <w:sz w:val="22"/>
          <w:szCs w:val="22"/>
        </w:rPr>
        <w:t xml:space="preserve"> o zajištění služeb spojených s realizací léčebně ozdravných pobytů dětí u moře v letech 2018</w:t>
      </w:r>
      <w:r w:rsidR="003A7098">
        <w:rPr>
          <w:sz w:val="22"/>
          <w:szCs w:val="22"/>
        </w:rPr>
        <w:t xml:space="preserve"> </w:t>
      </w:r>
      <w:r>
        <w:rPr>
          <w:sz w:val="22"/>
          <w:szCs w:val="22"/>
        </w:rPr>
        <w:t>-</w:t>
      </w:r>
      <w:r w:rsidR="003A7098">
        <w:rPr>
          <w:sz w:val="22"/>
          <w:szCs w:val="22"/>
        </w:rPr>
        <w:t xml:space="preserve"> </w:t>
      </w:r>
      <w:r>
        <w:rPr>
          <w:sz w:val="22"/>
          <w:szCs w:val="22"/>
        </w:rPr>
        <w:t>2022 (dále jen</w:t>
      </w:r>
      <w:r>
        <w:rPr>
          <w:b/>
          <w:sz w:val="22"/>
          <w:szCs w:val="22"/>
        </w:rPr>
        <w:t xml:space="preserve"> „Smlouva o zajištění služeb“</w:t>
      </w:r>
      <w:r>
        <w:rPr>
          <w:sz w:val="22"/>
          <w:szCs w:val="22"/>
        </w:rPr>
        <w:t xml:space="preserve">), uzavřené mezi Smluvními stranami dne </w:t>
      </w:r>
      <w:r w:rsidR="00D876CF">
        <w:rPr>
          <w:sz w:val="22"/>
          <w:szCs w:val="22"/>
        </w:rPr>
        <w:t>9</w:t>
      </w:r>
      <w:r w:rsidR="003A7098" w:rsidRPr="00034860">
        <w:rPr>
          <w:sz w:val="22"/>
          <w:szCs w:val="22"/>
        </w:rPr>
        <w:t xml:space="preserve">. </w:t>
      </w:r>
      <w:r w:rsidR="00D876CF">
        <w:rPr>
          <w:sz w:val="22"/>
          <w:szCs w:val="22"/>
        </w:rPr>
        <w:t>1</w:t>
      </w:r>
      <w:r w:rsidR="003A7098" w:rsidRPr="00034860">
        <w:rPr>
          <w:sz w:val="22"/>
          <w:szCs w:val="22"/>
        </w:rPr>
        <w:t>1. 201</w:t>
      </w:r>
      <w:r w:rsidR="00D876CF">
        <w:rPr>
          <w:sz w:val="22"/>
          <w:szCs w:val="22"/>
        </w:rPr>
        <w:t>7</w:t>
      </w:r>
      <w:r w:rsidR="003A7098">
        <w:rPr>
          <w:sz w:val="22"/>
          <w:szCs w:val="22"/>
        </w:rPr>
        <w:t>.</w:t>
      </w:r>
    </w:p>
    <w:p w:rsidR="00F859D0" w:rsidRDefault="00F859D0" w:rsidP="00937A7D">
      <w:pPr>
        <w:numPr>
          <w:ilvl w:val="1"/>
          <w:numId w:val="1"/>
        </w:numPr>
        <w:ind w:left="357" w:hanging="357"/>
        <w:jc w:val="both"/>
        <w:rPr>
          <w:sz w:val="22"/>
          <w:szCs w:val="22"/>
        </w:rPr>
      </w:pPr>
      <w:r>
        <w:rPr>
          <w:sz w:val="22"/>
          <w:szCs w:val="22"/>
        </w:rPr>
        <w:t xml:space="preserve">Správce takto poskytnuté osobní údaje zpracovává ve smyslu zák. č. 101/2000 Sb. a </w:t>
      </w:r>
      <w:r w:rsidR="000248E3">
        <w:rPr>
          <w:sz w:val="22"/>
          <w:szCs w:val="22"/>
        </w:rPr>
        <w:t xml:space="preserve">od </w:t>
      </w:r>
      <w:r w:rsidR="004B04D2">
        <w:rPr>
          <w:sz w:val="22"/>
          <w:szCs w:val="22"/>
        </w:rPr>
        <w:br/>
      </w:r>
      <w:r w:rsidR="000248E3">
        <w:rPr>
          <w:sz w:val="22"/>
          <w:szCs w:val="22"/>
        </w:rPr>
        <w:t>25.</w:t>
      </w:r>
      <w:r w:rsidR="004B04D2">
        <w:rPr>
          <w:sz w:val="22"/>
          <w:szCs w:val="22"/>
        </w:rPr>
        <w:t xml:space="preserve"> </w:t>
      </w:r>
      <w:r w:rsidR="000248E3">
        <w:rPr>
          <w:sz w:val="22"/>
          <w:szCs w:val="22"/>
        </w:rPr>
        <w:t>5.</w:t>
      </w:r>
      <w:r w:rsidR="004B04D2">
        <w:rPr>
          <w:sz w:val="22"/>
          <w:szCs w:val="22"/>
        </w:rPr>
        <w:t xml:space="preserve"> </w:t>
      </w:r>
      <w:r w:rsidR="000248E3">
        <w:rPr>
          <w:sz w:val="22"/>
          <w:szCs w:val="22"/>
        </w:rPr>
        <w:t xml:space="preserve">2018 dle </w:t>
      </w:r>
      <w:r>
        <w:rPr>
          <w:sz w:val="22"/>
          <w:szCs w:val="22"/>
        </w:rPr>
        <w:t>Nařízení.</w:t>
      </w:r>
    </w:p>
    <w:p w:rsidR="00937A7D" w:rsidRDefault="00937A7D" w:rsidP="00F859D0">
      <w:pPr>
        <w:pStyle w:val="Bezmezer"/>
        <w:jc w:val="center"/>
        <w:rPr>
          <w:rFonts w:ascii="Times New Roman" w:hAnsi="Times New Roman"/>
          <w:b/>
        </w:rPr>
      </w:pPr>
    </w:p>
    <w:p w:rsidR="00937A7D" w:rsidRDefault="00937A7D"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r>
        <w:rPr>
          <w:rFonts w:ascii="Times New Roman" w:hAnsi="Times New Roman"/>
          <w:b/>
        </w:rPr>
        <w:t xml:space="preserve">Článek II. </w:t>
      </w:r>
    </w:p>
    <w:p w:rsidR="00F859D0" w:rsidRDefault="00F859D0" w:rsidP="00F859D0">
      <w:pPr>
        <w:pStyle w:val="Bezmezer"/>
        <w:spacing w:after="120"/>
        <w:jc w:val="center"/>
        <w:rPr>
          <w:rFonts w:ascii="Times New Roman" w:hAnsi="Times New Roman"/>
          <w:b/>
        </w:rPr>
      </w:pPr>
      <w:r>
        <w:rPr>
          <w:rFonts w:ascii="Times New Roman" w:hAnsi="Times New Roman"/>
          <w:b/>
        </w:rPr>
        <w:t>Předmět Smlouvy</w:t>
      </w:r>
    </w:p>
    <w:p w:rsidR="00F859D0" w:rsidRDefault="00F859D0" w:rsidP="00F859D0">
      <w:pPr>
        <w:pStyle w:val="Stylpravidel"/>
        <w:widowControl w:val="0"/>
        <w:numPr>
          <w:ilvl w:val="0"/>
          <w:numId w:val="2"/>
        </w:numPr>
        <w:autoSpaceDE w:val="0"/>
        <w:autoSpaceDN w:val="0"/>
        <w:adjustRightInd w:val="0"/>
        <w:spacing w:before="0" w:after="120" w:line="240" w:lineRule="atLeast"/>
        <w:ind w:left="357" w:hanging="357"/>
        <w:rPr>
          <w:sz w:val="22"/>
          <w:szCs w:val="22"/>
        </w:rPr>
      </w:pPr>
      <w:r>
        <w:rPr>
          <w:sz w:val="22"/>
          <w:szCs w:val="22"/>
        </w:rPr>
        <w:t>Správce podle § 6 zák. č. 101/2000 Sb.</w:t>
      </w:r>
      <w:r w:rsidR="00E06CB0">
        <w:rPr>
          <w:sz w:val="22"/>
          <w:szCs w:val="22"/>
        </w:rPr>
        <w:t xml:space="preserve"> a </w:t>
      </w:r>
      <w:r w:rsidR="000248E3">
        <w:rPr>
          <w:sz w:val="22"/>
          <w:szCs w:val="22"/>
        </w:rPr>
        <w:t>od 25.</w:t>
      </w:r>
      <w:r w:rsidR="004B04D2">
        <w:rPr>
          <w:sz w:val="22"/>
          <w:szCs w:val="22"/>
        </w:rPr>
        <w:t xml:space="preserve"> </w:t>
      </w:r>
      <w:r w:rsidR="000248E3">
        <w:rPr>
          <w:sz w:val="22"/>
          <w:szCs w:val="22"/>
        </w:rPr>
        <w:t>5.</w:t>
      </w:r>
      <w:r w:rsidR="004B04D2">
        <w:rPr>
          <w:sz w:val="22"/>
          <w:szCs w:val="22"/>
        </w:rPr>
        <w:t xml:space="preserve"> </w:t>
      </w:r>
      <w:r w:rsidR="000248E3">
        <w:rPr>
          <w:sz w:val="22"/>
          <w:szCs w:val="22"/>
        </w:rPr>
        <w:t xml:space="preserve">2018 dle </w:t>
      </w:r>
      <w:r w:rsidR="00E06CB0">
        <w:rPr>
          <w:sz w:val="22"/>
          <w:szCs w:val="22"/>
        </w:rPr>
        <w:t xml:space="preserve">Nařízení </w:t>
      </w:r>
      <w:r>
        <w:rPr>
          <w:sz w:val="22"/>
          <w:szCs w:val="22"/>
        </w:rPr>
        <w:t>pověřuje Zpracovatele zpracováním jím předaných osobních údajů Pojištěnců v rámci zajištění plnění předmětu Smlouvy o zajištění služeb.  Zpracovatel se zavazuje zpracovávat tyto osobní údaje Pojištěnců způsobem a dle podmínek dále v této Smlouvě uvedených.</w:t>
      </w:r>
    </w:p>
    <w:p w:rsidR="00F859D0" w:rsidRDefault="00F859D0" w:rsidP="00F859D0">
      <w:pPr>
        <w:pStyle w:val="Stylpravidel"/>
        <w:widowControl w:val="0"/>
        <w:numPr>
          <w:ilvl w:val="0"/>
          <w:numId w:val="2"/>
        </w:numPr>
        <w:autoSpaceDE w:val="0"/>
        <w:autoSpaceDN w:val="0"/>
        <w:adjustRightInd w:val="0"/>
        <w:spacing w:before="120" w:line="240" w:lineRule="auto"/>
        <w:ind w:left="357" w:hanging="357"/>
        <w:rPr>
          <w:sz w:val="22"/>
          <w:szCs w:val="22"/>
        </w:rPr>
      </w:pPr>
      <w:r>
        <w:rPr>
          <w:sz w:val="22"/>
          <w:szCs w:val="22"/>
        </w:rPr>
        <w:t xml:space="preserve">Zpracovatel je povinen dodržovat podmínky, za nichž budou osobní údaje Pojištěnců mezi Správcem a Zpracovatelem předávány a následně Zpracovatelem zpracovány, v jakém rozsahu </w:t>
      </w:r>
      <w:r w:rsidR="003A7098">
        <w:rPr>
          <w:sz w:val="22"/>
          <w:szCs w:val="22"/>
        </w:rPr>
        <w:br/>
      </w:r>
      <w:r>
        <w:rPr>
          <w:sz w:val="22"/>
          <w:szCs w:val="22"/>
        </w:rPr>
        <w:t xml:space="preserve">a za jakým účelem bude zpracování osobních údajů Pojištěnců prováděno a jakým způsobem bude realizována jejich ochrana, zejména pak poskytnutí dostatečných záruk o technickém a organizačním zabezpečení ochrany těchto osobních údajů ze strany Zpracovatele. </w:t>
      </w: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r>
        <w:rPr>
          <w:rFonts w:ascii="Times New Roman" w:hAnsi="Times New Roman"/>
          <w:b/>
        </w:rPr>
        <w:t xml:space="preserve">Článek III. </w:t>
      </w:r>
    </w:p>
    <w:p w:rsidR="00F859D0" w:rsidRDefault="00F859D0" w:rsidP="00F859D0">
      <w:pPr>
        <w:pStyle w:val="Bezmezer"/>
        <w:spacing w:after="120"/>
        <w:jc w:val="center"/>
        <w:rPr>
          <w:rFonts w:ascii="Times New Roman" w:hAnsi="Times New Roman"/>
          <w:b/>
        </w:rPr>
      </w:pPr>
      <w:r>
        <w:rPr>
          <w:rFonts w:ascii="Times New Roman" w:hAnsi="Times New Roman"/>
          <w:b/>
        </w:rPr>
        <w:t>Specifikace předmětu Smlouvy</w:t>
      </w:r>
    </w:p>
    <w:p w:rsidR="00F859D0" w:rsidRDefault="00F859D0" w:rsidP="00937A7D">
      <w:pPr>
        <w:widowControl w:val="0"/>
        <w:numPr>
          <w:ilvl w:val="0"/>
          <w:numId w:val="20"/>
        </w:numPr>
        <w:autoSpaceDE w:val="0"/>
        <w:autoSpaceDN w:val="0"/>
        <w:adjustRightInd w:val="0"/>
        <w:spacing w:after="120"/>
        <w:ind w:left="357" w:hanging="357"/>
        <w:jc w:val="both"/>
        <w:rPr>
          <w:sz w:val="22"/>
          <w:szCs w:val="22"/>
        </w:rPr>
      </w:pPr>
      <w:r>
        <w:rPr>
          <w:sz w:val="22"/>
          <w:szCs w:val="22"/>
        </w:rPr>
        <w:t xml:space="preserve">Správce bude předávat Zpracovateli osobní údaje a </w:t>
      </w:r>
      <w:r>
        <w:rPr>
          <w:color w:val="000000"/>
          <w:sz w:val="22"/>
          <w:szCs w:val="22"/>
        </w:rPr>
        <w:t>jmenné seznamy Pojištěnců - dětských účastníků ozdravných pobytů, dle podmínek stanovených v této S</w:t>
      </w:r>
      <w:r>
        <w:rPr>
          <w:sz w:val="22"/>
          <w:szCs w:val="22"/>
        </w:rPr>
        <w:t>mlouvě</w:t>
      </w:r>
      <w:r>
        <w:rPr>
          <w:color w:val="000000"/>
          <w:sz w:val="22"/>
          <w:szCs w:val="22"/>
        </w:rPr>
        <w:t>.</w:t>
      </w:r>
      <w:r>
        <w:rPr>
          <w:sz w:val="22"/>
          <w:szCs w:val="22"/>
        </w:rPr>
        <w:t xml:space="preserve"> Zpracovatel takto poskytnuté osobní údaje dočasně uloží ve formě datového souboru na elektronický nosič informací a dále je použije a uchová za účelem plnění závazků, vyplývajících ze Smlouvy o zajištění služeb, a to jen po dobu nezbytně nutnou k tomuto plnění.</w:t>
      </w:r>
    </w:p>
    <w:p w:rsidR="00F859D0" w:rsidRDefault="00F859D0" w:rsidP="00937A7D">
      <w:pPr>
        <w:widowControl w:val="0"/>
        <w:numPr>
          <w:ilvl w:val="0"/>
          <w:numId w:val="20"/>
        </w:numPr>
        <w:autoSpaceDE w:val="0"/>
        <w:autoSpaceDN w:val="0"/>
        <w:adjustRightInd w:val="0"/>
        <w:spacing w:after="120"/>
        <w:ind w:left="357" w:hanging="357"/>
        <w:jc w:val="both"/>
        <w:rPr>
          <w:sz w:val="22"/>
          <w:szCs w:val="22"/>
        </w:rPr>
      </w:pPr>
      <w:r>
        <w:rPr>
          <w:sz w:val="22"/>
          <w:szCs w:val="22"/>
        </w:rPr>
        <w:t>Zpracovatel se zavazuje, že takto přijaté osobní údaje Pojištěnců nebude dále upravovat; seznamy Pojištěnců mohou být pouze aktualizovány v nezbytně nutném rozsahu a v odůvodnitelných případech. Zpracovatel se zavazuje, že osobní údaje Pojištěnců nebude dále předávat třetím osobám s výjimkou třetích osob, které Zpracovatel použije k plnění Smlouvy o zajištění služeb.</w:t>
      </w:r>
    </w:p>
    <w:p w:rsidR="00F859D0" w:rsidRDefault="00F859D0" w:rsidP="00937A7D">
      <w:pPr>
        <w:widowControl w:val="0"/>
        <w:numPr>
          <w:ilvl w:val="0"/>
          <w:numId w:val="20"/>
        </w:numPr>
        <w:autoSpaceDE w:val="0"/>
        <w:autoSpaceDN w:val="0"/>
        <w:adjustRightInd w:val="0"/>
        <w:spacing w:after="120"/>
        <w:ind w:left="357" w:hanging="357"/>
        <w:jc w:val="both"/>
        <w:rPr>
          <w:sz w:val="22"/>
          <w:szCs w:val="22"/>
        </w:rPr>
      </w:pPr>
      <w:r>
        <w:rPr>
          <w:sz w:val="22"/>
          <w:szCs w:val="22"/>
        </w:rPr>
        <w:t xml:space="preserve">Zpracovatel se dále zavazuje, že osobní údaje Pojištěnců přijaté od Správce bude využívat jen v rámci plnění závazků vyplývajících pro něj ze Smlouvy o zajištění služeb. </w:t>
      </w:r>
    </w:p>
    <w:p w:rsidR="00F859D0" w:rsidRDefault="00F859D0" w:rsidP="00F859D0">
      <w:pPr>
        <w:widowControl w:val="0"/>
        <w:numPr>
          <w:ilvl w:val="0"/>
          <w:numId w:val="20"/>
        </w:numPr>
        <w:autoSpaceDE w:val="0"/>
        <w:autoSpaceDN w:val="0"/>
        <w:adjustRightInd w:val="0"/>
        <w:spacing w:before="120"/>
        <w:ind w:left="357" w:hanging="357"/>
        <w:jc w:val="both"/>
        <w:rPr>
          <w:sz w:val="22"/>
          <w:szCs w:val="22"/>
        </w:rPr>
      </w:pPr>
      <w:r>
        <w:rPr>
          <w:sz w:val="22"/>
          <w:szCs w:val="22"/>
        </w:rPr>
        <w:t xml:space="preserve">Zpracovatel se zavazuje nesdružovat osobní údaje, které byly získány k rozdílným účelům. </w:t>
      </w: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r>
        <w:rPr>
          <w:rFonts w:ascii="Times New Roman" w:hAnsi="Times New Roman"/>
          <w:b/>
        </w:rPr>
        <w:t xml:space="preserve">Článek IV. </w:t>
      </w:r>
    </w:p>
    <w:p w:rsidR="00F859D0" w:rsidRDefault="00F859D0" w:rsidP="00F859D0">
      <w:pPr>
        <w:pStyle w:val="Bezmezer"/>
        <w:jc w:val="center"/>
        <w:rPr>
          <w:rFonts w:ascii="Times New Roman" w:hAnsi="Times New Roman"/>
          <w:b/>
        </w:rPr>
      </w:pPr>
      <w:r>
        <w:rPr>
          <w:rFonts w:ascii="Times New Roman" w:hAnsi="Times New Roman"/>
          <w:b/>
        </w:rPr>
        <w:t xml:space="preserve">Rozsah zpracování osobních údajů </w:t>
      </w:r>
    </w:p>
    <w:p w:rsidR="00F859D0" w:rsidRDefault="00F859D0" w:rsidP="00937A7D">
      <w:pPr>
        <w:widowControl w:val="0"/>
        <w:numPr>
          <w:ilvl w:val="0"/>
          <w:numId w:val="4"/>
        </w:numPr>
        <w:autoSpaceDE w:val="0"/>
        <w:autoSpaceDN w:val="0"/>
        <w:adjustRightInd w:val="0"/>
        <w:spacing w:after="120"/>
        <w:jc w:val="both"/>
        <w:rPr>
          <w:sz w:val="22"/>
          <w:szCs w:val="22"/>
        </w:rPr>
      </w:pPr>
      <w:r>
        <w:rPr>
          <w:sz w:val="22"/>
          <w:szCs w:val="22"/>
        </w:rPr>
        <w:t>Správce se zavazuje poskytovat Zpracovateli osobní údaje Pojištěnců v kategorii adresných a identifikačních údajů, tj. jejich osobních údajů bezpodmínečně nutných pro plnění závazků Zpracovatele vyplývajících ze Smlouvy o zajištění služeb.</w:t>
      </w:r>
    </w:p>
    <w:p w:rsidR="00F859D0" w:rsidRDefault="00F859D0" w:rsidP="00937A7D">
      <w:pPr>
        <w:widowControl w:val="0"/>
        <w:numPr>
          <w:ilvl w:val="0"/>
          <w:numId w:val="4"/>
        </w:numPr>
        <w:autoSpaceDE w:val="0"/>
        <w:autoSpaceDN w:val="0"/>
        <w:adjustRightInd w:val="0"/>
        <w:spacing w:after="120"/>
        <w:jc w:val="both"/>
        <w:rPr>
          <w:sz w:val="22"/>
          <w:szCs w:val="22"/>
        </w:rPr>
      </w:pPr>
      <w:r>
        <w:rPr>
          <w:sz w:val="22"/>
          <w:szCs w:val="22"/>
        </w:rPr>
        <w:lastRenderedPageBreak/>
        <w:t xml:space="preserve">Správce bude Zpracovateli také poskytovat osobní údaje Pojištěnců v podobě písemných přihlášek jednotlivých účastníků léčebně ozdravných pobytů, a to za účelem dohodnutým ve Smlouvě </w:t>
      </w:r>
      <w:r w:rsidR="003A7098">
        <w:rPr>
          <w:sz w:val="22"/>
          <w:szCs w:val="22"/>
        </w:rPr>
        <w:br/>
      </w:r>
      <w:r>
        <w:rPr>
          <w:sz w:val="22"/>
          <w:szCs w:val="22"/>
        </w:rPr>
        <w:t xml:space="preserve">o zajištění služeb. </w:t>
      </w:r>
    </w:p>
    <w:p w:rsidR="00F859D0" w:rsidRDefault="00F859D0" w:rsidP="00937A7D">
      <w:pPr>
        <w:numPr>
          <w:ilvl w:val="0"/>
          <w:numId w:val="4"/>
        </w:numPr>
        <w:spacing w:after="120"/>
        <w:jc w:val="both"/>
        <w:rPr>
          <w:sz w:val="22"/>
          <w:szCs w:val="22"/>
        </w:rPr>
      </w:pPr>
      <w:r>
        <w:rPr>
          <w:sz w:val="22"/>
          <w:szCs w:val="22"/>
        </w:rPr>
        <w:t>Správce bude Zpracovateli poskytovat osobní údaje Pojištěnců dle odstavce 1. tohoto článku v následujícím minimálním rozsahu:</w:t>
      </w:r>
    </w:p>
    <w:p w:rsidR="00F859D0" w:rsidRDefault="00F859D0" w:rsidP="00F859D0">
      <w:pPr>
        <w:pStyle w:val="Nadpis4"/>
        <w:keepNext w:val="0"/>
        <w:numPr>
          <w:ilvl w:val="0"/>
          <w:numId w:val="5"/>
        </w:numPr>
        <w:overflowPunct w:val="0"/>
        <w:autoSpaceDE w:val="0"/>
        <w:autoSpaceDN w:val="0"/>
        <w:adjustRightInd w:val="0"/>
        <w:ind w:left="720" w:hanging="294"/>
        <w:textAlignment w:val="baseline"/>
        <w:rPr>
          <w:sz w:val="22"/>
          <w:szCs w:val="22"/>
        </w:rPr>
      </w:pPr>
      <w:r>
        <w:rPr>
          <w:sz w:val="22"/>
          <w:szCs w:val="22"/>
        </w:rPr>
        <w:t>jméno a příjmení,</w:t>
      </w:r>
    </w:p>
    <w:p w:rsidR="00F859D0" w:rsidRDefault="00F859D0" w:rsidP="00F859D0">
      <w:pPr>
        <w:pStyle w:val="Nadpis4"/>
        <w:keepNext w:val="0"/>
        <w:numPr>
          <w:ilvl w:val="0"/>
          <w:numId w:val="5"/>
        </w:numPr>
        <w:overflowPunct w:val="0"/>
        <w:autoSpaceDE w:val="0"/>
        <w:autoSpaceDN w:val="0"/>
        <w:adjustRightInd w:val="0"/>
        <w:ind w:left="720" w:hanging="294"/>
        <w:textAlignment w:val="baseline"/>
        <w:rPr>
          <w:sz w:val="22"/>
          <w:szCs w:val="22"/>
        </w:rPr>
      </w:pPr>
      <w:r>
        <w:rPr>
          <w:sz w:val="22"/>
          <w:szCs w:val="22"/>
        </w:rPr>
        <w:t>číslo pojištěnce - rodné číslo,</w:t>
      </w:r>
    </w:p>
    <w:p w:rsidR="00F859D0" w:rsidRDefault="00F859D0" w:rsidP="00F859D0">
      <w:pPr>
        <w:pStyle w:val="Nadpis4"/>
        <w:keepNext w:val="0"/>
        <w:numPr>
          <w:ilvl w:val="0"/>
          <w:numId w:val="5"/>
        </w:numPr>
        <w:overflowPunct w:val="0"/>
        <w:autoSpaceDE w:val="0"/>
        <w:autoSpaceDN w:val="0"/>
        <w:adjustRightInd w:val="0"/>
        <w:ind w:left="720" w:hanging="294"/>
        <w:textAlignment w:val="baseline"/>
        <w:rPr>
          <w:sz w:val="22"/>
          <w:szCs w:val="22"/>
        </w:rPr>
      </w:pPr>
      <w:r>
        <w:rPr>
          <w:sz w:val="22"/>
          <w:szCs w:val="22"/>
        </w:rPr>
        <w:t>datum narození,</w:t>
      </w:r>
    </w:p>
    <w:p w:rsidR="00F859D0" w:rsidRDefault="00F859D0" w:rsidP="00F859D0">
      <w:pPr>
        <w:pStyle w:val="Nadpis4"/>
        <w:keepNext w:val="0"/>
        <w:numPr>
          <w:ilvl w:val="0"/>
          <w:numId w:val="5"/>
        </w:numPr>
        <w:overflowPunct w:val="0"/>
        <w:autoSpaceDE w:val="0"/>
        <w:autoSpaceDN w:val="0"/>
        <w:adjustRightInd w:val="0"/>
        <w:ind w:left="720" w:hanging="294"/>
        <w:textAlignment w:val="baseline"/>
        <w:rPr>
          <w:sz w:val="22"/>
          <w:szCs w:val="22"/>
        </w:rPr>
      </w:pPr>
      <w:r>
        <w:rPr>
          <w:sz w:val="22"/>
          <w:szCs w:val="22"/>
        </w:rPr>
        <w:t>adresa bydliště,</w:t>
      </w:r>
    </w:p>
    <w:p w:rsidR="00F859D0" w:rsidRDefault="00F859D0" w:rsidP="00F859D0">
      <w:pPr>
        <w:pStyle w:val="Nadpis4"/>
        <w:keepNext w:val="0"/>
        <w:numPr>
          <w:ilvl w:val="0"/>
          <w:numId w:val="5"/>
        </w:numPr>
        <w:overflowPunct w:val="0"/>
        <w:autoSpaceDE w:val="0"/>
        <w:autoSpaceDN w:val="0"/>
        <w:adjustRightInd w:val="0"/>
        <w:ind w:left="720" w:hanging="294"/>
        <w:textAlignment w:val="baseline"/>
        <w:rPr>
          <w:sz w:val="22"/>
          <w:szCs w:val="22"/>
        </w:rPr>
      </w:pPr>
      <w:r>
        <w:rPr>
          <w:sz w:val="22"/>
          <w:szCs w:val="22"/>
        </w:rPr>
        <w:t>státní občanství,</w:t>
      </w:r>
    </w:p>
    <w:p w:rsidR="00F859D0" w:rsidRDefault="00F859D0" w:rsidP="00F859D0">
      <w:pPr>
        <w:pStyle w:val="Nadpis4"/>
        <w:keepNext w:val="0"/>
        <w:numPr>
          <w:ilvl w:val="0"/>
          <w:numId w:val="5"/>
        </w:numPr>
        <w:tabs>
          <w:tab w:val="left" w:pos="709"/>
        </w:tabs>
        <w:overflowPunct w:val="0"/>
        <w:autoSpaceDE w:val="0"/>
        <w:autoSpaceDN w:val="0"/>
        <w:adjustRightInd w:val="0"/>
        <w:spacing w:after="120"/>
        <w:ind w:left="720" w:hanging="294"/>
        <w:textAlignment w:val="baseline"/>
        <w:rPr>
          <w:sz w:val="22"/>
          <w:szCs w:val="22"/>
        </w:rPr>
      </w:pPr>
      <w:r>
        <w:rPr>
          <w:sz w:val="22"/>
          <w:szCs w:val="22"/>
        </w:rPr>
        <w:t>jméno, příjmení, adresa a telefonické a e-mailové spojení na zákonné zástupce dítěte-</w:t>
      </w:r>
      <w:r w:rsidR="004B04D2">
        <w:rPr>
          <w:sz w:val="22"/>
          <w:szCs w:val="22"/>
        </w:rPr>
        <w:br/>
        <w:t>-</w:t>
      </w:r>
      <w:r>
        <w:rPr>
          <w:sz w:val="22"/>
          <w:szCs w:val="22"/>
        </w:rPr>
        <w:t>Pojištěnce.</w:t>
      </w:r>
    </w:p>
    <w:p w:rsidR="00F859D0" w:rsidRDefault="00F859D0" w:rsidP="00937A7D">
      <w:pPr>
        <w:pStyle w:val="Nadpis4"/>
        <w:keepNext w:val="0"/>
        <w:numPr>
          <w:ilvl w:val="0"/>
          <w:numId w:val="6"/>
        </w:numPr>
        <w:overflowPunct w:val="0"/>
        <w:autoSpaceDE w:val="0"/>
        <w:autoSpaceDN w:val="0"/>
        <w:adjustRightInd w:val="0"/>
        <w:spacing w:after="120"/>
        <w:textAlignment w:val="baseline"/>
        <w:rPr>
          <w:sz w:val="22"/>
          <w:szCs w:val="22"/>
        </w:rPr>
      </w:pPr>
      <w:r>
        <w:rPr>
          <w:sz w:val="22"/>
          <w:szCs w:val="22"/>
        </w:rPr>
        <w:t xml:space="preserve">Správce bude Zpracovateli poskytovat další níže uvedené údaje: </w:t>
      </w:r>
    </w:p>
    <w:p w:rsidR="00F859D0" w:rsidRDefault="00F859D0" w:rsidP="00F859D0">
      <w:pPr>
        <w:numPr>
          <w:ilvl w:val="0"/>
          <w:numId w:val="21"/>
        </w:numPr>
        <w:ind w:hanging="264"/>
        <w:rPr>
          <w:sz w:val="22"/>
          <w:szCs w:val="22"/>
        </w:rPr>
      </w:pPr>
      <w:r>
        <w:rPr>
          <w:sz w:val="22"/>
          <w:szCs w:val="22"/>
        </w:rPr>
        <w:t>zařazení do konkrétního turnusu léčebně ozdravného pobytu,</w:t>
      </w:r>
    </w:p>
    <w:p w:rsidR="00F859D0" w:rsidRDefault="00F859D0" w:rsidP="00F859D0">
      <w:pPr>
        <w:numPr>
          <w:ilvl w:val="0"/>
          <w:numId w:val="21"/>
        </w:numPr>
        <w:ind w:hanging="264"/>
        <w:rPr>
          <w:sz w:val="22"/>
          <w:szCs w:val="22"/>
        </w:rPr>
      </w:pPr>
      <w:r>
        <w:rPr>
          <w:sz w:val="22"/>
          <w:szCs w:val="22"/>
        </w:rPr>
        <w:t>vazby na jiné účastníky.</w:t>
      </w:r>
    </w:p>
    <w:p w:rsidR="00F859D0" w:rsidRDefault="00F859D0" w:rsidP="00F859D0">
      <w:pPr>
        <w:numPr>
          <w:ilvl w:val="0"/>
          <w:numId w:val="6"/>
        </w:numPr>
        <w:spacing w:before="120"/>
        <w:jc w:val="both"/>
        <w:rPr>
          <w:sz w:val="22"/>
          <w:szCs w:val="22"/>
        </w:rPr>
      </w:pPr>
      <w:r>
        <w:rPr>
          <w:sz w:val="22"/>
          <w:szCs w:val="22"/>
        </w:rPr>
        <w:t>Správce prohlašuje, že předmětné osobní údaje Pojištěnců shromažďuje v souladu s podmínkami zák. č. 101/2000 Sb. a od 25.</w:t>
      </w:r>
      <w:r w:rsidR="004B04D2">
        <w:rPr>
          <w:sz w:val="22"/>
          <w:szCs w:val="22"/>
        </w:rPr>
        <w:t xml:space="preserve"> </w:t>
      </w:r>
      <w:r>
        <w:rPr>
          <w:sz w:val="22"/>
          <w:szCs w:val="22"/>
        </w:rPr>
        <w:t>5.</w:t>
      </w:r>
      <w:r w:rsidR="004B04D2">
        <w:rPr>
          <w:sz w:val="22"/>
          <w:szCs w:val="22"/>
        </w:rPr>
        <w:t xml:space="preserve"> </w:t>
      </w:r>
      <w:r>
        <w:rPr>
          <w:sz w:val="22"/>
          <w:szCs w:val="22"/>
        </w:rPr>
        <w:t xml:space="preserve">2018 v souladu s Nařízením, jakož i s dalšími právními předpisy souvisejících s nakládání s osobními údaji a že splňuje veškeré povinnosti správce osobních údajů uložené mu těmito právními předpisy. </w:t>
      </w: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r>
        <w:rPr>
          <w:rFonts w:ascii="Times New Roman" w:hAnsi="Times New Roman"/>
          <w:b/>
        </w:rPr>
        <w:t xml:space="preserve">Článek V. </w:t>
      </w:r>
    </w:p>
    <w:p w:rsidR="00F859D0" w:rsidRDefault="00F859D0" w:rsidP="00F859D0">
      <w:pPr>
        <w:pStyle w:val="Bezmezer"/>
        <w:jc w:val="center"/>
        <w:rPr>
          <w:rFonts w:ascii="Times New Roman" w:hAnsi="Times New Roman"/>
          <w:b/>
        </w:rPr>
      </w:pPr>
      <w:r>
        <w:rPr>
          <w:rFonts w:ascii="Times New Roman" w:hAnsi="Times New Roman"/>
          <w:b/>
        </w:rPr>
        <w:t>Povinnost mlčenlivosti</w:t>
      </w:r>
    </w:p>
    <w:p w:rsidR="00F859D0" w:rsidRDefault="00F859D0" w:rsidP="00F859D0">
      <w:pPr>
        <w:autoSpaceDE w:val="0"/>
        <w:autoSpaceDN w:val="0"/>
        <w:adjustRightInd w:val="0"/>
        <w:spacing w:before="120"/>
        <w:jc w:val="both"/>
        <w:rPr>
          <w:sz w:val="22"/>
          <w:szCs w:val="22"/>
        </w:rPr>
      </w:pPr>
      <w:r>
        <w:rPr>
          <w:sz w:val="22"/>
          <w:szCs w:val="22"/>
        </w:rPr>
        <w:t xml:space="preserve">Zpracovatel se zavazuje v souladu s § 15 zák. č. 101/2000 Sb. </w:t>
      </w:r>
      <w:r w:rsidR="000248E3">
        <w:rPr>
          <w:sz w:val="22"/>
          <w:szCs w:val="22"/>
        </w:rPr>
        <w:t>a od 25.</w:t>
      </w:r>
      <w:r w:rsidR="004B04D2">
        <w:rPr>
          <w:sz w:val="22"/>
          <w:szCs w:val="22"/>
        </w:rPr>
        <w:t xml:space="preserve"> </w:t>
      </w:r>
      <w:r w:rsidR="000248E3">
        <w:rPr>
          <w:sz w:val="22"/>
          <w:szCs w:val="22"/>
        </w:rPr>
        <w:t>5.</w:t>
      </w:r>
      <w:r w:rsidR="004B04D2">
        <w:rPr>
          <w:sz w:val="22"/>
          <w:szCs w:val="22"/>
        </w:rPr>
        <w:t xml:space="preserve"> </w:t>
      </w:r>
      <w:r w:rsidR="000248E3">
        <w:rPr>
          <w:sz w:val="22"/>
          <w:szCs w:val="22"/>
        </w:rPr>
        <w:t xml:space="preserve">2018 dle Nařízení </w:t>
      </w:r>
      <w:r>
        <w:rPr>
          <w:sz w:val="22"/>
          <w:szCs w:val="22"/>
        </w:rPr>
        <w:t xml:space="preserve">zajistit, aby jeho zaměstnanci nebo třetí osoby, které použije k plnění Smlouvy o zajištění služeb, přicházející do styku s poskytovanými osobními údaji, zachovávali mlčenlivost o těchto údajích a o bezpečnostních opatřeních, jejichž zveřejnění by ohrozilo zabezpečení těchto údajů s tím, že tato povinnost trvá i po skončení zaměstnání, resp. skončení spolupráce na plnění Smlouvy o zajištění služeb. Dále se Zpracovatel zavazuje zavést do svého vnitřního řádu postihy za nedodržení této povinnosti. </w:t>
      </w: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r>
        <w:rPr>
          <w:rFonts w:ascii="Times New Roman" w:hAnsi="Times New Roman"/>
          <w:b/>
        </w:rPr>
        <w:t xml:space="preserve">Článek VI. </w:t>
      </w:r>
    </w:p>
    <w:p w:rsidR="00F859D0" w:rsidRDefault="00F859D0" w:rsidP="00F859D0">
      <w:pPr>
        <w:pStyle w:val="Bezmezer"/>
        <w:spacing w:after="120"/>
        <w:jc w:val="center"/>
        <w:rPr>
          <w:rFonts w:ascii="Times New Roman" w:hAnsi="Times New Roman"/>
          <w:b/>
        </w:rPr>
      </w:pPr>
      <w:r>
        <w:rPr>
          <w:rFonts w:ascii="Times New Roman" w:hAnsi="Times New Roman"/>
          <w:b/>
        </w:rPr>
        <w:t>Způsob zabezpečení ochrany osobních údajů</w:t>
      </w:r>
    </w:p>
    <w:p w:rsidR="00F859D0" w:rsidRDefault="00F859D0" w:rsidP="00937A7D">
      <w:pPr>
        <w:numPr>
          <w:ilvl w:val="0"/>
          <w:numId w:val="7"/>
        </w:numPr>
        <w:autoSpaceDE w:val="0"/>
        <w:autoSpaceDN w:val="0"/>
        <w:adjustRightInd w:val="0"/>
        <w:spacing w:after="120"/>
        <w:jc w:val="both"/>
        <w:rPr>
          <w:sz w:val="22"/>
          <w:szCs w:val="22"/>
        </w:rPr>
      </w:pPr>
      <w:r>
        <w:rPr>
          <w:sz w:val="22"/>
          <w:szCs w:val="22"/>
        </w:rPr>
        <w:t xml:space="preserve">Zpracovatel je povinen přijmout taková technická a organizační opatření, aby nemohlo dojít </w:t>
      </w:r>
      <w:r w:rsidR="003A7098">
        <w:rPr>
          <w:sz w:val="22"/>
          <w:szCs w:val="22"/>
        </w:rPr>
        <w:br/>
      </w:r>
      <w:r>
        <w:rPr>
          <w:sz w:val="22"/>
          <w:szCs w:val="22"/>
        </w:rPr>
        <w:t xml:space="preserve">k neoprávněnému nebo nahodilému přístupu k osobním údajům Pojištěnců, k jejich změně, zničení či ztrátě, neoprávněným přenosům, k jejich jinému neoprávněnému zpracování, jakož i k jinému zneužití těchto osobních údajů. </w:t>
      </w:r>
    </w:p>
    <w:p w:rsidR="00F859D0" w:rsidRDefault="00F859D0" w:rsidP="00937A7D">
      <w:pPr>
        <w:numPr>
          <w:ilvl w:val="0"/>
          <w:numId w:val="7"/>
        </w:numPr>
        <w:autoSpaceDE w:val="0"/>
        <w:autoSpaceDN w:val="0"/>
        <w:adjustRightInd w:val="0"/>
        <w:spacing w:after="120"/>
        <w:jc w:val="both"/>
        <w:rPr>
          <w:sz w:val="22"/>
          <w:szCs w:val="22"/>
        </w:rPr>
      </w:pPr>
      <w:r>
        <w:rPr>
          <w:sz w:val="22"/>
          <w:szCs w:val="22"/>
        </w:rPr>
        <w:t xml:space="preserve">Zpracovatel se zavazuje zpracovávat poskytnuté údaje pouze v místě svého sídla nebo v místě plnění podle Smlouvy o zajištění služeb. Zpracovatel se při zpracovávání předmětných osobních údajů zavazuje zabezpečit objekt a místnosti, ve kterých dochází k ukládání a zpracování osobních údajů Pojištěnců řádným uzamčením a dále se zavazuje zabezpečit média, ve kterých jsou osobní údaje Pojištěnců uchovávány a zpracovávány prostřednictvím přístupových práv a antivirové ochrany. </w:t>
      </w:r>
    </w:p>
    <w:p w:rsidR="00F859D0" w:rsidRDefault="00F859D0" w:rsidP="00937A7D">
      <w:pPr>
        <w:numPr>
          <w:ilvl w:val="0"/>
          <w:numId w:val="7"/>
        </w:numPr>
        <w:autoSpaceDE w:val="0"/>
        <w:autoSpaceDN w:val="0"/>
        <w:adjustRightInd w:val="0"/>
        <w:spacing w:after="120"/>
        <w:jc w:val="both"/>
        <w:rPr>
          <w:sz w:val="22"/>
          <w:szCs w:val="22"/>
        </w:rPr>
      </w:pPr>
      <w:r>
        <w:rPr>
          <w:sz w:val="22"/>
          <w:szCs w:val="22"/>
        </w:rPr>
        <w:t xml:space="preserve">Zpracovatel je povinen postupovat při nakládání s osobními údaji Pojištěnců v souladu se zák. </w:t>
      </w:r>
      <w:r w:rsidR="003A7098">
        <w:rPr>
          <w:sz w:val="22"/>
          <w:szCs w:val="22"/>
        </w:rPr>
        <w:br/>
      </w:r>
      <w:r>
        <w:rPr>
          <w:sz w:val="22"/>
          <w:szCs w:val="22"/>
        </w:rPr>
        <w:t xml:space="preserve">č. 101/2000 Sb. a od 25.5.2018 v souladu s Nařízením, s odbornou péčí, řídit se pokyny Správce </w:t>
      </w:r>
      <w:r w:rsidR="003A7098">
        <w:rPr>
          <w:sz w:val="22"/>
          <w:szCs w:val="22"/>
        </w:rPr>
        <w:br/>
      </w:r>
      <w:r>
        <w:rPr>
          <w:sz w:val="22"/>
          <w:szCs w:val="22"/>
        </w:rPr>
        <w:t xml:space="preserve">a jednat v souladu se zájmy Správce. Zpracovatel je povinen neprodleně písemně upozornit Správce na porušování povinností Správce v souladu s těmito předpisy. </w:t>
      </w:r>
    </w:p>
    <w:p w:rsidR="004B04D2" w:rsidRDefault="004B04D2">
      <w:pPr>
        <w:rPr>
          <w:sz w:val="22"/>
          <w:szCs w:val="22"/>
        </w:rPr>
      </w:pPr>
      <w:r>
        <w:rPr>
          <w:sz w:val="22"/>
          <w:szCs w:val="22"/>
        </w:rPr>
        <w:br w:type="page"/>
      </w:r>
    </w:p>
    <w:p w:rsidR="00F859D0" w:rsidRPr="004B04D2" w:rsidRDefault="00F859D0" w:rsidP="004B04D2">
      <w:pPr>
        <w:numPr>
          <w:ilvl w:val="0"/>
          <w:numId w:val="7"/>
        </w:numPr>
        <w:autoSpaceDE w:val="0"/>
        <w:autoSpaceDN w:val="0"/>
        <w:adjustRightInd w:val="0"/>
        <w:spacing w:after="120"/>
        <w:jc w:val="both"/>
        <w:rPr>
          <w:sz w:val="22"/>
          <w:szCs w:val="22"/>
        </w:rPr>
      </w:pPr>
      <w:r w:rsidRPr="004B04D2">
        <w:rPr>
          <w:sz w:val="22"/>
          <w:szCs w:val="22"/>
        </w:rPr>
        <w:lastRenderedPageBreak/>
        <w:t>Zpracovatel se zavazuje:</w:t>
      </w:r>
    </w:p>
    <w:p w:rsidR="00F859D0" w:rsidRDefault="00F859D0" w:rsidP="00F859D0">
      <w:pPr>
        <w:numPr>
          <w:ilvl w:val="1"/>
          <w:numId w:val="8"/>
        </w:numPr>
        <w:ind w:left="720" w:hanging="294"/>
        <w:jc w:val="both"/>
        <w:rPr>
          <w:sz w:val="22"/>
          <w:szCs w:val="22"/>
        </w:rPr>
      </w:pPr>
      <w:r>
        <w:rPr>
          <w:sz w:val="22"/>
          <w:szCs w:val="22"/>
        </w:rPr>
        <w:t>zpracovávat pouze osobní údaje Pojištěnců v podobě přesně takové, v jaké je získá od Správce;</w:t>
      </w:r>
    </w:p>
    <w:p w:rsidR="00F859D0" w:rsidRDefault="00F859D0" w:rsidP="00F859D0">
      <w:pPr>
        <w:numPr>
          <w:ilvl w:val="1"/>
          <w:numId w:val="8"/>
        </w:numPr>
        <w:ind w:left="720" w:hanging="294"/>
        <w:jc w:val="both"/>
        <w:rPr>
          <w:sz w:val="22"/>
          <w:szCs w:val="22"/>
        </w:rPr>
      </w:pPr>
      <w:r>
        <w:rPr>
          <w:sz w:val="22"/>
          <w:szCs w:val="22"/>
        </w:rPr>
        <w:t>nepředávat osobní údaje p</w:t>
      </w:r>
      <w:r w:rsidR="00E06CB0">
        <w:rPr>
          <w:sz w:val="22"/>
          <w:szCs w:val="22"/>
        </w:rPr>
        <w:t>řijaté od Správce třetím osobám s výjimkou třetích osob, které Zpracovatel použije k plnění Smlouvy o zajištění služeb</w:t>
      </w:r>
      <w:r w:rsidR="000248E3">
        <w:rPr>
          <w:sz w:val="22"/>
          <w:szCs w:val="22"/>
        </w:rPr>
        <w:t>;</w:t>
      </w:r>
    </w:p>
    <w:p w:rsidR="00F859D0" w:rsidRDefault="00F859D0" w:rsidP="00F859D0">
      <w:pPr>
        <w:numPr>
          <w:ilvl w:val="1"/>
          <w:numId w:val="8"/>
        </w:numPr>
        <w:ind w:left="720" w:hanging="294"/>
        <w:jc w:val="both"/>
        <w:rPr>
          <w:sz w:val="22"/>
          <w:szCs w:val="22"/>
        </w:rPr>
      </w:pPr>
      <w:r>
        <w:rPr>
          <w:sz w:val="22"/>
          <w:szCs w:val="22"/>
        </w:rPr>
        <w:t>zpracovávat pouze osobní údaje Pojištěnců odpovídající stanovenému účelu a v rozsahu nezbytném pro naplnění stanoveného účelu;</w:t>
      </w:r>
    </w:p>
    <w:p w:rsidR="00F859D0" w:rsidRDefault="00F859D0" w:rsidP="00F859D0">
      <w:pPr>
        <w:numPr>
          <w:ilvl w:val="1"/>
          <w:numId w:val="8"/>
        </w:numPr>
        <w:ind w:left="720" w:hanging="294"/>
        <w:jc w:val="both"/>
        <w:rPr>
          <w:sz w:val="22"/>
          <w:szCs w:val="22"/>
        </w:rPr>
      </w:pPr>
      <w:r>
        <w:rPr>
          <w:sz w:val="22"/>
          <w:szCs w:val="22"/>
        </w:rPr>
        <w:t>zpracovávat osobní údaje Pojištěnců v souladu s účelem, ke kterému byly shromážděny;</w:t>
      </w:r>
    </w:p>
    <w:p w:rsidR="00F859D0" w:rsidRDefault="00F859D0" w:rsidP="00F859D0">
      <w:pPr>
        <w:numPr>
          <w:ilvl w:val="1"/>
          <w:numId w:val="8"/>
        </w:numPr>
        <w:ind w:left="720" w:hanging="294"/>
        <w:jc w:val="both"/>
        <w:rPr>
          <w:sz w:val="22"/>
          <w:szCs w:val="22"/>
        </w:rPr>
      </w:pPr>
      <w:r>
        <w:rPr>
          <w:sz w:val="22"/>
          <w:szCs w:val="22"/>
        </w:rPr>
        <w:t xml:space="preserve">zpracovávat osobní údaje Pojištěnců pouze otevřeně; </w:t>
      </w:r>
    </w:p>
    <w:p w:rsidR="00F859D0" w:rsidRDefault="00F859D0" w:rsidP="00F859D0">
      <w:pPr>
        <w:numPr>
          <w:ilvl w:val="1"/>
          <w:numId w:val="8"/>
        </w:numPr>
        <w:ind w:left="720" w:hanging="294"/>
        <w:jc w:val="both"/>
        <w:rPr>
          <w:sz w:val="22"/>
          <w:szCs w:val="22"/>
        </w:rPr>
      </w:pPr>
      <w:r>
        <w:rPr>
          <w:sz w:val="22"/>
          <w:szCs w:val="22"/>
        </w:rPr>
        <w:t>nesdružovat osobní údaje Pojištěnců, které byly získány k rozdílným účelům;</w:t>
      </w:r>
    </w:p>
    <w:p w:rsidR="00F859D0" w:rsidRDefault="00F859D0" w:rsidP="00F859D0">
      <w:pPr>
        <w:numPr>
          <w:ilvl w:val="1"/>
          <w:numId w:val="8"/>
        </w:numPr>
        <w:ind w:left="714" w:hanging="288"/>
        <w:jc w:val="both"/>
        <w:rPr>
          <w:i/>
          <w:sz w:val="22"/>
          <w:szCs w:val="22"/>
        </w:rPr>
      </w:pPr>
      <w:r>
        <w:rPr>
          <w:sz w:val="22"/>
          <w:szCs w:val="22"/>
        </w:rPr>
        <w:t>uchovávat osobní údaje Pojištěnců pouze po dobu, která je nezbytná k účelu jejich zpracování;</w:t>
      </w:r>
    </w:p>
    <w:p w:rsidR="00F859D0" w:rsidRDefault="00F859D0" w:rsidP="00F859D0">
      <w:pPr>
        <w:numPr>
          <w:ilvl w:val="1"/>
          <w:numId w:val="8"/>
        </w:numPr>
        <w:ind w:left="714" w:hanging="288"/>
        <w:jc w:val="both"/>
        <w:rPr>
          <w:i/>
          <w:sz w:val="22"/>
          <w:szCs w:val="22"/>
        </w:rPr>
      </w:pPr>
      <w:r>
        <w:rPr>
          <w:sz w:val="22"/>
          <w:szCs w:val="22"/>
        </w:rPr>
        <w:t xml:space="preserve">prokazatelně proškolit své zaměstnance o nakládání s osobními údaji; </w:t>
      </w:r>
    </w:p>
    <w:p w:rsidR="00F859D0" w:rsidRDefault="00F859D0" w:rsidP="00F859D0">
      <w:pPr>
        <w:numPr>
          <w:ilvl w:val="1"/>
          <w:numId w:val="8"/>
        </w:numPr>
        <w:ind w:left="714" w:hanging="288"/>
        <w:jc w:val="both"/>
        <w:rPr>
          <w:i/>
          <w:sz w:val="22"/>
          <w:szCs w:val="22"/>
        </w:rPr>
      </w:pPr>
      <w:r>
        <w:rPr>
          <w:sz w:val="22"/>
          <w:szCs w:val="22"/>
        </w:rPr>
        <w:t>umožnit Správci kontrolu plnění předmětu této Smlouvy na místech zpracování osobních údajů.</w:t>
      </w:r>
    </w:p>
    <w:p w:rsidR="00F859D0" w:rsidRDefault="00F859D0" w:rsidP="00F859D0">
      <w:pPr>
        <w:numPr>
          <w:ilvl w:val="0"/>
          <w:numId w:val="7"/>
        </w:numPr>
        <w:autoSpaceDE w:val="0"/>
        <w:autoSpaceDN w:val="0"/>
        <w:adjustRightInd w:val="0"/>
        <w:spacing w:before="120"/>
        <w:jc w:val="both"/>
        <w:rPr>
          <w:sz w:val="22"/>
          <w:szCs w:val="22"/>
        </w:rPr>
      </w:pPr>
      <w:r>
        <w:rPr>
          <w:sz w:val="22"/>
          <w:szCs w:val="22"/>
        </w:rPr>
        <w:t xml:space="preserve">Zpracovatel se zavazuje zajistit technické a organizační zabezpečení ochrany osobních údajů </w:t>
      </w:r>
      <w:r w:rsidR="003A7098">
        <w:rPr>
          <w:sz w:val="22"/>
          <w:szCs w:val="22"/>
        </w:rPr>
        <w:br/>
      </w:r>
      <w:r>
        <w:rPr>
          <w:sz w:val="22"/>
          <w:szCs w:val="22"/>
        </w:rPr>
        <w:t>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w:t>
      </w:r>
    </w:p>
    <w:p w:rsidR="003A7098" w:rsidRPr="003A7098" w:rsidRDefault="00F859D0" w:rsidP="003A7098">
      <w:pPr>
        <w:pStyle w:val="Odstavecseseznamem"/>
        <w:numPr>
          <w:ilvl w:val="0"/>
          <w:numId w:val="22"/>
        </w:numPr>
        <w:autoSpaceDE w:val="0"/>
        <w:autoSpaceDN w:val="0"/>
        <w:adjustRightInd w:val="0"/>
        <w:spacing w:before="120"/>
        <w:jc w:val="both"/>
        <w:rPr>
          <w:sz w:val="22"/>
          <w:szCs w:val="22"/>
        </w:rPr>
      </w:pPr>
      <w:r w:rsidRPr="003A7098">
        <w:rPr>
          <w:sz w:val="22"/>
          <w:szCs w:val="22"/>
        </w:rPr>
        <w:t>přesně stanovená pravidla pro práci s danými informačními systému a databází Pojištěnců</w:t>
      </w:r>
      <w:r w:rsidR="000248E3">
        <w:rPr>
          <w:sz w:val="22"/>
          <w:szCs w:val="22"/>
        </w:rPr>
        <w:t>;</w:t>
      </w:r>
    </w:p>
    <w:p w:rsidR="003A7098" w:rsidRDefault="00F859D0" w:rsidP="003A7098">
      <w:pPr>
        <w:pStyle w:val="Odstavecseseznamem"/>
        <w:numPr>
          <w:ilvl w:val="0"/>
          <w:numId w:val="22"/>
        </w:numPr>
        <w:autoSpaceDE w:val="0"/>
        <w:autoSpaceDN w:val="0"/>
        <w:adjustRightInd w:val="0"/>
        <w:spacing w:before="120"/>
        <w:jc w:val="both"/>
        <w:rPr>
          <w:sz w:val="22"/>
          <w:szCs w:val="22"/>
        </w:rPr>
      </w:pPr>
      <w:r w:rsidRPr="003A7098">
        <w:rPr>
          <w:sz w:val="22"/>
          <w:szCs w:val="22"/>
        </w:rPr>
        <w:t>nakládání se soubory a dokumenty obsahujícími osobní údaje Pojištěnců pouze pracovníky určenými Smluvními stranami;</w:t>
      </w:r>
    </w:p>
    <w:p w:rsidR="003A7098" w:rsidRDefault="00F859D0" w:rsidP="003A7098">
      <w:pPr>
        <w:pStyle w:val="Odstavecseseznamem"/>
        <w:numPr>
          <w:ilvl w:val="0"/>
          <w:numId w:val="22"/>
        </w:numPr>
        <w:autoSpaceDE w:val="0"/>
        <w:autoSpaceDN w:val="0"/>
        <w:adjustRightInd w:val="0"/>
        <w:spacing w:before="120"/>
        <w:jc w:val="both"/>
        <w:rPr>
          <w:sz w:val="22"/>
          <w:szCs w:val="22"/>
        </w:rPr>
      </w:pPr>
      <w:r w:rsidRPr="003A7098">
        <w:rPr>
          <w:sz w:val="22"/>
          <w:szCs w:val="22"/>
        </w:rPr>
        <w:t xml:space="preserve">zajištění místností a počítačů s databázemi v sídle Zpracovatele a v místě plnění Smlouvy </w:t>
      </w:r>
      <w:r w:rsidR="003A7098" w:rsidRPr="003A7098">
        <w:rPr>
          <w:sz w:val="22"/>
          <w:szCs w:val="22"/>
        </w:rPr>
        <w:br/>
      </w:r>
      <w:r w:rsidRPr="003A7098">
        <w:rPr>
          <w:sz w:val="22"/>
          <w:szCs w:val="22"/>
        </w:rPr>
        <w:t xml:space="preserve">o zajištění služeb proti vniknutí třetích osob, tj. do těchto místností budou mít přístup pouze </w:t>
      </w:r>
      <w:r w:rsidRPr="003A7098">
        <w:rPr>
          <w:sz w:val="22"/>
          <w:szCs w:val="22"/>
        </w:rPr>
        <w:tab/>
        <w:t>osoby pověřené Správcem nebo Zpracovatelem;</w:t>
      </w:r>
    </w:p>
    <w:p w:rsidR="003A7098" w:rsidRDefault="00F859D0" w:rsidP="003A7098">
      <w:pPr>
        <w:pStyle w:val="Odstavecseseznamem"/>
        <w:numPr>
          <w:ilvl w:val="0"/>
          <w:numId w:val="22"/>
        </w:numPr>
        <w:autoSpaceDE w:val="0"/>
        <w:autoSpaceDN w:val="0"/>
        <w:adjustRightInd w:val="0"/>
        <w:spacing w:before="120"/>
        <w:jc w:val="both"/>
        <w:rPr>
          <w:sz w:val="22"/>
          <w:szCs w:val="22"/>
        </w:rPr>
      </w:pPr>
      <w:r w:rsidRPr="003A7098">
        <w:rPr>
          <w:sz w:val="22"/>
          <w:szCs w:val="22"/>
        </w:rPr>
        <w:t>závazek mlčenlivosti osob zabývajících se u Zpracovatele zpracováním osobních údajů;</w:t>
      </w:r>
    </w:p>
    <w:p w:rsidR="00F859D0" w:rsidRPr="003A7098" w:rsidRDefault="00F859D0" w:rsidP="00937A7D">
      <w:pPr>
        <w:pStyle w:val="Odstavecseseznamem"/>
        <w:numPr>
          <w:ilvl w:val="0"/>
          <w:numId w:val="22"/>
        </w:numPr>
        <w:autoSpaceDE w:val="0"/>
        <w:autoSpaceDN w:val="0"/>
        <w:adjustRightInd w:val="0"/>
        <w:spacing w:after="120"/>
        <w:ind w:left="697" w:hanging="357"/>
        <w:contextualSpacing w:val="0"/>
        <w:jc w:val="both"/>
        <w:rPr>
          <w:sz w:val="22"/>
          <w:szCs w:val="22"/>
        </w:rPr>
      </w:pPr>
      <w:r w:rsidRPr="003A7098">
        <w:rPr>
          <w:sz w:val="22"/>
          <w:szCs w:val="22"/>
        </w:rPr>
        <w:t xml:space="preserve">neobnovitelné smazání již použitých a zpracovaných databází. Zpracovatel se zavazuje </w:t>
      </w:r>
      <w:r w:rsidR="003A7098">
        <w:rPr>
          <w:sz w:val="22"/>
          <w:szCs w:val="22"/>
        </w:rPr>
        <w:br/>
      </w:r>
      <w:r w:rsidRPr="003A7098">
        <w:rPr>
          <w:sz w:val="22"/>
          <w:szCs w:val="22"/>
        </w:rPr>
        <w:t>do třiceti (30) dnů po skončení účinnosti Smlouvy o zajištění služeb zpracovávané osobní údaje Pojištěnců protokolárně zlikvidovat a protokol o</w:t>
      </w:r>
      <w:r w:rsidR="00F5423F" w:rsidRPr="003A7098">
        <w:rPr>
          <w:sz w:val="22"/>
          <w:szCs w:val="22"/>
        </w:rPr>
        <w:t xml:space="preserve"> této likvidaci bez zbytečného odkladu </w:t>
      </w:r>
      <w:r w:rsidRPr="003A7098">
        <w:rPr>
          <w:sz w:val="22"/>
          <w:szCs w:val="22"/>
        </w:rPr>
        <w:t xml:space="preserve">předat Správci. </w:t>
      </w:r>
    </w:p>
    <w:p w:rsidR="00F859D0" w:rsidRPr="000248E3" w:rsidRDefault="00F859D0" w:rsidP="00937A7D">
      <w:pPr>
        <w:pStyle w:val="Nzev"/>
        <w:widowControl/>
        <w:numPr>
          <w:ilvl w:val="0"/>
          <w:numId w:val="9"/>
        </w:numPr>
        <w:autoSpaceDE/>
        <w:adjustRightInd/>
        <w:ind w:left="357" w:hanging="357"/>
        <w:jc w:val="both"/>
        <w:rPr>
          <w:rFonts w:cs="Times New Roman"/>
          <w:b w:val="0"/>
          <w:sz w:val="22"/>
          <w:szCs w:val="22"/>
        </w:rPr>
      </w:pPr>
      <w:r w:rsidRPr="000248E3">
        <w:rPr>
          <w:rFonts w:cs="Times New Roman"/>
          <w:b w:val="0"/>
          <w:sz w:val="22"/>
          <w:szCs w:val="22"/>
        </w:rPr>
        <w:t>Zpracovatel odpovídá za své zaměstnance, kteří v rámci plnění stanovených oprávnění a povinností přicházejí do styku s osobními údaji Pojištěnců u Zpracovatele a jsou</w:t>
      </w:r>
      <w:r w:rsidRPr="000248E3">
        <w:rPr>
          <w:rFonts w:cs="Times New Roman"/>
          <w:b w:val="0"/>
          <w:color w:val="000000"/>
          <w:sz w:val="22"/>
          <w:szCs w:val="22"/>
        </w:rPr>
        <w:t xml:space="preserve"> povinni v souladu s § 15 zák. č. 101/2000 Sb. </w:t>
      </w:r>
      <w:r w:rsidR="00E3229F" w:rsidRPr="000248E3">
        <w:rPr>
          <w:rFonts w:cs="Times New Roman"/>
          <w:b w:val="0"/>
          <w:color w:val="000000"/>
          <w:sz w:val="22"/>
          <w:szCs w:val="22"/>
        </w:rPr>
        <w:t xml:space="preserve">a </w:t>
      </w:r>
      <w:r w:rsidR="000248E3" w:rsidRPr="000248E3">
        <w:rPr>
          <w:rFonts w:cs="Times New Roman"/>
          <w:b w:val="0"/>
          <w:color w:val="000000"/>
          <w:sz w:val="22"/>
          <w:szCs w:val="22"/>
        </w:rPr>
        <w:t>od 25.</w:t>
      </w:r>
      <w:r w:rsidR="004B04D2">
        <w:rPr>
          <w:rFonts w:cs="Times New Roman"/>
          <w:b w:val="0"/>
          <w:color w:val="000000"/>
          <w:sz w:val="22"/>
          <w:szCs w:val="22"/>
        </w:rPr>
        <w:t xml:space="preserve"> </w:t>
      </w:r>
      <w:r w:rsidR="000248E3" w:rsidRPr="000248E3">
        <w:rPr>
          <w:rFonts w:cs="Times New Roman"/>
          <w:b w:val="0"/>
          <w:color w:val="000000"/>
          <w:sz w:val="22"/>
          <w:szCs w:val="22"/>
        </w:rPr>
        <w:t>5.</w:t>
      </w:r>
      <w:r w:rsidR="004B04D2">
        <w:rPr>
          <w:rFonts w:cs="Times New Roman"/>
          <w:b w:val="0"/>
          <w:color w:val="000000"/>
          <w:sz w:val="22"/>
          <w:szCs w:val="22"/>
        </w:rPr>
        <w:t xml:space="preserve"> </w:t>
      </w:r>
      <w:r w:rsidR="000248E3" w:rsidRPr="000248E3">
        <w:rPr>
          <w:rFonts w:cs="Times New Roman"/>
          <w:b w:val="0"/>
          <w:color w:val="000000"/>
          <w:sz w:val="22"/>
          <w:szCs w:val="22"/>
        </w:rPr>
        <w:t xml:space="preserve">2018 dle </w:t>
      </w:r>
      <w:r w:rsidR="00E3229F" w:rsidRPr="000248E3">
        <w:rPr>
          <w:rFonts w:cs="Times New Roman"/>
          <w:b w:val="0"/>
          <w:color w:val="000000"/>
          <w:sz w:val="22"/>
          <w:szCs w:val="22"/>
        </w:rPr>
        <w:t xml:space="preserve">Nařízení </w:t>
      </w:r>
      <w:r w:rsidRPr="000248E3">
        <w:rPr>
          <w:rFonts w:cs="Times New Roman"/>
          <w:b w:val="0"/>
          <w:sz w:val="22"/>
          <w:szCs w:val="22"/>
        </w:rPr>
        <w:t xml:space="preserve">zachovávat mlčenlivost </w:t>
      </w:r>
      <w:r w:rsidR="004B04D2">
        <w:rPr>
          <w:rFonts w:cs="Times New Roman"/>
          <w:b w:val="0"/>
          <w:sz w:val="22"/>
          <w:szCs w:val="22"/>
        </w:rPr>
        <w:br/>
      </w:r>
      <w:r w:rsidRPr="000248E3">
        <w:rPr>
          <w:rFonts w:cs="Times New Roman"/>
          <w:b w:val="0"/>
          <w:sz w:val="22"/>
          <w:szCs w:val="22"/>
        </w:rPr>
        <w:t>o osobních údajích</w:t>
      </w:r>
      <w:r w:rsidR="000248E3" w:rsidRPr="000248E3">
        <w:rPr>
          <w:rFonts w:cs="Times New Roman"/>
          <w:b w:val="0"/>
          <w:sz w:val="22"/>
          <w:szCs w:val="22"/>
        </w:rPr>
        <w:t xml:space="preserve"> </w:t>
      </w:r>
      <w:r w:rsidRPr="000248E3">
        <w:rPr>
          <w:rFonts w:cs="Times New Roman"/>
          <w:b w:val="0"/>
          <w:sz w:val="22"/>
          <w:szCs w:val="22"/>
        </w:rPr>
        <w:t xml:space="preserve">a o bezpečnostních opatřeních, jejichž zveřejnění by ohrozilo zabezpečení osobních údajů. Povinnost mlčenlivosti trvá i po skončení zaměstnání nebo příslušných prací. Znalosti o těchto skutečnostech (osobních údajích Pojištěnců) smějí využívat jen pro potřeby poskytování předmětných služeb a nesmějí umožnit, aby se s nimi neoprávněně seznámila jiná osoba. Zpracovatel je povinen dohlížet na plnění uvedených povinností ze strany  jeho zaměstnanců. </w:t>
      </w:r>
    </w:p>
    <w:p w:rsidR="00F859D0" w:rsidRDefault="00F859D0" w:rsidP="00937A7D">
      <w:pPr>
        <w:pStyle w:val="Nzev"/>
        <w:widowControl/>
        <w:numPr>
          <w:ilvl w:val="0"/>
          <w:numId w:val="9"/>
        </w:numPr>
        <w:autoSpaceDE/>
        <w:adjustRightInd/>
        <w:ind w:left="357" w:hanging="357"/>
        <w:jc w:val="both"/>
        <w:rPr>
          <w:rFonts w:cs="Times New Roman"/>
          <w:b w:val="0"/>
          <w:sz w:val="22"/>
          <w:szCs w:val="22"/>
        </w:rPr>
      </w:pPr>
      <w:r>
        <w:rPr>
          <w:rFonts w:cs="Times New Roman"/>
          <w:b w:val="0"/>
          <w:color w:val="000000"/>
          <w:sz w:val="22"/>
          <w:szCs w:val="22"/>
        </w:rPr>
        <w:t xml:space="preserve">S odkazem na § 24a zákona č. 551/1991 Sb., o Všeobecné zdravotní pojišťovně České republiky, ve znění pozdějších předpisů, zák. č. 101/2000 Sb. a </w:t>
      </w:r>
      <w:r w:rsidR="000248E3">
        <w:rPr>
          <w:rFonts w:cs="Times New Roman"/>
          <w:b w:val="0"/>
          <w:color w:val="000000"/>
          <w:sz w:val="22"/>
          <w:szCs w:val="22"/>
        </w:rPr>
        <w:t>od 25.</w:t>
      </w:r>
      <w:r w:rsidR="004B04D2">
        <w:rPr>
          <w:rFonts w:cs="Times New Roman"/>
          <w:b w:val="0"/>
          <w:color w:val="000000"/>
          <w:sz w:val="22"/>
          <w:szCs w:val="22"/>
        </w:rPr>
        <w:t xml:space="preserve"> </w:t>
      </w:r>
      <w:r w:rsidR="000248E3">
        <w:rPr>
          <w:rFonts w:cs="Times New Roman"/>
          <w:b w:val="0"/>
          <w:color w:val="000000"/>
          <w:sz w:val="22"/>
          <w:szCs w:val="22"/>
        </w:rPr>
        <w:t>5.</w:t>
      </w:r>
      <w:r w:rsidR="004B04D2">
        <w:rPr>
          <w:rFonts w:cs="Times New Roman"/>
          <w:b w:val="0"/>
          <w:color w:val="000000"/>
          <w:sz w:val="22"/>
          <w:szCs w:val="22"/>
        </w:rPr>
        <w:t xml:space="preserve"> </w:t>
      </w:r>
      <w:r w:rsidR="000248E3">
        <w:rPr>
          <w:rFonts w:cs="Times New Roman"/>
          <w:b w:val="0"/>
          <w:color w:val="000000"/>
          <w:sz w:val="22"/>
          <w:szCs w:val="22"/>
        </w:rPr>
        <w:t xml:space="preserve">2018 na </w:t>
      </w:r>
      <w:r>
        <w:rPr>
          <w:rFonts w:cs="Times New Roman"/>
          <w:b w:val="0"/>
          <w:color w:val="000000"/>
          <w:sz w:val="22"/>
          <w:szCs w:val="22"/>
        </w:rPr>
        <w:t>Nařízení se Zpracovatel dále zavazuje učinit taková opatření, aby osoby, které se podílejí na realizaci jeho závazků ze Smlouvy o zajištění služeb, zachovávaly mlčenlivost o veškerých skutečnostech, údajích a datech (osobních či jiných), o nichž se dozvěděly při výkonu své práce, včetně těch, které VZP ČR eviduje pomocí výpočetní techniky, či jinak. Za porušení tohoto závazku se považuje i využití těchto skutečností, údajů a dat, jakož i dalších vědomostí pro vlastní prospěch Zpracovatele, prospěch třetí osoby nebo pro jiné důvody. Toto ujednání platí i v případě nahrazení uvedených právních předpisů předpisy jinými. Závazek mlčenlivosti trvá i po skončení tohoto předmětného smluvního vztahu.</w:t>
      </w:r>
    </w:p>
    <w:p w:rsidR="00F859D0" w:rsidRDefault="00F859D0" w:rsidP="00937A7D">
      <w:pPr>
        <w:pStyle w:val="Nzev"/>
        <w:widowControl/>
        <w:numPr>
          <w:ilvl w:val="0"/>
          <w:numId w:val="9"/>
        </w:numPr>
        <w:autoSpaceDE/>
        <w:adjustRightInd/>
        <w:ind w:left="357" w:hanging="357"/>
        <w:jc w:val="both"/>
        <w:rPr>
          <w:rFonts w:cs="Times New Roman"/>
          <w:b w:val="0"/>
          <w:sz w:val="22"/>
          <w:szCs w:val="22"/>
        </w:rPr>
      </w:pPr>
      <w:r>
        <w:rPr>
          <w:rFonts w:cs="Times New Roman"/>
          <w:b w:val="0"/>
          <w:sz w:val="22"/>
          <w:szCs w:val="22"/>
        </w:rPr>
        <w:t>Zpracovatel je povinen včas informovat Správce o skutečnostech, které by mohly Zpracovateli bránit řádnému plnění podmínek této Smlouvy.</w:t>
      </w:r>
    </w:p>
    <w:p w:rsidR="00F859D0" w:rsidRDefault="00F859D0" w:rsidP="00937A7D">
      <w:pPr>
        <w:pStyle w:val="Nzev"/>
        <w:widowControl/>
        <w:numPr>
          <w:ilvl w:val="0"/>
          <w:numId w:val="9"/>
        </w:numPr>
        <w:autoSpaceDE/>
        <w:adjustRightInd/>
        <w:ind w:left="357" w:hanging="357"/>
        <w:jc w:val="both"/>
        <w:rPr>
          <w:rFonts w:cs="Times New Roman"/>
          <w:b w:val="0"/>
          <w:sz w:val="22"/>
          <w:szCs w:val="22"/>
        </w:rPr>
      </w:pPr>
      <w:r>
        <w:rPr>
          <w:rFonts w:cs="Times New Roman"/>
          <w:b w:val="0"/>
          <w:sz w:val="22"/>
          <w:szCs w:val="22"/>
        </w:rPr>
        <w:t xml:space="preserve">Nastane-li z důvodu legislativních změn, rozhodnutí státního orgánu nebo jiné právní skutečnosti nutnost změnit dohodnutá pravidla v rámci plnění této Smlouvy, zavazuje se Správce bez </w:t>
      </w:r>
      <w:r>
        <w:rPr>
          <w:rFonts w:cs="Times New Roman"/>
          <w:b w:val="0"/>
          <w:sz w:val="22"/>
          <w:szCs w:val="22"/>
        </w:rPr>
        <w:lastRenderedPageBreak/>
        <w:t xml:space="preserve">zbytečného odkladu o této skutečnosti Zpracovatele informovat. Smluvní strany jsou v takovém případě povinny zahájit jednání o změně podmínek ochrany a zpracování osobních údajů dle této Smlouvy a uzavřít příslušný dodatek k této Smlouvě.  </w:t>
      </w:r>
    </w:p>
    <w:p w:rsidR="00F859D0" w:rsidRDefault="00F859D0" w:rsidP="00F859D0">
      <w:pPr>
        <w:pStyle w:val="Bezmezer"/>
        <w:jc w:val="center"/>
        <w:rPr>
          <w:rFonts w:ascii="Times New Roman" w:hAnsi="Times New Roman"/>
          <w:b/>
        </w:rPr>
      </w:pPr>
    </w:p>
    <w:p w:rsidR="004B04D2" w:rsidRDefault="004B04D2" w:rsidP="00F859D0">
      <w:pPr>
        <w:pStyle w:val="Bezmezer"/>
        <w:jc w:val="center"/>
        <w:rPr>
          <w:rFonts w:ascii="Times New Roman" w:hAnsi="Times New Roman"/>
          <w:b/>
        </w:rPr>
      </w:pPr>
    </w:p>
    <w:p w:rsidR="00E3229F" w:rsidRPr="00E3229F" w:rsidRDefault="00E3229F" w:rsidP="00E3229F">
      <w:pPr>
        <w:pStyle w:val="Bezmezer"/>
        <w:jc w:val="center"/>
        <w:rPr>
          <w:rFonts w:ascii="Times New Roman" w:hAnsi="Times New Roman"/>
          <w:b/>
        </w:rPr>
      </w:pPr>
      <w:r w:rsidRPr="00E3229F">
        <w:rPr>
          <w:rFonts w:ascii="Times New Roman" w:hAnsi="Times New Roman"/>
          <w:b/>
        </w:rPr>
        <w:t xml:space="preserve">Článek VII. </w:t>
      </w:r>
    </w:p>
    <w:p w:rsidR="00E3229F" w:rsidRPr="00E3229F" w:rsidRDefault="00E3229F" w:rsidP="000248E3">
      <w:pPr>
        <w:pStyle w:val="Bezmezer"/>
        <w:spacing w:after="120"/>
        <w:jc w:val="center"/>
        <w:rPr>
          <w:b/>
        </w:rPr>
      </w:pPr>
      <w:r w:rsidRPr="00E3229F">
        <w:rPr>
          <w:rFonts w:ascii="Times New Roman" w:hAnsi="Times New Roman"/>
          <w:b/>
        </w:rPr>
        <w:t>Způsob zabezpečení ochrany osobních údajů</w:t>
      </w:r>
    </w:p>
    <w:p w:rsidR="00E3229F" w:rsidRPr="00E3229F" w:rsidRDefault="00E3229F" w:rsidP="00937A7D">
      <w:pPr>
        <w:pStyle w:val="odstinstitutu"/>
        <w:tabs>
          <w:tab w:val="clear" w:pos="851"/>
        </w:tabs>
        <w:spacing w:before="0" w:after="120"/>
        <w:ind w:left="425" w:hanging="425"/>
        <w:rPr>
          <w:rFonts w:ascii="Times New Roman" w:hAnsi="Times New Roman"/>
        </w:rPr>
      </w:pPr>
      <w:r w:rsidRPr="00E3229F">
        <w:rPr>
          <w:rFonts w:ascii="Times New Roman" w:hAnsi="Times New Roman"/>
        </w:rPr>
        <w:t>1.</w:t>
      </w:r>
      <w:r w:rsidRPr="00E3229F">
        <w:rPr>
          <w:rFonts w:ascii="Times New Roman" w:hAnsi="Times New Roman"/>
        </w:rPr>
        <w:tab/>
        <w:t>Zpracovatel se zavazuje vykonávat činnosti dle čl. II.</w:t>
      </w:r>
      <w:r w:rsidR="000248E3">
        <w:rPr>
          <w:rFonts w:ascii="Times New Roman" w:hAnsi="Times New Roman"/>
        </w:rPr>
        <w:t xml:space="preserve"> až </w:t>
      </w:r>
      <w:r w:rsidRPr="00E3229F">
        <w:rPr>
          <w:rFonts w:ascii="Times New Roman" w:hAnsi="Times New Roman"/>
        </w:rPr>
        <w:t xml:space="preserve">VI. Smlouvy pouze vlastními prostředky bez zapojení dalšího zpracovatele (dále též „poddodavatel“), ledaže k zapojení poddodavatele </w:t>
      </w:r>
      <w:r w:rsidR="004B04D2">
        <w:rPr>
          <w:rFonts w:ascii="Times New Roman" w:hAnsi="Times New Roman"/>
        </w:rPr>
        <w:br/>
      </w:r>
      <w:r w:rsidRPr="00E3229F">
        <w:rPr>
          <w:rFonts w:ascii="Times New Roman" w:hAnsi="Times New Roman"/>
        </w:rPr>
        <w:t>dá Správce výslovný písemný souhlas.</w:t>
      </w:r>
    </w:p>
    <w:p w:rsidR="00E3229F" w:rsidRPr="00E3229F" w:rsidRDefault="00E3229F" w:rsidP="00937A7D">
      <w:pPr>
        <w:pStyle w:val="odstinstitutu"/>
        <w:tabs>
          <w:tab w:val="clear" w:pos="851"/>
        </w:tabs>
        <w:spacing w:before="0" w:after="120"/>
        <w:ind w:left="425" w:hanging="425"/>
        <w:rPr>
          <w:rFonts w:ascii="Times New Roman" w:hAnsi="Times New Roman"/>
        </w:rPr>
      </w:pPr>
      <w:r w:rsidRPr="00E3229F">
        <w:rPr>
          <w:rFonts w:ascii="Times New Roman" w:hAnsi="Times New Roman"/>
        </w:rPr>
        <w:t xml:space="preserve">2. </w:t>
      </w:r>
      <w:r w:rsidR="000248E3">
        <w:rPr>
          <w:rFonts w:ascii="Times New Roman" w:hAnsi="Times New Roman"/>
        </w:rPr>
        <w:tab/>
      </w:r>
      <w:r w:rsidRPr="00E3229F">
        <w:rPr>
          <w:rFonts w:ascii="Times New Roman" w:hAnsi="Times New Roman"/>
        </w:rPr>
        <w:t xml:space="preserve">Pokud Správce udělí Zpracovateli obecný souhlas k zapojení poddodavatelů, pak se Zpracovatel zavazuje neprodleně oznámit Správci jakoukoli změnu týkající se přijetí dalších poddodavatelů nebo jejich nahrazení. Pokud Správce do 15 </w:t>
      </w:r>
      <w:r w:rsidR="00ED534C">
        <w:rPr>
          <w:rFonts w:ascii="Times New Roman" w:hAnsi="Times New Roman"/>
        </w:rPr>
        <w:t xml:space="preserve">(patnácti) </w:t>
      </w:r>
      <w:r w:rsidRPr="00E3229F">
        <w:rPr>
          <w:rFonts w:ascii="Times New Roman" w:hAnsi="Times New Roman"/>
        </w:rPr>
        <w:t>dnů od tohoto oznámení sdělí Zpracovateli, že s takovou změnou nesouhlasí, Zpracovatel nesmí při výkonu činností dle čl. II.</w:t>
      </w:r>
      <w:r w:rsidR="00ED534C">
        <w:rPr>
          <w:rFonts w:ascii="Times New Roman" w:hAnsi="Times New Roman"/>
        </w:rPr>
        <w:t xml:space="preserve"> až </w:t>
      </w:r>
      <w:r w:rsidRPr="00E3229F">
        <w:rPr>
          <w:rFonts w:ascii="Times New Roman" w:hAnsi="Times New Roman"/>
        </w:rPr>
        <w:t>VI.  Smlouvy použít nového poddodavatele.</w:t>
      </w:r>
    </w:p>
    <w:p w:rsidR="00E3229F" w:rsidRPr="00E3229F" w:rsidRDefault="00E3229F" w:rsidP="00937A7D">
      <w:pPr>
        <w:pStyle w:val="odstinstitutu"/>
        <w:tabs>
          <w:tab w:val="clear" w:pos="851"/>
        </w:tabs>
        <w:spacing w:before="0" w:after="120"/>
        <w:ind w:left="425" w:hanging="425"/>
        <w:rPr>
          <w:rFonts w:ascii="Times New Roman" w:hAnsi="Times New Roman"/>
        </w:rPr>
      </w:pPr>
      <w:r w:rsidRPr="00E3229F">
        <w:rPr>
          <w:rFonts w:ascii="Times New Roman" w:hAnsi="Times New Roman"/>
        </w:rPr>
        <w:t xml:space="preserve">3. </w:t>
      </w:r>
      <w:r w:rsidR="000248E3">
        <w:rPr>
          <w:rFonts w:ascii="Times New Roman" w:hAnsi="Times New Roman"/>
        </w:rPr>
        <w:tab/>
      </w:r>
      <w:r w:rsidRPr="00E3229F">
        <w:rPr>
          <w:rFonts w:ascii="Times New Roman" w:hAnsi="Times New Roman"/>
        </w:rPr>
        <w:t>Zapojí-li Zpracovatel do výkonu činností dle čl. II.</w:t>
      </w:r>
      <w:r w:rsidR="00ED534C">
        <w:rPr>
          <w:rFonts w:ascii="Times New Roman" w:hAnsi="Times New Roman"/>
        </w:rPr>
        <w:t xml:space="preserve"> až </w:t>
      </w:r>
      <w:r w:rsidRPr="00E3229F">
        <w:rPr>
          <w:rFonts w:ascii="Times New Roman" w:hAnsi="Times New Roman"/>
        </w:rPr>
        <w:t>VI.  Smlouvy poddodavatele, zavazuje se s ním uzavřít smlouvu o zpracování osobních údajů, kterou se příslušný poddodavatel zaváže plnit veškeré povinnosti Zpracovatele vztahující se ke zpracování osobních údajů dle této Smlouvy.</w:t>
      </w:r>
    </w:p>
    <w:p w:rsidR="00E3229F" w:rsidRPr="00E3229F" w:rsidRDefault="00E3229F" w:rsidP="000248E3">
      <w:pPr>
        <w:pStyle w:val="odstinstitutu"/>
        <w:tabs>
          <w:tab w:val="clear" w:pos="851"/>
        </w:tabs>
        <w:ind w:left="426" w:hanging="426"/>
        <w:rPr>
          <w:rFonts w:ascii="Times New Roman" w:hAnsi="Times New Roman"/>
        </w:rPr>
      </w:pPr>
      <w:r w:rsidRPr="00E3229F">
        <w:rPr>
          <w:rFonts w:ascii="Times New Roman" w:hAnsi="Times New Roman"/>
        </w:rPr>
        <w:t>4.</w:t>
      </w:r>
      <w:r w:rsidRPr="00E3229F">
        <w:rPr>
          <w:rFonts w:ascii="Times New Roman" w:hAnsi="Times New Roman"/>
        </w:rPr>
        <w:tab/>
        <w:t>Zpracovatel odpovídá Správci za jakákoli pochybení poddodavatele, kterého zapojil do výkonu činností dle čl. II.</w:t>
      </w:r>
      <w:r w:rsidR="00ED534C">
        <w:rPr>
          <w:rFonts w:ascii="Times New Roman" w:hAnsi="Times New Roman"/>
        </w:rPr>
        <w:t xml:space="preserve"> až </w:t>
      </w:r>
      <w:r w:rsidRPr="00E3229F">
        <w:rPr>
          <w:rFonts w:ascii="Times New Roman" w:hAnsi="Times New Roman"/>
        </w:rPr>
        <w:t>VI.  Smlouvy, jako by tyto činnosti vykonával sám.</w:t>
      </w:r>
    </w:p>
    <w:p w:rsidR="00937A7D" w:rsidRDefault="00937A7D" w:rsidP="00F859D0">
      <w:pPr>
        <w:pStyle w:val="Bezmezer"/>
        <w:jc w:val="center"/>
        <w:rPr>
          <w:rFonts w:ascii="Times New Roman" w:hAnsi="Times New Roman"/>
          <w:b/>
        </w:rPr>
      </w:pPr>
    </w:p>
    <w:p w:rsidR="00937A7D" w:rsidRDefault="00937A7D"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r>
        <w:rPr>
          <w:rFonts w:ascii="Times New Roman" w:hAnsi="Times New Roman"/>
          <w:b/>
        </w:rPr>
        <w:t>Článek VI</w:t>
      </w:r>
      <w:r w:rsidR="00E3229F">
        <w:rPr>
          <w:rFonts w:ascii="Times New Roman" w:hAnsi="Times New Roman"/>
          <w:b/>
        </w:rPr>
        <w:t>I</w:t>
      </w:r>
      <w:r>
        <w:rPr>
          <w:rFonts w:ascii="Times New Roman" w:hAnsi="Times New Roman"/>
          <w:b/>
        </w:rPr>
        <w:t xml:space="preserve">I. </w:t>
      </w:r>
    </w:p>
    <w:p w:rsidR="00F859D0" w:rsidRDefault="00F859D0" w:rsidP="00F859D0">
      <w:pPr>
        <w:pStyle w:val="Bezmezer"/>
        <w:jc w:val="center"/>
        <w:rPr>
          <w:rFonts w:ascii="Times New Roman" w:hAnsi="Times New Roman"/>
          <w:b/>
        </w:rPr>
      </w:pPr>
      <w:r>
        <w:rPr>
          <w:rFonts w:ascii="Times New Roman" w:hAnsi="Times New Roman"/>
          <w:b/>
        </w:rPr>
        <w:t>Sankční ujednání</w:t>
      </w:r>
    </w:p>
    <w:p w:rsidR="00F859D0" w:rsidRDefault="00F859D0" w:rsidP="00F859D0">
      <w:pPr>
        <w:numPr>
          <w:ilvl w:val="0"/>
          <w:numId w:val="10"/>
        </w:numPr>
        <w:autoSpaceDE w:val="0"/>
        <w:autoSpaceDN w:val="0"/>
        <w:adjustRightInd w:val="0"/>
        <w:spacing w:before="120"/>
        <w:ind w:left="357" w:hanging="357"/>
        <w:jc w:val="both"/>
        <w:rPr>
          <w:sz w:val="22"/>
          <w:szCs w:val="22"/>
        </w:rPr>
      </w:pPr>
      <w:r>
        <w:rPr>
          <w:sz w:val="22"/>
          <w:szCs w:val="22"/>
        </w:rPr>
        <w:t xml:space="preserve">V případě prokazatelného porušení jiné povinnosti než povinnosti mlčenlivosti ze strany Zpracovatele, zejména při nedodržení administrativně-technického a organizačního zabezpečení ochrany osobních údajů Pojištěnců je Správce oprávněn vyúčtovat Zpracovateli smluvní pokutu </w:t>
      </w:r>
      <w:r w:rsidR="004B04D2">
        <w:br/>
      </w:r>
      <w:r>
        <w:rPr>
          <w:sz w:val="22"/>
          <w:szCs w:val="22"/>
        </w:rPr>
        <w:t xml:space="preserve">ve </w:t>
      </w:r>
      <w:r>
        <w:rPr>
          <w:b/>
          <w:sz w:val="22"/>
          <w:szCs w:val="22"/>
        </w:rPr>
        <w:t>výši 500 000 Kč (slovy: pět set tisíc korun českých)</w:t>
      </w:r>
      <w:r>
        <w:rPr>
          <w:sz w:val="22"/>
          <w:szCs w:val="22"/>
        </w:rPr>
        <w:t>, a to v každém jednotlivém případě porušení povinnosti. Ujednáním o smluvní pokutě není dotčeno právo Správce na náhradu škody, způsobené porušením povinnosti zajištěné smluvní pokutou.</w:t>
      </w:r>
    </w:p>
    <w:p w:rsidR="00F859D0" w:rsidRDefault="00F859D0" w:rsidP="00F859D0">
      <w:pPr>
        <w:numPr>
          <w:ilvl w:val="0"/>
          <w:numId w:val="10"/>
        </w:numPr>
        <w:autoSpaceDE w:val="0"/>
        <w:autoSpaceDN w:val="0"/>
        <w:adjustRightInd w:val="0"/>
        <w:spacing w:before="120"/>
        <w:ind w:left="357" w:hanging="357"/>
        <w:jc w:val="both"/>
        <w:rPr>
          <w:sz w:val="22"/>
          <w:szCs w:val="22"/>
        </w:rPr>
      </w:pPr>
      <w:r>
        <w:rPr>
          <w:sz w:val="22"/>
          <w:szCs w:val="22"/>
        </w:rPr>
        <w:t xml:space="preserve">V případě prokázaného porušení povinnosti spočívajícího v porušení mlčenlivosti podle této Smlouvy ze strany Zpracovatele, je Zpracovatel povinen uhradit Správci smluvní pokutu ve výši </w:t>
      </w:r>
      <w:r w:rsidR="003A7098">
        <w:rPr>
          <w:sz w:val="22"/>
          <w:szCs w:val="22"/>
        </w:rPr>
        <w:br/>
      </w:r>
      <w:r>
        <w:rPr>
          <w:b/>
          <w:sz w:val="22"/>
          <w:szCs w:val="22"/>
        </w:rPr>
        <w:t>1 000 000 Kč (slovy: jeden milión korun českých)</w:t>
      </w:r>
      <w:r>
        <w:rPr>
          <w:sz w:val="22"/>
          <w:szCs w:val="22"/>
        </w:rPr>
        <w:t>, a to v každém jednotlivém případě porušení povinnosti mlčenlivosti. Ujednáním o smluvní pokutě není dotčeno právo Správce na náhradu škody, způsobené porušením mlčenlivosti podle této Smlouvy.</w:t>
      </w: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p>
    <w:p w:rsidR="00F859D0" w:rsidRDefault="00E3229F" w:rsidP="00F859D0">
      <w:pPr>
        <w:pStyle w:val="Bezmezer"/>
        <w:jc w:val="center"/>
        <w:rPr>
          <w:rFonts w:ascii="Times New Roman" w:hAnsi="Times New Roman"/>
          <w:b/>
        </w:rPr>
      </w:pPr>
      <w:r>
        <w:rPr>
          <w:rFonts w:ascii="Times New Roman" w:hAnsi="Times New Roman"/>
          <w:b/>
        </w:rPr>
        <w:t xml:space="preserve">Článek </w:t>
      </w:r>
      <w:r w:rsidR="00F859D0">
        <w:rPr>
          <w:rFonts w:ascii="Times New Roman" w:hAnsi="Times New Roman"/>
          <w:b/>
        </w:rPr>
        <w:t>I</w:t>
      </w:r>
      <w:r>
        <w:rPr>
          <w:rFonts w:ascii="Times New Roman" w:hAnsi="Times New Roman"/>
          <w:b/>
        </w:rPr>
        <w:t>X</w:t>
      </w:r>
      <w:r w:rsidR="00F859D0">
        <w:rPr>
          <w:rFonts w:ascii="Times New Roman" w:hAnsi="Times New Roman"/>
          <w:b/>
        </w:rPr>
        <w:t xml:space="preserve">. </w:t>
      </w:r>
    </w:p>
    <w:p w:rsidR="00F859D0" w:rsidRDefault="00F859D0" w:rsidP="00F859D0">
      <w:pPr>
        <w:pStyle w:val="Bezmezer"/>
        <w:spacing w:after="120"/>
        <w:jc w:val="center"/>
        <w:rPr>
          <w:rFonts w:ascii="Times New Roman" w:hAnsi="Times New Roman"/>
          <w:b/>
        </w:rPr>
      </w:pPr>
      <w:r>
        <w:rPr>
          <w:rFonts w:ascii="Times New Roman" w:hAnsi="Times New Roman"/>
          <w:b/>
        </w:rPr>
        <w:t>Závěrečná ujednání</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Tato Smlouva nabývá platnosti dnem jejího podpisu poslední Smluvní stranou. Účinnosti nabývá tato Smlouva dnem nabytí účinnosti Smlouvy o zajištění služeb.</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Tato Smlouva se uzavírá na dobu určitou, a to na dobu trvání účinnosti Smlouvy o zajištění služeb. Dnem skončení účinnosti Smlouvy o zajištění služeb končí zároveň i účinnost této Smlouvy.</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a jejích př</w:t>
      </w:r>
      <w:r w:rsidR="003A7098">
        <w:rPr>
          <w:rFonts w:ascii="Times New Roman" w:hAnsi="Times New Roman"/>
        </w:rPr>
        <w:t>ípadných přílohách a dodatcích.</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 xml:space="preserve">Tato Smlouva může být měněna a doplňována pouze po oboustranné dohodě Smluvních stran, </w:t>
      </w:r>
      <w:r w:rsidR="003A7098">
        <w:rPr>
          <w:rFonts w:ascii="Times New Roman" w:hAnsi="Times New Roman"/>
        </w:rPr>
        <w:br/>
      </w:r>
      <w:r>
        <w:rPr>
          <w:rFonts w:ascii="Times New Roman" w:hAnsi="Times New Roman"/>
        </w:rPr>
        <w:t xml:space="preserve">a to formou písemných, vzestupně číslovaných smluvních dodatků, podepsaných oprávněnými </w:t>
      </w:r>
      <w:r>
        <w:rPr>
          <w:rFonts w:ascii="Times New Roman" w:hAnsi="Times New Roman"/>
        </w:rPr>
        <w:lastRenderedPageBreak/>
        <w:t xml:space="preserve">zástupci obou Smluvních stran. Jiné zápisy, protokoly a oznámení se za změnu Smlouvy nepovažují. Uzavření písemného smluvního dodatku není třeba pouze v případě změny identifikačních údajů Smluvních stran uvedených v záhlaví Smlouvy nebo změny pověřených osob nebo jejich kontaktních údajů, uvedených v odstavci 9. a 10. tohoto článku, kdy stačí prokazatelné písemné oznámení zaslané druhé Smluvní straně. Jakákoliv ústní ujednání týkající se plnění této Smlouvy, která nejsou písemně potvrzena formou smluvního dodatku oběma Smluvními stranami, jsou právně neúčinná. </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 xml:space="preserve">Nadpisy jednotlivých článků Smlouvy mají pouze orientační charakter a v žádném případě nebudou sloužit resp. napomáhat výkladu jednotlivých ustanovení Smlouvy. Skončení účinnosti této Smlouvy nezbavuje Správce ani Zpracovatele povinnosti ochrany osobních údajů ani povinnosti mlčenlivosti o souvisejících skutečnostech, se kterými se seznámil Správce nebo Zpracovatel v době trvání této Smlouvy nebo Smlouvy o zajištění služeb o druhé Smluvní straně. </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 xml:space="preserve">Případné spory plynoucí z této Smlouvy se Smluvní strany zavazují řešit přednostně vzájemnou dohodou. Nedojde-li však do třiceti (30) kalendářních dnů od vzniku sporu k dohodě Smluvních stran smírnou cestou, bude spor na návrh kterékoli Smluvní strany postoupen k rozhodnutí věcně a místně příslušnému obecnému soudu v ČR. </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Ostatní práva a povinnosti Smluvních stran výslovně neupravené v této Smlouvě se řídí příslušnými ustanoveními zák. č. 101/2000 Sb.</w:t>
      </w:r>
      <w:r w:rsidR="00ED534C">
        <w:rPr>
          <w:rFonts w:ascii="Times New Roman" w:hAnsi="Times New Roman"/>
        </w:rPr>
        <w:t xml:space="preserve"> </w:t>
      </w:r>
      <w:r>
        <w:rPr>
          <w:rFonts w:ascii="Times New Roman" w:hAnsi="Times New Roman"/>
        </w:rPr>
        <w:t>a od 25.</w:t>
      </w:r>
      <w:r w:rsidR="004B04D2">
        <w:rPr>
          <w:rFonts w:ascii="Times New Roman" w:hAnsi="Times New Roman"/>
        </w:rPr>
        <w:t xml:space="preserve"> </w:t>
      </w:r>
      <w:r>
        <w:rPr>
          <w:rFonts w:ascii="Times New Roman" w:hAnsi="Times New Roman"/>
        </w:rPr>
        <w:t>5.</w:t>
      </w:r>
      <w:r w:rsidR="004B04D2">
        <w:rPr>
          <w:rFonts w:ascii="Times New Roman" w:hAnsi="Times New Roman"/>
        </w:rPr>
        <w:t xml:space="preserve"> </w:t>
      </w:r>
      <w:bookmarkStart w:id="0" w:name="_GoBack"/>
      <w:bookmarkEnd w:id="0"/>
      <w:r>
        <w:rPr>
          <w:rFonts w:ascii="Times New Roman" w:hAnsi="Times New Roman"/>
        </w:rPr>
        <w:t>2018 Nařízením</w:t>
      </w:r>
      <w:r w:rsidR="00ED534C">
        <w:rPr>
          <w:rFonts w:ascii="Times New Roman" w:hAnsi="Times New Roman"/>
        </w:rPr>
        <w:t>, a dále příslušnými ustanoveními Občanského zákoníku.</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 xml:space="preserve">Za Zpracovatele je pověřen k jednání ve věci plnění závazků dle této Smlouvy: </w:t>
      </w:r>
      <w:r>
        <w:rPr>
          <w:rFonts w:ascii="Times New Roman" w:hAnsi="Times New Roman"/>
        </w:rPr>
        <w:br/>
        <w:t xml:space="preserve">Bc. Jiří Hájek, tel.: </w:t>
      </w:r>
      <w:r w:rsidR="004B04D2">
        <w:rPr>
          <w:rFonts w:ascii="Times New Roman" w:hAnsi="Times New Roman"/>
        </w:rPr>
        <w:t>xxxxxxxxxxxxxx</w:t>
      </w:r>
      <w:r>
        <w:rPr>
          <w:rFonts w:ascii="Times New Roman" w:hAnsi="Times New Roman"/>
        </w:rPr>
        <w:t xml:space="preserve">, e-mail: </w:t>
      </w:r>
      <w:r w:rsidR="004B04D2">
        <w:t>xxxxxxxxxxxxxxxxxxxx</w:t>
      </w:r>
    </w:p>
    <w:p w:rsidR="00F859D0" w:rsidRPr="004B04D2" w:rsidRDefault="00F859D0" w:rsidP="00937A7D">
      <w:pPr>
        <w:pStyle w:val="Bezmezer"/>
        <w:numPr>
          <w:ilvl w:val="0"/>
          <w:numId w:val="11"/>
        </w:numPr>
        <w:spacing w:after="120"/>
        <w:ind w:left="425" w:hanging="425"/>
        <w:jc w:val="both"/>
      </w:pPr>
      <w:r>
        <w:rPr>
          <w:rFonts w:ascii="Times New Roman" w:hAnsi="Times New Roman"/>
        </w:rPr>
        <w:t xml:space="preserve">Za Správce je pověřen k jednání ve věci plnění závazků dle této Smlouvy: </w:t>
      </w:r>
      <w:r>
        <w:rPr>
          <w:rFonts w:ascii="Times New Roman" w:hAnsi="Times New Roman"/>
        </w:rPr>
        <w:br/>
      </w:r>
      <w:r w:rsidR="004B04D2">
        <w:rPr>
          <w:rFonts w:ascii="Times New Roman" w:hAnsi="Times New Roman"/>
        </w:rPr>
        <w:t>xxxxxxxxxxxxxxxxxxx</w:t>
      </w:r>
      <w:r>
        <w:rPr>
          <w:rFonts w:ascii="Times New Roman" w:hAnsi="Times New Roman"/>
        </w:rPr>
        <w:t xml:space="preserve">, tel.: </w:t>
      </w:r>
      <w:r w:rsidR="004B04D2">
        <w:rPr>
          <w:rFonts w:ascii="Times New Roman" w:hAnsi="Times New Roman"/>
        </w:rPr>
        <w:t>xxxxxxxxxxxxxxxx</w:t>
      </w:r>
      <w:r>
        <w:rPr>
          <w:rFonts w:ascii="Times New Roman" w:hAnsi="Times New Roman"/>
        </w:rPr>
        <w:t xml:space="preserve">, e-mail: </w:t>
      </w:r>
      <w:hyperlink r:id="rId12" w:history="1">
        <w:r w:rsidR="004B04D2" w:rsidRPr="004B04D2">
          <w:t>xxxxxxxxxxxxxxxxxxx</w:t>
        </w:r>
      </w:hyperlink>
      <w:r w:rsidR="003A7098" w:rsidRPr="004B04D2">
        <w:t>,</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Tato Smlouva je vyhotovena ve 4 stejnopisech s platností originálu, z nichž každá ze Smluvních stran obdrží po dvou stejnopisech.</w:t>
      </w:r>
    </w:p>
    <w:p w:rsidR="00F859D0" w:rsidRDefault="00F859D0" w:rsidP="00F859D0">
      <w:pPr>
        <w:pStyle w:val="Bezmezer"/>
        <w:numPr>
          <w:ilvl w:val="0"/>
          <w:numId w:val="11"/>
        </w:numPr>
        <w:spacing w:before="120"/>
        <w:ind w:left="426" w:hanging="426"/>
        <w:jc w:val="both"/>
        <w:rPr>
          <w:rFonts w:ascii="Times New Roman" w:hAnsi="Times New Roman"/>
        </w:rPr>
      </w:pPr>
      <w:r>
        <w:rPr>
          <w:rFonts w:ascii="Times New Roman" w:hAnsi="Times New Roman"/>
        </w:rPr>
        <w:t>Smluvní strany prohlašují, že si tuto Smlouvu před jejím podpisem řádně přečetly a svůj souhlas s jejím obsahem stvrzují svým podpisem.</w:t>
      </w:r>
    </w:p>
    <w:p w:rsidR="00F859D0" w:rsidRDefault="00F859D0" w:rsidP="00F859D0">
      <w:pPr>
        <w:spacing w:line="276" w:lineRule="auto"/>
        <w:ind w:left="360"/>
        <w:rPr>
          <w:sz w:val="22"/>
          <w:szCs w:val="22"/>
        </w:rPr>
      </w:pPr>
    </w:p>
    <w:p w:rsidR="00F859D0" w:rsidRDefault="00F859D0" w:rsidP="00F859D0">
      <w:pPr>
        <w:spacing w:line="276" w:lineRule="auto"/>
        <w:ind w:left="360"/>
        <w:rPr>
          <w:sz w:val="22"/>
          <w:szCs w:val="22"/>
        </w:rPr>
      </w:pPr>
    </w:p>
    <w:p w:rsidR="00F859D0" w:rsidRDefault="00F859D0" w:rsidP="00F859D0">
      <w:pPr>
        <w:spacing w:after="120"/>
        <w:rPr>
          <w:sz w:val="22"/>
          <w:szCs w:val="22"/>
        </w:rPr>
      </w:pPr>
      <w:r>
        <w:rPr>
          <w:sz w:val="22"/>
          <w:szCs w:val="22"/>
        </w:rPr>
        <w:t>V Praze dne ……………………….</w:t>
      </w:r>
      <w:r>
        <w:rPr>
          <w:sz w:val="22"/>
          <w:szCs w:val="22"/>
        </w:rPr>
        <w:tab/>
      </w:r>
      <w:r>
        <w:rPr>
          <w:sz w:val="22"/>
          <w:szCs w:val="22"/>
        </w:rPr>
        <w:tab/>
      </w:r>
      <w:r>
        <w:rPr>
          <w:sz w:val="22"/>
          <w:szCs w:val="22"/>
        </w:rPr>
        <w:tab/>
        <w:t xml:space="preserve">V Ostravě dne ……………………. </w:t>
      </w:r>
    </w:p>
    <w:p w:rsidR="00F859D0" w:rsidRDefault="00F859D0" w:rsidP="00F859D0">
      <w:pPr>
        <w:spacing w:after="120"/>
        <w:rPr>
          <w:sz w:val="22"/>
          <w:szCs w:val="22"/>
        </w:rPr>
      </w:pPr>
    </w:p>
    <w:p w:rsidR="00F859D0" w:rsidRDefault="00F859D0" w:rsidP="00F859D0">
      <w:pPr>
        <w:rPr>
          <w:sz w:val="22"/>
          <w:szCs w:val="22"/>
        </w:rPr>
      </w:pPr>
      <w:r>
        <w:rPr>
          <w:sz w:val="22"/>
          <w:szCs w:val="22"/>
        </w:rPr>
        <w:t>Všeobecná zdravotní pojišťovna</w:t>
      </w:r>
      <w:r>
        <w:rPr>
          <w:sz w:val="22"/>
          <w:szCs w:val="22"/>
        </w:rPr>
        <w:tab/>
      </w:r>
      <w:r>
        <w:rPr>
          <w:sz w:val="22"/>
          <w:szCs w:val="22"/>
        </w:rPr>
        <w:tab/>
      </w:r>
      <w:r>
        <w:rPr>
          <w:sz w:val="22"/>
          <w:szCs w:val="22"/>
        </w:rPr>
        <w:tab/>
        <w:t>KOVOTOUR PLUS s.r.o.</w:t>
      </w:r>
    </w:p>
    <w:p w:rsidR="00F859D0" w:rsidRDefault="00F859D0" w:rsidP="00F859D0">
      <w:pPr>
        <w:rPr>
          <w:sz w:val="22"/>
          <w:szCs w:val="22"/>
        </w:rPr>
      </w:pPr>
      <w:r>
        <w:rPr>
          <w:sz w:val="22"/>
          <w:szCs w:val="22"/>
        </w:rPr>
        <w:t>České republiky</w:t>
      </w:r>
    </w:p>
    <w:p w:rsidR="00F859D0" w:rsidRDefault="00F859D0" w:rsidP="00F859D0">
      <w:pPr>
        <w:spacing w:after="120"/>
        <w:rPr>
          <w:sz w:val="22"/>
          <w:szCs w:val="22"/>
        </w:rPr>
      </w:pPr>
    </w:p>
    <w:p w:rsidR="00F859D0" w:rsidRDefault="00F859D0" w:rsidP="00F859D0">
      <w:pPr>
        <w:spacing w:after="120"/>
        <w:rPr>
          <w:sz w:val="22"/>
          <w:szCs w:val="22"/>
        </w:rPr>
      </w:pPr>
    </w:p>
    <w:p w:rsidR="00F859D0" w:rsidRDefault="00F859D0" w:rsidP="00F859D0">
      <w:pPr>
        <w:spacing w:after="120"/>
        <w:rPr>
          <w:sz w:val="22"/>
          <w:szCs w:val="22"/>
        </w:rPr>
      </w:pPr>
    </w:p>
    <w:p w:rsidR="00F859D0" w:rsidRDefault="00F859D0" w:rsidP="00F859D0">
      <w:pPr>
        <w:spacing w:after="120"/>
        <w:rPr>
          <w:sz w:val="22"/>
          <w:szCs w:val="22"/>
        </w:rPr>
      </w:pPr>
      <w:r>
        <w:rPr>
          <w:sz w:val="22"/>
          <w:szCs w:val="22"/>
        </w:rPr>
        <w:t>…………………………………..</w:t>
      </w:r>
      <w:r>
        <w:rPr>
          <w:sz w:val="22"/>
          <w:szCs w:val="22"/>
        </w:rPr>
        <w:tab/>
      </w:r>
      <w:r>
        <w:rPr>
          <w:sz w:val="22"/>
          <w:szCs w:val="22"/>
        </w:rPr>
        <w:tab/>
      </w:r>
      <w:r>
        <w:rPr>
          <w:sz w:val="22"/>
          <w:szCs w:val="22"/>
        </w:rPr>
        <w:tab/>
        <w:t>….………………………………..</w:t>
      </w:r>
    </w:p>
    <w:p w:rsidR="00F859D0" w:rsidRDefault="00F859D0" w:rsidP="00F859D0">
      <w:pPr>
        <w:rPr>
          <w:sz w:val="22"/>
          <w:szCs w:val="22"/>
        </w:rPr>
      </w:pPr>
      <w:r>
        <w:rPr>
          <w:sz w:val="22"/>
          <w:szCs w:val="22"/>
        </w:rPr>
        <w:t>Ing. Zdeněk Kabátek</w:t>
      </w:r>
      <w:r>
        <w:rPr>
          <w:sz w:val="22"/>
          <w:szCs w:val="22"/>
        </w:rPr>
        <w:tab/>
      </w:r>
      <w:r>
        <w:rPr>
          <w:sz w:val="22"/>
          <w:szCs w:val="22"/>
        </w:rPr>
        <w:tab/>
      </w:r>
      <w:r>
        <w:rPr>
          <w:sz w:val="22"/>
          <w:szCs w:val="22"/>
        </w:rPr>
        <w:tab/>
      </w:r>
      <w:r>
        <w:rPr>
          <w:sz w:val="22"/>
          <w:szCs w:val="22"/>
        </w:rPr>
        <w:tab/>
      </w:r>
      <w:r>
        <w:rPr>
          <w:sz w:val="22"/>
          <w:szCs w:val="22"/>
        </w:rPr>
        <w:tab/>
        <w:t>Bc. Jiří Hájek</w:t>
      </w:r>
    </w:p>
    <w:p w:rsidR="00F859D0" w:rsidRDefault="00F859D0" w:rsidP="00F859D0">
      <w:pPr>
        <w:rPr>
          <w:sz w:val="22"/>
          <w:szCs w:val="22"/>
        </w:rPr>
      </w:pPr>
      <w:r>
        <w:rPr>
          <w:sz w:val="22"/>
          <w:szCs w:val="22"/>
        </w:rPr>
        <w:t>ředitele VZP ČR</w:t>
      </w:r>
      <w:r>
        <w:rPr>
          <w:sz w:val="22"/>
          <w:szCs w:val="22"/>
        </w:rPr>
        <w:tab/>
      </w:r>
      <w:r>
        <w:rPr>
          <w:sz w:val="22"/>
          <w:szCs w:val="22"/>
        </w:rPr>
        <w:tab/>
      </w:r>
      <w:r>
        <w:rPr>
          <w:sz w:val="22"/>
          <w:szCs w:val="22"/>
        </w:rPr>
        <w:tab/>
      </w:r>
      <w:r>
        <w:rPr>
          <w:sz w:val="22"/>
          <w:szCs w:val="22"/>
        </w:rPr>
        <w:tab/>
      </w:r>
      <w:r>
        <w:rPr>
          <w:sz w:val="22"/>
          <w:szCs w:val="22"/>
        </w:rPr>
        <w:tab/>
        <w:t>jednatel společnosti</w:t>
      </w:r>
    </w:p>
    <w:p w:rsidR="00F859D0" w:rsidRDefault="00F859D0" w:rsidP="00F859D0">
      <w:pPr>
        <w:spacing w:line="276" w:lineRule="auto"/>
        <w:ind w:left="360"/>
        <w:rPr>
          <w:sz w:val="22"/>
          <w:szCs w:val="22"/>
        </w:rPr>
      </w:pPr>
    </w:p>
    <w:sectPr w:rsidR="00F859D0" w:rsidSect="00C739A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713" w:rsidRDefault="00BE4713" w:rsidP="00291B52">
      <w:r>
        <w:separator/>
      </w:r>
    </w:p>
  </w:endnote>
  <w:endnote w:type="continuationSeparator" w:id="0">
    <w:p w:rsidR="00BE4713" w:rsidRDefault="00BE4713" w:rsidP="0029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657" w:rsidRPr="00FC1072" w:rsidRDefault="00FC1072" w:rsidP="00FC1072">
    <w:pPr>
      <w:pStyle w:val="Zpat"/>
      <w:jc w:val="right"/>
    </w:pPr>
    <w:r>
      <w:tab/>
    </w:r>
    <w:r>
      <w:fldChar w:fldCharType="begin"/>
    </w:r>
    <w:r>
      <w:instrText xml:space="preserve"> PAGE   \* MERGEFORMAT </w:instrText>
    </w:r>
    <w:r>
      <w:fldChar w:fldCharType="separate"/>
    </w:r>
    <w:r w:rsidR="004B04D2">
      <w:rPr>
        <w:noProof/>
      </w:rPr>
      <w:t>2</w:t>
    </w:r>
    <w:r>
      <w:rPr>
        <w:noProof/>
      </w:rPr>
      <w:fldChar w:fldCharType="end"/>
    </w:r>
    <w:r>
      <w:rPr>
        <w:noProof/>
      </w:rPr>
      <w:t xml:space="preserve"> (celkem </w:t>
    </w:r>
    <w:r>
      <w:rPr>
        <w:noProof/>
      </w:rPr>
      <w:fldChar w:fldCharType="begin"/>
    </w:r>
    <w:r>
      <w:rPr>
        <w:noProof/>
      </w:rPr>
      <w:instrText xml:space="preserve"> NUMPAGES   \* MERGEFORMAT </w:instrText>
    </w:r>
    <w:r>
      <w:rPr>
        <w:noProof/>
      </w:rPr>
      <w:fldChar w:fldCharType="separate"/>
    </w:r>
    <w:r w:rsidR="004B04D2">
      <w:rPr>
        <w:noProof/>
      </w:rPr>
      <w:t>6</w:t>
    </w:r>
    <w:r>
      <w:rPr>
        <w:noProof/>
      </w:rPr>
      <w:fldChar w:fldCharType="end"/>
    </w:r>
    <w:r>
      <w:rPr>
        <w:noProo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713" w:rsidRDefault="00BE4713" w:rsidP="00291B52">
      <w:r>
        <w:separator/>
      </w:r>
    </w:p>
  </w:footnote>
  <w:footnote w:type="continuationSeparator" w:id="0">
    <w:p w:rsidR="00BE4713" w:rsidRDefault="00BE4713" w:rsidP="00291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01854"/>
    <w:multiLevelType w:val="hybridMultilevel"/>
    <w:tmpl w:val="29946262"/>
    <w:lvl w:ilvl="0" w:tplc="3A88F148">
      <w:start w:val="1"/>
      <w:numFmt w:val="lowerLetter"/>
      <w:lvlText w:val="%1)"/>
      <w:lvlJc w:val="left"/>
      <w:pPr>
        <w:tabs>
          <w:tab w:val="num" w:pos="737"/>
        </w:tabs>
        <w:ind w:left="737" w:hanging="56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5D80A20"/>
    <w:multiLevelType w:val="hybridMultilevel"/>
    <w:tmpl w:val="85AA725E"/>
    <w:lvl w:ilvl="0" w:tplc="D496FB4E">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2">
    <w:nsid w:val="33080449"/>
    <w:multiLevelType w:val="hybridMultilevel"/>
    <w:tmpl w:val="4B42A84E"/>
    <w:lvl w:ilvl="0" w:tplc="48EC1880">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nsid w:val="39AB2545"/>
    <w:multiLevelType w:val="hybridMultilevel"/>
    <w:tmpl w:val="0276E90C"/>
    <w:lvl w:ilvl="0" w:tplc="4CCC8562">
      <w:start w:val="3"/>
      <w:numFmt w:val="upperRoman"/>
      <w:lvlText w:val="%1."/>
      <w:lvlJc w:val="left"/>
      <w:pPr>
        <w:tabs>
          <w:tab w:val="num" w:pos="5115"/>
        </w:tabs>
        <w:ind w:left="5115" w:hanging="720"/>
      </w:pPr>
      <w:rPr>
        <w:rFonts w:hint="default"/>
      </w:rPr>
    </w:lvl>
    <w:lvl w:ilvl="1" w:tplc="2E665772">
      <w:start w:val="1"/>
      <w:numFmt w:val="decimal"/>
      <w:lvlText w:val="%2."/>
      <w:lvlJc w:val="left"/>
      <w:pPr>
        <w:tabs>
          <w:tab w:val="num" w:pos="520"/>
        </w:tabs>
        <w:ind w:left="5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D506589"/>
    <w:multiLevelType w:val="hybridMultilevel"/>
    <w:tmpl w:val="2FDEB576"/>
    <w:lvl w:ilvl="0" w:tplc="E43A09E8">
      <w:start w:val="4"/>
      <w:numFmt w:val="decimal"/>
      <w:lvlText w:val="%1."/>
      <w:lvlJc w:val="left"/>
      <w:pPr>
        <w:tabs>
          <w:tab w:val="num" w:pos="340"/>
        </w:tabs>
        <w:ind w:left="340" w:hanging="340"/>
      </w:pPr>
      <w:rPr>
        <w:rFonts w:hint="default"/>
      </w:rPr>
    </w:lvl>
    <w:lvl w:ilvl="1" w:tplc="7D383E4E">
      <w:start w:val="2"/>
      <w:numFmt w:val="lowerLetter"/>
      <w:lvlText w:val="%2)"/>
      <w:lvlJc w:val="left"/>
      <w:pPr>
        <w:tabs>
          <w:tab w:val="num" w:pos="680"/>
        </w:tabs>
        <w:ind w:left="680" w:hanging="510"/>
      </w:pPr>
      <w:rPr>
        <w:rFonts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F1835F4"/>
    <w:multiLevelType w:val="hybridMultilevel"/>
    <w:tmpl w:val="0EB20F3C"/>
    <w:lvl w:ilvl="0" w:tplc="2216FC82">
      <w:start w:val="1"/>
      <w:numFmt w:val="decimal"/>
      <w:lvlText w:val="%1."/>
      <w:lvlJc w:val="left"/>
      <w:pPr>
        <w:tabs>
          <w:tab w:val="num" w:pos="1420"/>
        </w:tabs>
        <w:ind w:left="1420" w:hanging="34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nsid w:val="3F665D18"/>
    <w:multiLevelType w:val="hybridMultilevel"/>
    <w:tmpl w:val="594C24E0"/>
    <w:lvl w:ilvl="0" w:tplc="020276CE">
      <w:start w:val="1"/>
      <w:numFmt w:val="decimal"/>
      <w:lvlText w:val="%1."/>
      <w:lvlJc w:val="left"/>
      <w:pPr>
        <w:tabs>
          <w:tab w:val="num" w:pos="34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1551840"/>
    <w:multiLevelType w:val="hybridMultilevel"/>
    <w:tmpl w:val="4AEEDA66"/>
    <w:lvl w:ilvl="0" w:tplc="FFFFFFFF">
      <w:start w:val="1"/>
      <w:numFmt w:val="decimal"/>
      <w:lvlText w:val="%1."/>
      <w:lvlJc w:val="left"/>
      <w:pPr>
        <w:tabs>
          <w:tab w:val="num" w:pos="720"/>
        </w:tabs>
        <w:ind w:left="720" w:hanging="360"/>
      </w:pPr>
      <w:rPr>
        <w:b w:val="0"/>
      </w:rPr>
    </w:lvl>
    <w:lvl w:ilvl="1" w:tplc="00841FE0">
      <w:start w:val="1"/>
      <w:numFmt w:val="lowerLetter"/>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92B4618"/>
    <w:multiLevelType w:val="hybridMultilevel"/>
    <w:tmpl w:val="10E0C232"/>
    <w:lvl w:ilvl="0" w:tplc="74BA7596">
      <w:start w:val="6"/>
      <w:numFmt w:val="decimal"/>
      <w:lvlText w:val="%1."/>
      <w:lvlJc w:val="left"/>
      <w:pPr>
        <w:tabs>
          <w:tab w:val="num" w:pos="540"/>
        </w:tabs>
        <w:ind w:left="540" w:hanging="360"/>
      </w:pPr>
      <w:rPr>
        <w:rFonts w:hint="default"/>
      </w:rPr>
    </w:lvl>
    <w:lvl w:ilvl="1" w:tplc="5E2C2CA0">
      <w:start w:val="1"/>
      <w:numFmt w:val="lowerLetter"/>
      <w:lvlText w:val="%2)"/>
      <w:lvlJc w:val="left"/>
      <w:pPr>
        <w:tabs>
          <w:tab w:val="num" w:pos="661"/>
        </w:tabs>
        <w:ind w:left="661" w:hanging="301"/>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5D4B5E28"/>
    <w:multiLevelType w:val="hybridMultilevel"/>
    <w:tmpl w:val="E01C0F3C"/>
    <w:lvl w:ilvl="0" w:tplc="FA52D652">
      <w:start w:val="1"/>
      <w:numFmt w:val="lowerLetter"/>
      <w:lvlText w:val="%1)"/>
      <w:lvlJc w:val="left"/>
      <w:pPr>
        <w:tabs>
          <w:tab w:val="num" w:pos="690"/>
        </w:tabs>
        <w:ind w:left="690" w:hanging="51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01E2C9F"/>
    <w:multiLevelType w:val="hybridMultilevel"/>
    <w:tmpl w:val="74D47AA0"/>
    <w:lvl w:ilvl="0" w:tplc="0405000F">
      <w:start w:val="1"/>
      <w:numFmt w:val="decimal"/>
      <w:lvlText w:val="%1."/>
      <w:lvlJc w:val="left"/>
      <w:pPr>
        <w:tabs>
          <w:tab w:val="num" w:pos="717"/>
        </w:tabs>
        <w:ind w:left="717" w:hanging="360"/>
      </w:pPr>
      <w:rPr>
        <w:rFonts w:hint="default"/>
      </w:rPr>
    </w:lvl>
    <w:lvl w:ilvl="1" w:tplc="0405000F">
      <w:start w:val="1"/>
      <w:numFmt w:val="decimal"/>
      <w:lvlText w:val="%2."/>
      <w:lvlJc w:val="left"/>
      <w:pPr>
        <w:tabs>
          <w:tab w:val="num" w:pos="360"/>
        </w:tabs>
        <w:ind w:left="360" w:hanging="360"/>
      </w:pPr>
      <w:rPr>
        <w:rFonts w:hint="default"/>
        <w:color w:val="auto"/>
      </w:r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1">
    <w:nsid w:val="641411CA"/>
    <w:multiLevelType w:val="hybridMultilevel"/>
    <w:tmpl w:val="72BE86DE"/>
    <w:lvl w:ilvl="0" w:tplc="554A6BB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65B63F90"/>
    <w:multiLevelType w:val="hybridMultilevel"/>
    <w:tmpl w:val="DB3C0BA2"/>
    <w:lvl w:ilvl="0" w:tplc="B13E25FE">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4">
    <w:nsid w:val="760C7387"/>
    <w:multiLevelType w:val="hybridMultilevel"/>
    <w:tmpl w:val="BB9E3016"/>
    <w:lvl w:ilvl="0" w:tplc="23806638">
      <w:start w:val="1"/>
      <w:numFmt w:val="decimal"/>
      <w:lvlText w:val="%1."/>
      <w:lvlJc w:val="left"/>
      <w:pPr>
        <w:tabs>
          <w:tab w:val="num" w:pos="1533"/>
        </w:tabs>
        <w:ind w:left="1533" w:hanging="340"/>
      </w:pPr>
      <w:rPr>
        <w:rFonts w:hint="default"/>
      </w:rPr>
    </w:lvl>
    <w:lvl w:ilvl="1" w:tplc="04050019" w:tentative="1">
      <w:start w:val="1"/>
      <w:numFmt w:val="lowerLetter"/>
      <w:lvlText w:val="%2."/>
      <w:lvlJc w:val="left"/>
      <w:pPr>
        <w:tabs>
          <w:tab w:val="num" w:pos="2633"/>
        </w:tabs>
        <w:ind w:left="2633" w:hanging="360"/>
      </w:pPr>
    </w:lvl>
    <w:lvl w:ilvl="2" w:tplc="0405001B" w:tentative="1">
      <w:start w:val="1"/>
      <w:numFmt w:val="lowerRoman"/>
      <w:lvlText w:val="%3."/>
      <w:lvlJc w:val="right"/>
      <w:pPr>
        <w:tabs>
          <w:tab w:val="num" w:pos="3353"/>
        </w:tabs>
        <w:ind w:left="3353" w:hanging="180"/>
      </w:pPr>
    </w:lvl>
    <w:lvl w:ilvl="3" w:tplc="0405000F" w:tentative="1">
      <w:start w:val="1"/>
      <w:numFmt w:val="decimal"/>
      <w:lvlText w:val="%4."/>
      <w:lvlJc w:val="left"/>
      <w:pPr>
        <w:tabs>
          <w:tab w:val="num" w:pos="4073"/>
        </w:tabs>
        <w:ind w:left="4073" w:hanging="360"/>
      </w:pPr>
    </w:lvl>
    <w:lvl w:ilvl="4" w:tplc="04050019" w:tentative="1">
      <w:start w:val="1"/>
      <w:numFmt w:val="lowerLetter"/>
      <w:lvlText w:val="%5."/>
      <w:lvlJc w:val="left"/>
      <w:pPr>
        <w:tabs>
          <w:tab w:val="num" w:pos="4793"/>
        </w:tabs>
        <w:ind w:left="4793" w:hanging="360"/>
      </w:pPr>
    </w:lvl>
    <w:lvl w:ilvl="5" w:tplc="0405001B" w:tentative="1">
      <w:start w:val="1"/>
      <w:numFmt w:val="lowerRoman"/>
      <w:lvlText w:val="%6."/>
      <w:lvlJc w:val="right"/>
      <w:pPr>
        <w:tabs>
          <w:tab w:val="num" w:pos="5513"/>
        </w:tabs>
        <w:ind w:left="5513" w:hanging="180"/>
      </w:pPr>
    </w:lvl>
    <w:lvl w:ilvl="6" w:tplc="0405000F" w:tentative="1">
      <w:start w:val="1"/>
      <w:numFmt w:val="decimal"/>
      <w:lvlText w:val="%7."/>
      <w:lvlJc w:val="left"/>
      <w:pPr>
        <w:tabs>
          <w:tab w:val="num" w:pos="6233"/>
        </w:tabs>
        <w:ind w:left="6233" w:hanging="360"/>
      </w:pPr>
    </w:lvl>
    <w:lvl w:ilvl="7" w:tplc="04050019" w:tentative="1">
      <w:start w:val="1"/>
      <w:numFmt w:val="lowerLetter"/>
      <w:lvlText w:val="%8."/>
      <w:lvlJc w:val="left"/>
      <w:pPr>
        <w:tabs>
          <w:tab w:val="num" w:pos="6953"/>
        </w:tabs>
        <w:ind w:left="6953" w:hanging="360"/>
      </w:pPr>
    </w:lvl>
    <w:lvl w:ilvl="8" w:tplc="0405001B" w:tentative="1">
      <w:start w:val="1"/>
      <w:numFmt w:val="lowerRoman"/>
      <w:lvlText w:val="%9."/>
      <w:lvlJc w:val="right"/>
      <w:pPr>
        <w:tabs>
          <w:tab w:val="num" w:pos="7673"/>
        </w:tabs>
        <w:ind w:left="7673" w:hanging="180"/>
      </w:pPr>
    </w:lvl>
  </w:abstractNum>
  <w:abstractNum w:abstractNumId="15">
    <w:nsid w:val="776241DF"/>
    <w:multiLevelType w:val="hybridMultilevel"/>
    <w:tmpl w:val="701C4392"/>
    <w:lvl w:ilvl="0" w:tplc="A890068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4"/>
  </w:num>
  <w:num w:numId="14">
    <w:abstractNumId w:val="0"/>
  </w:num>
  <w:num w:numId="15">
    <w:abstractNumId w:val="11"/>
  </w:num>
  <w:num w:numId="16">
    <w:abstractNumId w:val="10"/>
  </w:num>
  <w:num w:numId="17">
    <w:abstractNumId w:val="4"/>
  </w:num>
  <w:num w:numId="18">
    <w:abstractNumId w:val="9"/>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A0"/>
    <w:rsid w:val="0000634E"/>
    <w:rsid w:val="0001234A"/>
    <w:rsid w:val="00015434"/>
    <w:rsid w:val="00021EC1"/>
    <w:rsid w:val="000248E3"/>
    <w:rsid w:val="00031813"/>
    <w:rsid w:val="00034860"/>
    <w:rsid w:val="000400E2"/>
    <w:rsid w:val="00040AE7"/>
    <w:rsid w:val="000439A8"/>
    <w:rsid w:val="00045BFF"/>
    <w:rsid w:val="000662CD"/>
    <w:rsid w:val="00071D21"/>
    <w:rsid w:val="00073870"/>
    <w:rsid w:val="0007543B"/>
    <w:rsid w:val="0007550D"/>
    <w:rsid w:val="00083EB5"/>
    <w:rsid w:val="000845EF"/>
    <w:rsid w:val="00086E84"/>
    <w:rsid w:val="00094874"/>
    <w:rsid w:val="00097BDD"/>
    <w:rsid w:val="000A0681"/>
    <w:rsid w:val="000A322C"/>
    <w:rsid w:val="000A38A5"/>
    <w:rsid w:val="000A7625"/>
    <w:rsid w:val="000D2A70"/>
    <w:rsid w:val="000D6714"/>
    <w:rsid w:val="000E0DF5"/>
    <w:rsid w:val="000E1CF9"/>
    <w:rsid w:val="000E5D31"/>
    <w:rsid w:val="000E73F4"/>
    <w:rsid w:val="0010051A"/>
    <w:rsid w:val="00102293"/>
    <w:rsid w:val="00103272"/>
    <w:rsid w:val="00104917"/>
    <w:rsid w:val="0010534C"/>
    <w:rsid w:val="001053AE"/>
    <w:rsid w:val="00105960"/>
    <w:rsid w:val="001138D9"/>
    <w:rsid w:val="001139C6"/>
    <w:rsid w:val="00114868"/>
    <w:rsid w:val="001208B9"/>
    <w:rsid w:val="00137FF8"/>
    <w:rsid w:val="00142878"/>
    <w:rsid w:val="00143512"/>
    <w:rsid w:val="001453C9"/>
    <w:rsid w:val="001508F3"/>
    <w:rsid w:val="00155838"/>
    <w:rsid w:val="00160D89"/>
    <w:rsid w:val="00161C3B"/>
    <w:rsid w:val="0016723D"/>
    <w:rsid w:val="001746CC"/>
    <w:rsid w:val="00176EB0"/>
    <w:rsid w:val="0018058F"/>
    <w:rsid w:val="00192090"/>
    <w:rsid w:val="0019369F"/>
    <w:rsid w:val="001A263A"/>
    <w:rsid w:val="001B6982"/>
    <w:rsid w:val="001C2147"/>
    <w:rsid w:val="001F5492"/>
    <w:rsid w:val="001F549D"/>
    <w:rsid w:val="001F5E54"/>
    <w:rsid w:val="00205879"/>
    <w:rsid w:val="00215367"/>
    <w:rsid w:val="00216995"/>
    <w:rsid w:val="00223B46"/>
    <w:rsid w:val="00226E4D"/>
    <w:rsid w:val="00240DB9"/>
    <w:rsid w:val="00251657"/>
    <w:rsid w:val="002865E8"/>
    <w:rsid w:val="00291B52"/>
    <w:rsid w:val="00295C9F"/>
    <w:rsid w:val="002B1E28"/>
    <w:rsid w:val="002B7268"/>
    <w:rsid w:val="002C66DE"/>
    <w:rsid w:val="002D0280"/>
    <w:rsid w:val="002F37A2"/>
    <w:rsid w:val="002F4FBA"/>
    <w:rsid w:val="002F5EDD"/>
    <w:rsid w:val="00305B2C"/>
    <w:rsid w:val="00312EAC"/>
    <w:rsid w:val="00313844"/>
    <w:rsid w:val="00321F11"/>
    <w:rsid w:val="0033214C"/>
    <w:rsid w:val="00332F57"/>
    <w:rsid w:val="0033789C"/>
    <w:rsid w:val="0034388B"/>
    <w:rsid w:val="00353CA3"/>
    <w:rsid w:val="003548A9"/>
    <w:rsid w:val="00367B2F"/>
    <w:rsid w:val="00373953"/>
    <w:rsid w:val="003742F1"/>
    <w:rsid w:val="003814F9"/>
    <w:rsid w:val="003A4006"/>
    <w:rsid w:val="003A53DA"/>
    <w:rsid w:val="003A7098"/>
    <w:rsid w:val="003B7BA8"/>
    <w:rsid w:val="003C7EBA"/>
    <w:rsid w:val="003D7F67"/>
    <w:rsid w:val="003E6ECC"/>
    <w:rsid w:val="00406AA2"/>
    <w:rsid w:val="004072B6"/>
    <w:rsid w:val="00416112"/>
    <w:rsid w:val="00416426"/>
    <w:rsid w:val="00420593"/>
    <w:rsid w:val="00440739"/>
    <w:rsid w:val="0044320C"/>
    <w:rsid w:val="00451695"/>
    <w:rsid w:val="00451D3C"/>
    <w:rsid w:val="0045252E"/>
    <w:rsid w:val="00455856"/>
    <w:rsid w:val="0046686C"/>
    <w:rsid w:val="004726AF"/>
    <w:rsid w:val="00475EDA"/>
    <w:rsid w:val="00486C20"/>
    <w:rsid w:val="00495A77"/>
    <w:rsid w:val="004A10F8"/>
    <w:rsid w:val="004A1635"/>
    <w:rsid w:val="004B04D2"/>
    <w:rsid w:val="004B5F12"/>
    <w:rsid w:val="004C1DC4"/>
    <w:rsid w:val="004C2D4B"/>
    <w:rsid w:val="004E0292"/>
    <w:rsid w:val="004E1DB7"/>
    <w:rsid w:val="004E2EC1"/>
    <w:rsid w:val="004E70DB"/>
    <w:rsid w:val="004F62EA"/>
    <w:rsid w:val="004F7B2A"/>
    <w:rsid w:val="0051220D"/>
    <w:rsid w:val="005228D0"/>
    <w:rsid w:val="00525F5A"/>
    <w:rsid w:val="00536D30"/>
    <w:rsid w:val="0054532D"/>
    <w:rsid w:val="00546DB0"/>
    <w:rsid w:val="005511D4"/>
    <w:rsid w:val="0055271E"/>
    <w:rsid w:val="005670D1"/>
    <w:rsid w:val="00574801"/>
    <w:rsid w:val="0058722A"/>
    <w:rsid w:val="0059250D"/>
    <w:rsid w:val="005A1035"/>
    <w:rsid w:val="005A4140"/>
    <w:rsid w:val="005C688C"/>
    <w:rsid w:val="005D7B00"/>
    <w:rsid w:val="005E080E"/>
    <w:rsid w:val="005E199E"/>
    <w:rsid w:val="005E66E7"/>
    <w:rsid w:val="005E6DBE"/>
    <w:rsid w:val="005F2CA6"/>
    <w:rsid w:val="00610732"/>
    <w:rsid w:val="006247C0"/>
    <w:rsid w:val="006251B3"/>
    <w:rsid w:val="00644E9A"/>
    <w:rsid w:val="00646DCD"/>
    <w:rsid w:val="0065717D"/>
    <w:rsid w:val="00663182"/>
    <w:rsid w:val="00670F32"/>
    <w:rsid w:val="00671FC5"/>
    <w:rsid w:val="00683FE3"/>
    <w:rsid w:val="00685F58"/>
    <w:rsid w:val="00690260"/>
    <w:rsid w:val="00694E39"/>
    <w:rsid w:val="006A7F03"/>
    <w:rsid w:val="006B6364"/>
    <w:rsid w:val="006C4066"/>
    <w:rsid w:val="006C5493"/>
    <w:rsid w:val="006C7B16"/>
    <w:rsid w:val="006D2BAD"/>
    <w:rsid w:val="006D6B12"/>
    <w:rsid w:val="006E3038"/>
    <w:rsid w:val="006E7F66"/>
    <w:rsid w:val="006F07A7"/>
    <w:rsid w:val="006F2644"/>
    <w:rsid w:val="00701329"/>
    <w:rsid w:val="00713322"/>
    <w:rsid w:val="00732793"/>
    <w:rsid w:val="00752BF3"/>
    <w:rsid w:val="00756713"/>
    <w:rsid w:val="0075734E"/>
    <w:rsid w:val="00761C07"/>
    <w:rsid w:val="0076640F"/>
    <w:rsid w:val="00773D7D"/>
    <w:rsid w:val="00775ED9"/>
    <w:rsid w:val="00792F3A"/>
    <w:rsid w:val="007939F3"/>
    <w:rsid w:val="00795F49"/>
    <w:rsid w:val="007A1E67"/>
    <w:rsid w:val="007A309A"/>
    <w:rsid w:val="007B3F61"/>
    <w:rsid w:val="007C0226"/>
    <w:rsid w:val="007C5481"/>
    <w:rsid w:val="007C6D2D"/>
    <w:rsid w:val="007D1A08"/>
    <w:rsid w:val="007D1BEE"/>
    <w:rsid w:val="007D3104"/>
    <w:rsid w:val="007E4CEC"/>
    <w:rsid w:val="007F2763"/>
    <w:rsid w:val="007F3ED2"/>
    <w:rsid w:val="007F7047"/>
    <w:rsid w:val="008046B3"/>
    <w:rsid w:val="0080500B"/>
    <w:rsid w:val="008124B7"/>
    <w:rsid w:val="0081290A"/>
    <w:rsid w:val="0082095D"/>
    <w:rsid w:val="00821370"/>
    <w:rsid w:val="008334A1"/>
    <w:rsid w:val="00833AD7"/>
    <w:rsid w:val="00837A9B"/>
    <w:rsid w:val="008517F2"/>
    <w:rsid w:val="00851D8C"/>
    <w:rsid w:val="00852285"/>
    <w:rsid w:val="0085698A"/>
    <w:rsid w:val="00877709"/>
    <w:rsid w:val="00880E34"/>
    <w:rsid w:val="00883CD1"/>
    <w:rsid w:val="00886984"/>
    <w:rsid w:val="0089513E"/>
    <w:rsid w:val="00897824"/>
    <w:rsid w:val="008B5FA7"/>
    <w:rsid w:val="008C0FE0"/>
    <w:rsid w:val="008C256D"/>
    <w:rsid w:val="008C5C50"/>
    <w:rsid w:val="008C685B"/>
    <w:rsid w:val="008C7F1F"/>
    <w:rsid w:val="008D2BC7"/>
    <w:rsid w:val="008E13BF"/>
    <w:rsid w:val="008E7B7A"/>
    <w:rsid w:val="008E7EAC"/>
    <w:rsid w:val="008F2FA1"/>
    <w:rsid w:val="00923A0C"/>
    <w:rsid w:val="009321E3"/>
    <w:rsid w:val="009370C2"/>
    <w:rsid w:val="00937A7D"/>
    <w:rsid w:val="00940205"/>
    <w:rsid w:val="0094343A"/>
    <w:rsid w:val="009552CC"/>
    <w:rsid w:val="00965437"/>
    <w:rsid w:val="00984E67"/>
    <w:rsid w:val="00991F54"/>
    <w:rsid w:val="00996B1A"/>
    <w:rsid w:val="009A46A2"/>
    <w:rsid w:val="009B5BAF"/>
    <w:rsid w:val="009C0AEF"/>
    <w:rsid w:val="009C1E99"/>
    <w:rsid w:val="009C1FA9"/>
    <w:rsid w:val="009D6A43"/>
    <w:rsid w:val="009F1BDE"/>
    <w:rsid w:val="00A02EC4"/>
    <w:rsid w:val="00A067EA"/>
    <w:rsid w:val="00A071A4"/>
    <w:rsid w:val="00A11507"/>
    <w:rsid w:val="00A20FFF"/>
    <w:rsid w:val="00A27D42"/>
    <w:rsid w:val="00A316E8"/>
    <w:rsid w:val="00A45789"/>
    <w:rsid w:val="00A46279"/>
    <w:rsid w:val="00A5155C"/>
    <w:rsid w:val="00A51E61"/>
    <w:rsid w:val="00A54453"/>
    <w:rsid w:val="00A55B26"/>
    <w:rsid w:val="00A57847"/>
    <w:rsid w:val="00A67D15"/>
    <w:rsid w:val="00A75DFB"/>
    <w:rsid w:val="00A91B28"/>
    <w:rsid w:val="00A96361"/>
    <w:rsid w:val="00AA37C3"/>
    <w:rsid w:val="00AB0546"/>
    <w:rsid w:val="00AB4B55"/>
    <w:rsid w:val="00AC6034"/>
    <w:rsid w:val="00AC6E47"/>
    <w:rsid w:val="00AD0B57"/>
    <w:rsid w:val="00AE384D"/>
    <w:rsid w:val="00AF0CA4"/>
    <w:rsid w:val="00AF2236"/>
    <w:rsid w:val="00AF3146"/>
    <w:rsid w:val="00AF3211"/>
    <w:rsid w:val="00AF4785"/>
    <w:rsid w:val="00B00586"/>
    <w:rsid w:val="00B024ED"/>
    <w:rsid w:val="00B05C75"/>
    <w:rsid w:val="00B17C43"/>
    <w:rsid w:val="00B363F4"/>
    <w:rsid w:val="00B40CB8"/>
    <w:rsid w:val="00B40E01"/>
    <w:rsid w:val="00B42647"/>
    <w:rsid w:val="00B52E03"/>
    <w:rsid w:val="00B53A05"/>
    <w:rsid w:val="00B57F91"/>
    <w:rsid w:val="00B76044"/>
    <w:rsid w:val="00B85032"/>
    <w:rsid w:val="00B9075B"/>
    <w:rsid w:val="00B93597"/>
    <w:rsid w:val="00B96D59"/>
    <w:rsid w:val="00BA7483"/>
    <w:rsid w:val="00BC10BE"/>
    <w:rsid w:val="00BC111B"/>
    <w:rsid w:val="00BD3449"/>
    <w:rsid w:val="00BE16D9"/>
    <w:rsid w:val="00BE4596"/>
    <w:rsid w:val="00BE4713"/>
    <w:rsid w:val="00BE494A"/>
    <w:rsid w:val="00BF0945"/>
    <w:rsid w:val="00C0732D"/>
    <w:rsid w:val="00C1529E"/>
    <w:rsid w:val="00C23083"/>
    <w:rsid w:val="00C239CC"/>
    <w:rsid w:val="00C254FE"/>
    <w:rsid w:val="00C57F11"/>
    <w:rsid w:val="00C672B8"/>
    <w:rsid w:val="00C731FF"/>
    <w:rsid w:val="00C739AD"/>
    <w:rsid w:val="00C84594"/>
    <w:rsid w:val="00C95EFD"/>
    <w:rsid w:val="00C968C3"/>
    <w:rsid w:val="00CA14CB"/>
    <w:rsid w:val="00CA6893"/>
    <w:rsid w:val="00CB7289"/>
    <w:rsid w:val="00CD1F31"/>
    <w:rsid w:val="00CD40CC"/>
    <w:rsid w:val="00CE66EE"/>
    <w:rsid w:val="00CE7FDD"/>
    <w:rsid w:val="00D023E3"/>
    <w:rsid w:val="00D179D5"/>
    <w:rsid w:val="00D26C5D"/>
    <w:rsid w:val="00D312F5"/>
    <w:rsid w:val="00D47B72"/>
    <w:rsid w:val="00D502F1"/>
    <w:rsid w:val="00D61264"/>
    <w:rsid w:val="00D65114"/>
    <w:rsid w:val="00D876CF"/>
    <w:rsid w:val="00D91C8B"/>
    <w:rsid w:val="00D94AB7"/>
    <w:rsid w:val="00DA1D20"/>
    <w:rsid w:val="00DA4558"/>
    <w:rsid w:val="00DA550D"/>
    <w:rsid w:val="00DA7074"/>
    <w:rsid w:val="00DA7E6B"/>
    <w:rsid w:val="00DB7C0E"/>
    <w:rsid w:val="00DD245F"/>
    <w:rsid w:val="00DD68DE"/>
    <w:rsid w:val="00DD6AC8"/>
    <w:rsid w:val="00DD75E0"/>
    <w:rsid w:val="00DF0964"/>
    <w:rsid w:val="00DF0C34"/>
    <w:rsid w:val="00DF1FB7"/>
    <w:rsid w:val="00DF6895"/>
    <w:rsid w:val="00E00F06"/>
    <w:rsid w:val="00E01F6C"/>
    <w:rsid w:val="00E024AA"/>
    <w:rsid w:val="00E0642F"/>
    <w:rsid w:val="00E06CB0"/>
    <w:rsid w:val="00E16723"/>
    <w:rsid w:val="00E3229F"/>
    <w:rsid w:val="00E36BC6"/>
    <w:rsid w:val="00E40EF4"/>
    <w:rsid w:val="00E41BC6"/>
    <w:rsid w:val="00E43BA0"/>
    <w:rsid w:val="00E454A6"/>
    <w:rsid w:val="00E517A7"/>
    <w:rsid w:val="00E538B2"/>
    <w:rsid w:val="00E60586"/>
    <w:rsid w:val="00E7237B"/>
    <w:rsid w:val="00E74672"/>
    <w:rsid w:val="00E91C44"/>
    <w:rsid w:val="00E96FE5"/>
    <w:rsid w:val="00EA104D"/>
    <w:rsid w:val="00EA23D9"/>
    <w:rsid w:val="00EA7B19"/>
    <w:rsid w:val="00EC567F"/>
    <w:rsid w:val="00ED19DA"/>
    <w:rsid w:val="00ED534C"/>
    <w:rsid w:val="00EE09C0"/>
    <w:rsid w:val="00EE521D"/>
    <w:rsid w:val="00EF1655"/>
    <w:rsid w:val="00EF7D21"/>
    <w:rsid w:val="00F24350"/>
    <w:rsid w:val="00F27ABA"/>
    <w:rsid w:val="00F309BF"/>
    <w:rsid w:val="00F3341E"/>
    <w:rsid w:val="00F34135"/>
    <w:rsid w:val="00F51991"/>
    <w:rsid w:val="00F5423F"/>
    <w:rsid w:val="00F71B0D"/>
    <w:rsid w:val="00F73ECB"/>
    <w:rsid w:val="00F74285"/>
    <w:rsid w:val="00F74CC1"/>
    <w:rsid w:val="00F81C17"/>
    <w:rsid w:val="00F83259"/>
    <w:rsid w:val="00F84FEC"/>
    <w:rsid w:val="00F859D0"/>
    <w:rsid w:val="00F86BD5"/>
    <w:rsid w:val="00F914F2"/>
    <w:rsid w:val="00F93F85"/>
    <w:rsid w:val="00FB1ADC"/>
    <w:rsid w:val="00FB49B3"/>
    <w:rsid w:val="00FB537F"/>
    <w:rsid w:val="00FC1072"/>
    <w:rsid w:val="00FC73EE"/>
    <w:rsid w:val="00FD09D8"/>
    <w:rsid w:val="00FD58EA"/>
    <w:rsid w:val="00FD67D4"/>
    <w:rsid w:val="00FE47E2"/>
    <w:rsid w:val="00FE72F5"/>
    <w:rsid w:val="00FF0D5A"/>
    <w:rsid w:val="00FF59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3BA0"/>
    <w:rPr>
      <w:sz w:val="24"/>
      <w:szCs w:val="24"/>
    </w:rPr>
  </w:style>
  <w:style w:type="paragraph" w:styleId="Nadpis1">
    <w:name w:val="heading 1"/>
    <w:basedOn w:val="Normln"/>
    <w:next w:val="Normln"/>
    <w:link w:val="Nadpis1Char"/>
    <w:uiPriority w:val="99"/>
    <w:qFormat/>
    <w:rsid w:val="00DA7074"/>
    <w:pPr>
      <w:keepNext/>
      <w:outlineLvl w:val="0"/>
    </w:pPr>
    <w:rPr>
      <w:b/>
    </w:rPr>
  </w:style>
  <w:style w:type="paragraph" w:styleId="Nadpis2">
    <w:name w:val="heading 2"/>
    <w:basedOn w:val="Normln"/>
    <w:next w:val="Normln"/>
    <w:link w:val="Nadpis2Char"/>
    <w:qFormat/>
    <w:rsid w:val="00DA7074"/>
    <w:pPr>
      <w:keepNext/>
      <w:outlineLvl w:val="1"/>
    </w:pPr>
  </w:style>
  <w:style w:type="paragraph" w:styleId="Nadpis3">
    <w:name w:val="heading 3"/>
    <w:basedOn w:val="Normln"/>
    <w:next w:val="Normln"/>
    <w:link w:val="Nadpis3Char"/>
    <w:qFormat/>
    <w:rsid w:val="00DA7074"/>
    <w:pPr>
      <w:keepNext/>
      <w:jc w:val="center"/>
      <w:outlineLvl w:val="2"/>
    </w:pPr>
    <w:rPr>
      <w:b/>
    </w:rPr>
  </w:style>
  <w:style w:type="paragraph" w:styleId="Nadpis4">
    <w:name w:val="heading 4"/>
    <w:basedOn w:val="Normln"/>
    <w:next w:val="Normln"/>
    <w:link w:val="Nadpis4Char"/>
    <w:qFormat/>
    <w:rsid w:val="00DA7074"/>
    <w:pPr>
      <w:keepNext/>
      <w:jc w:val="both"/>
      <w:outlineLvl w:val="3"/>
    </w:pPr>
  </w:style>
  <w:style w:type="paragraph" w:styleId="Nadpis5">
    <w:name w:val="heading 5"/>
    <w:basedOn w:val="Normln"/>
    <w:next w:val="Normln"/>
    <w:link w:val="Nadpis5Char"/>
    <w:qFormat/>
    <w:rsid w:val="00DA7074"/>
    <w:pPr>
      <w:keepNext/>
      <w:spacing w:after="120"/>
      <w:jc w:val="both"/>
      <w:outlineLvl w:val="4"/>
    </w:pPr>
    <w:rPr>
      <w:b/>
    </w:rPr>
  </w:style>
  <w:style w:type="paragraph" w:styleId="Nadpis6">
    <w:name w:val="heading 6"/>
    <w:basedOn w:val="Normln"/>
    <w:next w:val="Normln"/>
    <w:link w:val="Nadpis6Char"/>
    <w:qFormat/>
    <w:rsid w:val="00DA7074"/>
    <w:pPr>
      <w:keepNext/>
      <w:jc w:val="center"/>
      <w:outlineLvl w:val="5"/>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A7074"/>
    <w:rPr>
      <w:b/>
      <w:sz w:val="24"/>
    </w:rPr>
  </w:style>
  <w:style w:type="character" w:customStyle="1" w:styleId="Nadpis2Char">
    <w:name w:val="Nadpis 2 Char"/>
    <w:basedOn w:val="Standardnpsmoodstavce"/>
    <w:link w:val="Nadpis2"/>
    <w:rsid w:val="00DA7074"/>
    <w:rPr>
      <w:sz w:val="24"/>
    </w:rPr>
  </w:style>
  <w:style w:type="character" w:customStyle="1" w:styleId="Nadpis3Char">
    <w:name w:val="Nadpis 3 Char"/>
    <w:basedOn w:val="Standardnpsmoodstavce"/>
    <w:link w:val="Nadpis3"/>
    <w:rsid w:val="00DA7074"/>
    <w:rPr>
      <w:b/>
      <w:sz w:val="24"/>
    </w:rPr>
  </w:style>
  <w:style w:type="character" w:customStyle="1" w:styleId="Nadpis4Char">
    <w:name w:val="Nadpis 4 Char"/>
    <w:basedOn w:val="Standardnpsmoodstavce"/>
    <w:link w:val="Nadpis4"/>
    <w:rsid w:val="00DA7074"/>
    <w:rPr>
      <w:sz w:val="24"/>
    </w:rPr>
  </w:style>
  <w:style w:type="character" w:customStyle="1" w:styleId="Nadpis5Char">
    <w:name w:val="Nadpis 5 Char"/>
    <w:basedOn w:val="Standardnpsmoodstavce"/>
    <w:link w:val="Nadpis5"/>
    <w:rsid w:val="00DA7074"/>
    <w:rPr>
      <w:b/>
      <w:sz w:val="24"/>
    </w:rPr>
  </w:style>
  <w:style w:type="character" w:customStyle="1" w:styleId="Nadpis6Char">
    <w:name w:val="Nadpis 6 Char"/>
    <w:basedOn w:val="Standardnpsmoodstavce"/>
    <w:link w:val="Nadpis6"/>
    <w:rsid w:val="00DA7074"/>
    <w:rPr>
      <w:b/>
      <w:bCs/>
      <w:sz w:val="32"/>
    </w:rPr>
  </w:style>
  <w:style w:type="paragraph" w:styleId="Textbubliny">
    <w:name w:val="Balloon Text"/>
    <w:basedOn w:val="Normln"/>
    <w:link w:val="TextbublinyChar"/>
    <w:uiPriority w:val="99"/>
    <w:semiHidden/>
    <w:unhideWhenUsed/>
    <w:rsid w:val="00E43BA0"/>
    <w:rPr>
      <w:rFonts w:ascii="Tahoma" w:hAnsi="Tahoma" w:cs="Tahoma"/>
      <w:sz w:val="16"/>
      <w:szCs w:val="16"/>
    </w:rPr>
  </w:style>
  <w:style w:type="character" w:customStyle="1" w:styleId="TextbublinyChar">
    <w:name w:val="Text bubliny Char"/>
    <w:basedOn w:val="Standardnpsmoodstavce"/>
    <w:link w:val="Textbubliny"/>
    <w:uiPriority w:val="99"/>
    <w:semiHidden/>
    <w:rsid w:val="00E43BA0"/>
    <w:rPr>
      <w:rFonts w:ascii="Tahoma" w:hAnsi="Tahoma" w:cs="Tahoma"/>
      <w:sz w:val="16"/>
      <w:szCs w:val="16"/>
    </w:rPr>
  </w:style>
  <w:style w:type="paragraph" w:styleId="Odstavecseseznamem">
    <w:name w:val="List Paragraph"/>
    <w:basedOn w:val="Normln"/>
    <w:uiPriority w:val="34"/>
    <w:qFormat/>
    <w:rsid w:val="00E43BA0"/>
    <w:pPr>
      <w:ind w:left="720"/>
      <w:contextualSpacing/>
    </w:pPr>
  </w:style>
  <w:style w:type="paragraph" w:styleId="Zkladntextodsazen">
    <w:name w:val="Body Text Indent"/>
    <w:basedOn w:val="Normln"/>
    <w:link w:val="ZkladntextodsazenChar"/>
    <w:uiPriority w:val="99"/>
    <w:unhideWhenUsed/>
    <w:rsid w:val="00E43BA0"/>
    <w:pPr>
      <w:spacing w:after="120"/>
      <w:ind w:left="283"/>
    </w:pPr>
  </w:style>
  <w:style w:type="character" w:customStyle="1" w:styleId="ZkladntextodsazenChar">
    <w:name w:val="Základní text odsazený Char"/>
    <w:basedOn w:val="Standardnpsmoodstavce"/>
    <w:link w:val="Zkladntextodsazen"/>
    <w:uiPriority w:val="99"/>
    <w:rsid w:val="00E43BA0"/>
    <w:rPr>
      <w:sz w:val="24"/>
      <w:szCs w:val="24"/>
    </w:rPr>
  </w:style>
  <w:style w:type="character" w:styleId="Odkaznakoment">
    <w:name w:val="annotation reference"/>
    <w:basedOn w:val="Standardnpsmoodstavce"/>
    <w:semiHidden/>
    <w:rsid w:val="00104917"/>
    <w:rPr>
      <w:rFonts w:cs="Times New Roman"/>
      <w:sz w:val="16"/>
    </w:rPr>
  </w:style>
  <w:style w:type="paragraph" w:styleId="Bezmezer">
    <w:name w:val="No Spacing"/>
    <w:uiPriority w:val="1"/>
    <w:qFormat/>
    <w:rsid w:val="00775ED9"/>
    <w:rPr>
      <w:rFonts w:ascii="Calibri" w:eastAsia="Calibri" w:hAnsi="Calibri"/>
      <w:sz w:val="22"/>
      <w:szCs w:val="22"/>
      <w:lang w:eastAsia="en-US"/>
    </w:rPr>
  </w:style>
  <w:style w:type="paragraph" w:customStyle="1" w:styleId="Stylpravidel">
    <w:name w:val="Styl pravidel"/>
    <w:basedOn w:val="Normln"/>
    <w:rsid w:val="00775ED9"/>
    <w:pPr>
      <w:spacing w:before="240" w:line="360" w:lineRule="auto"/>
      <w:jc w:val="both"/>
    </w:pPr>
    <w:rPr>
      <w:szCs w:val="20"/>
    </w:rPr>
  </w:style>
  <w:style w:type="paragraph" w:styleId="Nzev">
    <w:name w:val="Title"/>
    <w:basedOn w:val="Normln"/>
    <w:link w:val="NzevChar"/>
    <w:qFormat/>
    <w:rsid w:val="00775ED9"/>
    <w:pPr>
      <w:widowControl w:val="0"/>
      <w:autoSpaceDE w:val="0"/>
      <w:autoSpaceDN w:val="0"/>
      <w:adjustRightInd w:val="0"/>
      <w:spacing w:after="120"/>
      <w:jc w:val="center"/>
    </w:pPr>
    <w:rPr>
      <w:rFonts w:cs="Arial"/>
      <w:b/>
      <w:sz w:val="28"/>
      <w:szCs w:val="20"/>
    </w:rPr>
  </w:style>
  <w:style w:type="character" w:customStyle="1" w:styleId="NzevChar">
    <w:name w:val="Název Char"/>
    <w:basedOn w:val="Standardnpsmoodstavce"/>
    <w:link w:val="Nzev"/>
    <w:rsid w:val="00775ED9"/>
    <w:rPr>
      <w:rFonts w:cs="Arial"/>
      <w:b/>
      <w:sz w:val="28"/>
    </w:rPr>
  </w:style>
  <w:style w:type="character" w:styleId="Hypertextovodkaz">
    <w:name w:val="Hyperlink"/>
    <w:basedOn w:val="Standardnpsmoodstavce"/>
    <w:rsid w:val="00775ED9"/>
    <w:rPr>
      <w:color w:val="0000FF"/>
      <w:u w:val="single"/>
    </w:rPr>
  </w:style>
  <w:style w:type="paragraph" w:styleId="Seznam2">
    <w:name w:val="List 2"/>
    <w:basedOn w:val="Normln"/>
    <w:rsid w:val="00775ED9"/>
    <w:pPr>
      <w:ind w:left="566" w:hanging="283"/>
    </w:pPr>
  </w:style>
  <w:style w:type="paragraph" w:styleId="Zhlav">
    <w:name w:val="header"/>
    <w:basedOn w:val="Normln"/>
    <w:link w:val="ZhlavChar"/>
    <w:uiPriority w:val="99"/>
    <w:unhideWhenUsed/>
    <w:rsid w:val="00291B52"/>
    <w:pPr>
      <w:tabs>
        <w:tab w:val="center" w:pos="4536"/>
        <w:tab w:val="right" w:pos="9072"/>
      </w:tabs>
    </w:pPr>
  </w:style>
  <w:style w:type="character" w:customStyle="1" w:styleId="ZhlavChar">
    <w:name w:val="Záhlaví Char"/>
    <w:basedOn w:val="Standardnpsmoodstavce"/>
    <w:link w:val="Zhlav"/>
    <w:uiPriority w:val="99"/>
    <w:rsid w:val="00291B52"/>
    <w:rPr>
      <w:sz w:val="24"/>
      <w:szCs w:val="24"/>
    </w:rPr>
  </w:style>
  <w:style w:type="paragraph" w:styleId="Zpat">
    <w:name w:val="footer"/>
    <w:basedOn w:val="Normln"/>
    <w:link w:val="ZpatChar"/>
    <w:uiPriority w:val="99"/>
    <w:unhideWhenUsed/>
    <w:rsid w:val="00291B52"/>
    <w:pPr>
      <w:tabs>
        <w:tab w:val="center" w:pos="4536"/>
        <w:tab w:val="right" w:pos="9072"/>
      </w:tabs>
    </w:pPr>
  </w:style>
  <w:style w:type="character" w:customStyle="1" w:styleId="ZpatChar">
    <w:name w:val="Zápatí Char"/>
    <w:basedOn w:val="Standardnpsmoodstavce"/>
    <w:link w:val="Zpat"/>
    <w:uiPriority w:val="99"/>
    <w:rsid w:val="00291B52"/>
    <w:rPr>
      <w:sz w:val="24"/>
      <w:szCs w:val="24"/>
    </w:rPr>
  </w:style>
  <w:style w:type="paragraph" w:styleId="Zkladntext">
    <w:name w:val="Body Text"/>
    <w:basedOn w:val="Normln"/>
    <w:link w:val="ZkladntextChar"/>
    <w:uiPriority w:val="99"/>
    <w:semiHidden/>
    <w:unhideWhenUsed/>
    <w:rsid w:val="00536D30"/>
    <w:pPr>
      <w:spacing w:after="120"/>
    </w:pPr>
  </w:style>
  <w:style w:type="character" w:customStyle="1" w:styleId="ZkladntextChar">
    <w:name w:val="Základní text Char"/>
    <w:basedOn w:val="Standardnpsmoodstavce"/>
    <w:link w:val="Zkladntext"/>
    <w:uiPriority w:val="99"/>
    <w:semiHidden/>
    <w:rsid w:val="00536D30"/>
    <w:rPr>
      <w:sz w:val="24"/>
      <w:szCs w:val="24"/>
    </w:rPr>
  </w:style>
  <w:style w:type="paragraph" w:styleId="Textkomente">
    <w:name w:val="annotation text"/>
    <w:basedOn w:val="Normln"/>
    <w:link w:val="TextkomenteChar"/>
    <w:uiPriority w:val="99"/>
    <w:semiHidden/>
    <w:unhideWhenUsed/>
    <w:rsid w:val="00536D30"/>
    <w:rPr>
      <w:sz w:val="20"/>
      <w:szCs w:val="20"/>
    </w:rPr>
  </w:style>
  <w:style w:type="character" w:customStyle="1" w:styleId="TextkomenteChar">
    <w:name w:val="Text komentáře Char"/>
    <w:basedOn w:val="Standardnpsmoodstavce"/>
    <w:link w:val="Textkomente"/>
    <w:uiPriority w:val="99"/>
    <w:semiHidden/>
    <w:rsid w:val="00536D30"/>
  </w:style>
  <w:style w:type="paragraph" w:styleId="Pedmtkomente">
    <w:name w:val="annotation subject"/>
    <w:basedOn w:val="Textkomente"/>
    <w:next w:val="Textkomente"/>
    <w:link w:val="PedmtkomenteChar"/>
    <w:uiPriority w:val="99"/>
    <w:semiHidden/>
    <w:unhideWhenUsed/>
    <w:rsid w:val="00536D30"/>
    <w:rPr>
      <w:b/>
      <w:bCs/>
    </w:rPr>
  </w:style>
  <w:style w:type="character" w:customStyle="1" w:styleId="PedmtkomenteChar">
    <w:name w:val="Předmět komentáře Char"/>
    <w:basedOn w:val="TextkomenteChar"/>
    <w:link w:val="Pedmtkomente"/>
    <w:uiPriority w:val="99"/>
    <w:semiHidden/>
    <w:rsid w:val="00536D30"/>
    <w:rPr>
      <w:b/>
      <w:bCs/>
    </w:rPr>
  </w:style>
  <w:style w:type="paragraph" w:customStyle="1" w:styleId="Textpsmene">
    <w:name w:val="Text písmene"/>
    <w:basedOn w:val="Normln"/>
    <w:uiPriority w:val="99"/>
    <w:rsid w:val="00CB7289"/>
    <w:pPr>
      <w:numPr>
        <w:ilvl w:val="1"/>
        <w:numId w:val="12"/>
      </w:numPr>
      <w:jc w:val="both"/>
      <w:outlineLvl w:val="7"/>
    </w:pPr>
  </w:style>
  <w:style w:type="paragraph" w:customStyle="1" w:styleId="Textodstavce">
    <w:name w:val="Text odstavce"/>
    <w:basedOn w:val="Normln"/>
    <w:uiPriority w:val="99"/>
    <w:rsid w:val="00CB7289"/>
    <w:pPr>
      <w:numPr>
        <w:numId w:val="12"/>
      </w:numPr>
      <w:tabs>
        <w:tab w:val="left" w:pos="851"/>
      </w:tabs>
      <w:spacing w:before="120" w:after="120"/>
      <w:jc w:val="both"/>
      <w:outlineLvl w:val="6"/>
    </w:pPr>
  </w:style>
  <w:style w:type="paragraph" w:styleId="Zkladntextodsazen2">
    <w:name w:val="Body Text Indent 2"/>
    <w:basedOn w:val="Normln"/>
    <w:link w:val="Zkladntextodsazen2Char"/>
    <w:uiPriority w:val="99"/>
    <w:semiHidden/>
    <w:unhideWhenUsed/>
    <w:rsid w:val="00486C20"/>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86C20"/>
    <w:rPr>
      <w:sz w:val="24"/>
      <w:szCs w:val="24"/>
    </w:rPr>
  </w:style>
  <w:style w:type="paragraph" w:customStyle="1" w:styleId="Barevnseznamzvraznn11">
    <w:name w:val="Barevný seznam – zvýraznění 11"/>
    <w:basedOn w:val="Normln"/>
    <w:uiPriority w:val="34"/>
    <w:qFormat/>
    <w:rsid w:val="0055271E"/>
    <w:pPr>
      <w:ind w:left="720"/>
      <w:contextualSpacing/>
    </w:pPr>
    <w:rPr>
      <w:sz w:val="20"/>
      <w:szCs w:val="20"/>
    </w:rPr>
  </w:style>
  <w:style w:type="paragraph" w:customStyle="1" w:styleId="odstinstitutu">
    <w:name w:val="odst institutu"/>
    <w:basedOn w:val="Normln"/>
    <w:link w:val="odstinstitutuChar"/>
    <w:qFormat/>
    <w:rsid w:val="00E3229F"/>
    <w:pPr>
      <w:tabs>
        <w:tab w:val="num" w:pos="851"/>
      </w:tabs>
      <w:spacing w:before="120"/>
      <w:ind w:left="851" w:hanging="851"/>
      <w:jc w:val="both"/>
    </w:pPr>
    <w:rPr>
      <w:rFonts w:ascii="Calibri" w:eastAsia="Calibri" w:hAnsi="Calibri"/>
      <w:sz w:val="22"/>
      <w:szCs w:val="22"/>
      <w:lang w:eastAsia="en-US"/>
    </w:rPr>
  </w:style>
  <w:style w:type="character" w:customStyle="1" w:styleId="odstinstitutuChar">
    <w:name w:val="odst institutu Char"/>
    <w:link w:val="odstinstitutu"/>
    <w:rsid w:val="00E3229F"/>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3BA0"/>
    <w:rPr>
      <w:sz w:val="24"/>
      <w:szCs w:val="24"/>
    </w:rPr>
  </w:style>
  <w:style w:type="paragraph" w:styleId="Nadpis1">
    <w:name w:val="heading 1"/>
    <w:basedOn w:val="Normln"/>
    <w:next w:val="Normln"/>
    <w:link w:val="Nadpis1Char"/>
    <w:uiPriority w:val="99"/>
    <w:qFormat/>
    <w:rsid w:val="00DA7074"/>
    <w:pPr>
      <w:keepNext/>
      <w:outlineLvl w:val="0"/>
    </w:pPr>
    <w:rPr>
      <w:b/>
    </w:rPr>
  </w:style>
  <w:style w:type="paragraph" w:styleId="Nadpis2">
    <w:name w:val="heading 2"/>
    <w:basedOn w:val="Normln"/>
    <w:next w:val="Normln"/>
    <w:link w:val="Nadpis2Char"/>
    <w:qFormat/>
    <w:rsid w:val="00DA7074"/>
    <w:pPr>
      <w:keepNext/>
      <w:outlineLvl w:val="1"/>
    </w:pPr>
  </w:style>
  <w:style w:type="paragraph" w:styleId="Nadpis3">
    <w:name w:val="heading 3"/>
    <w:basedOn w:val="Normln"/>
    <w:next w:val="Normln"/>
    <w:link w:val="Nadpis3Char"/>
    <w:qFormat/>
    <w:rsid w:val="00DA7074"/>
    <w:pPr>
      <w:keepNext/>
      <w:jc w:val="center"/>
      <w:outlineLvl w:val="2"/>
    </w:pPr>
    <w:rPr>
      <w:b/>
    </w:rPr>
  </w:style>
  <w:style w:type="paragraph" w:styleId="Nadpis4">
    <w:name w:val="heading 4"/>
    <w:basedOn w:val="Normln"/>
    <w:next w:val="Normln"/>
    <w:link w:val="Nadpis4Char"/>
    <w:qFormat/>
    <w:rsid w:val="00DA7074"/>
    <w:pPr>
      <w:keepNext/>
      <w:jc w:val="both"/>
      <w:outlineLvl w:val="3"/>
    </w:pPr>
  </w:style>
  <w:style w:type="paragraph" w:styleId="Nadpis5">
    <w:name w:val="heading 5"/>
    <w:basedOn w:val="Normln"/>
    <w:next w:val="Normln"/>
    <w:link w:val="Nadpis5Char"/>
    <w:qFormat/>
    <w:rsid w:val="00DA7074"/>
    <w:pPr>
      <w:keepNext/>
      <w:spacing w:after="120"/>
      <w:jc w:val="both"/>
      <w:outlineLvl w:val="4"/>
    </w:pPr>
    <w:rPr>
      <w:b/>
    </w:rPr>
  </w:style>
  <w:style w:type="paragraph" w:styleId="Nadpis6">
    <w:name w:val="heading 6"/>
    <w:basedOn w:val="Normln"/>
    <w:next w:val="Normln"/>
    <w:link w:val="Nadpis6Char"/>
    <w:qFormat/>
    <w:rsid w:val="00DA7074"/>
    <w:pPr>
      <w:keepNext/>
      <w:jc w:val="center"/>
      <w:outlineLvl w:val="5"/>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A7074"/>
    <w:rPr>
      <w:b/>
      <w:sz w:val="24"/>
    </w:rPr>
  </w:style>
  <w:style w:type="character" w:customStyle="1" w:styleId="Nadpis2Char">
    <w:name w:val="Nadpis 2 Char"/>
    <w:basedOn w:val="Standardnpsmoodstavce"/>
    <w:link w:val="Nadpis2"/>
    <w:rsid w:val="00DA7074"/>
    <w:rPr>
      <w:sz w:val="24"/>
    </w:rPr>
  </w:style>
  <w:style w:type="character" w:customStyle="1" w:styleId="Nadpis3Char">
    <w:name w:val="Nadpis 3 Char"/>
    <w:basedOn w:val="Standardnpsmoodstavce"/>
    <w:link w:val="Nadpis3"/>
    <w:rsid w:val="00DA7074"/>
    <w:rPr>
      <w:b/>
      <w:sz w:val="24"/>
    </w:rPr>
  </w:style>
  <w:style w:type="character" w:customStyle="1" w:styleId="Nadpis4Char">
    <w:name w:val="Nadpis 4 Char"/>
    <w:basedOn w:val="Standardnpsmoodstavce"/>
    <w:link w:val="Nadpis4"/>
    <w:rsid w:val="00DA7074"/>
    <w:rPr>
      <w:sz w:val="24"/>
    </w:rPr>
  </w:style>
  <w:style w:type="character" w:customStyle="1" w:styleId="Nadpis5Char">
    <w:name w:val="Nadpis 5 Char"/>
    <w:basedOn w:val="Standardnpsmoodstavce"/>
    <w:link w:val="Nadpis5"/>
    <w:rsid w:val="00DA7074"/>
    <w:rPr>
      <w:b/>
      <w:sz w:val="24"/>
    </w:rPr>
  </w:style>
  <w:style w:type="character" w:customStyle="1" w:styleId="Nadpis6Char">
    <w:name w:val="Nadpis 6 Char"/>
    <w:basedOn w:val="Standardnpsmoodstavce"/>
    <w:link w:val="Nadpis6"/>
    <w:rsid w:val="00DA7074"/>
    <w:rPr>
      <w:b/>
      <w:bCs/>
      <w:sz w:val="32"/>
    </w:rPr>
  </w:style>
  <w:style w:type="paragraph" w:styleId="Textbubliny">
    <w:name w:val="Balloon Text"/>
    <w:basedOn w:val="Normln"/>
    <w:link w:val="TextbublinyChar"/>
    <w:uiPriority w:val="99"/>
    <w:semiHidden/>
    <w:unhideWhenUsed/>
    <w:rsid w:val="00E43BA0"/>
    <w:rPr>
      <w:rFonts w:ascii="Tahoma" w:hAnsi="Tahoma" w:cs="Tahoma"/>
      <w:sz w:val="16"/>
      <w:szCs w:val="16"/>
    </w:rPr>
  </w:style>
  <w:style w:type="character" w:customStyle="1" w:styleId="TextbublinyChar">
    <w:name w:val="Text bubliny Char"/>
    <w:basedOn w:val="Standardnpsmoodstavce"/>
    <w:link w:val="Textbubliny"/>
    <w:uiPriority w:val="99"/>
    <w:semiHidden/>
    <w:rsid w:val="00E43BA0"/>
    <w:rPr>
      <w:rFonts w:ascii="Tahoma" w:hAnsi="Tahoma" w:cs="Tahoma"/>
      <w:sz w:val="16"/>
      <w:szCs w:val="16"/>
    </w:rPr>
  </w:style>
  <w:style w:type="paragraph" w:styleId="Odstavecseseznamem">
    <w:name w:val="List Paragraph"/>
    <w:basedOn w:val="Normln"/>
    <w:uiPriority w:val="34"/>
    <w:qFormat/>
    <w:rsid w:val="00E43BA0"/>
    <w:pPr>
      <w:ind w:left="720"/>
      <w:contextualSpacing/>
    </w:pPr>
  </w:style>
  <w:style w:type="paragraph" w:styleId="Zkladntextodsazen">
    <w:name w:val="Body Text Indent"/>
    <w:basedOn w:val="Normln"/>
    <w:link w:val="ZkladntextodsazenChar"/>
    <w:uiPriority w:val="99"/>
    <w:unhideWhenUsed/>
    <w:rsid w:val="00E43BA0"/>
    <w:pPr>
      <w:spacing w:after="120"/>
      <w:ind w:left="283"/>
    </w:pPr>
  </w:style>
  <w:style w:type="character" w:customStyle="1" w:styleId="ZkladntextodsazenChar">
    <w:name w:val="Základní text odsazený Char"/>
    <w:basedOn w:val="Standardnpsmoodstavce"/>
    <w:link w:val="Zkladntextodsazen"/>
    <w:uiPriority w:val="99"/>
    <w:rsid w:val="00E43BA0"/>
    <w:rPr>
      <w:sz w:val="24"/>
      <w:szCs w:val="24"/>
    </w:rPr>
  </w:style>
  <w:style w:type="character" w:styleId="Odkaznakoment">
    <w:name w:val="annotation reference"/>
    <w:basedOn w:val="Standardnpsmoodstavce"/>
    <w:semiHidden/>
    <w:rsid w:val="00104917"/>
    <w:rPr>
      <w:rFonts w:cs="Times New Roman"/>
      <w:sz w:val="16"/>
    </w:rPr>
  </w:style>
  <w:style w:type="paragraph" w:styleId="Bezmezer">
    <w:name w:val="No Spacing"/>
    <w:uiPriority w:val="1"/>
    <w:qFormat/>
    <w:rsid w:val="00775ED9"/>
    <w:rPr>
      <w:rFonts w:ascii="Calibri" w:eastAsia="Calibri" w:hAnsi="Calibri"/>
      <w:sz w:val="22"/>
      <w:szCs w:val="22"/>
      <w:lang w:eastAsia="en-US"/>
    </w:rPr>
  </w:style>
  <w:style w:type="paragraph" w:customStyle="1" w:styleId="Stylpravidel">
    <w:name w:val="Styl pravidel"/>
    <w:basedOn w:val="Normln"/>
    <w:rsid w:val="00775ED9"/>
    <w:pPr>
      <w:spacing w:before="240" w:line="360" w:lineRule="auto"/>
      <w:jc w:val="both"/>
    </w:pPr>
    <w:rPr>
      <w:szCs w:val="20"/>
    </w:rPr>
  </w:style>
  <w:style w:type="paragraph" w:styleId="Nzev">
    <w:name w:val="Title"/>
    <w:basedOn w:val="Normln"/>
    <w:link w:val="NzevChar"/>
    <w:qFormat/>
    <w:rsid w:val="00775ED9"/>
    <w:pPr>
      <w:widowControl w:val="0"/>
      <w:autoSpaceDE w:val="0"/>
      <w:autoSpaceDN w:val="0"/>
      <w:adjustRightInd w:val="0"/>
      <w:spacing w:after="120"/>
      <w:jc w:val="center"/>
    </w:pPr>
    <w:rPr>
      <w:rFonts w:cs="Arial"/>
      <w:b/>
      <w:sz w:val="28"/>
      <w:szCs w:val="20"/>
    </w:rPr>
  </w:style>
  <w:style w:type="character" w:customStyle="1" w:styleId="NzevChar">
    <w:name w:val="Název Char"/>
    <w:basedOn w:val="Standardnpsmoodstavce"/>
    <w:link w:val="Nzev"/>
    <w:rsid w:val="00775ED9"/>
    <w:rPr>
      <w:rFonts w:cs="Arial"/>
      <w:b/>
      <w:sz w:val="28"/>
    </w:rPr>
  </w:style>
  <w:style w:type="character" w:styleId="Hypertextovodkaz">
    <w:name w:val="Hyperlink"/>
    <w:basedOn w:val="Standardnpsmoodstavce"/>
    <w:rsid w:val="00775ED9"/>
    <w:rPr>
      <w:color w:val="0000FF"/>
      <w:u w:val="single"/>
    </w:rPr>
  </w:style>
  <w:style w:type="paragraph" w:styleId="Seznam2">
    <w:name w:val="List 2"/>
    <w:basedOn w:val="Normln"/>
    <w:rsid w:val="00775ED9"/>
    <w:pPr>
      <w:ind w:left="566" w:hanging="283"/>
    </w:pPr>
  </w:style>
  <w:style w:type="paragraph" w:styleId="Zhlav">
    <w:name w:val="header"/>
    <w:basedOn w:val="Normln"/>
    <w:link w:val="ZhlavChar"/>
    <w:uiPriority w:val="99"/>
    <w:unhideWhenUsed/>
    <w:rsid w:val="00291B52"/>
    <w:pPr>
      <w:tabs>
        <w:tab w:val="center" w:pos="4536"/>
        <w:tab w:val="right" w:pos="9072"/>
      </w:tabs>
    </w:pPr>
  </w:style>
  <w:style w:type="character" w:customStyle="1" w:styleId="ZhlavChar">
    <w:name w:val="Záhlaví Char"/>
    <w:basedOn w:val="Standardnpsmoodstavce"/>
    <w:link w:val="Zhlav"/>
    <w:uiPriority w:val="99"/>
    <w:rsid w:val="00291B52"/>
    <w:rPr>
      <w:sz w:val="24"/>
      <w:szCs w:val="24"/>
    </w:rPr>
  </w:style>
  <w:style w:type="paragraph" w:styleId="Zpat">
    <w:name w:val="footer"/>
    <w:basedOn w:val="Normln"/>
    <w:link w:val="ZpatChar"/>
    <w:uiPriority w:val="99"/>
    <w:unhideWhenUsed/>
    <w:rsid w:val="00291B52"/>
    <w:pPr>
      <w:tabs>
        <w:tab w:val="center" w:pos="4536"/>
        <w:tab w:val="right" w:pos="9072"/>
      </w:tabs>
    </w:pPr>
  </w:style>
  <w:style w:type="character" w:customStyle="1" w:styleId="ZpatChar">
    <w:name w:val="Zápatí Char"/>
    <w:basedOn w:val="Standardnpsmoodstavce"/>
    <w:link w:val="Zpat"/>
    <w:uiPriority w:val="99"/>
    <w:rsid w:val="00291B52"/>
    <w:rPr>
      <w:sz w:val="24"/>
      <w:szCs w:val="24"/>
    </w:rPr>
  </w:style>
  <w:style w:type="paragraph" w:styleId="Zkladntext">
    <w:name w:val="Body Text"/>
    <w:basedOn w:val="Normln"/>
    <w:link w:val="ZkladntextChar"/>
    <w:uiPriority w:val="99"/>
    <w:semiHidden/>
    <w:unhideWhenUsed/>
    <w:rsid w:val="00536D30"/>
    <w:pPr>
      <w:spacing w:after="120"/>
    </w:pPr>
  </w:style>
  <w:style w:type="character" w:customStyle="1" w:styleId="ZkladntextChar">
    <w:name w:val="Základní text Char"/>
    <w:basedOn w:val="Standardnpsmoodstavce"/>
    <w:link w:val="Zkladntext"/>
    <w:uiPriority w:val="99"/>
    <w:semiHidden/>
    <w:rsid w:val="00536D30"/>
    <w:rPr>
      <w:sz w:val="24"/>
      <w:szCs w:val="24"/>
    </w:rPr>
  </w:style>
  <w:style w:type="paragraph" w:styleId="Textkomente">
    <w:name w:val="annotation text"/>
    <w:basedOn w:val="Normln"/>
    <w:link w:val="TextkomenteChar"/>
    <w:uiPriority w:val="99"/>
    <w:semiHidden/>
    <w:unhideWhenUsed/>
    <w:rsid w:val="00536D30"/>
    <w:rPr>
      <w:sz w:val="20"/>
      <w:szCs w:val="20"/>
    </w:rPr>
  </w:style>
  <w:style w:type="character" w:customStyle="1" w:styleId="TextkomenteChar">
    <w:name w:val="Text komentáře Char"/>
    <w:basedOn w:val="Standardnpsmoodstavce"/>
    <w:link w:val="Textkomente"/>
    <w:uiPriority w:val="99"/>
    <w:semiHidden/>
    <w:rsid w:val="00536D30"/>
  </w:style>
  <w:style w:type="paragraph" w:styleId="Pedmtkomente">
    <w:name w:val="annotation subject"/>
    <w:basedOn w:val="Textkomente"/>
    <w:next w:val="Textkomente"/>
    <w:link w:val="PedmtkomenteChar"/>
    <w:uiPriority w:val="99"/>
    <w:semiHidden/>
    <w:unhideWhenUsed/>
    <w:rsid w:val="00536D30"/>
    <w:rPr>
      <w:b/>
      <w:bCs/>
    </w:rPr>
  </w:style>
  <w:style w:type="character" w:customStyle="1" w:styleId="PedmtkomenteChar">
    <w:name w:val="Předmět komentáře Char"/>
    <w:basedOn w:val="TextkomenteChar"/>
    <w:link w:val="Pedmtkomente"/>
    <w:uiPriority w:val="99"/>
    <w:semiHidden/>
    <w:rsid w:val="00536D30"/>
    <w:rPr>
      <w:b/>
      <w:bCs/>
    </w:rPr>
  </w:style>
  <w:style w:type="paragraph" w:customStyle="1" w:styleId="Textpsmene">
    <w:name w:val="Text písmene"/>
    <w:basedOn w:val="Normln"/>
    <w:uiPriority w:val="99"/>
    <w:rsid w:val="00CB7289"/>
    <w:pPr>
      <w:numPr>
        <w:ilvl w:val="1"/>
        <w:numId w:val="12"/>
      </w:numPr>
      <w:jc w:val="both"/>
      <w:outlineLvl w:val="7"/>
    </w:pPr>
  </w:style>
  <w:style w:type="paragraph" w:customStyle="1" w:styleId="Textodstavce">
    <w:name w:val="Text odstavce"/>
    <w:basedOn w:val="Normln"/>
    <w:uiPriority w:val="99"/>
    <w:rsid w:val="00CB7289"/>
    <w:pPr>
      <w:numPr>
        <w:numId w:val="12"/>
      </w:numPr>
      <w:tabs>
        <w:tab w:val="left" w:pos="851"/>
      </w:tabs>
      <w:spacing w:before="120" w:after="120"/>
      <w:jc w:val="both"/>
      <w:outlineLvl w:val="6"/>
    </w:pPr>
  </w:style>
  <w:style w:type="paragraph" w:styleId="Zkladntextodsazen2">
    <w:name w:val="Body Text Indent 2"/>
    <w:basedOn w:val="Normln"/>
    <w:link w:val="Zkladntextodsazen2Char"/>
    <w:uiPriority w:val="99"/>
    <w:semiHidden/>
    <w:unhideWhenUsed/>
    <w:rsid w:val="00486C20"/>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86C20"/>
    <w:rPr>
      <w:sz w:val="24"/>
      <w:szCs w:val="24"/>
    </w:rPr>
  </w:style>
  <w:style w:type="paragraph" w:customStyle="1" w:styleId="Barevnseznamzvraznn11">
    <w:name w:val="Barevný seznam – zvýraznění 11"/>
    <w:basedOn w:val="Normln"/>
    <w:uiPriority w:val="34"/>
    <w:qFormat/>
    <w:rsid w:val="0055271E"/>
    <w:pPr>
      <w:ind w:left="720"/>
      <w:contextualSpacing/>
    </w:pPr>
    <w:rPr>
      <w:sz w:val="20"/>
      <w:szCs w:val="20"/>
    </w:rPr>
  </w:style>
  <w:style w:type="paragraph" w:customStyle="1" w:styleId="odstinstitutu">
    <w:name w:val="odst institutu"/>
    <w:basedOn w:val="Normln"/>
    <w:link w:val="odstinstitutuChar"/>
    <w:qFormat/>
    <w:rsid w:val="00E3229F"/>
    <w:pPr>
      <w:tabs>
        <w:tab w:val="num" w:pos="851"/>
      </w:tabs>
      <w:spacing w:before="120"/>
      <w:ind w:left="851" w:hanging="851"/>
      <w:jc w:val="both"/>
    </w:pPr>
    <w:rPr>
      <w:rFonts w:ascii="Calibri" w:eastAsia="Calibri" w:hAnsi="Calibri"/>
      <w:sz w:val="22"/>
      <w:szCs w:val="22"/>
      <w:lang w:eastAsia="en-US"/>
    </w:rPr>
  </w:style>
  <w:style w:type="character" w:customStyle="1" w:styleId="odstinstitutuChar">
    <w:name w:val="odst institutu Char"/>
    <w:link w:val="odstinstitutu"/>
    <w:rsid w:val="00E3229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1643">
      <w:bodyDiv w:val="1"/>
      <w:marLeft w:val="0"/>
      <w:marRight w:val="0"/>
      <w:marTop w:val="0"/>
      <w:marBottom w:val="0"/>
      <w:divBdr>
        <w:top w:val="none" w:sz="0" w:space="0" w:color="auto"/>
        <w:left w:val="none" w:sz="0" w:space="0" w:color="auto"/>
        <w:bottom w:val="none" w:sz="0" w:space="0" w:color="auto"/>
        <w:right w:val="none" w:sz="0" w:space="0" w:color="auto"/>
      </w:divBdr>
    </w:div>
    <w:div w:id="1716345807">
      <w:bodyDiv w:val="1"/>
      <w:marLeft w:val="0"/>
      <w:marRight w:val="0"/>
      <w:marTop w:val="0"/>
      <w:marBottom w:val="0"/>
      <w:divBdr>
        <w:top w:val="none" w:sz="0" w:space="0" w:color="auto"/>
        <w:left w:val="none" w:sz="0" w:space="0" w:color="auto"/>
        <w:bottom w:val="none" w:sz="0" w:space="0" w:color="auto"/>
        <w:right w:val="none" w:sz="0" w:space="0" w:color="auto"/>
      </w:divBdr>
    </w:div>
    <w:div w:id="1814910388">
      <w:bodyDiv w:val="1"/>
      <w:marLeft w:val="0"/>
      <w:marRight w:val="0"/>
      <w:marTop w:val="0"/>
      <w:marBottom w:val="0"/>
      <w:divBdr>
        <w:top w:val="none" w:sz="0" w:space="0" w:color="auto"/>
        <w:left w:val="none" w:sz="0" w:space="0" w:color="auto"/>
        <w:bottom w:val="none" w:sz="0" w:space="0" w:color="auto"/>
        <w:right w:val="none" w:sz="0" w:space="0" w:color="auto"/>
      </w:divBdr>
    </w:div>
    <w:div w:id="1859930320">
      <w:bodyDiv w:val="1"/>
      <w:marLeft w:val="0"/>
      <w:marRight w:val="0"/>
      <w:marTop w:val="0"/>
      <w:marBottom w:val="0"/>
      <w:divBdr>
        <w:top w:val="none" w:sz="0" w:space="0" w:color="auto"/>
        <w:left w:val="none" w:sz="0" w:space="0" w:color="auto"/>
        <w:bottom w:val="none" w:sz="0" w:space="0" w:color="auto"/>
        <w:right w:val="none" w:sz="0" w:space="0" w:color="auto"/>
      </w:divBdr>
    </w:div>
    <w:div w:id="1897929315">
      <w:bodyDiv w:val="1"/>
      <w:marLeft w:val="0"/>
      <w:marRight w:val="0"/>
      <w:marTop w:val="0"/>
      <w:marBottom w:val="0"/>
      <w:divBdr>
        <w:top w:val="none" w:sz="0" w:space="0" w:color="auto"/>
        <w:left w:val="none" w:sz="0" w:space="0" w:color="auto"/>
        <w:bottom w:val="none" w:sz="0" w:space="0" w:color="auto"/>
        <w:right w:val="none" w:sz="0" w:space="0" w:color="auto"/>
      </w:divBdr>
    </w:div>
    <w:div w:id="1984694091">
      <w:bodyDiv w:val="1"/>
      <w:marLeft w:val="0"/>
      <w:marRight w:val="0"/>
      <w:marTop w:val="0"/>
      <w:marBottom w:val="0"/>
      <w:divBdr>
        <w:top w:val="none" w:sz="0" w:space="0" w:color="auto"/>
        <w:left w:val="none" w:sz="0" w:space="0" w:color="auto"/>
        <w:bottom w:val="none" w:sz="0" w:space="0" w:color="auto"/>
        <w:right w:val="none" w:sz="0" w:space="0" w:color="auto"/>
      </w:divBdr>
    </w:div>
    <w:div w:id="2008514082">
      <w:bodyDiv w:val="1"/>
      <w:marLeft w:val="0"/>
      <w:marRight w:val="0"/>
      <w:marTop w:val="0"/>
      <w:marBottom w:val="0"/>
      <w:divBdr>
        <w:top w:val="none" w:sz="0" w:space="0" w:color="auto"/>
        <w:left w:val="none" w:sz="0" w:space="0" w:color="auto"/>
        <w:bottom w:val="none" w:sz="0" w:space="0" w:color="auto"/>
        <w:right w:val="none" w:sz="0" w:space="0" w:color="auto"/>
      </w:divBdr>
    </w:div>
    <w:div w:id="210714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etra.pevna@vzp.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ZP_WorkflowHistoryBoolean xmlns="5386a7db-36dc-47e8-aacb-0d5051febeea">true</VZP_WorkflowHistoryBoole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79A09-F544-4BD9-B2DE-778C00366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79D7F1-021F-4222-B0C7-12AA7B61C7A0}">
  <ds:schemaRefs>
    <ds:schemaRef ds:uri="http://schemas.microsoft.com/sharepoint/v3/contenttype/forms"/>
  </ds:schemaRefs>
</ds:datastoreItem>
</file>

<file path=customXml/itemProps3.xml><?xml version="1.0" encoding="utf-8"?>
<ds:datastoreItem xmlns:ds="http://schemas.openxmlformats.org/officeDocument/2006/customXml" ds:itemID="{EB5A8EFA-B60F-4EED-90D0-FB359206934F}">
  <ds:schemaRefs>
    <ds:schemaRef ds:uri="http://schemas.microsoft.com/office/2006/metadata/properties"/>
    <ds:schemaRef ds:uri="http://schemas.microsoft.com/office/infopath/2007/PartnerControls"/>
    <ds:schemaRef ds:uri="5386a7db-36dc-47e8-aacb-0d5051febeea"/>
  </ds:schemaRefs>
</ds:datastoreItem>
</file>

<file path=customXml/itemProps4.xml><?xml version="1.0" encoding="utf-8"?>
<ds:datastoreItem xmlns:ds="http://schemas.openxmlformats.org/officeDocument/2006/customXml" ds:itemID="{9BE78D3A-77AB-4C05-AC24-0CC8AFFE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2678</Words>
  <Characters>15807</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Eliška Vernerová</cp:lastModifiedBy>
  <cp:revision>2</cp:revision>
  <cp:lastPrinted>2017-11-24T10:55:00Z</cp:lastPrinted>
  <dcterms:created xsi:type="dcterms:W3CDTF">2018-04-18T13:49:00Z</dcterms:created>
  <dcterms:modified xsi:type="dcterms:W3CDTF">2018-04-18T13:49:00Z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