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-15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                         Hospodá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řská smlouva</w:t>
      </w:r>
    </w:p>
    <w:p>
      <w:pPr>
        <w:widowControl w:val="false"/>
        <w:suppressAutoHyphens w:val="true"/>
        <w:spacing w:before="0" w:after="0" w:line="240"/>
        <w:ind w:right="-15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o poskytnutí ubytovacích, stravovacích a dalších služeb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v rekrea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čním zařízení Chata Svoboda  na O s t r a v i c i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Smluvní strany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Provozovatel : Jaroslav  Žídek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739 14 Ostravice  288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 : 184 77 917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DI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Č: CZ 5510030691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Bank. spojení: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Objednavatel : Základní škola Ostrava – Poruba, J. Val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číka 4411, příspěvková organizace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Josefa Val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číka 4411/2, příspěvková organizace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708 00 OSTRAVA – Poruba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zastoupen : p. Mgr. Antonín Dohnal, tel.: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 :  646 27 918                               DIČ: CZ 64627918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 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ředmět smlouvy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Provozovatel poskytne objednavateli ubytování, stravování, pop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ř.jiné služby dle dohody.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Místo pobytu: Chata Svoboda,  739 14  Ostravice  0906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Tel.: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e-mail: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Rozsah  a cena služeb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a) ubytování a stravování pro cca 50 žák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a 4os.- pedagogický doprovod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Stravování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častníků bude zajištěno v tomto rozsahu: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plná penze – snídan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ě, obědy, večeře+2 x svačinka a celodenní pitný režim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ěk dětí: 1. st. ZŠ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Ubytování je zajišt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ěno ve 2, 3 a 4- lůžkových pokojích se sociálním zařízením, v případě 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četnější skupiny také na přistýlkách.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b) termín akce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 :  9. 4.  do:  13. 4. 2018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Pobyt 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číná první den: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obědem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a  končí poslední den: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snídaní</w:t>
      </w:r>
    </w:p>
    <w:p>
      <w:pPr>
        <w:widowControl w:val="false"/>
        <w:tabs>
          <w:tab w:val="left" w:pos="0" w:leader="none"/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c) cena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Cena za jednu osobu a  den pobytu ( ubytování a stravování ):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ěti:  370,-  Kč/os./den, dospělí: 450,-  Kč/os./den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Cena za pobyt celkem: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ěti – 1.480,- ,  dospělí – 1.800,- Kč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Poplatek z ubytovací kapacity ve výši 4,- 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č/os./den, není součástí ceny pobytu a bude objedna-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vatelem uhrazen na míst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ě.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    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Platební podmínky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Provozovatel neú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čtuje objednavateli zálohu na danou akci. Vyúčtování provede ihned po skončení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se splatností do 7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Zmocn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ění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římým vyřizováním všech záležitostí spojených s touto smlouvou je pověřen za provozovatele: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Jaroslav Žídek, tel.: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tel.: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za objednavatele : pí.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tel.: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XXXXX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  <w:t xml:space="preserve">Práva a povinnosti smluvních stran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Provozovatel je povinen: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-poskytnout objednavateli ubytovací a stravovací služby v uvedeném 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řízení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-zabezpe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čit řádný úklid všech poskytnutých prostor v rámci platných hygienických norem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a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ředpisů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-seznámit objednavatele s ustanoveními vnit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řního řádu střediska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-veškeré jednání o provozu, pr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ůběhu turnusu a podmínkách pobytu vést s vedoucím příslušného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turnusu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Objednavatel je povinen: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-telefonicky oznámit provozovateli nejpozd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ěji pět dnů před zahájením turnusu počet účastníků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-p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ředat v den nástupu turnusu vedoucímu střediska nebo jeho zástupci jmenný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seznam s adresami a daty narození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častníků. Vedoucí skupiny se prokáže zmocněním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ředitele vysílající  organizace ( školy) k zastupování a jednání s vedoucím střediska.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-dodržovat platný ubytovací a provozní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řád střediska, jakož i požární poplachové směrnice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-zaplatit za poskytnuté služby provozovateli cenu ve výši a lh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ůtách stanovených v této smlouvě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-po skon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čení pobytu předat provozovateli všechny užívané prostory a věci, které užíval ve stavu,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v jakém je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řevzal, s přihlédnutím k obvyklému opotřebení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-uhradit vzniklou škodu na majetku provozovateli, jež byla zp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ůsobena účastníky pobytu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Další ujednání</w:t>
      </w:r>
    </w:p>
    <w:p>
      <w:pPr>
        <w:widowControl w:val="false"/>
        <w:tabs>
          <w:tab w:val="left" w:pos="720" w:leader="none"/>
          <w:tab w:val="left" w:pos="8936" w:leader="none"/>
        </w:tabs>
        <w:suppressAutoHyphens w:val="true"/>
        <w:spacing w:before="0" w:after="0" w:line="240"/>
        <w:ind w:right="-1778" w:left="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numPr>
          <w:ilvl w:val="0"/>
          <w:numId w:val="12"/>
        </w:numPr>
        <w:tabs>
          <w:tab w:val="left" w:pos="1080" w:leader="none"/>
          <w:tab w:val="left" w:pos="9296" w:leader="none"/>
        </w:tabs>
        <w:suppressAutoHyphens w:val="true"/>
        <w:spacing w:before="0" w:after="0" w:line="240"/>
        <w:ind w:right="-1778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Bez závažných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ůvodů nemůže provozovatel ani objednavatel od smlouvy 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odstoupit.P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ři závažných důvodech- např.epidemie,karanténa dětí (rozhodnutá KHS),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zni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čení objektu-budou-li nahlášeny nejpozději 3 dny před nástupem, nebude ani jedna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ze stran uplat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ňovat penalizační poplatky.</w:t>
      </w:r>
    </w:p>
    <w:p>
      <w:pPr>
        <w:widowControl w:val="false"/>
        <w:numPr>
          <w:ilvl w:val="0"/>
          <w:numId w:val="14"/>
        </w:numPr>
        <w:tabs>
          <w:tab w:val="left" w:pos="1080" w:leader="none"/>
          <w:tab w:val="left" w:pos="9296" w:leader="none"/>
        </w:tabs>
        <w:suppressAutoHyphens w:val="true"/>
        <w:spacing w:before="0" w:after="0" w:line="240"/>
        <w:ind w:right="-1778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řípadě odstoupení od smlouvy ze strany provozovatele, může uplatnit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objednavatel náhradu náklad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ů, které již musel  prokazatelně vynaložit 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(nap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ř.autobusová doprava apod.)</w:t>
      </w:r>
    </w:p>
    <w:p>
      <w:pPr>
        <w:widowControl w:val="false"/>
        <w:tabs>
          <w:tab w:val="left" w:pos="1440" w:leader="none"/>
          <w:tab w:val="left" w:pos="9656" w:leader="none"/>
        </w:tabs>
        <w:suppressAutoHyphens w:val="true"/>
        <w:spacing w:before="0" w:after="0" w:line="240"/>
        <w:ind w:right="-1778" w:left="108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3.  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řípadné návštěvy u ubytované skupiny, spojené s dalším čerpáním služeb(ubytování</w:t>
      </w: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a strava), budou hlášeny a evidovány min. 1 den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ředem a na základě následné kon-</w:t>
      </w: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zumace budou vyú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čtovány zvlášť od pobytu skupiny.</w:t>
      </w:r>
    </w:p>
    <w:p>
      <w:pPr>
        <w:widowControl w:val="false"/>
        <w:tabs>
          <w:tab w:val="left" w:pos="360" w:leader="none"/>
          <w:tab w:val="left" w:pos="857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Stejn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bude postupováno i u pobytu vlastních dětí doprovodného personálu.</w:t>
      </w:r>
    </w:p>
    <w:p>
      <w:pPr>
        <w:widowControl w:val="false"/>
        <w:tabs>
          <w:tab w:val="left" w:pos="720" w:leader="none"/>
          <w:tab w:val="left" w:pos="8936" w:leader="none"/>
        </w:tabs>
        <w:suppressAutoHyphens w:val="true"/>
        <w:spacing w:before="0" w:after="0" w:line="240"/>
        <w:ind w:right="-1778" w:left="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Jiná ujednání: …….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Kauce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Vedoucí akce složí oproti potvrzení v den nástupu u poskytovatele finan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ční kauci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ve výši 1. 000,- 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č. Tato kauce slouží k pokrytí případných škod, popř. i ztrát na zařízení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a vybavení ubytovacího 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řízení.          </w:t>
      </w:r>
    </w:p>
    <w:p>
      <w:pPr>
        <w:widowControl w:val="false"/>
        <w:tabs>
          <w:tab w:val="left" w:pos="10376" w:leader="none"/>
        </w:tabs>
        <w:suppressAutoHyphens w:val="true"/>
        <w:spacing w:before="0" w:after="0" w:line="240"/>
        <w:ind w:right="-1778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Pokud pobyt skupiny prob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ěhne bez závad, kauce bude při odjezdu vrácena v plné výši.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  Stornovací podmínky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4"/>
        </w:numPr>
        <w:tabs>
          <w:tab w:val="left" w:pos="2160" w:leader="none"/>
          <w:tab w:val="left" w:pos="9656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více než 60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                                           1.000,- Kč</w:t>
      </w:r>
    </w:p>
    <w:p>
      <w:pPr>
        <w:widowControl w:val="false"/>
        <w:numPr>
          <w:ilvl w:val="0"/>
          <w:numId w:val="24"/>
        </w:numPr>
        <w:tabs>
          <w:tab w:val="left" w:pos="2160" w:leader="none"/>
          <w:tab w:val="left" w:pos="9656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59 - 30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                                                 30% celkové ceny pobytu</w:t>
      </w:r>
    </w:p>
    <w:p>
      <w:pPr>
        <w:widowControl w:val="false"/>
        <w:numPr>
          <w:ilvl w:val="0"/>
          <w:numId w:val="24"/>
        </w:numPr>
        <w:tabs>
          <w:tab w:val="left" w:pos="2160" w:leader="none"/>
          <w:tab w:val="left" w:pos="9656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29 – 15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                                                50% celkové ceny pobytu</w:t>
      </w:r>
    </w:p>
    <w:p>
      <w:pPr>
        <w:widowControl w:val="false"/>
        <w:numPr>
          <w:ilvl w:val="0"/>
          <w:numId w:val="24"/>
        </w:numPr>
        <w:tabs>
          <w:tab w:val="left" w:pos="2160" w:leader="none"/>
          <w:tab w:val="left" w:pos="9345" w:leader="none"/>
        </w:tabs>
        <w:suppressAutoHyphens w:val="true"/>
        <w:spacing w:before="0" w:after="0" w:line="240"/>
        <w:ind w:right="-1778" w:left="21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14 dn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 a méně                                             100% celkové ceny pobytu</w:t>
      </w:r>
    </w:p>
    <w:p>
      <w:pPr>
        <w:widowControl w:val="false"/>
        <w:tabs>
          <w:tab w:val="left" w:pos="2520" w:leader="none"/>
          <w:tab w:val="left" w:pos="9705" w:leader="none"/>
        </w:tabs>
        <w:suppressAutoHyphens w:val="true"/>
        <w:spacing w:before="0" w:after="0" w:line="240"/>
        <w:ind w:right="-1778" w:left="21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ři neopodstatněném stornu,(a to i individuálním) ať už před pobytem, na jeho začátku,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 v jeho průběhu, nebude brán zřetel na jeho okolnosti a pobyt účastníka bude vyúčtován 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v plné výši.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ěrečná ustanovení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Smlouva je vyhotovena ve 2 výtiscích, z nichž každá smluvní strana obdrží po 1 výtisku.</w:t>
      </w:r>
    </w:p>
    <w:p>
      <w:pPr>
        <w:widowControl w:val="false"/>
        <w:tabs>
          <w:tab w:val="left" w:pos="16776638" w:leader="none"/>
          <w:tab w:val="left" w:pos="16776936" w:leader="none"/>
          <w:tab w:val="left" w:pos="18" w:leader="none"/>
          <w:tab w:val="left" w:pos="316" w:leader="none"/>
          <w:tab w:val="left" w:pos="614" w:leader="none"/>
          <w:tab w:val="left" w:pos="912" w:leader="none"/>
          <w:tab w:val="left" w:pos="1210" w:leader="none"/>
          <w:tab w:val="left" w:pos="1508" w:leader="none"/>
          <w:tab w:val="left" w:pos="1806" w:leader="none"/>
          <w:tab w:val="left" w:pos="2104" w:leader="none"/>
          <w:tab w:val="left" w:pos="2402" w:leader="none"/>
          <w:tab w:val="left" w:pos="2700" w:leader="none"/>
          <w:tab w:val="left" w:pos="2998" w:leader="none"/>
          <w:tab w:val="left" w:pos="3296" w:leader="none"/>
          <w:tab w:val="left" w:pos="3594" w:leader="none"/>
          <w:tab w:val="left" w:pos="13188" w:leader="none"/>
        </w:tabs>
        <w:suppressAutoHyphens w:val="true"/>
        <w:spacing w:before="0" w:after="0" w:line="240"/>
        <w:ind w:right="0" w:left="-938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Tato smlouva nabývá platnosti dnem podpisu smluvních stran.</w:t>
      </w: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Smlouva 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ůže být měněna pouze písemnými dodatky smluvních stran.</w:t>
      </w: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16776700" w:leader="none"/>
          <w:tab w:val="left" w:pos="1677699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suppressAutoHyphens w:val="true"/>
        <w:spacing w:before="0" w:after="0" w:line="240"/>
        <w:ind w:right="0" w:left="-876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V Ostravici dne:  2. 3. 2018                       V Ostrav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ě dne: 2. 3. 2018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-----------------------------                        ------------------------------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provozovatel                                                    objednavatel</w:t>
      </w:r>
    </w:p>
    <w:p>
      <w:pPr>
        <w:widowControl w:val="false"/>
        <w:tabs>
          <w:tab w:val="left" w:pos="9656" w:leader="none"/>
        </w:tabs>
        <w:suppressAutoHyphens w:val="true"/>
        <w:spacing w:before="0" w:after="0" w:line="240"/>
        <w:ind w:right="-1778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4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