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341A" w:rsidRPr="001238D8" w:rsidRDefault="00B4341A" w:rsidP="0021406B">
      <w:pPr>
        <w:pStyle w:val="Nzev"/>
        <w:outlineLvl w:val="0"/>
        <w:rPr>
          <w:rFonts w:ascii="Tahoma" w:hAnsi="Tahoma" w:cs="Tahoma"/>
          <w:smallCaps/>
          <w:sz w:val="18"/>
          <w:szCs w:val="18"/>
        </w:rPr>
      </w:pPr>
      <w:r w:rsidRPr="001238D8">
        <w:rPr>
          <w:rFonts w:ascii="Tahoma" w:hAnsi="Tahoma" w:cs="Tahoma"/>
          <w:smallCaps/>
          <w:sz w:val="18"/>
          <w:szCs w:val="18"/>
        </w:rPr>
        <w:t>Smlouva O Výpůjčce</w:t>
      </w:r>
    </w:p>
    <w:p w:rsidR="00B4341A" w:rsidRPr="001238D8" w:rsidRDefault="00B4341A" w:rsidP="0021406B">
      <w:pPr>
        <w:rPr>
          <w:rFonts w:ascii="Tahoma" w:hAnsi="Tahoma" w:cs="Tahoma"/>
          <w:sz w:val="16"/>
          <w:szCs w:val="16"/>
        </w:rPr>
      </w:pPr>
    </w:p>
    <w:p w:rsidR="00B4341A" w:rsidRPr="001238D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:rsidR="009F3203" w:rsidRPr="00C41146" w:rsidRDefault="00ED1955" w:rsidP="009F3203">
      <w:pPr>
        <w:tabs>
          <w:tab w:val="left" w:pos="2977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DYNEX</w:t>
      </w:r>
      <w:r w:rsidR="002F4924">
        <w:rPr>
          <w:rFonts w:ascii="Arial" w:hAnsi="Arial" w:cs="Arial"/>
          <w:b/>
          <w:sz w:val="16"/>
          <w:szCs w:val="16"/>
        </w:rPr>
        <w:t xml:space="preserve"> TECHNOLOGIES, spol. s r.o.</w:t>
      </w:r>
      <w:r w:rsidR="009F3203" w:rsidRPr="00C41146">
        <w:rPr>
          <w:rFonts w:ascii="Arial" w:hAnsi="Arial" w:cs="Arial"/>
          <w:b/>
          <w:sz w:val="16"/>
          <w:szCs w:val="16"/>
        </w:rPr>
        <w:tab/>
      </w:r>
      <w:r w:rsidR="009F3203" w:rsidRPr="00C41146">
        <w:rPr>
          <w:rFonts w:ascii="Arial" w:hAnsi="Arial" w:cs="Arial"/>
          <w:sz w:val="16"/>
          <w:szCs w:val="16"/>
        </w:rPr>
        <w:tab/>
      </w:r>
      <w:r w:rsidR="009F3203" w:rsidRPr="00C41146">
        <w:rPr>
          <w:rFonts w:ascii="Arial" w:hAnsi="Arial" w:cs="Arial"/>
          <w:sz w:val="16"/>
          <w:szCs w:val="16"/>
        </w:rPr>
        <w:tab/>
      </w:r>
    </w:p>
    <w:p w:rsidR="009F3203" w:rsidRPr="00C41146" w:rsidRDefault="009F3203" w:rsidP="00ED1955">
      <w:pPr>
        <w:tabs>
          <w:tab w:val="left" w:pos="2977"/>
          <w:tab w:val="left" w:pos="5660"/>
        </w:tabs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zapsaná v obchodním rejstříku:</w:t>
      </w:r>
      <w:r w:rsidR="00ED1955">
        <w:rPr>
          <w:rFonts w:ascii="Arial" w:hAnsi="Arial" w:cs="Arial"/>
          <w:sz w:val="16"/>
          <w:szCs w:val="16"/>
        </w:rPr>
        <w:tab/>
        <w:t>u MS v Praze, oddíl C, vložka</w:t>
      </w:r>
      <w:r w:rsidR="002F4924">
        <w:rPr>
          <w:rFonts w:ascii="Arial" w:hAnsi="Arial" w:cs="Arial"/>
          <w:sz w:val="16"/>
          <w:szCs w:val="16"/>
        </w:rPr>
        <w:t>15914</w:t>
      </w:r>
      <w:r w:rsidRPr="00C41146">
        <w:rPr>
          <w:rFonts w:ascii="Arial" w:hAnsi="Arial" w:cs="Arial"/>
          <w:sz w:val="16"/>
          <w:szCs w:val="16"/>
        </w:rPr>
        <w:tab/>
      </w:r>
      <w:r w:rsidR="00ED1955">
        <w:rPr>
          <w:rFonts w:ascii="Arial" w:hAnsi="Arial" w:cs="Arial"/>
          <w:sz w:val="16"/>
          <w:szCs w:val="16"/>
        </w:rPr>
        <w:tab/>
      </w:r>
    </w:p>
    <w:p w:rsidR="009F3203" w:rsidRPr="00C41146" w:rsidRDefault="00ED1955" w:rsidP="009F3203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 sídlem:</w:t>
      </w:r>
      <w:r>
        <w:rPr>
          <w:rFonts w:ascii="Arial" w:hAnsi="Arial" w:cs="Arial"/>
          <w:sz w:val="16"/>
          <w:szCs w:val="16"/>
        </w:rPr>
        <w:tab/>
        <w:t>Praha 1, Nové Město, Vodičkova 791/41, PSČ: 110 00</w:t>
      </w:r>
    </w:p>
    <w:p w:rsidR="009F3203" w:rsidRPr="00C41146" w:rsidRDefault="009F3203" w:rsidP="009F3203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IČ:  </w:t>
      </w:r>
      <w:r w:rsidR="002F4924">
        <w:rPr>
          <w:rFonts w:ascii="Arial" w:hAnsi="Arial" w:cs="Arial"/>
          <w:sz w:val="16"/>
          <w:szCs w:val="16"/>
        </w:rPr>
        <w:t>481 08 731</w:t>
      </w:r>
      <w:r w:rsidRPr="00C41146">
        <w:rPr>
          <w:rFonts w:ascii="Arial" w:hAnsi="Arial" w:cs="Arial"/>
          <w:sz w:val="16"/>
          <w:szCs w:val="16"/>
        </w:rPr>
        <w:tab/>
        <w:t xml:space="preserve">DIČ: </w:t>
      </w:r>
      <w:r w:rsidR="00ED1955">
        <w:rPr>
          <w:rFonts w:ascii="Arial" w:hAnsi="Arial" w:cs="Arial"/>
          <w:sz w:val="16"/>
          <w:szCs w:val="16"/>
        </w:rPr>
        <w:t>CZ</w:t>
      </w:r>
      <w:r w:rsidR="002F4924">
        <w:rPr>
          <w:rFonts w:ascii="Arial" w:hAnsi="Arial" w:cs="Arial"/>
          <w:sz w:val="16"/>
          <w:szCs w:val="16"/>
        </w:rPr>
        <w:t>48108731</w:t>
      </w:r>
    </w:p>
    <w:p w:rsidR="009F3203" w:rsidRPr="00C41146" w:rsidRDefault="009F3203" w:rsidP="009F3203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zastoupená:</w:t>
      </w:r>
      <w:r w:rsidRPr="00C41146">
        <w:rPr>
          <w:rFonts w:ascii="Arial" w:hAnsi="Arial" w:cs="Arial"/>
          <w:sz w:val="16"/>
          <w:szCs w:val="16"/>
        </w:rPr>
        <w:tab/>
      </w:r>
      <w:r w:rsidR="00ED1955">
        <w:rPr>
          <w:rFonts w:ascii="Arial" w:hAnsi="Arial" w:cs="Arial"/>
          <w:sz w:val="16"/>
          <w:szCs w:val="16"/>
        </w:rPr>
        <w:t xml:space="preserve">Ing. Zorou Hanzlíkovu, jednatelkou </w:t>
      </w:r>
    </w:p>
    <w:p w:rsidR="009F3203" w:rsidRPr="00C41146" w:rsidRDefault="009F3203" w:rsidP="009F3203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ba</w:t>
      </w:r>
      <w:r w:rsidR="00ED1955">
        <w:rPr>
          <w:rFonts w:ascii="Arial" w:hAnsi="Arial" w:cs="Arial"/>
          <w:sz w:val="16"/>
          <w:szCs w:val="16"/>
        </w:rPr>
        <w:t>nkovní spojení:</w:t>
      </w:r>
      <w:r w:rsidR="00ED1955">
        <w:rPr>
          <w:rFonts w:ascii="Arial" w:hAnsi="Arial" w:cs="Arial"/>
          <w:sz w:val="16"/>
          <w:szCs w:val="16"/>
        </w:rPr>
        <w:tab/>
      </w:r>
      <w:proofErr w:type="spellStart"/>
      <w:r w:rsidR="00ED1955">
        <w:rPr>
          <w:rFonts w:ascii="Arial" w:hAnsi="Arial" w:cs="Arial"/>
          <w:sz w:val="16"/>
          <w:szCs w:val="16"/>
        </w:rPr>
        <w:t>UniCredit</w:t>
      </w:r>
      <w:proofErr w:type="spellEnd"/>
      <w:r w:rsidR="00ED1955">
        <w:rPr>
          <w:rFonts w:ascii="Arial" w:hAnsi="Arial" w:cs="Arial"/>
          <w:sz w:val="16"/>
          <w:szCs w:val="16"/>
        </w:rPr>
        <w:t xml:space="preserve"> Bank, a.s.</w:t>
      </w:r>
    </w:p>
    <w:p w:rsidR="009F3203" w:rsidRPr="00C41146" w:rsidRDefault="00ED1955" w:rsidP="009F3203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číslo účtu:</w:t>
      </w:r>
      <w:r>
        <w:rPr>
          <w:rFonts w:ascii="Arial" w:hAnsi="Arial" w:cs="Arial"/>
          <w:sz w:val="16"/>
          <w:szCs w:val="16"/>
        </w:rPr>
        <w:tab/>
      </w:r>
      <w:r w:rsidR="00136520">
        <w:rPr>
          <w:rFonts w:ascii="Arial" w:hAnsi="Arial" w:cs="Arial"/>
          <w:sz w:val="16"/>
          <w:szCs w:val="16"/>
        </w:rPr>
        <w:t>XXXXXXXXXXXXXXXXXXXXX</w:t>
      </w:r>
    </w:p>
    <w:p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jako </w:t>
      </w:r>
      <w:proofErr w:type="spellStart"/>
      <w:r w:rsidRPr="001238D8">
        <w:rPr>
          <w:rFonts w:ascii="Tahoma" w:hAnsi="Tahoma" w:cs="Tahoma"/>
          <w:b/>
          <w:sz w:val="16"/>
          <w:szCs w:val="16"/>
        </w:rPr>
        <w:t>půjčitel</w:t>
      </w:r>
      <w:proofErr w:type="spellEnd"/>
      <w:r w:rsidRPr="001238D8">
        <w:rPr>
          <w:rFonts w:ascii="Tahoma" w:hAnsi="Tahoma" w:cs="Tahoma"/>
          <w:b/>
          <w:sz w:val="16"/>
          <w:szCs w:val="16"/>
        </w:rPr>
        <w:t xml:space="preserve"> </w:t>
      </w:r>
      <w:r w:rsidRPr="001238D8">
        <w:rPr>
          <w:rFonts w:ascii="Tahoma" w:hAnsi="Tahoma" w:cs="Tahoma"/>
          <w:sz w:val="16"/>
          <w:szCs w:val="16"/>
        </w:rPr>
        <w:t>na straně jedné (dále jen „</w:t>
      </w:r>
      <w:proofErr w:type="spellStart"/>
      <w:r w:rsidRPr="001238D8">
        <w:rPr>
          <w:rFonts w:ascii="Tahoma" w:hAnsi="Tahoma" w:cs="Tahoma"/>
          <w:sz w:val="16"/>
          <w:szCs w:val="16"/>
        </w:rPr>
        <w:t>půjčitel</w:t>
      </w:r>
      <w:proofErr w:type="spellEnd"/>
      <w:r w:rsidRPr="001238D8">
        <w:rPr>
          <w:rFonts w:ascii="Tahoma" w:hAnsi="Tahoma" w:cs="Tahoma"/>
          <w:sz w:val="16"/>
          <w:szCs w:val="16"/>
        </w:rPr>
        <w:t>“)</w:t>
      </w:r>
    </w:p>
    <w:p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:rsidR="0021406B" w:rsidRPr="001238D8" w:rsidRDefault="0021406B" w:rsidP="0021406B">
      <w:pPr>
        <w:jc w:val="center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a</w:t>
      </w:r>
    </w:p>
    <w:p w:rsidR="0021406B" w:rsidRPr="001238D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</w:p>
    <w:p w:rsidR="0021406B" w:rsidRPr="001238D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Všeobecná fakultní nemocnice v Praze                     </w:t>
      </w:r>
    </w:p>
    <w:p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se sídlem:</w:t>
      </w:r>
      <w:r w:rsidRPr="001238D8">
        <w:rPr>
          <w:rFonts w:ascii="Tahoma" w:hAnsi="Tahoma" w:cs="Tahoma"/>
          <w:sz w:val="16"/>
          <w:szCs w:val="16"/>
        </w:rPr>
        <w:tab/>
        <w:t xml:space="preserve">U Nemocnice </w:t>
      </w:r>
      <w:r w:rsidR="001238D8">
        <w:rPr>
          <w:rFonts w:ascii="Tahoma" w:hAnsi="Tahoma" w:cs="Tahoma"/>
          <w:sz w:val="16"/>
          <w:szCs w:val="16"/>
        </w:rPr>
        <w:t>499/</w:t>
      </w:r>
      <w:r w:rsidRPr="001238D8">
        <w:rPr>
          <w:rFonts w:ascii="Tahoma" w:hAnsi="Tahoma" w:cs="Tahoma"/>
          <w:sz w:val="16"/>
          <w:szCs w:val="16"/>
        </w:rPr>
        <w:t>2, 128 08 Praha 2</w:t>
      </w:r>
    </w:p>
    <w:p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IČ: 000 64 165</w:t>
      </w:r>
      <w:r w:rsidRPr="001238D8">
        <w:rPr>
          <w:rFonts w:ascii="Tahoma" w:hAnsi="Tahoma" w:cs="Tahoma"/>
          <w:sz w:val="16"/>
          <w:szCs w:val="16"/>
        </w:rPr>
        <w:tab/>
        <w:t>DIČ: CZ00064165</w:t>
      </w:r>
    </w:p>
    <w:p w:rsidR="0021406B" w:rsidRPr="001238D8" w:rsidRDefault="00D22BE5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zastoupená</w:t>
      </w:r>
      <w:r w:rsidR="0021406B" w:rsidRPr="001238D8">
        <w:rPr>
          <w:rFonts w:ascii="Tahoma" w:hAnsi="Tahoma" w:cs="Tahoma"/>
          <w:sz w:val="16"/>
          <w:szCs w:val="16"/>
        </w:rPr>
        <w:t>:</w:t>
      </w:r>
      <w:r w:rsidR="0021406B" w:rsidRPr="001238D8">
        <w:rPr>
          <w:rFonts w:ascii="Tahoma" w:hAnsi="Tahoma" w:cs="Tahoma"/>
          <w:sz w:val="16"/>
          <w:szCs w:val="16"/>
        </w:rPr>
        <w:tab/>
        <w:t xml:space="preserve">Mgr. Danou Juráskovou, Ph.D., MBA, ředitelkou </w:t>
      </w:r>
    </w:p>
    <w:p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bankovní spojení:</w:t>
      </w:r>
      <w:r w:rsidRPr="001238D8">
        <w:rPr>
          <w:rFonts w:ascii="Tahoma" w:hAnsi="Tahoma" w:cs="Tahoma"/>
          <w:sz w:val="16"/>
          <w:szCs w:val="16"/>
        </w:rPr>
        <w:tab/>
        <w:t xml:space="preserve">Komerční banka, a.s., pobočka Praha 2 </w:t>
      </w:r>
    </w:p>
    <w:p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1238D8">
        <w:rPr>
          <w:rFonts w:ascii="Tahoma" w:hAnsi="Tahoma" w:cs="Tahoma"/>
          <w:sz w:val="16"/>
          <w:szCs w:val="16"/>
        </w:rPr>
        <w:t xml:space="preserve">číslo účtu: </w:t>
      </w:r>
      <w:r w:rsidR="001238D8">
        <w:rPr>
          <w:rFonts w:ascii="Tahoma" w:hAnsi="Tahoma" w:cs="Tahoma"/>
          <w:sz w:val="16"/>
          <w:szCs w:val="16"/>
        </w:rPr>
        <w:tab/>
      </w:r>
      <w:r w:rsidR="00955FDD">
        <w:rPr>
          <w:rFonts w:ascii="Tahoma" w:hAnsi="Tahoma" w:cs="Tahoma"/>
          <w:sz w:val="16"/>
          <w:szCs w:val="16"/>
        </w:rPr>
        <w:t>XXXXXXXXXXXXXXXXXXX</w:t>
      </w:r>
    </w:p>
    <w:p w:rsidR="0021406B" w:rsidRPr="001238D8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jako </w:t>
      </w:r>
      <w:r w:rsidRPr="001238D8">
        <w:rPr>
          <w:rFonts w:ascii="Tahoma" w:hAnsi="Tahoma" w:cs="Tahoma"/>
          <w:b/>
          <w:sz w:val="16"/>
          <w:szCs w:val="16"/>
        </w:rPr>
        <w:t xml:space="preserve">vypůjčitel </w:t>
      </w:r>
      <w:r w:rsidRPr="001238D8">
        <w:rPr>
          <w:rFonts w:ascii="Tahoma" w:hAnsi="Tahoma" w:cs="Tahoma"/>
          <w:sz w:val="16"/>
          <w:szCs w:val="16"/>
        </w:rPr>
        <w:t>na straně druhé (dále jen „vypůjčitel“)</w:t>
      </w:r>
    </w:p>
    <w:p w:rsidR="0021406B" w:rsidRPr="001238D8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</w:p>
    <w:p w:rsidR="00B4341A" w:rsidRPr="001238D8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uzavírají dnešního dne podle ustanovení § </w:t>
      </w:r>
      <w:smartTag w:uri="urn:schemas-microsoft-com:office:smarttags" w:element="metricconverter">
        <w:smartTagPr>
          <w:attr w:name="ProductID" w:val="2193 a"/>
        </w:smartTagPr>
        <w:r w:rsidR="00106565" w:rsidRPr="001238D8">
          <w:rPr>
            <w:rFonts w:ascii="Tahoma" w:hAnsi="Tahoma" w:cs="Tahoma"/>
            <w:sz w:val="16"/>
            <w:szCs w:val="16"/>
          </w:rPr>
          <w:t xml:space="preserve">2193 </w:t>
        </w:r>
        <w:r w:rsidRPr="001238D8">
          <w:rPr>
            <w:rFonts w:ascii="Tahoma" w:hAnsi="Tahoma" w:cs="Tahoma"/>
            <w:sz w:val="16"/>
            <w:szCs w:val="16"/>
          </w:rPr>
          <w:t>a</w:t>
        </w:r>
      </w:smartTag>
      <w:r w:rsidRPr="001238D8">
        <w:rPr>
          <w:rFonts w:ascii="Tahoma" w:hAnsi="Tahoma" w:cs="Tahoma"/>
          <w:sz w:val="16"/>
          <w:szCs w:val="16"/>
        </w:rPr>
        <w:t xml:space="preserve"> násl. občanského zákoníku v platném znění tuto </w:t>
      </w:r>
    </w:p>
    <w:p w:rsidR="00B4341A" w:rsidRPr="001238D8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</w:p>
    <w:p w:rsidR="00B4341A" w:rsidRPr="001238D8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  <w:r w:rsidRPr="001238D8">
        <w:rPr>
          <w:rFonts w:ascii="Tahoma" w:hAnsi="Tahoma" w:cs="Tahoma"/>
          <w:b/>
          <w:spacing w:val="60"/>
          <w:sz w:val="16"/>
          <w:szCs w:val="16"/>
        </w:rPr>
        <w:t>smlouv</w:t>
      </w:r>
      <w:r w:rsidR="009F03C7">
        <w:rPr>
          <w:rFonts w:ascii="Tahoma" w:hAnsi="Tahoma" w:cs="Tahoma"/>
          <w:b/>
          <w:spacing w:val="60"/>
          <w:sz w:val="16"/>
          <w:szCs w:val="16"/>
        </w:rPr>
        <w:t>u</w:t>
      </w:r>
      <w:r w:rsidRPr="001238D8">
        <w:rPr>
          <w:rFonts w:ascii="Tahoma" w:hAnsi="Tahoma" w:cs="Tahoma"/>
          <w:b/>
          <w:spacing w:val="60"/>
          <w:sz w:val="16"/>
          <w:szCs w:val="16"/>
        </w:rPr>
        <w:t xml:space="preserve"> o</w:t>
      </w:r>
      <w:r w:rsidR="006F16DA">
        <w:rPr>
          <w:rFonts w:ascii="Tahoma" w:hAnsi="Tahoma" w:cs="Tahoma"/>
          <w:b/>
          <w:spacing w:val="60"/>
          <w:sz w:val="16"/>
          <w:szCs w:val="16"/>
        </w:rPr>
        <w:t xml:space="preserve"> stvrzení výpůjčky</w:t>
      </w:r>
      <w:r w:rsidRPr="001238D8">
        <w:rPr>
          <w:rFonts w:ascii="Tahoma" w:hAnsi="Tahoma" w:cs="Tahoma"/>
          <w:b/>
          <w:spacing w:val="60"/>
          <w:sz w:val="16"/>
          <w:szCs w:val="16"/>
        </w:rPr>
        <w:t>:</w:t>
      </w:r>
    </w:p>
    <w:p w:rsidR="00B4341A" w:rsidRPr="001238D8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</w:p>
    <w:p w:rsidR="00732E88" w:rsidRDefault="00732E88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:rsidR="00732E88" w:rsidRPr="00732E88" w:rsidRDefault="00732E88" w:rsidP="00732E88">
      <w:pPr>
        <w:outlineLvl w:val="0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                                                                                 </w:t>
      </w:r>
      <w:proofErr w:type="gramStart"/>
      <w:r>
        <w:rPr>
          <w:rFonts w:ascii="Tahoma" w:hAnsi="Tahoma" w:cs="Tahoma"/>
          <w:b/>
          <w:sz w:val="16"/>
          <w:szCs w:val="16"/>
        </w:rPr>
        <w:t>1.</w:t>
      </w:r>
      <w:r w:rsidRPr="00732E88">
        <w:rPr>
          <w:rFonts w:ascii="Tahoma" w:hAnsi="Tahoma" w:cs="Tahoma"/>
          <w:b/>
          <w:sz w:val="16"/>
          <w:szCs w:val="16"/>
        </w:rPr>
        <w:t>Předmět</w:t>
      </w:r>
      <w:proofErr w:type="gramEnd"/>
      <w:r w:rsidRPr="00732E88">
        <w:rPr>
          <w:rFonts w:ascii="Tahoma" w:hAnsi="Tahoma" w:cs="Tahoma"/>
          <w:b/>
          <w:sz w:val="16"/>
          <w:szCs w:val="16"/>
        </w:rPr>
        <w:t xml:space="preserve"> smlouvy</w:t>
      </w:r>
    </w:p>
    <w:p w:rsidR="00732E88" w:rsidRDefault="00732E88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:rsidR="00732E88" w:rsidRPr="003913D7" w:rsidRDefault="003913D7" w:rsidP="003913D7">
      <w:pPr>
        <w:outlineLvl w:val="0"/>
        <w:rPr>
          <w:rFonts w:ascii="Tahoma" w:hAnsi="Tahoma" w:cs="Tahoma"/>
          <w:sz w:val="16"/>
          <w:szCs w:val="16"/>
        </w:rPr>
      </w:pPr>
      <w:r w:rsidRPr="003913D7">
        <w:rPr>
          <w:rFonts w:ascii="Tahoma" w:hAnsi="Tahoma" w:cs="Tahoma"/>
          <w:sz w:val="16"/>
          <w:szCs w:val="16"/>
        </w:rPr>
        <w:t xml:space="preserve">Předmětem </w:t>
      </w:r>
      <w:r w:rsidR="00E810CE">
        <w:rPr>
          <w:rFonts w:ascii="Tahoma" w:hAnsi="Tahoma" w:cs="Tahoma"/>
          <w:sz w:val="16"/>
          <w:szCs w:val="16"/>
        </w:rPr>
        <w:t xml:space="preserve">smlouvy je stvrzení výpůjčky zdravotnického přístroje – analytického systému  - </w:t>
      </w:r>
      <w:proofErr w:type="spellStart"/>
      <w:r w:rsidR="00E810CE">
        <w:rPr>
          <w:rFonts w:ascii="Tahoma" w:hAnsi="Tahoma" w:cs="Tahoma"/>
          <w:sz w:val="16"/>
          <w:szCs w:val="16"/>
        </w:rPr>
        <w:t>Dynablot</w:t>
      </w:r>
      <w:proofErr w:type="spellEnd"/>
      <w:r w:rsidR="00E810C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E810CE">
        <w:rPr>
          <w:rFonts w:ascii="Tahoma" w:hAnsi="Tahoma" w:cs="Tahoma"/>
          <w:sz w:val="16"/>
          <w:szCs w:val="16"/>
        </w:rPr>
        <w:t>Automatic</w:t>
      </w:r>
      <w:proofErr w:type="spellEnd"/>
      <w:r w:rsidR="00E810CE">
        <w:rPr>
          <w:rFonts w:ascii="Tahoma" w:hAnsi="Tahoma" w:cs="Tahoma"/>
          <w:sz w:val="16"/>
          <w:szCs w:val="16"/>
        </w:rPr>
        <w:t xml:space="preserve"> s kamerovým systémem, s příslušenstvím, výr. číslo 2312-0110, cena 523.000,-Kč bez DPH, jehož bližší specifikace je uvedena v příloze </w:t>
      </w:r>
      <w:proofErr w:type="gramStart"/>
      <w:r w:rsidR="00E810CE">
        <w:rPr>
          <w:rFonts w:ascii="Tahoma" w:hAnsi="Tahoma" w:cs="Tahoma"/>
          <w:sz w:val="16"/>
          <w:szCs w:val="16"/>
        </w:rPr>
        <w:t>č.1 Seznam</w:t>
      </w:r>
      <w:proofErr w:type="gramEnd"/>
      <w:r w:rsidR="00E810CE">
        <w:rPr>
          <w:rFonts w:ascii="Tahoma" w:hAnsi="Tahoma" w:cs="Tahoma"/>
          <w:sz w:val="16"/>
          <w:szCs w:val="16"/>
        </w:rPr>
        <w:t xml:space="preserve"> dodané zdravotnické techniky, za níže specifikovaných podmínek.</w:t>
      </w:r>
    </w:p>
    <w:p w:rsidR="00732E88" w:rsidRDefault="00732E88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:rsidR="00B4341A" w:rsidRPr="001238D8" w:rsidRDefault="00C91F08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I. </w:t>
      </w:r>
      <w:r w:rsidR="00B4341A" w:rsidRPr="001238D8">
        <w:rPr>
          <w:rFonts w:ascii="Tahoma" w:hAnsi="Tahoma" w:cs="Tahoma"/>
          <w:b/>
          <w:sz w:val="16"/>
          <w:szCs w:val="16"/>
        </w:rPr>
        <w:t>Předmět výpůjčky</w:t>
      </w:r>
    </w:p>
    <w:p w:rsidR="00B4341A" w:rsidRPr="001238D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:rsidR="009F3203" w:rsidRDefault="00B4341A" w:rsidP="005C45E5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proofErr w:type="spellStart"/>
      <w:r w:rsidRPr="009F3203">
        <w:rPr>
          <w:rFonts w:ascii="Tahoma" w:hAnsi="Tahoma" w:cs="Tahoma"/>
          <w:sz w:val="16"/>
          <w:szCs w:val="16"/>
        </w:rPr>
        <w:t>Půjčitel</w:t>
      </w:r>
      <w:proofErr w:type="spellEnd"/>
      <w:r w:rsidRPr="009F3203">
        <w:rPr>
          <w:rFonts w:ascii="Tahoma" w:hAnsi="Tahoma" w:cs="Tahoma"/>
          <w:sz w:val="16"/>
          <w:szCs w:val="16"/>
        </w:rPr>
        <w:t xml:space="preserve"> je vlastníkem </w:t>
      </w:r>
      <w:r w:rsidR="009F3203" w:rsidRPr="009F3203">
        <w:rPr>
          <w:rFonts w:ascii="Tahoma" w:hAnsi="Tahoma" w:cs="Tahoma"/>
          <w:sz w:val="16"/>
          <w:szCs w:val="16"/>
        </w:rPr>
        <w:t>analytick</w:t>
      </w:r>
      <w:r w:rsidR="00A94F6C">
        <w:rPr>
          <w:rFonts w:ascii="Tahoma" w:hAnsi="Tahoma" w:cs="Tahoma"/>
          <w:sz w:val="16"/>
          <w:szCs w:val="16"/>
        </w:rPr>
        <w:t>ého systému</w:t>
      </w:r>
      <w:r w:rsidR="009F3203" w:rsidRPr="009F3203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A94F6C">
        <w:rPr>
          <w:rFonts w:ascii="Tahoma" w:hAnsi="Tahoma" w:cs="Tahoma"/>
          <w:b/>
          <w:sz w:val="16"/>
          <w:szCs w:val="16"/>
        </w:rPr>
        <w:t>Dynablot</w:t>
      </w:r>
      <w:proofErr w:type="spellEnd"/>
      <w:r w:rsidR="00A94F6C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="00A94F6C">
        <w:rPr>
          <w:rFonts w:ascii="Tahoma" w:hAnsi="Tahoma" w:cs="Tahoma"/>
          <w:b/>
          <w:sz w:val="16"/>
          <w:szCs w:val="16"/>
        </w:rPr>
        <w:t>Automatic</w:t>
      </w:r>
      <w:proofErr w:type="spellEnd"/>
      <w:r w:rsidR="002F4924">
        <w:rPr>
          <w:rFonts w:ascii="Tahoma" w:hAnsi="Tahoma" w:cs="Tahoma"/>
          <w:b/>
          <w:sz w:val="16"/>
          <w:szCs w:val="16"/>
        </w:rPr>
        <w:t xml:space="preserve"> s kamerovým systémem</w:t>
      </w:r>
      <w:r w:rsidR="009F3203" w:rsidRPr="002B7CAA">
        <w:rPr>
          <w:rFonts w:ascii="Tahoma" w:hAnsi="Tahoma" w:cs="Tahoma"/>
          <w:sz w:val="16"/>
          <w:szCs w:val="16"/>
        </w:rPr>
        <w:t>,</w:t>
      </w:r>
      <w:r w:rsidR="009F3203" w:rsidRPr="009F3203">
        <w:rPr>
          <w:rFonts w:ascii="Tahoma" w:hAnsi="Tahoma" w:cs="Tahoma"/>
          <w:sz w:val="16"/>
          <w:szCs w:val="16"/>
        </w:rPr>
        <w:t xml:space="preserve"> výrobní číslo</w:t>
      </w:r>
      <w:r w:rsidR="009F3203" w:rsidRPr="002B7CAA">
        <w:rPr>
          <w:rFonts w:ascii="Tahoma" w:hAnsi="Tahoma" w:cs="Tahoma"/>
          <w:sz w:val="16"/>
          <w:szCs w:val="16"/>
        </w:rPr>
        <w:t xml:space="preserve">: </w:t>
      </w:r>
      <w:r w:rsidR="00A94F6C">
        <w:rPr>
          <w:rFonts w:ascii="Tahoma" w:hAnsi="Tahoma" w:cs="Tahoma"/>
          <w:sz w:val="16"/>
          <w:szCs w:val="16"/>
        </w:rPr>
        <w:t>2312-0110</w:t>
      </w:r>
      <w:r w:rsidR="009F3203" w:rsidRPr="002B7CAA">
        <w:rPr>
          <w:rFonts w:ascii="Tahoma" w:hAnsi="Tahoma" w:cs="Tahoma"/>
          <w:sz w:val="16"/>
          <w:szCs w:val="16"/>
        </w:rPr>
        <w:t>,</w:t>
      </w:r>
      <w:r w:rsidR="009F3203" w:rsidRPr="009F3203">
        <w:rPr>
          <w:rFonts w:ascii="Tahoma" w:hAnsi="Tahoma" w:cs="Tahoma"/>
          <w:sz w:val="16"/>
          <w:szCs w:val="16"/>
        </w:rPr>
        <w:t xml:space="preserve"> </w:t>
      </w:r>
      <w:r w:rsidR="009F3203" w:rsidRPr="005C45E5">
        <w:rPr>
          <w:rFonts w:ascii="Tahoma" w:hAnsi="Tahoma" w:cs="Tahoma"/>
          <w:sz w:val="16"/>
          <w:szCs w:val="16"/>
        </w:rPr>
        <w:t>cena</w:t>
      </w:r>
      <w:r w:rsidR="005C45E5" w:rsidRPr="00BA69A9">
        <w:rPr>
          <w:rFonts w:ascii="Tahoma" w:hAnsi="Tahoma" w:cs="Tahoma"/>
          <w:sz w:val="16"/>
          <w:szCs w:val="16"/>
        </w:rPr>
        <w:t xml:space="preserve"> </w:t>
      </w:r>
      <w:r w:rsidR="005C45E5" w:rsidRPr="005C45E5">
        <w:rPr>
          <w:rFonts w:ascii="Tahoma" w:hAnsi="Tahoma" w:cs="Tahoma"/>
          <w:sz w:val="16"/>
          <w:szCs w:val="16"/>
        </w:rPr>
        <w:t>523.000</w:t>
      </w:r>
      <w:r w:rsidR="005C45E5" w:rsidRPr="00B01BCD">
        <w:rPr>
          <w:rFonts w:ascii="Tahoma" w:hAnsi="Tahoma" w:cs="Tahoma"/>
          <w:sz w:val="16"/>
          <w:szCs w:val="16"/>
        </w:rPr>
        <w:t>,- Kč bez</w:t>
      </w:r>
      <w:r w:rsidR="005C45E5" w:rsidRPr="005C45E5">
        <w:rPr>
          <w:rFonts w:ascii="Tahoma" w:hAnsi="Tahoma" w:cs="Tahoma"/>
          <w:sz w:val="16"/>
          <w:szCs w:val="16"/>
        </w:rPr>
        <w:t xml:space="preserve"> DPH</w:t>
      </w:r>
      <w:r w:rsidR="009F3203" w:rsidRPr="004B4B98">
        <w:rPr>
          <w:rFonts w:ascii="Tahoma" w:hAnsi="Tahoma" w:cs="Tahoma"/>
          <w:sz w:val="16"/>
          <w:szCs w:val="16"/>
        </w:rPr>
        <w:t>,</w:t>
      </w:r>
      <w:r w:rsidR="009F3203" w:rsidRPr="009F3203">
        <w:rPr>
          <w:rFonts w:ascii="Tahoma" w:hAnsi="Tahoma" w:cs="Tahoma"/>
          <w:sz w:val="16"/>
          <w:szCs w:val="16"/>
        </w:rPr>
        <w:t xml:space="preserve"> včetně příslušenství, které jsou uvedeny na předávacím/instalačním protokolu</w:t>
      </w:r>
      <w:r w:rsidR="00234739">
        <w:rPr>
          <w:rFonts w:ascii="Tahoma" w:hAnsi="Tahoma" w:cs="Tahoma"/>
          <w:sz w:val="16"/>
          <w:szCs w:val="16"/>
        </w:rPr>
        <w:t xml:space="preserve"> </w:t>
      </w:r>
      <w:r w:rsidRPr="009F3203">
        <w:rPr>
          <w:rFonts w:ascii="Tahoma" w:hAnsi="Tahoma" w:cs="Tahoma"/>
          <w:sz w:val="16"/>
          <w:szCs w:val="16"/>
        </w:rPr>
        <w:t>(dále jen „předmět výpůjčky“)</w:t>
      </w:r>
      <w:r w:rsidR="0021406B" w:rsidRPr="009F3203">
        <w:rPr>
          <w:rFonts w:ascii="Tahoma" w:hAnsi="Tahoma" w:cs="Tahoma"/>
          <w:sz w:val="16"/>
          <w:szCs w:val="16"/>
        </w:rPr>
        <w:t>.</w:t>
      </w:r>
    </w:p>
    <w:p w:rsidR="00B4341A" w:rsidRPr="009F3203" w:rsidRDefault="00B4341A" w:rsidP="0021406B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9F3203">
        <w:rPr>
          <w:rFonts w:ascii="Tahoma" w:hAnsi="Tahoma" w:cs="Tahoma"/>
          <w:sz w:val="16"/>
          <w:szCs w:val="16"/>
        </w:rPr>
        <w:t xml:space="preserve">Touto smlouvou </w:t>
      </w:r>
      <w:proofErr w:type="spellStart"/>
      <w:r w:rsidRPr="009F3203">
        <w:rPr>
          <w:rFonts w:ascii="Tahoma" w:hAnsi="Tahoma" w:cs="Tahoma"/>
          <w:sz w:val="16"/>
          <w:szCs w:val="16"/>
        </w:rPr>
        <w:t>půjčitel</w:t>
      </w:r>
      <w:proofErr w:type="spellEnd"/>
      <w:r w:rsidRPr="009F3203">
        <w:rPr>
          <w:rFonts w:ascii="Tahoma" w:hAnsi="Tahoma" w:cs="Tahoma"/>
          <w:sz w:val="16"/>
          <w:szCs w:val="16"/>
        </w:rPr>
        <w:t xml:space="preserve"> půjčuje uvedený předmět výpůjčky vypůjčiteli, aby jej užíval bezplatně </w:t>
      </w:r>
      <w:r w:rsidR="00C3130F">
        <w:rPr>
          <w:rFonts w:ascii="Tahoma" w:hAnsi="Tahoma" w:cs="Tahoma"/>
          <w:sz w:val="16"/>
          <w:szCs w:val="16"/>
        </w:rPr>
        <w:t>v Ústavu lékařské biochemie a laboratorní diagnostiky</w:t>
      </w:r>
      <w:r w:rsidRPr="009F3203">
        <w:rPr>
          <w:rFonts w:ascii="Tahoma" w:hAnsi="Tahoma" w:cs="Tahoma"/>
          <w:sz w:val="16"/>
          <w:szCs w:val="16"/>
        </w:rPr>
        <w:t xml:space="preserve"> za podmínek, které jsou ve smlouvě dále uvedeny, a vypůjčitel se zavazuje předmět výpůjčky vrátit </w:t>
      </w:r>
      <w:proofErr w:type="spellStart"/>
      <w:r w:rsidRPr="009F3203">
        <w:rPr>
          <w:rFonts w:ascii="Tahoma" w:hAnsi="Tahoma" w:cs="Tahoma"/>
          <w:sz w:val="16"/>
          <w:szCs w:val="16"/>
        </w:rPr>
        <w:t>půjčiteli</w:t>
      </w:r>
      <w:proofErr w:type="spellEnd"/>
      <w:r w:rsidRPr="009F3203">
        <w:rPr>
          <w:rFonts w:ascii="Tahoma" w:hAnsi="Tahoma" w:cs="Tahoma"/>
          <w:sz w:val="16"/>
          <w:szCs w:val="16"/>
        </w:rPr>
        <w:t>, jakmile jej nebude potřebovat</w:t>
      </w:r>
      <w:r w:rsidR="00A5786D">
        <w:rPr>
          <w:rFonts w:ascii="Tahoma" w:hAnsi="Tahoma" w:cs="Tahoma"/>
          <w:sz w:val="16"/>
          <w:szCs w:val="16"/>
        </w:rPr>
        <w:t>.</w:t>
      </w:r>
    </w:p>
    <w:p w:rsidR="00B4341A" w:rsidRPr="001238D8" w:rsidRDefault="00B4341A" w:rsidP="0021406B">
      <w:pPr>
        <w:rPr>
          <w:rFonts w:ascii="Tahoma" w:hAnsi="Tahoma" w:cs="Tahoma"/>
          <w:sz w:val="16"/>
          <w:szCs w:val="16"/>
        </w:rPr>
      </w:pPr>
    </w:p>
    <w:p w:rsidR="00B4341A" w:rsidRPr="001238D8" w:rsidRDefault="0081149E" w:rsidP="0081149E">
      <w:pPr>
        <w:outlineLvl w:val="0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</w:t>
      </w:r>
      <w:r w:rsidR="00DD2B9E">
        <w:rPr>
          <w:rFonts w:ascii="Tahoma" w:hAnsi="Tahoma" w:cs="Tahoma"/>
          <w:sz w:val="16"/>
          <w:szCs w:val="16"/>
        </w:rPr>
        <w:t xml:space="preserve">  </w:t>
      </w:r>
      <w:r w:rsidR="00B4341A" w:rsidRPr="001238D8">
        <w:rPr>
          <w:rFonts w:ascii="Tahoma" w:hAnsi="Tahoma" w:cs="Tahoma"/>
          <w:b/>
          <w:sz w:val="16"/>
          <w:szCs w:val="16"/>
        </w:rPr>
        <w:t xml:space="preserve">II. Předání a doba </w:t>
      </w:r>
      <w:r w:rsidR="008736CE" w:rsidRPr="001238D8">
        <w:rPr>
          <w:rFonts w:ascii="Tahoma" w:hAnsi="Tahoma" w:cs="Tahoma"/>
          <w:b/>
          <w:sz w:val="16"/>
          <w:szCs w:val="16"/>
        </w:rPr>
        <w:t>výpůjčky</w:t>
      </w:r>
    </w:p>
    <w:p w:rsidR="00B4341A" w:rsidRPr="001238D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:rsidR="00B4341A" w:rsidRPr="009F3203" w:rsidRDefault="00B4341A" w:rsidP="009F3203">
      <w:pPr>
        <w:numPr>
          <w:ilvl w:val="0"/>
          <w:numId w:val="7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9F3203">
        <w:rPr>
          <w:rFonts w:ascii="Tahoma" w:hAnsi="Tahoma" w:cs="Tahoma"/>
          <w:sz w:val="16"/>
          <w:szCs w:val="16"/>
        </w:rPr>
        <w:t>K předání předmět</w:t>
      </w:r>
      <w:r w:rsidR="00AD5F2E">
        <w:rPr>
          <w:rFonts w:ascii="Tahoma" w:hAnsi="Tahoma" w:cs="Tahoma"/>
          <w:sz w:val="16"/>
          <w:szCs w:val="16"/>
        </w:rPr>
        <w:t xml:space="preserve">u výpůjčky a jeho převzetí došlo dne </w:t>
      </w:r>
      <w:proofErr w:type="gramStart"/>
      <w:r w:rsidR="00AD5F2E">
        <w:rPr>
          <w:rFonts w:ascii="Tahoma" w:hAnsi="Tahoma" w:cs="Tahoma"/>
          <w:sz w:val="16"/>
          <w:szCs w:val="16"/>
        </w:rPr>
        <w:t>19.11.2014</w:t>
      </w:r>
      <w:proofErr w:type="gramEnd"/>
      <w:r w:rsidR="004969F6">
        <w:rPr>
          <w:rFonts w:ascii="Tahoma" w:hAnsi="Tahoma" w:cs="Tahoma"/>
          <w:sz w:val="16"/>
          <w:szCs w:val="16"/>
        </w:rPr>
        <w:t xml:space="preserve"> </w:t>
      </w:r>
      <w:r w:rsidR="009F3203" w:rsidRPr="009F3203">
        <w:rPr>
          <w:rFonts w:ascii="Tahoma" w:hAnsi="Tahoma" w:cs="Tahoma"/>
          <w:sz w:val="16"/>
          <w:szCs w:val="16"/>
        </w:rPr>
        <w:t>na pracovišt</w:t>
      </w:r>
      <w:r w:rsidR="00A5786D">
        <w:rPr>
          <w:rFonts w:ascii="Tahoma" w:hAnsi="Tahoma" w:cs="Tahoma"/>
          <w:sz w:val="16"/>
          <w:szCs w:val="16"/>
        </w:rPr>
        <w:t>i</w:t>
      </w:r>
      <w:r w:rsidR="009F3203" w:rsidRPr="009F3203">
        <w:rPr>
          <w:rFonts w:ascii="Tahoma" w:hAnsi="Tahoma" w:cs="Tahoma"/>
          <w:sz w:val="16"/>
          <w:szCs w:val="16"/>
        </w:rPr>
        <w:t xml:space="preserve"> vypůjčitele: </w:t>
      </w:r>
      <w:r w:rsidR="00B1299E">
        <w:rPr>
          <w:rFonts w:ascii="Tahoma" w:hAnsi="Tahoma" w:cs="Tahoma"/>
          <w:sz w:val="16"/>
          <w:szCs w:val="16"/>
        </w:rPr>
        <w:t xml:space="preserve">Klinická imunologie a alergologie – laboratoř, </w:t>
      </w:r>
      <w:r w:rsidR="009F3203" w:rsidRPr="009F3203">
        <w:rPr>
          <w:rFonts w:ascii="Tahoma" w:hAnsi="Tahoma" w:cs="Tahoma"/>
          <w:sz w:val="16"/>
          <w:szCs w:val="16"/>
        </w:rPr>
        <w:t xml:space="preserve">Ústav lékařské biochemie a laboratorní diagnostiky, Karlovo náměstí 32, Praha 2, kontaktní osoba </w:t>
      </w:r>
      <w:r w:rsidR="00705B6A">
        <w:rPr>
          <w:rFonts w:ascii="Tahoma" w:hAnsi="Tahoma" w:cs="Tahoma"/>
          <w:sz w:val="16"/>
          <w:szCs w:val="16"/>
        </w:rPr>
        <w:t>XXXXXXXXXXXXXXXXXXXXXXXXX</w:t>
      </w:r>
      <w:r w:rsidR="009F3203" w:rsidRPr="009F3203">
        <w:rPr>
          <w:rFonts w:ascii="Tahoma" w:hAnsi="Tahoma" w:cs="Tahoma"/>
          <w:sz w:val="16"/>
          <w:szCs w:val="16"/>
        </w:rPr>
        <w:t>.</w:t>
      </w:r>
      <w:r w:rsidRPr="009F3203">
        <w:rPr>
          <w:rFonts w:ascii="Tahoma" w:hAnsi="Tahoma" w:cs="Tahoma"/>
          <w:sz w:val="16"/>
          <w:szCs w:val="16"/>
        </w:rPr>
        <w:t xml:space="preserve"> </w:t>
      </w:r>
    </w:p>
    <w:p w:rsidR="00B4341A" w:rsidRPr="00B4294E" w:rsidRDefault="00B4341A" w:rsidP="009F3203">
      <w:pPr>
        <w:numPr>
          <w:ilvl w:val="0"/>
          <w:numId w:val="7"/>
        </w:numPr>
        <w:tabs>
          <w:tab w:val="left" w:pos="900"/>
          <w:tab w:val="left" w:pos="144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9F3203">
        <w:rPr>
          <w:rFonts w:ascii="Tahoma" w:hAnsi="Tahoma" w:cs="Tahoma"/>
          <w:sz w:val="16"/>
          <w:szCs w:val="16"/>
        </w:rPr>
        <w:t xml:space="preserve">K vrácení předmětu výpůjčky dojde ve stejném místě, jako v předchozím bodě. Vypůjčitel je povinen alespoň 2 pracovní dny předem zaslat </w:t>
      </w:r>
      <w:proofErr w:type="spellStart"/>
      <w:r w:rsidRPr="009F3203">
        <w:rPr>
          <w:rFonts w:ascii="Tahoma" w:hAnsi="Tahoma" w:cs="Tahoma"/>
          <w:sz w:val="16"/>
          <w:szCs w:val="16"/>
        </w:rPr>
        <w:t>půjčiteli</w:t>
      </w:r>
      <w:proofErr w:type="spellEnd"/>
      <w:r w:rsidRPr="009F3203">
        <w:rPr>
          <w:rFonts w:ascii="Tahoma" w:hAnsi="Tahoma" w:cs="Tahoma"/>
          <w:sz w:val="16"/>
          <w:szCs w:val="16"/>
        </w:rPr>
        <w:t xml:space="preserve"> zprávu o tom, že předmět výpůjčky vrátí a v jaké denní době. </w:t>
      </w:r>
      <w:proofErr w:type="spellStart"/>
      <w:r w:rsidR="00B64D32" w:rsidRPr="009F3203">
        <w:rPr>
          <w:rFonts w:ascii="Tahoma" w:hAnsi="Tahoma" w:cs="Tahoma"/>
          <w:sz w:val="16"/>
          <w:szCs w:val="16"/>
        </w:rPr>
        <w:t>Půjčitel</w:t>
      </w:r>
      <w:proofErr w:type="spellEnd"/>
      <w:r w:rsidR="00B64D32" w:rsidRPr="009F3203">
        <w:rPr>
          <w:rFonts w:ascii="Tahoma" w:hAnsi="Tahoma" w:cs="Tahoma"/>
          <w:sz w:val="16"/>
          <w:szCs w:val="16"/>
        </w:rPr>
        <w:t xml:space="preserve"> je pak povinen předmět výpůjčky ve stanovené době převzít. </w:t>
      </w:r>
      <w:r w:rsidRPr="009F3203">
        <w:rPr>
          <w:rFonts w:ascii="Tahoma" w:hAnsi="Tahoma" w:cs="Tahoma"/>
          <w:sz w:val="16"/>
          <w:szCs w:val="16"/>
        </w:rPr>
        <w:t xml:space="preserve">Předmět výpůjčky musí být </w:t>
      </w:r>
      <w:proofErr w:type="spellStart"/>
      <w:r w:rsidRPr="009F3203">
        <w:rPr>
          <w:rFonts w:ascii="Tahoma" w:hAnsi="Tahoma" w:cs="Tahoma"/>
          <w:sz w:val="16"/>
          <w:szCs w:val="16"/>
        </w:rPr>
        <w:t>půjčiteli</w:t>
      </w:r>
      <w:proofErr w:type="spellEnd"/>
      <w:r w:rsidRPr="009F3203">
        <w:rPr>
          <w:rFonts w:ascii="Tahoma" w:hAnsi="Tahoma" w:cs="Tahoma"/>
          <w:sz w:val="16"/>
          <w:szCs w:val="16"/>
        </w:rPr>
        <w:t xml:space="preserve"> vrácen ve stavu, v jakém byl vypůjčitelem převzat, s přihlédnutím k obvyklému </w:t>
      </w:r>
      <w:r w:rsidRPr="00B4294E">
        <w:rPr>
          <w:rFonts w:ascii="Tahoma" w:hAnsi="Tahoma" w:cs="Tahoma"/>
          <w:sz w:val="16"/>
          <w:szCs w:val="16"/>
        </w:rPr>
        <w:t>opotřebení.</w:t>
      </w:r>
    </w:p>
    <w:p w:rsidR="009F3203" w:rsidRPr="009F3203" w:rsidRDefault="00B4341A" w:rsidP="00B4294E">
      <w:pPr>
        <w:numPr>
          <w:ilvl w:val="0"/>
          <w:numId w:val="7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B4294E">
        <w:rPr>
          <w:rFonts w:ascii="Tahoma" w:hAnsi="Tahoma" w:cs="Tahoma"/>
          <w:sz w:val="16"/>
          <w:szCs w:val="16"/>
        </w:rPr>
        <w:t xml:space="preserve">Doba </w:t>
      </w:r>
      <w:r w:rsidR="00481EE4" w:rsidRPr="00B4294E">
        <w:rPr>
          <w:rFonts w:ascii="Tahoma" w:hAnsi="Tahoma" w:cs="Tahoma"/>
          <w:sz w:val="16"/>
          <w:szCs w:val="16"/>
        </w:rPr>
        <w:t xml:space="preserve">výpůjčky </w:t>
      </w:r>
      <w:r w:rsidRPr="00B4294E">
        <w:rPr>
          <w:rFonts w:ascii="Tahoma" w:hAnsi="Tahoma" w:cs="Tahoma"/>
          <w:sz w:val="16"/>
          <w:szCs w:val="16"/>
        </w:rPr>
        <w:t>se sjednává na dobu</w:t>
      </w:r>
      <w:r w:rsidR="00817A50">
        <w:rPr>
          <w:rFonts w:ascii="Tahoma" w:hAnsi="Tahoma" w:cs="Tahoma"/>
          <w:sz w:val="16"/>
          <w:szCs w:val="16"/>
        </w:rPr>
        <w:t xml:space="preserve"> určitou, do ukončení veřejné zakázky</w:t>
      </w:r>
      <w:r w:rsidR="003E3133">
        <w:rPr>
          <w:rFonts w:ascii="Tahoma" w:hAnsi="Tahoma" w:cs="Tahoma"/>
          <w:sz w:val="16"/>
          <w:szCs w:val="16"/>
        </w:rPr>
        <w:t xml:space="preserve"> u vypůjčitele</w:t>
      </w:r>
      <w:r w:rsidR="009F3203" w:rsidRPr="009F3203">
        <w:rPr>
          <w:rFonts w:ascii="Tahoma" w:hAnsi="Tahoma" w:cs="Tahoma"/>
          <w:sz w:val="16"/>
          <w:szCs w:val="16"/>
        </w:rPr>
        <w:t>.</w:t>
      </w:r>
    </w:p>
    <w:p w:rsidR="009F3203" w:rsidRPr="009F3203" w:rsidRDefault="009F3203" w:rsidP="009F3203">
      <w:pPr>
        <w:suppressAutoHyphens w:val="0"/>
        <w:ind w:left="360"/>
        <w:jc w:val="both"/>
        <w:rPr>
          <w:rFonts w:ascii="Tahoma" w:hAnsi="Tahoma" w:cs="Tahoma"/>
          <w:sz w:val="16"/>
          <w:szCs w:val="16"/>
        </w:rPr>
      </w:pPr>
    </w:p>
    <w:p w:rsidR="00B4341A" w:rsidRPr="001238D8" w:rsidRDefault="00E11A3A" w:rsidP="00964DCE">
      <w:pPr>
        <w:outlineLvl w:val="0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</w:t>
      </w:r>
      <w:r w:rsidR="00DD2B9E">
        <w:rPr>
          <w:rFonts w:ascii="Tahoma" w:hAnsi="Tahoma" w:cs="Tahoma"/>
          <w:sz w:val="16"/>
          <w:szCs w:val="16"/>
        </w:rPr>
        <w:t xml:space="preserve">   </w:t>
      </w:r>
      <w:r w:rsidR="00964DCE">
        <w:rPr>
          <w:rFonts w:ascii="Tahoma" w:hAnsi="Tahoma" w:cs="Tahoma"/>
          <w:sz w:val="16"/>
          <w:szCs w:val="16"/>
        </w:rPr>
        <w:t xml:space="preserve"> </w:t>
      </w:r>
      <w:r w:rsidR="00B4341A" w:rsidRPr="001238D8">
        <w:rPr>
          <w:rFonts w:ascii="Tahoma" w:hAnsi="Tahoma" w:cs="Tahoma"/>
          <w:b/>
          <w:sz w:val="16"/>
          <w:szCs w:val="16"/>
        </w:rPr>
        <w:t xml:space="preserve">III.  Práva a povinnosti </w:t>
      </w:r>
      <w:proofErr w:type="spellStart"/>
      <w:r w:rsidR="00B4341A" w:rsidRPr="001238D8">
        <w:rPr>
          <w:rFonts w:ascii="Tahoma" w:hAnsi="Tahoma" w:cs="Tahoma"/>
          <w:b/>
          <w:sz w:val="16"/>
          <w:szCs w:val="16"/>
        </w:rPr>
        <w:t>půjčitele</w:t>
      </w:r>
      <w:proofErr w:type="spellEnd"/>
      <w:r w:rsidR="00B4341A" w:rsidRPr="001238D8">
        <w:rPr>
          <w:rFonts w:ascii="Tahoma" w:hAnsi="Tahoma" w:cs="Tahoma"/>
          <w:b/>
          <w:sz w:val="16"/>
          <w:szCs w:val="16"/>
        </w:rPr>
        <w:t xml:space="preserve"> </w:t>
      </w:r>
    </w:p>
    <w:p w:rsidR="00B4341A" w:rsidRPr="001238D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:rsidR="00B4341A" w:rsidRPr="001238D8" w:rsidRDefault="00B4341A" w:rsidP="00FB0054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proofErr w:type="spellStart"/>
      <w:r w:rsidRPr="001238D8">
        <w:rPr>
          <w:rFonts w:ascii="Tahoma" w:hAnsi="Tahoma" w:cs="Tahoma"/>
          <w:sz w:val="16"/>
          <w:szCs w:val="16"/>
        </w:rPr>
        <w:t>Půjčitel</w:t>
      </w:r>
      <w:proofErr w:type="spellEnd"/>
      <w:r w:rsidRPr="001238D8">
        <w:rPr>
          <w:rFonts w:ascii="Tahoma" w:hAnsi="Tahoma" w:cs="Tahoma"/>
          <w:sz w:val="16"/>
          <w:szCs w:val="16"/>
        </w:rPr>
        <w:t xml:space="preserve"> je povinen předat vypůjčiteli předmět výpůjčky ve stavu způsobilém k jeho řádnému užívání.</w:t>
      </w:r>
      <w:r w:rsidR="00B365BB" w:rsidRPr="001238D8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FB0054" w:rsidRPr="001238D8">
        <w:rPr>
          <w:rFonts w:ascii="Tahoma" w:hAnsi="Tahoma" w:cs="Tahoma"/>
          <w:sz w:val="16"/>
          <w:szCs w:val="16"/>
        </w:rPr>
        <w:t>Půjčitel</w:t>
      </w:r>
      <w:proofErr w:type="spellEnd"/>
      <w:r w:rsidR="00FB0054" w:rsidRPr="001238D8">
        <w:rPr>
          <w:rFonts w:ascii="Tahoma" w:hAnsi="Tahoma" w:cs="Tahoma"/>
          <w:sz w:val="16"/>
          <w:szCs w:val="16"/>
        </w:rPr>
        <w:t xml:space="preserve"> prohlašuje, že předmět výpůjčky je pojištěn obvyklým způsobem, zejména proti živelním rizikům</w:t>
      </w:r>
      <w:r w:rsidR="00B65A2D">
        <w:rPr>
          <w:rFonts w:ascii="Tahoma" w:hAnsi="Tahoma" w:cs="Tahoma"/>
          <w:sz w:val="16"/>
          <w:szCs w:val="16"/>
        </w:rPr>
        <w:t xml:space="preserve"> včetně vodovodních škod</w:t>
      </w:r>
      <w:r w:rsidR="00FB0054" w:rsidRPr="001238D8">
        <w:rPr>
          <w:rFonts w:ascii="Tahoma" w:hAnsi="Tahoma" w:cs="Tahoma"/>
          <w:sz w:val="16"/>
          <w:szCs w:val="16"/>
        </w:rPr>
        <w:t xml:space="preserve"> a proti odcizení. </w:t>
      </w:r>
      <w:r w:rsidR="00F943FA">
        <w:rPr>
          <w:rFonts w:ascii="Tahoma" w:hAnsi="Tahoma" w:cs="Tahoma"/>
          <w:sz w:val="16"/>
          <w:szCs w:val="16"/>
        </w:rPr>
        <w:t xml:space="preserve">Toto pojištění se vztahuje i na případy výpůjčky. </w:t>
      </w:r>
      <w:r w:rsidR="00FB0054" w:rsidRPr="001238D8">
        <w:rPr>
          <w:rFonts w:ascii="Tahoma" w:hAnsi="Tahoma" w:cs="Tahoma"/>
          <w:sz w:val="16"/>
          <w:szCs w:val="16"/>
        </w:rPr>
        <w:t xml:space="preserve">Vypůjčitel neodpovídá za škodu způsobenou v důsledku náhody, vyšší moci či v důsledku neplnění povinností </w:t>
      </w:r>
      <w:proofErr w:type="spellStart"/>
      <w:r w:rsidR="00FB0054" w:rsidRPr="001238D8">
        <w:rPr>
          <w:rFonts w:ascii="Tahoma" w:hAnsi="Tahoma" w:cs="Tahoma"/>
          <w:sz w:val="16"/>
          <w:szCs w:val="16"/>
        </w:rPr>
        <w:t>půjčitele</w:t>
      </w:r>
      <w:proofErr w:type="spellEnd"/>
      <w:r w:rsidR="00FB0054" w:rsidRPr="001238D8">
        <w:rPr>
          <w:rFonts w:ascii="Tahoma" w:hAnsi="Tahoma" w:cs="Tahoma"/>
          <w:sz w:val="16"/>
          <w:szCs w:val="16"/>
        </w:rPr>
        <w:t>.</w:t>
      </w:r>
    </w:p>
    <w:p w:rsidR="00E42B3B" w:rsidRPr="00E42B3B" w:rsidRDefault="00B4341A" w:rsidP="00E42B3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42B3B">
        <w:rPr>
          <w:rFonts w:ascii="Tahoma" w:hAnsi="Tahoma" w:cs="Tahoma"/>
          <w:sz w:val="16"/>
          <w:szCs w:val="16"/>
        </w:rPr>
        <w:t xml:space="preserve">Před předáním předmětu výpůjčky je </w:t>
      </w:r>
      <w:proofErr w:type="spellStart"/>
      <w:r w:rsidRPr="00E42B3B">
        <w:rPr>
          <w:rFonts w:ascii="Tahoma" w:hAnsi="Tahoma" w:cs="Tahoma"/>
          <w:sz w:val="16"/>
          <w:szCs w:val="16"/>
        </w:rPr>
        <w:t>půjčitel</w:t>
      </w:r>
      <w:proofErr w:type="spellEnd"/>
      <w:r w:rsidRPr="00E42B3B">
        <w:rPr>
          <w:rFonts w:ascii="Tahoma" w:hAnsi="Tahoma" w:cs="Tahoma"/>
          <w:sz w:val="16"/>
          <w:szCs w:val="16"/>
        </w:rPr>
        <w:t xml:space="preserve"> povinen </w:t>
      </w:r>
      <w:r w:rsidR="009F03C7" w:rsidRPr="00E42B3B">
        <w:rPr>
          <w:rFonts w:ascii="Tahoma" w:hAnsi="Tahoma" w:cs="Tahoma"/>
          <w:sz w:val="16"/>
          <w:szCs w:val="16"/>
        </w:rPr>
        <w:t xml:space="preserve">zajistit </w:t>
      </w:r>
      <w:r w:rsidR="00745C62" w:rsidRPr="00E42B3B">
        <w:rPr>
          <w:rFonts w:ascii="Tahoma" w:hAnsi="Tahoma" w:cs="Tahoma"/>
          <w:sz w:val="16"/>
          <w:szCs w:val="16"/>
        </w:rPr>
        <w:t>zaškolení</w:t>
      </w:r>
      <w:r w:rsidR="00900AEA" w:rsidRPr="00E42B3B">
        <w:rPr>
          <w:rFonts w:ascii="Tahoma" w:hAnsi="Tahoma" w:cs="Tahoma"/>
          <w:sz w:val="16"/>
          <w:szCs w:val="16"/>
        </w:rPr>
        <w:t>,</w:t>
      </w:r>
      <w:r w:rsidR="00745C62" w:rsidRPr="00E42B3B">
        <w:rPr>
          <w:rFonts w:ascii="Tahoma" w:hAnsi="Tahoma" w:cs="Tahoma"/>
          <w:sz w:val="16"/>
          <w:szCs w:val="16"/>
        </w:rPr>
        <w:t xml:space="preserve"> </w:t>
      </w:r>
      <w:r w:rsidR="00900AEA" w:rsidRPr="00E42B3B">
        <w:rPr>
          <w:rFonts w:ascii="Tahoma" w:hAnsi="Tahoma" w:cs="Tahoma"/>
          <w:sz w:val="16"/>
          <w:szCs w:val="16"/>
        </w:rPr>
        <w:t>nebo</w:t>
      </w:r>
      <w:r w:rsidR="00745C62" w:rsidRPr="00E42B3B">
        <w:rPr>
          <w:rFonts w:ascii="Tahoma" w:hAnsi="Tahoma" w:cs="Tahoma"/>
          <w:sz w:val="16"/>
          <w:szCs w:val="16"/>
        </w:rPr>
        <w:t xml:space="preserve"> </w:t>
      </w:r>
      <w:r w:rsidR="009F03C7" w:rsidRPr="00E42B3B">
        <w:rPr>
          <w:rFonts w:ascii="Tahoma" w:hAnsi="Tahoma" w:cs="Tahoma"/>
          <w:sz w:val="16"/>
          <w:szCs w:val="16"/>
        </w:rPr>
        <w:t xml:space="preserve">instruktáž </w:t>
      </w:r>
      <w:proofErr w:type="spellStart"/>
      <w:r w:rsidR="009F03C7" w:rsidRPr="00E42B3B">
        <w:rPr>
          <w:rFonts w:ascii="Tahoma" w:hAnsi="Tahoma" w:cs="Tahoma"/>
          <w:sz w:val="16"/>
          <w:szCs w:val="16"/>
        </w:rPr>
        <w:t>výpůjčitele</w:t>
      </w:r>
      <w:proofErr w:type="spellEnd"/>
      <w:r w:rsidR="009F03C7" w:rsidRPr="00E42B3B">
        <w:rPr>
          <w:rFonts w:ascii="Tahoma" w:hAnsi="Tahoma" w:cs="Tahoma"/>
          <w:sz w:val="16"/>
          <w:szCs w:val="16"/>
        </w:rPr>
        <w:t xml:space="preserve"> dle z. </w:t>
      </w:r>
      <w:proofErr w:type="gramStart"/>
      <w:r w:rsidR="009F03C7" w:rsidRPr="00E42B3B">
        <w:rPr>
          <w:rFonts w:ascii="Tahoma" w:hAnsi="Tahoma" w:cs="Tahoma"/>
          <w:sz w:val="16"/>
          <w:szCs w:val="16"/>
        </w:rPr>
        <w:t>č.</w:t>
      </w:r>
      <w:proofErr w:type="gramEnd"/>
      <w:r w:rsidR="009F03C7" w:rsidRPr="00E42B3B">
        <w:rPr>
          <w:rFonts w:ascii="Tahoma" w:hAnsi="Tahoma" w:cs="Tahoma"/>
          <w:sz w:val="16"/>
          <w:szCs w:val="16"/>
        </w:rPr>
        <w:t xml:space="preserve"> 268/2014 Sb. </w:t>
      </w:r>
      <w:r w:rsidRPr="00E42B3B">
        <w:rPr>
          <w:rFonts w:ascii="Tahoma" w:hAnsi="Tahoma" w:cs="Tahoma"/>
          <w:sz w:val="16"/>
          <w:szCs w:val="16"/>
        </w:rPr>
        <w:t xml:space="preserve"> a</w:t>
      </w:r>
      <w:r w:rsidR="009F03C7" w:rsidRPr="00E42B3B">
        <w:rPr>
          <w:rFonts w:ascii="Tahoma" w:hAnsi="Tahoma" w:cs="Tahoma"/>
          <w:sz w:val="16"/>
          <w:szCs w:val="16"/>
        </w:rPr>
        <w:t xml:space="preserve"> seznámit vypůjčitele s</w:t>
      </w:r>
      <w:r w:rsidRPr="00E42B3B">
        <w:rPr>
          <w:rFonts w:ascii="Tahoma" w:hAnsi="Tahoma" w:cs="Tahoma"/>
          <w:sz w:val="16"/>
          <w:szCs w:val="16"/>
        </w:rPr>
        <w:t xml:space="preserve"> požadavky na pravidelnou běžnou údržbu</w:t>
      </w:r>
      <w:r w:rsidR="009F03C7" w:rsidRPr="00E42B3B">
        <w:rPr>
          <w:rFonts w:ascii="Tahoma" w:hAnsi="Tahoma" w:cs="Tahoma"/>
          <w:sz w:val="16"/>
          <w:szCs w:val="16"/>
        </w:rPr>
        <w:t xml:space="preserve"> předmětu výpůjčky</w:t>
      </w:r>
      <w:r w:rsidRPr="00E42B3B">
        <w:rPr>
          <w:rFonts w:ascii="Tahoma" w:hAnsi="Tahoma" w:cs="Tahoma"/>
          <w:sz w:val="16"/>
          <w:szCs w:val="16"/>
        </w:rPr>
        <w:t>. Součástí předání předmětu výpůjčky je i</w:t>
      </w:r>
      <w:r w:rsidR="00A83A4A" w:rsidRPr="00E42B3B">
        <w:rPr>
          <w:rFonts w:ascii="Tahoma" w:hAnsi="Tahoma" w:cs="Tahoma"/>
          <w:sz w:val="16"/>
          <w:szCs w:val="16"/>
        </w:rPr>
        <w:t xml:space="preserve"> instalace předmětu výpůjčky a předání dokumentace, zejména</w:t>
      </w:r>
      <w:r w:rsidRPr="00E42B3B">
        <w:rPr>
          <w:rFonts w:ascii="Tahoma" w:hAnsi="Tahoma" w:cs="Tahoma"/>
          <w:sz w:val="16"/>
          <w:szCs w:val="16"/>
        </w:rPr>
        <w:t xml:space="preserve"> návod</w:t>
      </w:r>
      <w:r w:rsidR="00A83A4A" w:rsidRPr="00E42B3B">
        <w:rPr>
          <w:rFonts w:ascii="Tahoma" w:hAnsi="Tahoma" w:cs="Tahoma"/>
          <w:sz w:val="16"/>
          <w:szCs w:val="16"/>
        </w:rPr>
        <w:t>u</w:t>
      </w:r>
      <w:r w:rsidRPr="00E42B3B">
        <w:rPr>
          <w:rFonts w:ascii="Tahoma" w:hAnsi="Tahoma" w:cs="Tahoma"/>
          <w:sz w:val="16"/>
          <w:szCs w:val="16"/>
        </w:rPr>
        <w:t xml:space="preserve"> v českém jazyce v tištěné i elektronické podobě</w:t>
      </w:r>
      <w:r w:rsidR="009F03C7" w:rsidRPr="00E42B3B">
        <w:rPr>
          <w:rFonts w:ascii="Tahoma" w:hAnsi="Tahoma" w:cs="Tahoma"/>
          <w:sz w:val="16"/>
          <w:szCs w:val="16"/>
        </w:rPr>
        <w:t xml:space="preserve"> a</w:t>
      </w:r>
      <w:r w:rsidRPr="00E42B3B">
        <w:rPr>
          <w:rFonts w:ascii="Tahoma" w:hAnsi="Tahoma" w:cs="Tahoma"/>
          <w:sz w:val="16"/>
          <w:szCs w:val="16"/>
        </w:rPr>
        <w:t xml:space="preserve"> prohlášení o shodě. O </w:t>
      </w:r>
      <w:r w:rsidR="009F03C7" w:rsidRPr="00E42B3B">
        <w:rPr>
          <w:rFonts w:ascii="Tahoma" w:hAnsi="Tahoma" w:cs="Tahoma"/>
          <w:sz w:val="16"/>
          <w:szCs w:val="16"/>
        </w:rPr>
        <w:t>instruktáži</w:t>
      </w:r>
      <w:r w:rsidR="00900AEA" w:rsidRPr="00E42B3B">
        <w:rPr>
          <w:rFonts w:ascii="Tahoma" w:hAnsi="Tahoma" w:cs="Tahoma"/>
          <w:sz w:val="16"/>
          <w:szCs w:val="16"/>
        </w:rPr>
        <w:t xml:space="preserve"> nebo</w:t>
      </w:r>
      <w:r w:rsidR="00745C62" w:rsidRPr="00E42B3B">
        <w:rPr>
          <w:rFonts w:ascii="Tahoma" w:hAnsi="Tahoma" w:cs="Tahoma"/>
          <w:sz w:val="16"/>
          <w:szCs w:val="16"/>
        </w:rPr>
        <w:t xml:space="preserve"> </w:t>
      </w:r>
      <w:r w:rsidRPr="00E42B3B">
        <w:rPr>
          <w:rFonts w:ascii="Tahoma" w:hAnsi="Tahoma" w:cs="Tahoma"/>
          <w:sz w:val="16"/>
          <w:szCs w:val="16"/>
        </w:rPr>
        <w:t xml:space="preserve">zaškolení příslušných zaměstnanců vypůjčitele bude proveden písemný záznam, který bude připojen k dokumentaci předmětu výpůjčky. </w:t>
      </w:r>
      <w:proofErr w:type="spellStart"/>
      <w:r w:rsidRPr="00E42B3B">
        <w:rPr>
          <w:rFonts w:ascii="Tahoma" w:hAnsi="Tahoma" w:cs="Tahoma"/>
          <w:sz w:val="16"/>
          <w:szCs w:val="16"/>
        </w:rPr>
        <w:t>Půjčitel</w:t>
      </w:r>
      <w:proofErr w:type="spellEnd"/>
      <w:r w:rsidRPr="00E42B3B">
        <w:rPr>
          <w:rFonts w:ascii="Tahoma" w:hAnsi="Tahoma" w:cs="Tahoma"/>
          <w:sz w:val="16"/>
          <w:szCs w:val="16"/>
        </w:rPr>
        <w:t xml:space="preserve"> dále vyplní formulář vypůjčitele „Seznam dodané zdravotnické techniky“, který tvoří přílohu</w:t>
      </w:r>
      <w:r w:rsidR="00BB3C91">
        <w:rPr>
          <w:rFonts w:ascii="Tahoma" w:hAnsi="Tahoma" w:cs="Tahoma"/>
          <w:sz w:val="16"/>
          <w:szCs w:val="16"/>
        </w:rPr>
        <w:t xml:space="preserve"> č. 1</w:t>
      </w:r>
      <w:r w:rsidRPr="00E42B3B">
        <w:rPr>
          <w:rFonts w:ascii="Tahoma" w:hAnsi="Tahoma" w:cs="Tahoma"/>
          <w:sz w:val="16"/>
          <w:szCs w:val="16"/>
        </w:rPr>
        <w:t xml:space="preserve"> smlouvy</w:t>
      </w:r>
      <w:r w:rsidR="0021406B" w:rsidRPr="00E42B3B">
        <w:rPr>
          <w:rFonts w:ascii="Tahoma" w:hAnsi="Tahoma" w:cs="Tahoma"/>
          <w:sz w:val="16"/>
          <w:szCs w:val="16"/>
        </w:rPr>
        <w:t>.</w:t>
      </w:r>
      <w:r w:rsidR="00E42B3B" w:rsidRPr="00E42B3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E42B3B" w:rsidRPr="00E42B3B">
        <w:rPr>
          <w:rFonts w:ascii="Tahoma" w:hAnsi="Tahoma" w:cs="Tahoma"/>
          <w:sz w:val="16"/>
          <w:szCs w:val="16"/>
        </w:rPr>
        <w:t>Půjčitel</w:t>
      </w:r>
      <w:proofErr w:type="spellEnd"/>
      <w:r w:rsidR="00E42B3B" w:rsidRPr="00E42B3B">
        <w:rPr>
          <w:rFonts w:ascii="Tahoma" w:hAnsi="Tahoma" w:cs="Tahoma"/>
          <w:sz w:val="16"/>
          <w:szCs w:val="16"/>
        </w:rPr>
        <w:t xml:space="preserve"> se zavazuje po dobu trvání výpůjčky provádět </w:t>
      </w:r>
      <w:r w:rsidR="00841BE1">
        <w:rPr>
          <w:rFonts w:ascii="Tahoma" w:hAnsi="Tahoma" w:cs="Tahoma"/>
          <w:sz w:val="16"/>
          <w:szCs w:val="16"/>
        </w:rPr>
        <w:t xml:space="preserve">zaškolení nebo </w:t>
      </w:r>
      <w:r w:rsidR="00E42B3B" w:rsidRPr="00E42B3B">
        <w:rPr>
          <w:rFonts w:ascii="Tahoma" w:hAnsi="Tahoma" w:cs="Tahoma"/>
          <w:sz w:val="16"/>
          <w:szCs w:val="16"/>
        </w:rPr>
        <w:t>instruktáže</w:t>
      </w:r>
      <w:r w:rsidR="00841BE1">
        <w:rPr>
          <w:rFonts w:ascii="Tahoma" w:hAnsi="Tahoma" w:cs="Tahoma"/>
          <w:sz w:val="16"/>
          <w:szCs w:val="16"/>
        </w:rPr>
        <w:t xml:space="preserve"> dle z. </w:t>
      </w:r>
      <w:proofErr w:type="gramStart"/>
      <w:r w:rsidR="00841BE1">
        <w:rPr>
          <w:rFonts w:ascii="Tahoma" w:hAnsi="Tahoma" w:cs="Tahoma"/>
          <w:sz w:val="16"/>
          <w:szCs w:val="16"/>
        </w:rPr>
        <w:t>č.</w:t>
      </w:r>
      <w:proofErr w:type="gramEnd"/>
      <w:r w:rsidR="00841BE1">
        <w:rPr>
          <w:rFonts w:ascii="Tahoma" w:hAnsi="Tahoma" w:cs="Tahoma"/>
          <w:sz w:val="16"/>
          <w:szCs w:val="16"/>
        </w:rPr>
        <w:t xml:space="preserve"> 268/2014 Sb.</w:t>
      </w:r>
      <w:r w:rsidR="00DF53BF">
        <w:rPr>
          <w:rFonts w:ascii="Tahoma" w:hAnsi="Tahoma" w:cs="Tahoma"/>
          <w:sz w:val="16"/>
          <w:szCs w:val="16"/>
        </w:rPr>
        <w:t xml:space="preserve"> u</w:t>
      </w:r>
      <w:r w:rsidR="00E42B3B" w:rsidRPr="00E42B3B">
        <w:rPr>
          <w:rFonts w:ascii="Tahoma" w:hAnsi="Tahoma" w:cs="Tahoma"/>
          <w:sz w:val="16"/>
          <w:szCs w:val="16"/>
        </w:rPr>
        <w:t xml:space="preserve"> nových zaměstnanců vypůjčitele dle potřeby</w:t>
      </w:r>
      <w:r w:rsidR="00DF53BF">
        <w:rPr>
          <w:rFonts w:ascii="Tahoma" w:hAnsi="Tahoma" w:cs="Tahoma"/>
          <w:sz w:val="16"/>
          <w:szCs w:val="16"/>
        </w:rPr>
        <w:t>,</w:t>
      </w:r>
      <w:r w:rsidR="00841BE1">
        <w:rPr>
          <w:rFonts w:ascii="Tahoma" w:hAnsi="Tahoma" w:cs="Tahoma"/>
          <w:sz w:val="16"/>
          <w:szCs w:val="16"/>
        </w:rPr>
        <w:t xml:space="preserve"> n</w:t>
      </w:r>
      <w:r w:rsidR="00B4294E">
        <w:rPr>
          <w:rFonts w:ascii="Tahoma" w:hAnsi="Tahoma" w:cs="Tahoma"/>
          <w:sz w:val="16"/>
          <w:szCs w:val="16"/>
        </w:rPr>
        <w:t xml:space="preserve">a základě písemného objednání u </w:t>
      </w:r>
      <w:proofErr w:type="spellStart"/>
      <w:r w:rsidR="00B4294E">
        <w:rPr>
          <w:rFonts w:ascii="Tahoma" w:hAnsi="Tahoma" w:cs="Tahoma"/>
          <w:sz w:val="16"/>
          <w:szCs w:val="16"/>
        </w:rPr>
        <w:t>půjčitele</w:t>
      </w:r>
      <w:proofErr w:type="spellEnd"/>
      <w:r w:rsidR="00B4294E">
        <w:rPr>
          <w:rFonts w:ascii="Tahoma" w:hAnsi="Tahoma" w:cs="Tahoma"/>
          <w:sz w:val="16"/>
          <w:szCs w:val="16"/>
        </w:rPr>
        <w:t xml:space="preserve"> </w:t>
      </w:r>
      <w:r w:rsidR="00D768F6">
        <w:rPr>
          <w:rFonts w:ascii="Tahoma" w:hAnsi="Tahoma" w:cs="Tahoma"/>
          <w:sz w:val="16"/>
          <w:szCs w:val="16"/>
        </w:rPr>
        <w:t xml:space="preserve">na mail: </w:t>
      </w:r>
      <w:r w:rsidR="00B4294E" w:rsidRPr="001C7F6A">
        <w:rPr>
          <w:rFonts w:ascii="Tahoma" w:hAnsi="Tahoma" w:cs="Tahoma"/>
          <w:sz w:val="16"/>
          <w:szCs w:val="16"/>
        </w:rPr>
        <w:t>servis</w:t>
      </w:r>
      <w:r w:rsidR="00B4294E" w:rsidRPr="00B4294E">
        <w:rPr>
          <w:rFonts w:ascii="Tahoma" w:hAnsi="Tahoma" w:cs="Tahoma"/>
          <w:sz w:val="16"/>
          <w:szCs w:val="16"/>
        </w:rPr>
        <w:t>@dynex.cz</w:t>
      </w:r>
      <w:r w:rsidR="00E42B3B" w:rsidRPr="00E42B3B">
        <w:rPr>
          <w:rFonts w:ascii="Tahoma" w:hAnsi="Tahoma" w:cs="Tahoma"/>
          <w:sz w:val="16"/>
          <w:szCs w:val="16"/>
        </w:rPr>
        <w:t>.</w:t>
      </w:r>
    </w:p>
    <w:p w:rsidR="00B4341A" w:rsidRPr="001238D8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Jestliže </w:t>
      </w:r>
      <w:proofErr w:type="spellStart"/>
      <w:r w:rsidRPr="001238D8">
        <w:rPr>
          <w:rFonts w:ascii="Tahoma" w:hAnsi="Tahoma" w:cs="Tahoma"/>
          <w:sz w:val="16"/>
          <w:szCs w:val="16"/>
        </w:rPr>
        <w:t>půjčitel</w:t>
      </w:r>
      <w:proofErr w:type="spellEnd"/>
      <w:r w:rsidRPr="001238D8">
        <w:rPr>
          <w:rFonts w:ascii="Tahoma" w:hAnsi="Tahoma" w:cs="Tahoma"/>
          <w:sz w:val="16"/>
          <w:szCs w:val="16"/>
        </w:rPr>
        <w:t xml:space="preserve"> zjistí, že vypůjčitel neužívá předmět výpůjčky řádně nebo ho užívá v rozporu s účelem, ke kterému slouží, je oprávněn požadovat vrácení předmětu výpůjčky před skončením stanovené doby </w:t>
      </w:r>
      <w:r w:rsidR="00FF5707">
        <w:rPr>
          <w:rFonts w:ascii="Tahoma" w:hAnsi="Tahoma" w:cs="Tahoma"/>
          <w:sz w:val="16"/>
          <w:szCs w:val="16"/>
        </w:rPr>
        <w:t>výpůjčky</w:t>
      </w:r>
      <w:r w:rsidRPr="001238D8">
        <w:rPr>
          <w:rFonts w:ascii="Tahoma" w:hAnsi="Tahoma" w:cs="Tahoma"/>
          <w:sz w:val="16"/>
          <w:szCs w:val="16"/>
        </w:rPr>
        <w:t xml:space="preserve">. Vypůjčitel je v tomto případě povinen vrátit předmět výpůjčky nejpozději do dvou pracovních dní poté, kdy byl </w:t>
      </w:r>
      <w:proofErr w:type="spellStart"/>
      <w:r w:rsidRPr="001238D8">
        <w:rPr>
          <w:rFonts w:ascii="Tahoma" w:hAnsi="Tahoma" w:cs="Tahoma"/>
          <w:sz w:val="16"/>
          <w:szCs w:val="16"/>
        </w:rPr>
        <w:t>půjčitelem</w:t>
      </w:r>
      <w:proofErr w:type="spellEnd"/>
      <w:r w:rsidRPr="001238D8">
        <w:rPr>
          <w:rFonts w:ascii="Tahoma" w:hAnsi="Tahoma" w:cs="Tahoma"/>
          <w:sz w:val="16"/>
          <w:szCs w:val="16"/>
        </w:rPr>
        <w:t xml:space="preserve"> k vrácení vyzván. V dané souvislosti platí článek II., </w:t>
      </w:r>
      <w:r w:rsidR="00364338" w:rsidRPr="001238D8">
        <w:rPr>
          <w:rFonts w:ascii="Tahoma" w:hAnsi="Tahoma" w:cs="Tahoma"/>
          <w:sz w:val="16"/>
          <w:szCs w:val="16"/>
        </w:rPr>
        <w:t>odst. 2.</w:t>
      </w:r>
    </w:p>
    <w:p w:rsidR="00B4341A" w:rsidRPr="00B4294E" w:rsidRDefault="00B4341A" w:rsidP="00B4294E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proofErr w:type="spellStart"/>
      <w:r w:rsidRPr="001238D8">
        <w:rPr>
          <w:rFonts w:ascii="Tahoma" w:hAnsi="Tahoma" w:cs="Tahoma"/>
          <w:sz w:val="16"/>
          <w:szCs w:val="16"/>
        </w:rPr>
        <w:t>Půjčitel</w:t>
      </w:r>
      <w:proofErr w:type="spellEnd"/>
      <w:r w:rsidRPr="001238D8">
        <w:rPr>
          <w:rFonts w:ascii="Tahoma" w:hAnsi="Tahoma" w:cs="Tahoma"/>
          <w:sz w:val="16"/>
          <w:szCs w:val="16"/>
        </w:rPr>
        <w:t xml:space="preserve"> se zavazuje, že po dobu </w:t>
      </w:r>
      <w:r w:rsidR="0063628A">
        <w:rPr>
          <w:rFonts w:ascii="Tahoma" w:hAnsi="Tahoma" w:cs="Tahoma"/>
          <w:sz w:val="16"/>
          <w:szCs w:val="16"/>
        </w:rPr>
        <w:t>výpůjčky</w:t>
      </w:r>
      <w:r w:rsidR="0063628A" w:rsidRPr="001238D8">
        <w:rPr>
          <w:rFonts w:ascii="Tahoma" w:hAnsi="Tahoma" w:cs="Tahoma"/>
          <w:sz w:val="16"/>
          <w:szCs w:val="16"/>
        </w:rPr>
        <w:t xml:space="preserve"> </w:t>
      </w:r>
      <w:r w:rsidRPr="001238D8">
        <w:rPr>
          <w:rFonts w:ascii="Tahoma" w:hAnsi="Tahoma" w:cs="Tahoma"/>
          <w:sz w:val="16"/>
          <w:szCs w:val="16"/>
        </w:rPr>
        <w:t>zajistí bezplatný servis</w:t>
      </w:r>
      <w:r w:rsidR="00C26055">
        <w:rPr>
          <w:rFonts w:ascii="Tahoma" w:hAnsi="Tahoma" w:cs="Tahoma"/>
          <w:sz w:val="16"/>
          <w:szCs w:val="16"/>
        </w:rPr>
        <w:t xml:space="preserve">, který bude sestávat </w:t>
      </w:r>
      <w:r w:rsidR="00885FD9">
        <w:rPr>
          <w:rFonts w:ascii="Tahoma" w:hAnsi="Tahoma" w:cs="Tahoma"/>
          <w:sz w:val="16"/>
          <w:szCs w:val="16"/>
        </w:rPr>
        <w:t>z oprav</w:t>
      </w:r>
      <w:r w:rsidRPr="001238D8">
        <w:rPr>
          <w:rFonts w:ascii="Tahoma" w:hAnsi="Tahoma" w:cs="Tahoma"/>
          <w:sz w:val="16"/>
          <w:szCs w:val="16"/>
        </w:rPr>
        <w:t xml:space="preserve"> </w:t>
      </w:r>
      <w:r w:rsidR="00C3130F">
        <w:rPr>
          <w:rFonts w:ascii="Tahoma" w:hAnsi="Tahoma" w:cs="Tahoma"/>
          <w:sz w:val="16"/>
          <w:szCs w:val="16"/>
        </w:rPr>
        <w:t xml:space="preserve">dle zákona </w:t>
      </w:r>
      <w:r w:rsidR="00B4294E">
        <w:rPr>
          <w:rFonts w:ascii="Tahoma" w:hAnsi="Tahoma" w:cs="Tahoma"/>
          <w:sz w:val="16"/>
          <w:szCs w:val="16"/>
        </w:rPr>
        <w:br/>
      </w:r>
      <w:r w:rsidR="00C3130F">
        <w:rPr>
          <w:rFonts w:ascii="Tahoma" w:hAnsi="Tahoma" w:cs="Tahoma"/>
          <w:sz w:val="16"/>
          <w:szCs w:val="16"/>
        </w:rPr>
        <w:t xml:space="preserve">č. 268/2004 Sb. </w:t>
      </w:r>
      <w:r w:rsidR="00745C62">
        <w:rPr>
          <w:rFonts w:ascii="Tahoma" w:hAnsi="Tahoma" w:cs="Tahoma"/>
          <w:sz w:val="16"/>
          <w:szCs w:val="16"/>
        </w:rPr>
        <w:t>vč. veškerých náhradních dílů</w:t>
      </w:r>
      <w:r w:rsidRPr="001238D8">
        <w:rPr>
          <w:rFonts w:ascii="Tahoma" w:hAnsi="Tahoma" w:cs="Tahoma"/>
          <w:sz w:val="16"/>
          <w:szCs w:val="16"/>
        </w:rPr>
        <w:t xml:space="preserve"> předmětu výpůjčky </w:t>
      </w:r>
      <w:r w:rsidRPr="00B4294E">
        <w:rPr>
          <w:rFonts w:ascii="Tahoma" w:hAnsi="Tahoma" w:cs="Tahoma"/>
          <w:sz w:val="16"/>
          <w:szCs w:val="16"/>
        </w:rPr>
        <w:t xml:space="preserve">do 48 hodin </w:t>
      </w:r>
      <w:r w:rsidR="00B4294E" w:rsidRPr="00BA69A9">
        <w:rPr>
          <w:rFonts w:ascii="Tahoma" w:hAnsi="Tahoma" w:cs="Tahoma"/>
          <w:sz w:val="16"/>
          <w:szCs w:val="16"/>
        </w:rPr>
        <w:t xml:space="preserve">pracovního dne </w:t>
      </w:r>
      <w:r w:rsidRPr="00B4294E">
        <w:rPr>
          <w:rFonts w:ascii="Tahoma" w:hAnsi="Tahoma" w:cs="Tahoma"/>
          <w:sz w:val="16"/>
          <w:szCs w:val="16"/>
        </w:rPr>
        <w:t xml:space="preserve">od písemného </w:t>
      </w:r>
      <w:r w:rsidR="00B4294E" w:rsidRPr="00BA69A9">
        <w:rPr>
          <w:rFonts w:ascii="Tahoma" w:hAnsi="Tahoma" w:cs="Tahoma"/>
          <w:sz w:val="16"/>
          <w:szCs w:val="16"/>
        </w:rPr>
        <w:lastRenderedPageBreak/>
        <w:t>(servis</w:t>
      </w:r>
      <w:r w:rsidR="00B4294E" w:rsidRPr="00B4294E">
        <w:rPr>
          <w:rFonts w:ascii="Tahoma" w:hAnsi="Tahoma" w:cs="Tahoma"/>
          <w:sz w:val="16"/>
          <w:szCs w:val="16"/>
        </w:rPr>
        <w:t>@dynex.cz</w:t>
      </w:r>
      <w:r w:rsidR="00B4294E" w:rsidRPr="00BA69A9">
        <w:rPr>
          <w:rFonts w:ascii="Tahoma" w:hAnsi="Tahoma" w:cs="Tahoma"/>
          <w:sz w:val="16"/>
          <w:szCs w:val="16"/>
        </w:rPr>
        <w:t xml:space="preserve">) </w:t>
      </w:r>
      <w:r w:rsidRPr="00B4294E">
        <w:rPr>
          <w:rFonts w:ascii="Tahoma" w:hAnsi="Tahoma" w:cs="Tahoma"/>
          <w:sz w:val="16"/>
          <w:szCs w:val="16"/>
        </w:rPr>
        <w:t xml:space="preserve">či telefonického </w:t>
      </w:r>
      <w:r w:rsidR="00B4294E" w:rsidRPr="00BA69A9">
        <w:rPr>
          <w:rFonts w:ascii="Tahoma" w:hAnsi="Tahoma" w:cs="Tahoma"/>
          <w:sz w:val="16"/>
          <w:szCs w:val="16"/>
        </w:rPr>
        <w:t xml:space="preserve">(+420 800 100 404) </w:t>
      </w:r>
      <w:r w:rsidRPr="00B4294E">
        <w:rPr>
          <w:rFonts w:ascii="Tahoma" w:hAnsi="Tahoma" w:cs="Tahoma"/>
          <w:sz w:val="16"/>
          <w:szCs w:val="16"/>
        </w:rPr>
        <w:t>nahlášení</w:t>
      </w:r>
      <w:r w:rsidR="00B4294E" w:rsidRPr="00BA69A9">
        <w:rPr>
          <w:rFonts w:ascii="Tahoma" w:hAnsi="Tahoma" w:cs="Tahoma"/>
          <w:sz w:val="16"/>
          <w:szCs w:val="16"/>
        </w:rPr>
        <w:t>.</w:t>
      </w:r>
      <w:r w:rsidRPr="00B4294E">
        <w:rPr>
          <w:rFonts w:ascii="Tahoma" w:hAnsi="Tahoma" w:cs="Tahoma"/>
          <w:sz w:val="16"/>
          <w:szCs w:val="16"/>
        </w:rPr>
        <w:t xml:space="preserve"> P</w:t>
      </w:r>
      <w:r w:rsidR="009F03C7" w:rsidRPr="00B4294E">
        <w:rPr>
          <w:rFonts w:ascii="Tahoma" w:hAnsi="Tahoma" w:cs="Tahoma"/>
          <w:sz w:val="16"/>
          <w:szCs w:val="16"/>
        </w:rPr>
        <w:t xml:space="preserve">ravidelné </w:t>
      </w:r>
      <w:r w:rsidRPr="00B4294E">
        <w:rPr>
          <w:rFonts w:ascii="Tahoma" w:hAnsi="Tahoma" w:cs="Tahoma"/>
          <w:sz w:val="16"/>
          <w:szCs w:val="16"/>
        </w:rPr>
        <w:t>bezpečnostn</w:t>
      </w:r>
      <w:r w:rsidR="009F03C7" w:rsidRPr="00B4294E">
        <w:rPr>
          <w:rFonts w:ascii="Tahoma" w:hAnsi="Tahoma" w:cs="Tahoma"/>
          <w:sz w:val="16"/>
          <w:szCs w:val="16"/>
        </w:rPr>
        <w:t>ě</w:t>
      </w:r>
      <w:r w:rsidRPr="00B4294E">
        <w:rPr>
          <w:rFonts w:ascii="Tahoma" w:hAnsi="Tahoma" w:cs="Tahoma"/>
          <w:sz w:val="16"/>
          <w:szCs w:val="16"/>
        </w:rPr>
        <w:t xml:space="preserve"> technické kontroly</w:t>
      </w:r>
      <w:r w:rsidR="00B47099" w:rsidRPr="00B4294E">
        <w:rPr>
          <w:rFonts w:ascii="Tahoma" w:hAnsi="Tahoma" w:cs="Tahoma"/>
          <w:sz w:val="16"/>
          <w:szCs w:val="16"/>
        </w:rPr>
        <w:t xml:space="preserve"> nebo revize</w:t>
      </w:r>
      <w:r w:rsidR="00745C62" w:rsidRPr="00B4294E">
        <w:rPr>
          <w:rFonts w:ascii="Tahoma" w:hAnsi="Tahoma" w:cs="Tahoma"/>
          <w:sz w:val="16"/>
          <w:szCs w:val="16"/>
        </w:rPr>
        <w:t>/</w:t>
      </w:r>
      <w:r w:rsidR="00B4294E" w:rsidRPr="00B4294E">
        <w:rPr>
          <w:rFonts w:ascii="Tahoma" w:hAnsi="Tahoma" w:cs="Tahoma"/>
          <w:sz w:val="16"/>
          <w:szCs w:val="16"/>
        </w:rPr>
        <w:t xml:space="preserve"> </w:t>
      </w:r>
      <w:r w:rsidR="00745C62" w:rsidRPr="00B4294E">
        <w:rPr>
          <w:rFonts w:ascii="Tahoma" w:hAnsi="Tahoma" w:cs="Tahoma"/>
          <w:sz w:val="16"/>
          <w:szCs w:val="16"/>
        </w:rPr>
        <w:t xml:space="preserve">validace/ kalibrace </w:t>
      </w:r>
      <w:r w:rsidR="00B4294E" w:rsidRPr="00B4294E">
        <w:rPr>
          <w:rFonts w:ascii="Tahoma" w:hAnsi="Tahoma" w:cs="Tahoma"/>
          <w:sz w:val="16"/>
          <w:szCs w:val="16"/>
        </w:rPr>
        <w:t>či</w:t>
      </w:r>
      <w:r w:rsidR="00B4294E" w:rsidRPr="00BA69A9">
        <w:rPr>
          <w:rFonts w:ascii="Tahoma" w:hAnsi="Tahoma" w:cs="Tahoma"/>
          <w:sz w:val="16"/>
          <w:szCs w:val="16"/>
        </w:rPr>
        <w:t xml:space="preserve"> jiné obvyklé náklady </w:t>
      </w:r>
      <w:r w:rsidRPr="00B4294E">
        <w:rPr>
          <w:rFonts w:ascii="Tahoma" w:hAnsi="Tahoma" w:cs="Tahoma"/>
          <w:sz w:val="16"/>
          <w:szCs w:val="16"/>
        </w:rPr>
        <w:t xml:space="preserve">předmětu výpůjčky zajistí </w:t>
      </w:r>
      <w:proofErr w:type="spellStart"/>
      <w:r w:rsidR="00B4294E" w:rsidRPr="00BA69A9">
        <w:rPr>
          <w:rFonts w:ascii="Tahoma" w:hAnsi="Tahoma" w:cs="Tahoma"/>
          <w:sz w:val="16"/>
          <w:szCs w:val="16"/>
        </w:rPr>
        <w:t>půjč</w:t>
      </w:r>
      <w:r w:rsidR="008F7632">
        <w:rPr>
          <w:rFonts w:ascii="Tahoma" w:hAnsi="Tahoma" w:cs="Tahoma"/>
          <w:sz w:val="16"/>
          <w:szCs w:val="16"/>
        </w:rPr>
        <w:t>itel</w:t>
      </w:r>
      <w:proofErr w:type="spellEnd"/>
      <w:r w:rsidR="008F7632">
        <w:rPr>
          <w:rFonts w:ascii="Tahoma" w:hAnsi="Tahoma" w:cs="Tahoma"/>
          <w:sz w:val="16"/>
          <w:szCs w:val="16"/>
        </w:rPr>
        <w:t>.</w:t>
      </w:r>
      <w:r w:rsidR="00B4294E" w:rsidRPr="00B4294E">
        <w:rPr>
          <w:rFonts w:ascii="Tahoma" w:hAnsi="Tahoma" w:cs="Tahoma"/>
          <w:sz w:val="16"/>
          <w:szCs w:val="16"/>
        </w:rPr>
        <w:t xml:space="preserve"> </w:t>
      </w:r>
    </w:p>
    <w:p w:rsidR="00955A9D" w:rsidRPr="00B4294E" w:rsidRDefault="00955A9D" w:rsidP="00955A9D">
      <w:pPr>
        <w:numPr>
          <w:ilvl w:val="0"/>
          <w:numId w:val="8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B4294E">
        <w:rPr>
          <w:rFonts w:ascii="Tahoma" w:hAnsi="Tahoma" w:cs="Tahoma"/>
          <w:sz w:val="16"/>
          <w:szCs w:val="16"/>
        </w:rPr>
        <w:t>Půjčitel</w:t>
      </w:r>
      <w:proofErr w:type="spellEnd"/>
      <w:r w:rsidR="00B4294E" w:rsidRPr="00BA69A9">
        <w:rPr>
          <w:rFonts w:ascii="Tahoma" w:hAnsi="Tahoma" w:cs="Tahoma"/>
          <w:sz w:val="16"/>
          <w:szCs w:val="16"/>
        </w:rPr>
        <w:t>, jako výrobce předmětu výpůjčky,</w:t>
      </w:r>
      <w:r w:rsidRPr="00B4294E">
        <w:rPr>
          <w:rFonts w:ascii="Tahoma" w:hAnsi="Tahoma" w:cs="Tahoma"/>
          <w:sz w:val="16"/>
          <w:szCs w:val="16"/>
        </w:rPr>
        <w:t xml:space="preserve"> je povinen o každém provedeném servisním zásahu na předmětu výpůjčky vystavit vypůjčiteli protokol s popisem zásahu.</w:t>
      </w:r>
    </w:p>
    <w:p w:rsidR="00B4341A" w:rsidRDefault="00B4341A" w:rsidP="00955A9D">
      <w:pPr>
        <w:numPr>
          <w:ilvl w:val="0"/>
          <w:numId w:val="8"/>
        </w:numPr>
        <w:tabs>
          <w:tab w:val="left" w:pos="900"/>
          <w:tab w:val="left" w:pos="144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955A9D">
        <w:rPr>
          <w:rFonts w:ascii="Tahoma" w:hAnsi="Tahoma" w:cs="Tahoma"/>
          <w:sz w:val="16"/>
          <w:szCs w:val="16"/>
        </w:rPr>
        <w:t>Ustanovení odst. 4 tohoto článku neplatí pro případ, kdy závadu způsobí vypůjčitel porušením svých povinností stanovených touto smlouvou. V tomto případě jdou veškeré náklady na opravu předmětu výpůjčky na účet vypůjčitele.</w:t>
      </w:r>
    </w:p>
    <w:p w:rsidR="006B0514" w:rsidRPr="00955A9D" w:rsidRDefault="00673135" w:rsidP="006B0514">
      <w:pPr>
        <w:numPr>
          <w:ilvl w:val="0"/>
          <w:numId w:val="8"/>
        </w:numPr>
        <w:tabs>
          <w:tab w:val="left" w:pos="900"/>
          <w:tab w:val="left" w:pos="144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 dobu výpůjčky provede </w:t>
      </w:r>
      <w:proofErr w:type="spellStart"/>
      <w:r>
        <w:rPr>
          <w:rFonts w:ascii="Tahoma" w:hAnsi="Tahoma" w:cs="Tahoma"/>
          <w:sz w:val="16"/>
          <w:szCs w:val="16"/>
        </w:rPr>
        <w:t>půjčitel</w:t>
      </w:r>
      <w:proofErr w:type="spellEnd"/>
      <w:r>
        <w:rPr>
          <w:rFonts w:ascii="Tahoma" w:hAnsi="Tahoma" w:cs="Tahoma"/>
          <w:sz w:val="16"/>
          <w:szCs w:val="16"/>
        </w:rPr>
        <w:t xml:space="preserve"> na své náklady pravidelné validace pro potřeby akreditace laboratoře 1x ročně, včetně vystavení protokolu</w:t>
      </w:r>
      <w:r w:rsidR="00D30AF4">
        <w:rPr>
          <w:rFonts w:ascii="Tahoma" w:hAnsi="Tahoma" w:cs="Tahoma"/>
          <w:sz w:val="16"/>
          <w:szCs w:val="16"/>
        </w:rPr>
        <w:t xml:space="preserve"> n</w:t>
      </w:r>
      <w:r w:rsidR="00B4294E">
        <w:rPr>
          <w:rFonts w:ascii="Tahoma" w:hAnsi="Tahoma" w:cs="Tahoma"/>
          <w:sz w:val="16"/>
          <w:szCs w:val="16"/>
        </w:rPr>
        <w:t xml:space="preserve">a základě </w:t>
      </w:r>
      <w:r w:rsidR="00030F8C">
        <w:rPr>
          <w:rFonts w:ascii="Tahoma" w:hAnsi="Tahoma" w:cs="Tahoma"/>
          <w:sz w:val="16"/>
          <w:szCs w:val="16"/>
        </w:rPr>
        <w:t xml:space="preserve">písemného objednání u </w:t>
      </w:r>
      <w:proofErr w:type="spellStart"/>
      <w:r w:rsidR="00030F8C">
        <w:rPr>
          <w:rFonts w:ascii="Tahoma" w:hAnsi="Tahoma" w:cs="Tahoma"/>
          <w:sz w:val="16"/>
          <w:szCs w:val="16"/>
        </w:rPr>
        <w:t>půjčitele</w:t>
      </w:r>
      <w:proofErr w:type="spellEnd"/>
      <w:r w:rsidR="005E6A5A">
        <w:rPr>
          <w:rFonts w:ascii="Tahoma" w:hAnsi="Tahoma" w:cs="Tahoma"/>
          <w:sz w:val="16"/>
          <w:szCs w:val="16"/>
        </w:rPr>
        <w:t xml:space="preserve"> na mail </w:t>
      </w:r>
      <w:r w:rsidR="00B4294E" w:rsidRPr="001C7F6A">
        <w:rPr>
          <w:rFonts w:ascii="Tahoma" w:hAnsi="Tahoma" w:cs="Tahoma"/>
          <w:sz w:val="16"/>
          <w:szCs w:val="16"/>
        </w:rPr>
        <w:t>(servis</w:t>
      </w:r>
      <w:r w:rsidR="00B4294E" w:rsidRPr="00B4294E">
        <w:rPr>
          <w:rFonts w:ascii="Tahoma" w:hAnsi="Tahoma" w:cs="Tahoma"/>
          <w:sz w:val="16"/>
          <w:szCs w:val="16"/>
        </w:rPr>
        <w:t>@dynex.cz</w:t>
      </w:r>
      <w:r w:rsidR="00B4294E" w:rsidRPr="001C7F6A">
        <w:rPr>
          <w:rFonts w:ascii="Tahoma" w:hAnsi="Tahoma" w:cs="Tahoma"/>
          <w:sz w:val="16"/>
          <w:szCs w:val="16"/>
        </w:rPr>
        <w:t>)</w:t>
      </w:r>
      <w:r w:rsidR="00B4294E" w:rsidRPr="00E42B3B">
        <w:rPr>
          <w:rFonts w:ascii="Tahoma" w:hAnsi="Tahoma" w:cs="Tahoma"/>
          <w:sz w:val="16"/>
          <w:szCs w:val="16"/>
        </w:rPr>
        <w:t>.</w:t>
      </w:r>
    </w:p>
    <w:p w:rsidR="00B4341A" w:rsidRPr="001238D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:rsidR="00B4341A" w:rsidRPr="001238D8" w:rsidRDefault="00007F4D" w:rsidP="00007F4D">
      <w:pPr>
        <w:outlineLvl w:val="0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</w:t>
      </w:r>
      <w:r w:rsidR="00364A3F">
        <w:rPr>
          <w:rFonts w:ascii="Tahoma" w:hAnsi="Tahoma" w:cs="Tahoma"/>
          <w:sz w:val="16"/>
          <w:szCs w:val="16"/>
        </w:rPr>
        <w:t xml:space="preserve">    </w:t>
      </w:r>
      <w:r>
        <w:rPr>
          <w:rFonts w:ascii="Tahoma" w:hAnsi="Tahoma" w:cs="Tahoma"/>
          <w:sz w:val="16"/>
          <w:szCs w:val="16"/>
        </w:rPr>
        <w:t xml:space="preserve"> </w:t>
      </w:r>
      <w:r w:rsidR="00B4341A" w:rsidRPr="001238D8">
        <w:rPr>
          <w:rFonts w:ascii="Tahoma" w:hAnsi="Tahoma" w:cs="Tahoma"/>
          <w:b/>
          <w:sz w:val="16"/>
          <w:szCs w:val="16"/>
        </w:rPr>
        <w:t xml:space="preserve">IV. Práva a povinnosti vypůjčitele </w:t>
      </w:r>
    </w:p>
    <w:p w:rsidR="00B4341A" w:rsidRPr="001238D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Po dobu, po kterou bude vypůjčitel na základě této smlouvy předmět výpůjčky užívat, je povinen předmět výpůjčky užívat řádně v souladu s účelem, ke kterému obvykle slouží</w:t>
      </w:r>
      <w:r w:rsidR="00FA1D88" w:rsidRPr="001238D8">
        <w:rPr>
          <w:rFonts w:ascii="Tahoma" w:hAnsi="Tahoma" w:cs="Tahoma"/>
          <w:sz w:val="16"/>
          <w:szCs w:val="16"/>
        </w:rPr>
        <w:t>,</w:t>
      </w:r>
      <w:r w:rsidRPr="001238D8">
        <w:rPr>
          <w:rFonts w:ascii="Tahoma" w:hAnsi="Tahoma" w:cs="Tahoma"/>
          <w:sz w:val="16"/>
          <w:szCs w:val="16"/>
        </w:rPr>
        <w:t xml:space="preserve"> a způsobem přiměřeným povaze a určení předmětu výpůjčky. Je povinen chránit předmět výpůjčky před ztrátou, zničením, poškozením nebo znehodnocením.</w:t>
      </w:r>
    </w:p>
    <w:p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Vypůjčitel není oprávněn provádět na předmětu výpůjčky jakékoli změny.</w:t>
      </w:r>
    </w:p>
    <w:p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Vypůjčitel je povinen oznámit </w:t>
      </w:r>
      <w:proofErr w:type="spellStart"/>
      <w:r w:rsidRPr="001238D8">
        <w:rPr>
          <w:rFonts w:ascii="Tahoma" w:hAnsi="Tahoma" w:cs="Tahoma"/>
          <w:sz w:val="16"/>
          <w:szCs w:val="16"/>
        </w:rPr>
        <w:t>půjčiteli</w:t>
      </w:r>
      <w:proofErr w:type="spellEnd"/>
      <w:r w:rsidRPr="001238D8">
        <w:rPr>
          <w:rFonts w:ascii="Tahoma" w:hAnsi="Tahoma" w:cs="Tahoma"/>
          <w:sz w:val="16"/>
          <w:szCs w:val="16"/>
        </w:rPr>
        <w:t xml:space="preserve"> bez zbytečného odkladu potřeby veškerých oprav předmětu výpůjčky.</w:t>
      </w:r>
    </w:p>
    <w:p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Během sjednané doby výpůjčky není vypůjčitel oprávněn přenechat předmět výpůjčky k užívání třetí osobě. Porušení tohoto zákazu zakládá právo </w:t>
      </w:r>
      <w:proofErr w:type="spellStart"/>
      <w:r w:rsidRPr="001238D8">
        <w:rPr>
          <w:rFonts w:ascii="Tahoma" w:hAnsi="Tahoma" w:cs="Tahoma"/>
          <w:sz w:val="16"/>
          <w:szCs w:val="16"/>
        </w:rPr>
        <w:t>půjčitele</w:t>
      </w:r>
      <w:proofErr w:type="spellEnd"/>
      <w:r w:rsidRPr="001238D8">
        <w:rPr>
          <w:rFonts w:ascii="Tahoma" w:hAnsi="Tahoma" w:cs="Tahoma"/>
          <w:sz w:val="16"/>
          <w:szCs w:val="16"/>
        </w:rPr>
        <w:t xml:space="preserve"> žádat vrácení předmětu výpůjčky před skončením stanovené doby </w:t>
      </w:r>
      <w:r w:rsidR="00FF5707">
        <w:rPr>
          <w:rFonts w:ascii="Tahoma" w:hAnsi="Tahoma" w:cs="Tahoma"/>
          <w:sz w:val="16"/>
          <w:szCs w:val="16"/>
        </w:rPr>
        <w:t>výpůjčky</w:t>
      </w:r>
      <w:r w:rsidRPr="001238D8">
        <w:rPr>
          <w:rFonts w:ascii="Tahoma" w:hAnsi="Tahoma" w:cs="Tahoma"/>
          <w:sz w:val="16"/>
          <w:szCs w:val="16"/>
        </w:rPr>
        <w:t>. V dané souvislosti platí článek II., odst. 2.</w:t>
      </w:r>
    </w:p>
    <w:p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Vypůjčitel se touto smlouvou zavazuje nezajišťovat servis a opravy prostřednictvím jiného subjektu, než prostřednictvím </w:t>
      </w:r>
      <w:proofErr w:type="spellStart"/>
      <w:r w:rsidRPr="001238D8">
        <w:rPr>
          <w:rFonts w:ascii="Tahoma" w:hAnsi="Tahoma" w:cs="Tahoma"/>
          <w:sz w:val="16"/>
          <w:szCs w:val="16"/>
        </w:rPr>
        <w:t>půjčitele</w:t>
      </w:r>
      <w:proofErr w:type="spellEnd"/>
      <w:r w:rsidRPr="001238D8">
        <w:rPr>
          <w:rFonts w:ascii="Tahoma" w:hAnsi="Tahoma" w:cs="Tahoma"/>
          <w:sz w:val="16"/>
          <w:szCs w:val="16"/>
        </w:rPr>
        <w:t>. Při porušení tohoto ustanovení je povinen náklady na servis či opravy hradit ze svého a odpovídá za případnou škodu, která by tímto na předmětu výpůjčky vznikla.</w:t>
      </w:r>
    </w:p>
    <w:p w:rsidR="00C444D2" w:rsidRPr="001238D8" w:rsidRDefault="00C444D2" w:rsidP="00C444D2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Zjistí-li vypůjčitel po řádném předání předmětu výpůjčky, že předmět výpůjčky má vady, které brání jeho řádnému užívání, je oprávněn od této smlouvy odstoupit. V takovém případě je </w:t>
      </w:r>
      <w:proofErr w:type="spellStart"/>
      <w:r w:rsidRPr="001238D8">
        <w:rPr>
          <w:rFonts w:ascii="Tahoma" w:hAnsi="Tahoma" w:cs="Tahoma"/>
          <w:sz w:val="16"/>
          <w:szCs w:val="16"/>
        </w:rPr>
        <w:t>půjčitel</w:t>
      </w:r>
      <w:proofErr w:type="spellEnd"/>
      <w:r w:rsidRPr="001238D8">
        <w:rPr>
          <w:rFonts w:ascii="Tahoma" w:hAnsi="Tahoma" w:cs="Tahoma"/>
          <w:sz w:val="16"/>
          <w:szCs w:val="16"/>
        </w:rPr>
        <w:t xml:space="preserve"> povinen poskytnout vypůjčiteli veškerou potřebnou součinnost</w:t>
      </w:r>
      <w:r w:rsidR="00EC6545" w:rsidRPr="001238D8">
        <w:rPr>
          <w:rFonts w:ascii="Tahoma" w:hAnsi="Tahoma" w:cs="Tahoma"/>
          <w:sz w:val="16"/>
          <w:szCs w:val="16"/>
        </w:rPr>
        <w:t>.</w:t>
      </w:r>
    </w:p>
    <w:p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Vypůjčitel je povinen předmět výpůjčky vrátit, jakmile předmět výpůjčky nepotřebuje</w:t>
      </w:r>
      <w:r w:rsidR="00B4294E">
        <w:rPr>
          <w:rFonts w:ascii="Tahoma" w:hAnsi="Tahoma" w:cs="Tahoma"/>
          <w:sz w:val="16"/>
          <w:szCs w:val="16"/>
        </w:rPr>
        <w:t>.</w:t>
      </w:r>
      <w:r w:rsidRPr="001238D8">
        <w:rPr>
          <w:rFonts w:ascii="Tahoma" w:hAnsi="Tahoma" w:cs="Tahoma"/>
          <w:sz w:val="16"/>
          <w:szCs w:val="16"/>
        </w:rPr>
        <w:t xml:space="preserve">  </w:t>
      </w:r>
    </w:p>
    <w:p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Vypůjčitel je povinen umožnit </w:t>
      </w:r>
      <w:proofErr w:type="spellStart"/>
      <w:r w:rsidRPr="001238D8">
        <w:rPr>
          <w:rFonts w:ascii="Tahoma" w:hAnsi="Tahoma" w:cs="Tahoma"/>
          <w:sz w:val="16"/>
          <w:szCs w:val="16"/>
        </w:rPr>
        <w:t>půjčiteli</w:t>
      </w:r>
      <w:proofErr w:type="spellEnd"/>
      <w:r w:rsidRPr="001238D8">
        <w:rPr>
          <w:rFonts w:ascii="Tahoma" w:hAnsi="Tahoma" w:cs="Tahoma"/>
          <w:sz w:val="16"/>
          <w:szCs w:val="16"/>
        </w:rPr>
        <w:t xml:space="preserve"> na jeho žádost danou vypůjčiteli nejméně 2 dny předem přístup k předmětu výpůjčky za účelem kontroly, zda vypůjčitel předmět výpůjčky užívá řádným způsobem a za účelem pravidelné servisní prohlídky.</w:t>
      </w:r>
    </w:p>
    <w:p w:rsidR="00B4341A" w:rsidRDefault="00515BAD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B4341A" w:rsidRPr="001238D8">
        <w:rPr>
          <w:rFonts w:ascii="Tahoma" w:hAnsi="Tahoma" w:cs="Tahoma"/>
          <w:sz w:val="16"/>
          <w:szCs w:val="16"/>
        </w:rPr>
        <w:t>ypůjčitel</w:t>
      </w:r>
      <w:r w:rsidR="00B62479">
        <w:rPr>
          <w:rFonts w:ascii="Tahoma" w:hAnsi="Tahoma" w:cs="Tahoma"/>
          <w:sz w:val="16"/>
          <w:szCs w:val="16"/>
        </w:rPr>
        <w:t xml:space="preserve"> prohlašuje</w:t>
      </w:r>
      <w:r>
        <w:rPr>
          <w:rFonts w:ascii="Tahoma" w:hAnsi="Tahoma" w:cs="Tahoma"/>
          <w:sz w:val="16"/>
          <w:szCs w:val="16"/>
        </w:rPr>
        <w:t xml:space="preserve">, že se při předání předmětu výpůjčky seznámil s technickým stavem předmětu výpůjčky </w:t>
      </w:r>
      <w:r w:rsidR="007F5F21">
        <w:rPr>
          <w:rFonts w:ascii="Tahoma" w:hAnsi="Tahoma" w:cs="Tahoma"/>
          <w:sz w:val="16"/>
          <w:szCs w:val="16"/>
        </w:rPr>
        <w:t>a s požadavky na jeho obsluhu a údržbu.</w:t>
      </w:r>
      <w:r w:rsidR="009A6B08">
        <w:rPr>
          <w:rFonts w:ascii="Tahoma" w:hAnsi="Tahoma" w:cs="Tahoma"/>
          <w:sz w:val="16"/>
          <w:szCs w:val="16"/>
        </w:rPr>
        <w:t xml:space="preserve"> </w:t>
      </w:r>
    </w:p>
    <w:p w:rsidR="00B4294E" w:rsidRPr="001238D8" w:rsidRDefault="00B4294E" w:rsidP="00B4294E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B4294E">
        <w:rPr>
          <w:rFonts w:ascii="Tahoma" w:hAnsi="Tahoma" w:cs="Tahoma"/>
          <w:sz w:val="16"/>
          <w:szCs w:val="16"/>
        </w:rPr>
        <w:t>Vypůjč</w:t>
      </w:r>
      <w:r w:rsidR="007A7C01">
        <w:rPr>
          <w:rFonts w:ascii="Tahoma" w:hAnsi="Tahoma" w:cs="Tahoma"/>
          <w:sz w:val="16"/>
          <w:szCs w:val="16"/>
        </w:rPr>
        <w:t xml:space="preserve">itel nese odpovědnost za </w:t>
      </w:r>
      <w:r w:rsidRPr="00B4294E">
        <w:rPr>
          <w:rFonts w:ascii="Tahoma" w:hAnsi="Tahoma" w:cs="Tahoma"/>
          <w:sz w:val="16"/>
          <w:szCs w:val="16"/>
        </w:rPr>
        <w:t>závady, poruchy, poškození, ztráty nebo zničení a jiné újmy na předmětu výpůjčky způsobené užíváním, které není v souladu s účelem a podmínkami stanovenými touto smlouvou anebo které je v rozporu s pokyny výrobce uvedenými v návodu k obsluze. Nadměrné opotřebení se považuje za poškození věci. Odpovědnost vypůjčitele se posuzuje podle obecných ustanovení o odpovědnosti za škodu</w:t>
      </w:r>
      <w:r>
        <w:rPr>
          <w:rFonts w:ascii="Tahoma" w:hAnsi="Tahoma" w:cs="Tahoma"/>
          <w:sz w:val="16"/>
          <w:szCs w:val="16"/>
        </w:rPr>
        <w:t>.</w:t>
      </w:r>
    </w:p>
    <w:p w:rsidR="00B4341A" w:rsidRPr="001238D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:rsidR="00B4341A" w:rsidRPr="001238D8" w:rsidRDefault="00100F5B" w:rsidP="00100F5B">
      <w:pPr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</w:t>
      </w:r>
      <w:r w:rsidR="00B4341A" w:rsidRPr="001238D8">
        <w:rPr>
          <w:rFonts w:ascii="Tahoma" w:hAnsi="Tahoma" w:cs="Tahoma"/>
          <w:b/>
          <w:sz w:val="16"/>
          <w:szCs w:val="16"/>
        </w:rPr>
        <w:t>V. Závěrečná ustanovení</w:t>
      </w:r>
      <w:r w:rsidR="00B4341A" w:rsidRPr="001238D8">
        <w:rPr>
          <w:rFonts w:ascii="Tahoma" w:hAnsi="Tahoma" w:cs="Tahoma"/>
          <w:sz w:val="16"/>
          <w:szCs w:val="16"/>
        </w:rPr>
        <w:t xml:space="preserve"> </w:t>
      </w:r>
    </w:p>
    <w:p w:rsidR="00B4341A" w:rsidRPr="001238D8" w:rsidRDefault="00B4341A" w:rsidP="0021406B">
      <w:pPr>
        <w:jc w:val="center"/>
        <w:rPr>
          <w:rFonts w:ascii="Tahoma" w:hAnsi="Tahoma" w:cs="Tahoma"/>
          <w:sz w:val="16"/>
          <w:szCs w:val="16"/>
        </w:rPr>
      </w:pPr>
    </w:p>
    <w:p w:rsidR="00B4341A" w:rsidRPr="001238D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Případné změny a doplňky této smlouvy mohou být provedeny pouze oboustranně podepsanými písemnými dodatky. Dodatky k této smlouvě budou číslovány a řazeny chronologicky za sebou. Veškeré dodatky a přílohy se stávají nedílnou součástí této smlouvy.</w:t>
      </w:r>
    </w:p>
    <w:p w:rsidR="00B4341A" w:rsidRPr="001238D8" w:rsidRDefault="00F610C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Tuto smlouvu je možno ukončit</w:t>
      </w:r>
      <w:r w:rsidR="00B4341A" w:rsidRPr="001238D8">
        <w:rPr>
          <w:rFonts w:ascii="Tahoma" w:hAnsi="Tahoma" w:cs="Tahoma"/>
          <w:sz w:val="16"/>
          <w:szCs w:val="16"/>
        </w:rPr>
        <w:t xml:space="preserve"> písemnou </w:t>
      </w:r>
      <w:r w:rsidR="00B4294E">
        <w:rPr>
          <w:rFonts w:ascii="Tahoma" w:hAnsi="Tahoma" w:cs="Tahoma"/>
          <w:sz w:val="16"/>
          <w:szCs w:val="16"/>
        </w:rPr>
        <w:t xml:space="preserve">dohodou obou stran či </w:t>
      </w:r>
      <w:r w:rsidR="00B4341A" w:rsidRPr="001238D8">
        <w:rPr>
          <w:rFonts w:ascii="Tahoma" w:hAnsi="Tahoma" w:cs="Tahoma"/>
          <w:sz w:val="16"/>
          <w:szCs w:val="16"/>
        </w:rPr>
        <w:t xml:space="preserve">výpovědí, a to jak ze strany </w:t>
      </w:r>
      <w:proofErr w:type="spellStart"/>
      <w:r w:rsidR="00B4341A" w:rsidRPr="001238D8">
        <w:rPr>
          <w:rFonts w:ascii="Tahoma" w:hAnsi="Tahoma" w:cs="Tahoma"/>
          <w:sz w:val="16"/>
          <w:szCs w:val="16"/>
        </w:rPr>
        <w:t>půjčitele</w:t>
      </w:r>
      <w:proofErr w:type="spellEnd"/>
      <w:r w:rsidR="00B4341A" w:rsidRPr="001238D8">
        <w:rPr>
          <w:rFonts w:ascii="Tahoma" w:hAnsi="Tahoma" w:cs="Tahoma"/>
          <w:sz w:val="16"/>
          <w:szCs w:val="16"/>
        </w:rPr>
        <w:t xml:space="preserve">, tak ze strany </w:t>
      </w:r>
      <w:r w:rsidR="007F21E0">
        <w:rPr>
          <w:rFonts w:ascii="Tahoma" w:hAnsi="Tahoma" w:cs="Tahoma"/>
          <w:sz w:val="16"/>
          <w:szCs w:val="16"/>
        </w:rPr>
        <w:t>vypůjčitele. Výpovědní doba je 1 měsíc</w:t>
      </w:r>
      <w:r w:rsidR="00B4341A" w:rsidRPr="001238D8">
        <w:rPr>
          <w:rFonts w:ascii="Tahoma" w:hAnsi="Tahoma" w:cs="Tahoma"/>
          <w:sz w:val="16"/>
          <w:szCs w:val="16"/>
        </w:rPr>
        <w:t xml:space="preserve"> a počíná běžet od 1. dne následujícího měsíce po doručení výpovědi.</w:t>
      </w:r>
    </w:p>
    <w:p w:rsidR="00B4341A" w:rsidRPr="001238D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Smluvní strany prohlašují, že </w:t>
      </w:r>
      <w:r w:rsidR="00FA1D88" w:rsidRPr="001238D8">
        <w:rPr>
          <w:rFonts w:ascii="Tahoma" w:hAnsi="Tahoma" w:cs="Tahoma"/>
          <w:sz w:val="16"/>
          <w:szCs w:val="16"/>
        </w:rPr>
        <w:t xml:space="preserve">jejich </w:t>
      </w:r>
      <w:r w:rsidRPr="001238D8">
        <w:rPr>
          <w:rFonts w:ascii="Tahoma" w:hAnsi="Tahoma" w:cs="Tahoma"/>
          <w:sz w:val="16"/>
          <w:szCs w:val="16"/>
        </w:rPr>
        <w:t>projev vůle byl svobodný a vážný a tato smlouva je pro ně srozumitelná ve všech ustanoveních a jejich důsledcích. Smluvní strany se zavazují tuto smlouvu bezvýhradně a přesně dodržovat a na důkaz toho stvrzují tuto smlouvu vlastnoručními podpisy.</w:t>
      </w:r>
    </w:p>
    <w:p w:rsidR="00B4341A" w:rsidRPr="001238D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Tam, kde smlouva nestanoví jinak, použije se pro posuzování práv a povinností smluvních stran občanský zákoník v platném znění.</w:t>
      </w:r>
    </w:p>
    <w:p w:rsidR="00B4341A" w:rsidRPr="001238D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Tato smlouva je vyhotovena ve dvou stejnopisech s platností originálu, z nichž každá ze smluvních stran obdrží po jednom.</w:t>
      </w:r>
    </w:p>
    <w:p w:rsidR="00B4341A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Tato smlouva nabývá platnosti a účinnosti dnem jejího podpisu oběma smluvními stranami.</w:t>
      </w:r>
    </w:p>
    <w:p w:rsidR="00956014" w:rsidRDefault="00956014" w:rsidP="00956014">
      <w:pPr>
        <w:pStyle w:val="Zkladntext"/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</w:p>
    <w:p w:rsidR="00956014" w:rsidRDefault="009E238A" w:rsidP="009E238A">
      <w:pPr>
        <w:pStyle w:val="Zkladntext"/>
        <w:tabs>
          <w:tab w:val="left" w:pos="900"/>
          <w:tab w:val="left" w:pos="1080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                                                                     </w:t>
      </w:r>
      <w:proofErr w:type="gramStart"/>
      <w:r>
        <w:rPr>
          <w:rFonts w:ascii="Tahoma" w:hAnsi="Tahoma" w:cs="Tahoma"/>
          <w:b/>
          <w:sz w:val="16"/>
          <w:szCs w:val="16"/>
        </w:rPr>
        <w:t>2.</w:t>
      </w:r>
      <w:r w:rsidR="00956014" w:rsidRPr="00956014">
        <w:rPr>
          <w:rFonts w:ascii="Tahoma" w:hAnsi="Tahoma" w:cs="Tahoma"/>
          <w:b/>
          <w:sz w:val="16"/>
          <w:szCs w:val="16"/>
        </w:rPr>
        <w:t>Předání</w:t>
      </w:r>
      <w:proofErr w:type="gramEnd"/>
      <w:r w:rsidR="00956014" w:rsidRPr="00956014">
        <w:rPr>
          <w:rFonts w:ascii="Tahoma" w:hAnsi="Tahoma" w:cs="Tahoma"/>
          <w:b/>
          <w:sz w:val="16"/>
          <w:szCs w:val="16"/>
        </w:rPr>
        <w:t xml:space="preserve"> a převzetí předmětu výpůjčky</w:t>
      </w:r>
    </w:p>
    <w:p w:rsidR="00B2441A" w:rsidRDefault="00B2441A" w:rsidP="009E238A">
      <w:pPr>
        <w:pStyle w:val="Zkladntext"/>
        <w:tabs>
          <w:tab w:val="left" w:pos="900"/>
          <w:tab w:val="left" w:pos="1080"/>
        </w:tabs>
        <w:rPr>
          <w:rFonts w:ascii="Tahoma" w:hAnsi="Tahoma" w:cs="Tahoma"/>
          <w:b/>
          <w:sz w:val="16"/>
          <w:szCs w:val="16"/>
        </w:rPr>
      </w:pPr>
    </w:p>
    <w:p w:rsidR="00AC719F" w:rsidRDefault="00B2441A" w:rsidP="009E238A">
      <w:pPr>
        <w:pStyle w:val="Zkladntext"/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proofErr w:type="spellStart"/>
      <w:r w:rsidRPr="00B2441A">
        <w:rPr>
          <w:rFonts w:ascii="Tahoma" w:hAnsi="Tahoma" w:cs="Tahoma"/>
          <w:sz w:val="16"/>
          <w:szCs w:val="16"/>
        </w:rPr>
        <w:t>Půjčitel</w:t>
      </w:r>
      <w:proofErr w:type="spellEnd"/>
      <w:r w:rsidRPr="00B2441A">
        <w:rPr>
          <w:rFonts w:ascii="Tahoma" w:hAnsi="Tahoma" w:cs="Tahoma"/>
          <w:sz w:val="16"/>
          <w:szCs w:val="16"/>
        </w:rPr>
        <w:t xml:space="preserve"> prohlašuje, že předmět výpůjčky</w:t>
      </w:r>
      <w:r w:rsidR="00937FF3">
        <w:rPr>
          <w:rFonts w:ascii="Tahoma" w:hAnsi="Tahoma" w:cs="Tahoma"/>
          <w:sz w:val="16"/>
          <w:szCs w:val="16"/>
        </w:rPr>
        <w:t xml:space="preserve"> specifikovaný výše v části 1. t</w:t>
      </w:r>
      <w:r>
        <w:rPr>
          <w:rFonts w:ascii="Tahoma" w:hAnsi="Tahoma" w:cs="Tahoma"/>
          <w:sz w:val="16"/>
          <w:szCs w:val="16"/>
        </w:rPr>
        <w:t xml:space="preserve">éto smlouvy byl po ukončení doby výpůjčky dle </w:t>
      </w:r>
      <w:r w:rsidR="004969F6">
        <w:rPr>
          <w:rFonts w:ascii="Tahoma" w:hAnsi="Tahoma" w:cs="Tahoma"/>
          <w:sz w:val="16"/>
          <w:szCs w:val="16"/>
        </w:rPr>
        <w:t>předávacího/instalačního protokolu</w:t>
      </w:r>
      <w:r w:rsidRPr="00B2441A">
        <w:rPr>
          <w:rFonts w:ascii="Tahoma" w:hAnsi="Tahoma" w:cs="Tahoma"/>
          <w:sz w:val="16"/>
          <w:szCs w:val="16"/>
        </w:rPr>
        <w:t xml:space="preserve"> </w:t>
      </w:r>
      <w:r w:rsidR="004969F6">
        <w:rPr>
          <w:rFonts w:ascii="Tahoma" w:hAnsi="Tahoma" w:cs="Tahoma"/>
          <w:sz w:val="16"/>
          <w:szCs w:val="16"/>
        </w:rPr>
        <w:t xml:space="preserve">ze dne </w:t>
      </w:r>
      <w:r w:rsidR="00BF6931">
        <w:rPr>
          <w:rFonts w:ascii="Tahoma" w:hAnsi="Tahoma" w:cs="Tahoma"/>
          <w:sz w:val="16"/>
          <w:szCs w:val="16"/>
        </w:rPr>
        <w:t>19.11.2014</w:t>
      </w:r>
      <w:r w:rsidR="00AC719F">
        <w:rPr>
          <w:rFonts w:ascii="Tahoma" w:hAnsi="Tahoma" w:cs="Tahoma"/>
          <w:sz w:val="16"/>
          <w:szCs w:val="16"/>
        </w:rPr>
        <w:t xml:space="preserve"> ponechán na původním místě instalace. Vypůjčitel dále prohlašuje, že předmět výpůjčky používá v souladu s podmínkami uvedenými výše v části 1. této smlouvy dosud.</w:t>
      </w:r>
    </w:p>
    <w:p w:rsidR="00B26B26" w:rsidRDefault="00B26B26" w:rsidP="009E238A">
      <w:pPr>
        <w:pStyle w:val="Zkladntext"/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</w:p>
    <w:p w:rsidR="00B26B26" w:rsidRDefault="00B26B26" w:rsidP="009E238A">
      <w:pPr>
        <w:pStyle w:val="Zkladntext"/>
        <w:tabs>
          <w:tab w:val="left" w:pos="900"/>
          <w:tab w:val="left" w:pos="1080"/>
        </w:tabs>
        <w:rPr>
          <w:rFonts w:ascii="Tahoma" w:hAnsi="Tahoma" w:cs="Tahoma"/>
          <w:b/>
          <w:sz w:val="16"/>
          <w:szCs w:val="16"/>
        </w:rPr>
      </w:pPr>
      <w:r w:rsidRPr="00B26B26">
        <w:rPr>
          <w:rFonts w:ascii="Tahoma" w:hAnsi="Tahoma" w:cs="Tahoma"/>
          <w:b/>
          <w:sz w:val="16"/>
          <w:szCs w:val="16"/>
        </w:rPr>
        <w:t xml:space="preserve">                                                                           </w:t>
      </w:r>
      <w:proofErr w:type="gramStart"/>
      <w:r>
        <w:rPr>
          <w:rFonts w:ascii="Tahoma" w:hAnsi="Tahoma" w:cs="Tahoma"/>
          <w:b/>
          <w:sz w:val="16"/>
          <w:szCs w:val="16"/>
        </w:rPr>
        <w:t>3.</w:t>
      </w:r>
      <w:r w:rsidRPr="00B26B26">
        <w:rPr>
          <w:rFonts w:ascii="Tahoma" w:hAnsi="Tahoma" w:cs="Tahoma"/>
          <w:b/>
          <w:sz w:val="16"/>
          <w:szCs w:val="16"/>
        </w:rPr>
        <w:t>Závěrečná</w:t>
      </w:r>
      <w:proofErr w:type="gramEnd"/>
      <w:r w:rsidRPr="00B26B26">
        <w:rPr>
          <w:rFonts w:ascii="Tahoma" w:hAnsi="Tahoma" w:cs="Tahoma"/>
          <w:b/>
          <w:sz w:val="16"/>
          <w:szCs w:val="16"/>
        </w:rPr>
        <w:t xml:space="preserve"> ustanovení</w:t>
      </w:r>
    </w:p>
    <w:p w:rsidR="002723C8" w:rsidRDefault="002723C8" w:rsidP="009E238A">
      <w:pPr>
        <w:pStyle w:val="Zkladntext"/>
        <w:tabs>
          <w:tab w:val="left" w:pos="900"/>
          <w:tab w:val="left" w:pos="1080"/>
        </w:tabs>
        <w:rPr>
          <w:rFonts w:ascii="Tahoma" w:hAnsi="Tahoma" w:cs="Tahoma"/>
          <w:b/>
          <w:sz w:val="16"/>
          <w:szCs w:val="16"/>
        </w:rPr>
      </w:pPr>
    </w:p>
    <w:p w:rsidR="002723C8" w:rsidRDefault="005A7FAC" w:rsidP="005A7FAC">
      <w:pPr>
        <w:pStyle w:val="Zkladntext"/>
        <w:tabs>
          <w:tab w:val="left" w:pos="900"/>
          <w:tab w:val="left" w:pos="1080"/>
        </w:tabs>
        <w:ind w:left="142" w:hanging="142"/>
        <w:rPr>
          <w:rFonts w:ascii="Tahoma" w:hAnsi="Tahoma" w:cs="Tahoma"/>
          <w:sz w:val="16"/>
          <w:szCs w:val="16"/>
        </w:rPr>
      </w:pPr>
      <w:proofErr w:type="gramStart"/>
      <w:r>
        <w:rPr>
          <w:rFonts w:ascii="Tahoma" w:hAnsi="Tahoma" w:cs="Tahoma"/>
          <w:sz w:val="16"/>
          <w:szCs w:val="16"/>
        </w:rPr>
        <w:t>1.</w:t>
      </w:r>
      <w:r w:rsidR="002723C8" w:rsidRPr="002723C8">
        <w:rPr>
          <w:rFonts w:ascii="Tahoma" w:hAnsi="Tahoma" w:cs="Tahoma"/>
          <w:sz w:val="16"/>
          <w:szCs w:val="16"/>
        </w:rPr>
        <w:t>Smluvní</w:t>
      </w:r>
      <w:proofErr w:type="gramEnd"/>
      <w:r w:rsidR="002723C8" w:rsidRPr="002723C8">
        <w:rPr>
          <w:rFonts w:ascii="Tahoma" w:hAnsi="Tahoma" w:cs="Tahoma"/>
          <w:sz w:val="16"/>
          <w:szCs w:val="16"/>
        </w:rPr>
        <w:t xml:space="preserve"> strany se dohodly, že doba výpůjčky se sjednává v souladu s ujednáním v části 1. </w:t>
      </w:r>
      <w:r w:rsidR="002723C8">
        <w:rPr>
          <w:rFonts w:ascii="Tahoma" w:hAnsi="Tahoma" w:cs="Tahoma"/>
          <w:sz w:val="16"/>
          <w:szCs w:val="16"/>
        </w:rPr>
        <w:t>s</w:t>
      </w:r>
      <w:r w:rsidR="002723C8" w:rsidRPr="002723C8">
        <w:rPr>
          <w:rFonts w:ascii="Tahoma" w:hAnsi="Tahoma" w:cs="Tahoma"/>
          <w:sz w:val="16"/>
          <w:szCs w:val="16"/>
        </w:rPr>
        <w:t>mlouvy na dobu určitou</w:t>
      </w:r>
      <w:r w:rsidR="002723C8">
        <w:rPr>
          <w:rFonts w:ascii="Tahoma" w:hAnsi="Tahoma" w:cs="Tahoma"/>
          <w:sz w:val="16"/>
          <w:szCs w:val="16"/>
        </w:rPr>
        <w:t xml:space="preserve"> do ukončení veřejné zakázky u vypůjčitele.</w:t>
      </w:r>
    </w:p>
    <w:p w:rsidR="005A7FAC" w:rsidRPr="002723C8" w:rsidRDefault="005A7FAC" w:rsidP="005A7FAC">
      <w:pPr>
        <w:pStyle w:val="Zkladntext"/>
        <w:tabs>
          <w:tab w:val="left" w:pos="900"/>
          <w:tab w:val="left" w:pos="1080"/>
        </w:tabs>
        <w:ind w:left="142" w:hanging="142"/>
        <w:rPr>
          <w:rFonts w:ascii="Tahoma" w:hAnsi="Tahoma" w:cs="Tahoma"/>
          <w:sz w:val="16"/>
          <w:szCs w:val="16"/>
        </w:rPr>
      </w:pPr>
      <w:proofErr w:type="gramStart"/>
      <w:r>
        <w:rPr>
          <w:rFonts w:ascii="Tahoma" w:hAnsi="Tahoma" w:cs="Tahoma"/>
          <w:sz w:val="16"/>
          <w:szCs w:val="16"/>
        </w:rPr>
        <w:t>2.Tato</w:t>
      </w:r>
      <w:proofErr w:type="gramEnd"/>
      <w:r>
        <w:rPr>
          <w:rFonts w:ascii="Tahoma" w:hAnsi="Tahoma" w:cs="Tahoma"/>
          <w:sz w:val="16"/>
          <w:szCs w:val="16"/>
        </w:rPr>
        <w:t xml:space="preserve"> smlouva je vyhotovena ve dvou vyhotoveních, z nichž každá smluvní strana obdrží jedno vyhotovení. Na důkaz souhlasu se zněním smlouvy připojují smluvní strany své podpisy.</w:t>
      </w:r>
    </w:p>
    <w:p w:rsidR="009E238A" w:rsidRPr="002723C8" w:rsidRDefault="009E238A" w:rsidP="009E238A">
      <w:pPr>
        <w:pStyle w:val="Zkladntext"/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</w:p>
    <w:p w:rsidR="00B91B53" w:rsidRPr="00B91B53" w:rsidRDefault="00B91B53" w:rsidP="00B91B53">
      <w:pPr>
        <w:rPr>
          <w:rFonts w:ascii="Tahoma" w:hAnsi="Tahoma" w:cs="Tahoma"/>
          <w:sz w:val="16"/>
          <w:szCs w:val="16"/>
        </w:rPr>
      </w:pPr>
      <w:proofErr w:type="gramStart"/>
      <w:r w:rsidRPr="00B91B53">
        <w:rPr>
          <w:rFonts w:ascii="Tahoma" w:hAnsi="Tahoma" w:cs="Tahoma"/>
          <w:sz w:val="16"/>
          <w:szCs w:val="16"/>
        </w:rPr>
        <w:t xml:space="preserve">Přílohy: </w:t>
      </w:r>
      <w:r w:rsidR="009A3F9E">
        <w:rPr>
          <w:rFonts w:ascii="Tahoma" w:hAnsi="Tahoma" w:cs="Tahoma"/>
          <w:sz w:val="16"/>
          <w:szCs w:val="16"/>
        </w:rPr>
        <w:t xml:space="preserve"> č.</w:t>
      </w:r>
      <w:proofErr w:type="gramEnd"/>
      <w:r w:rsidR="009A3F9E">
        <w:rPr>
          <w:rFonts w:ascii="Tahoma" w:hAnsi="Tahoma" w:cs="Tahoma"/>
          <w:sz w:val="16"/>
          <w:szCs w:val="16"/>
        </w:rPr>
        <w:t xml:space="preserve"> 1</w:t>
      </w:r>
      <w:r w:rsidRPr="00B91B53">
        <w:rPr>
          <w:rFonts w:ascii="Tahoma" w:hAnsi="Tahoma" w:cs="Tahoma"/>
          <w:sz w:val="16"/>
          <w:szCs w:val="16"/>
        </w:rPr>
        <w:t xml:space="preserve"> - Seznam dodané zdravotnické techniky</w:t>
      </w:r>
    </w:p>
    <w:p w:rsidR="0021406B" w:rsidRPr="001238D8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1238D8">
        <w:rPr>
          <w:rFonts w:ascii="Tahoma" w:hAnsi="Tahoma" w:cs="Tahoma"/>
          <w:sz w:val="16"/>
          <w:szCs w:val="16"/>
        </w:rPr>
        <w:t>V </w:t>
      </w:r>
      <w:r w:rsidR="00746C0A">
        <w:rPr>
          <w:rFonts w:ascii="Tahoma" w:hAnsi="Tahoma" w:cs="Tahoma"/>
          <w:sz w:val="16"/>
          <w:szCs w:val="16"/>
        </w:rPr>
        <w:t>Praze</w:t>
      </w:r>
      <w:r w:rsidRPr="001238D8">
        <w:rPr>
          <w:rFonts w:ascii="Tahoma" w:hAnsi="Tahoma" w:cs="Tahoma"/>
          <w:sz w:val="16"/>
          <w:szCs w:val="16"/>
        </w:rPr>
        <w:t>, dne</w:t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  <w:t>V Praze, dne</w:t>
      </w:r>
    </w:p>
    <w:p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:rsidR="0021406B" w:rsidRPr="001238D8" w:rsidRDefault="00746C0A" w:rsidP="0021406B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 </w:t>
      </w:r>
      <w:proofErr w:type="spellStart"/>
      <w:proofErr w:type="gramStart"/>
      <w:r>
        <w:rPr>
          <w:rFonts w:ascii="Tahoma" w:hAnsi="Tahoma" w:cs="Tahoma"/>
          <w:sz w:val="16"/>
          <w:szCs w:val="16"/>
        </w:rPr>
        <w:t>půjčitele</w:t>
      </w:r>
      <w:proofErr w:type="spellEnd"/>
      <w:r>
        <w:rPr>
          <w:rFonts w:ascii="Tahoma" w:hAnsi="Tahoma" w:cs="Tahoma"/>
          <w:sz w:val="16"/>
          <w:szCs w:val="16"/>
        </w:rPr>
        <w:t xml:space="preserve">:                                                                                    </w:t>
      </w:r>
      <w:r w:rsidR="00F10282">
        <w:rPr>
          <w:rFonts w:ascii="Tahoma" w:hAnsi="Tahoma" w:cs="Tahoma"/>
          <w:sz w:val="16"/>
          <w:szCs w:val="16"/>
        </w:rPr>
        <w:t xml:space="preserve">            </w:t>
      </w:r>
      <w:r>
        <w:rPr>
          <w:rFonts w:ascii="Tahoma" w:hAnsi="Tahoma" w:cs="Tahoma"/>
          <w:sz w:val="16"/>
          <w:szCs w:val="16"/>
        </w:rPr>
        <w:t xml:space="preserve"> za</w:t>
      </w:r>
      <w:proofErr w:type="gramEnd"/>
      <w:r>
        <w:rPr>
          <w:rFonts w:ascii="Tahoma" w:hAnsi="Tahoma" w:cs="Tahoma"/>
          <w:sz w:val="16"/>
          <w:szCs w:val="16"/>
        </w:rPr>
        <w:t xml:space="preserve"> vypůjčitele:</w:t>
      </w:r>
    </w:p>
    <w:p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-----------------------------------------------               </w:t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 xml:space="preserve">-----------------------------------------------                              </w:t>
      </w:r>
    </w:p>
    <w:p w:rsidR="0021406B" w:rsidRPr="001238D8" w:rsidRDefault="00ED1955" w:rsidP="0021406B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Zora Hanzlíková</w:t>
      </w:r>
      <w:r w:rsidR="0021406B" w:rsidRPr="001238D8">
        <w:rPr>
          <w:rFonts w:ascii="Tahoma" w:hAnsi="Tahoma" w:cs="Tahoma"/>
          <w:sz w:val="16"/>
          <w:szCs w:val="16"/>
        </w:rPr>
        <w:tab/>
      </w:r>
      <w:r w:rsidR="0021406B" w:rsidRPr="001238D8">
        <w:rPr>
          <w:rFonts w:ascii="Tahoma" w:hAnsi="Tahoma" w:cs="Tahoma"/>
          <w:sz w:val="16"/>
          <w:szCs w:val="16"/>
        </w:rPr>
        <w:tab/>
      </w:r>
      <w:r w:rsidR="0021406B" w:rsidRPr="001238D8">
        <w:rPr>
          <w:rFonts w:ascii="Tahoma" w:hAnsi="Tahoma" w:cs="Tahoma"/>
          <w:sz w:val="16"/>
          <w:szCs w:val="16"/>
        </w:rPr>
        <w:tab/>
      </w:r>
      <w:r w:rsidR="0021406B" w:rsidRPr="001238D8">
        <w:rPr>
          <w:rFonts w:ascii="Tahoma" w:hAnsi="Tahoma" w:cs="Tahoma"/>
          <w:sz w:val="16"/>
          <w:szCs w:val="16"/>
        </w:rPr>
        <w:tab/>
      </w:r>
      <w:r w:rsidR="0021406B" w:rsidRPr="001238D8">
        <w:rPr>
          <w:rFonts w:ascii="Tahoma" w:hAnsi="Tahoma" w:cs="Tahoma"/>
          <w:sz w:val="16"/>
          <w:szCs w:val="16"/>
        </w:rPr>
        <w:tab/>
      </w:r>
      <w:r w:rsidR="0021406B" w:rsidRPr="001238D8">
        <w:rPr>
          <w:rFonts w:ascii="Tahoma" w:hAnsi="Tahoma" w:cs="Tahoma"/>
          <w:sz w:val="16"/>
          <w:szCs w:val="16"/>
        </w:rPr>
        <w:tab/>
        <w:t xml:space="preserve">Mgr. Dana Jurásková, Ph.D., MBA           </w:t>
      </w:r>
    </w:p>
    <w:p w:rsidR="0021406B" w:rsidRPr="001238D8" w:rsidRDefault="00ED1955" w:rsidP="009F7450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jednatelka</w:t>
      </w:r>
      <w:r w:rsidR="006848A1">
        <w:rPr>
          <w:rFonts w:ascii="Tahoma" w:hAnsi="Tahoma" w:cs="Tahoma"/>
          <w:sz w:val="16"/>
          <w:szCs w:val="16"/>
        </w:rPr>
        <w:tab/>
      </w:r>
      <w:r w:rsidR="006848A1">
        <w:rPr>
          <w:rFonts w:ascii="Tahoma" w:hAnsi="Tahoma" w:cs="Tahoma"/>
          <w:sz w:val="16"/>
          <w:szCs w:val="16"/>
        </w:rPr>
        <w:tab/>
      </w:r>
      <w:r w:rsidR="006848A1">
        <w:rPr>
          <w:rFonts w:ascii="Tahoma" w:hAnsi="Tahoma" w:cs="Tahoma"/>
          <w:sz w:val="16"/>
          <w:szCs w:val="16"/>
        </w:rPr>
        <w:tab/>
      </w:r>
      <w:r w:rsidR="006848A1">
        <w:rPr>
          <w:rFonts w:ascii="Tahoma" w:hAnsi="Tahoma" w:cs="Tahoma"/>
          <w:sz w:val="16"/>
          <w:szCs w:val="16"/>
        </w:rPr>
        <w:tab/>
      </w:r>
      <w:r w:rsidR="006848A1">
        <w:rPr>
          <w:rFonts w:ascii="Tahoma" w:hAnsi="Tahoma" w:cs="Tahoma"/>
          <w:sz w:val="16"/>
          <w:szCs w:val="16"/>
        </w:rPr>
        <w:tab/>
      </w:r>
      <w:r w:rsidR="006848A1">
        <w:rPr>
          <w:rFonts w:ascii="Tahoma" w:hAnsi="Tahoma" w:cs="Tahoma"/>
          <w:sz w:val="16"/>
          <w:szCs w:val="16"/>
        </w:rPr>
        <w:tab/>
      </w:r>
      <w:r w:rsidR="006848A1">
        <w:rPr>
          <w:rFonts w:ascii="Tahoma" w:hAnsi="Tahoma" w:cs="Tahoma"/>
          <w:sz w:val="16"/>
          <w:szCs w:val="16"/>
        </w:rPr>
        <w:tab/>
      </w:r>
      <w:r w:rsidR="0021406B" w:rsidRPr="001238D8">
        <w:rPr>
          <w:rFonts w:ascii="Tahoma" w:hAnsi="Tahoma" w:cs="Tahoma"/>
          <w:sz w:val="16"/>
          <w:szCs w:val="16"/>
        </w:rPr>
        <w:t xml:space="preserve">ředitelka </w:t>
      </w:r>
      <w:bookmarkStart w:id="0" w:name="_GoBack"/>
      <w:bookmarkEnd w:id="0"/>
    </w:p>
    <w:sectPr w:rsidR="0021406B" w:rsidRPr="001238D8" w:rsidSect="00364350">
      <w:headerReference w:type="default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560" w:right="1415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F3E" w:rsidRDefault="00BC7F3E">
      <w:r>
        <w:separator/>
      </w:r>
    </w:p>
  </w:endnote>
  <w:endnote w:type="continuationSeparator" w:id="0">
    <w:p w:rsidR="00BC7F3E" w:rsidRDefault="00BC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BAD" w:rsidRDefault="00BC7F3E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4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+1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" stroked="f">
          <v:fill opacity="0"/>
          <v:textbox inset="0,0,0,0">
            <w:txbxContent>
              <w:p w:rsidR="00515BAD" w:rsidRDefault="000F3963">
                <w:pPr>
                  <w:pStyle w:val="Zpat"/>
                </w:pPr>
                <w:r>
                  <w:rPr>
                    <w:rStyle w:val="slostrnky"/>
                  </w:rPr>
                  <w:fldChar w:fldCharType="begin"/>
                </w:r>
                <w:r w:rsidR="00515BAD"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9F7450">
                  <w:rPr>
                    <w:rStyle w:val="slostrnky"/>
                    <w:noProof/>
                  </w:rPr>
                  <w:t>2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BAD" w:rsidRPr="001238D8" w:rsidRDefault="000F3963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="00515BAD"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 w:rsidR="00515BAD"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F3E" w:rsidRDefault="00BC7F3E">
      <w:r>
        <w:separator/>
      </w:r>
    </w:p>
  </w:footnote>
  <w:footnote w:type="continuationSeparator" w:id="0">
    <w:p w:rsidR="00BC7F3E" w:rsidRDefault="00BC7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BAD" w:rsidRPr="00481EE4" w:rsidRDefault="00515BAD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  <w:r w:rsidRPr="00481EE4">
      <w:rPr>
        <w:rFonts w:cs="Arial"/>
        <w:b/>
        <w:sz w:val="18"/>
        <w:szCs w:val="18"/>
      </w:rPr>
      <w:t>PO</w:t>
    </w:r>
    <w:r w:rsidR="001C1CD4">
      <w:rPr>
        <w:rFonts w:cs="Arial"/>
        <w:b/>
        <w:sz w:val="18"/>
        <w:szCs w:val="18"/>
      </w:rPr>
      <w:t>/</w:t>
    </w:r>
    <w:r>
      <w:rPr>
        <w:rFonts w:cs="Arial"/>
        <w:b/>
        <w:sz w:val="18"/>
        <w:szCs w:val="18"/>
      </w:rPr>
      <w:t>1340</w:t>
    </w:r>
    <w:r w:rsidR="00E65BB8">
      <w:rPr>
        <w:rFonts w:cs="Arial"/>
        <w:b/>
        <w:sz w:val="18"/>
        <w:szCs w:val="18"/>
      </w:rPr>
      <w:t>/S/16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BAD" w:rsidRPr="001238D8" w:rsidRDefault="00515BAD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  <w:r w:rsidRPr="001238D8">
      <w:rPr>
        <w:rFonts w:cs="Arial"/>
        <w:b/>
        <w:sz w:val="18"/>
        <w:szCs w:val="18"/>
      </w:rPr>
      <w:t xml:space="preserve">PO </w:t>
    </w:r>
    <w:r w:rsidRPr="001238D8">
      <w:rPr>
        <w:rFonts w:cs="Arial"/>
        <w:b/>
        <w:sz w:val="18"/>
        <w:szCs w:val="18"/>
        <w:shd w:val="clear" w:color="auto" w:fill="FFFF00"/>
      </w:rPr>
      <w:t>…</w:t>
    </w:r>
    <w:r w:rsidRPr="001238D8">
      <w:rPr>
        <w:rFonts w:cs="Arial"/>
        <w:b/>
        <w:sz w:val="18"/>
        <w:szCs w:val="18"/>
      </w:rPr>
      <w:t xml:space="preserve"> /</w:t>
    </w:r>
    <w:proofErr w:type="gramStart"/>
    <w:r w:rsidRPr="001238D8">
      <w:rPr>
        <w:rFonts w:cs="Arial"/>
        <w:b/>
        <w:sz w:val="18"/>
        <w:szCs w:val="18"/>
      </w:rPr>
      <w:t>S/</w:t>
    </w:r>
    <w:r w:rsidRPr="001238D8">
      <w:rPr>
        <w:rFonts w:cs="Arial"/>
        <w:b/>
        <w:sz w:val="18"/>
        <w:szCs w:val="18"/>
        <w:shd w:val="clear" w:color="auto" w:fill="FFFF00"/>
      </w:rPr>
      <w:t>...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E271C4A"/>
    <w:multiLevelType w:val="hybridMultilevel"/>
    <w:tmpl w:val="788E5F2E"/>
    <w:lvl w:ilvl="0" w:tplc="E3303166">
      <w:start w:val="1"/>
      <w:numFmt w:val="decimal"/>
      <w:lvlText w:val="%1."/>
      <w:lvlJc w:val="left"/>
      <w:pPr>
        <w:ind w:left="41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830" w:hanging="360"/>
      </w:pPr>
    </w:lvl>
    <w:lvl w:ilvl="2" w:tplc="0405001B" w:tentative="1">
      <w:start w:val="1"/>
      <w:numFmt w:val="lowerRoman"/>
      <w:lvlText w:val="%3."/>
      <w:lvlJc w:val="right"/>
      <w:pPr>
        <w:ind w:left="5550" w:hanging="180"/>
      </w:pPr>
    </w:lvl>
    <w:lvl w:ilvl="3" w:tplc="0405000F" w:tentative="1">
      <w:start w:val="1"/>
      <w:numFmt w:val="decimal"/>
      <w:lvlText w:val="%4."/>
      <w:lvlJc w:val="left"/>
      <w:pPr>
        <w:ind w:left="6270" w:hanging="360"/>
      </w:pPr>
    </w:lvl>
    <w:lvl w:ilvl="4" w:tplc="04050019" w:tentative="1">
      <w:start w:val="1"/>
      <w:numFmt w:val="lowerLetter"/>
      <w:lvlText w:val="%5."/>
      <w:lvlJc w:val="left"/>
      <w:pPr>
        <w:ind w:left="6990" w:hanging="360"/>
      </w:pPr>
    </w:lvl>
    <w:lvl w:ilvl="5" w:tplc="0405001B" w:tentative="1">
      <w:start w:val="1"/>
      <w:numFmt w:val="lowerRoman"/>
      <w:lvlText w:val="%6."/>
      <w:lvlJc w:val="right"/>
      <w:pPr>
        <w:ind w:left="7710" w:hanging="180"/>
      </w:pPr>
    </w:lvl>
    <w:lvl w:ilvl="6" w:tplc="0405000F" w:tentative="1">
      <w:start w:val="1"/>
      <w:numFmt w:val="decimal"/>
      <w:lvlText w:val="%7."/>
      <w:lvlJc w:val="left"/>
      <w:pPr>
        <w:ind w:left="8430" w:hanging="360"/>
      </w:pPr>
    </w:lvl>
    <w:lvl w:ilvl="7" w:tplc="04050019" w:tentative="1">
      <w:start w:val="1"/>
      <w:numFmt w:val="lowerLetter"/>
      <w:lvlText w:val="%8."/>
      <w:lvlJc w:val="left"/>
      <w:pPr>
        <w:ind w:left="9150" w:hanging="360"/>
      </w:pPr>
    </w:lvl>
    <w:lvl w:ilvl="8" w:tplc="0405001B" w:tentative="1">
      <w:start w:val="1"/>
      <w:numFmt w:val="lowerRoman"/>
      <w:lvlText w:val="%9."/>
      <w:lvlJc w:val="right"/>
      <w:pPr>
        <w:ind w:left="9870" w:hanging="180"/>
      </w:pPr>
    </w:lvl>
  </w:abstractNum>
  <w:abstractNum w:abstractNumId="8">
    <w:nsid w:val="119407AB"/>
    <w:multiLevelType w:val="hybridMultilevel"/>
    <w:tmpl w:val="BD7277AA"/>
    <w:name w:val="WW8Num4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E4723"/>
    <w:multiLevelType w:val="hybridMultilevel"/>
    <w:tmpl w:val="AC78F762"/>
    <w:name w:val="WW8Num4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73449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2E36A76"/>
    <w:multiLevelType w:val="hybridMultilevel"/>
    <w:tmpl w:val="AFCA75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8"/>
  </w:num>
  <w:num w:numId="9">
    <w:abstractNumId w:val="9"/>
  </w:num>
  <w:num w:numId="10">
    <w:abstractNumId w:val="10"/>
  </w:num>
  <w:num w:numId="11">
    <w:abstractNumId w:val="6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3"/>
  </w:num>
  <w:num w:numId="14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r Chytil">
    <w15:presenceInfo w15:providerId="AD" w15:userId="S-1-5-21-3242074635-3885880837-3314706361-21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06B"/>
    <w:rsid w:val="00007F4D"/>
    <w:rsid w:val="00013C2D"/>
    <w:rsid w:val="00030F8C"/>
    <w:rsid w:val="00034A01"/>
    <w:rsid w:val="00055A05"/>
    <w:rsid w:val="0006688B"/>
    <w:rsid w:val="000967F6"/>
    <w:rsid w:val="0009711B"/>
    <w:rsid w:val="000979FC"/>
    <w:rsid w:val="000C685D"/>
    <w:rsid w:val="000F3963"/>
    <w:rsid w:val="00100F5B"/>
    <w:rsid w:val="00106565"/>
    <w:rsid w:val="001238D8"/>
    <w:rsid w:val="00134FF0"/>
    <w:rsid w:val="00136520"/>
    <w:rsid w:val="00141E7F"/>
    <w:rsid w:val="00156795"/>
    <w:rsid w:val="00166604"/>
    <w:rsid w:val="001C1CD4"/>
    <w:rsid w:val="001D31A6"/>
    <w:rsid w:val="001E095A"/>
    <w:rsid w:val="001F0DAF"/>
    <w:rsid w:val="00201795"/>
    <w:rsid w:val="0021406B"/>
    <w:rsid w:val="00223EA6"/>
    <w:rsid w:val="002317C4"/>
    <w:rsid w:val="00234739"/>
    <w:rsid w:val="002511F6"/>
    <w:rsid w:val="002723C8"/>
    <w:rsid w:val="00297A14"/>
    <w:rsid w:val="002B7CAA"/>
    <w:rsid w:val="002C6A0E"/>
    <w:rsid w:val="002E5D4B"/>
    <w:rsid w:val="002F4924"/>
    <w:rsid w:val="00300510"/>
    <w:rsid w:val="0030383E"/>
    <w:rsid w:val="003567BA"/>
    <w:rsid w:val="00364338"/>
    <w:rsid w:val="00364350"/>
    <w:rsid w:val="00364A3F"/>
    <w:rsid w:val="00377CDB"/>
    <w:rsid w:val="003913D7"/>
    <w:rsid w:val="003E3133"/>
    <w:rsid w:val="00481EE4"/>
    <w:rsid w:val="004851DA"/>
    <w:rsid w:val="00491932"/>
    <w:rsid w:val="004969F6"/>
    <w:rsid w:val="004A53F6"/>
    <w:rsid w:val="004B4B98"/>
    <w:rsid w:val="004F7832"/>
    <w:rsid w:val="00505177"/>
    <w:rsid w:val="00515BAD"/>
    <w:rsid w:val="00565313"/>
    <w:rsid w:val="005979C0"/>
    <w:rsid w:val="005A5D45"/>
    <w:rsid w:val="005A7FAC"/>
    <w:rsid w:val="005C45E5"/>
    <w:rsid w:val="005D56A7"/>
    <w:rsid w:val="005E6A5A"/>
    <w:rsid w:val="005F13EC"/>
    <w:rsid w:val="0060327A"/>
    <w:rsid w:val="0063628A"/>
    <w:rsid w:val="00664DD8"/>
    <w:rsid w:val="00672BE9"/>
    <w:rsid w:val="00673135"/>
    <w:rsid w:val="006848A1"/>
    <w:rsid w:val="006B0514"/>
    <w:rsid w:val="006B3BD0"/>
    <w:rsid w:val="006B6467"/>
    <w:rsid w:val="006F16DA"/>
    <w:rsid w:val="00705B6A"/>
    <w:rsid w:val="0072628F"/>
    <w:rsid w:val="00732E88"/>
    <w:rsid w:val="00745C62"/>
    <w:rsid w:val="00746C0A"/>
    <w:rsid w:val="00754636"/>
    <w:rsid w:val="00755358"/>
    <w:rsid w:val="0077341B"/>
    <w:rsid w:val="00776D0B"/>
    <w:rsid w:val="0078232E"/>
    <w:rsid w:val="007A7C01"/>
    <w:rsid w:val="007F21E0"/>
    <w:rsid w:val="007F5F21"/>
    <w:rsid w:val="007F788D"/>
    <w:rsid w:val="008020CB"/>
    <w:rsid w:val="0081149E"/>
    <w:rsid w:val="00813994"/>
    <w:rsid w:val="00817A50"/>
    <w:rsid w:val="00841BE1"/>
    <w:rsid w:val="008736CE"/>
    <w:rsid w:val="0087454D"/>
    <w:rsid w:val="008756A6"/>
    <w:rsid w:val="00884A81"/>
    <w:rsid w:val="00885FD9"/>
    <w:rsid w:val="008C7CF0"/>
    <w:rsid w:val="008F42CA"/>
    <w:rsid w:val="008F7632"/>
    <w:rsid w:val="00900AEA"/>
    <w:rsid w:val="009165FD"/>
    <w:rsid w:val="00937FF3"/>
    <w:rsid w:val="00940398"/>
    <w:rsid w:val="00955A9D"/>
    <w:rsid w:val="00955FDD"/>
    <w:rsid w:val="00956014"/>
    <w:rsid w:val="0096350D"/>
    <w:rsid w:val="00964DCE"/>
    <w:rsid w:val="00975256"/>
    <w:rsid w:val="009874C4"/>
    <w:rsid w:val="009A3F9E"/>
    <w:rsid w:val="009A6B08"/>
    <w:rsid w:val="009E238A"/>
    <w:rsid w:val="009E4CB3"/>
    <w:rsid w:val="009F03C7"/>
    <w:rsid w:val="009F3203"/>
    <w:rsid w:val="009F336F"/>
    <w:rsid w:val="009F7450"/>
    <w:rsid w:val="00A25CDD"/>
    <w:rsid w:val="00A27BBF"/>
    <w:rsid w:val="00A44951"/>
    <w:rsid w:val="00A50C6B"/>
    <w:rsid w:val="00A5786D"/>
    <w:rsid w:val="00A57E58"/>
    <w:rsid w:val="00A8349D"/>
    <w:rsid w:val="00A83A4A"/>
    <w:rsid w:val="00A94F6C"/>
    <w:rsid w:val="00A96490"/>
    <w:rsid w:val="00AA2DFA"/>
    <w:rsid w:val="00AC719F"/>
    <w:rsid w:val="00AD5F2E"/>
    <w:rsid w:val="00B01BCD"/>
    <w:rsid w:val="00B1299E"/>
    <w:rsid w:val="00B15891"/>
    <w:rsid w:val="00B177EB"/>
    <w:rsid w:val="00B2441A"/>
    <w:rsid w:val="00B26B26"/>
    <w:rsid w:val="00B348B4"/>
    <w:rsid w:val="00B34C7A"/>
    <w:rsid w:val="00B365BB"/>
    <w:rsid w:val="00B4294E"/>
    <w:rsid w:val="00B4341A"/>
    <w:rsid w:val="00B47099"/>
    <w:rsid w:val="00B52A34"/>
    <w:rsid w:val="00B62479"/>
    <w:rsid w:val="00B64D32"/>
    <w:rsid w:val="00B65A2D"/>
    <w:rsid w:val="00B77519"/>
    <w:rsid w:val="00B91B53"/>
    <w:rsid w:val="00BA61AD"/>
    <w:rsid w:val="00BA69A9"/>
    <w:rsid w:val="00BA7957"/>
    <w:rsid w:val="00BB3C91"/>
    <w:rsid w:val="00BC12D8"/>
    <w:rsid w:val="00BC7F3E"/>
    <w:rsid w:val="00BE26C4"/>
    <w:rsid w:val="00BF6931"/>
    <w:rsid w:val="00C26055"/>
    <w:rsid w:val="00C3130F"/>
    <w:rsid w:val="00C444D2"/>
    <w:rsid w:val="00C53153"/>
    <w:rsid w:val="00C67069"/>
    <w:rsid w:val="00C91F08"/>
    <w:rsid w:val="00CA4580"/>
    <w:rsid w:val="00CA728B"/>
    <w:rsid w:val="00D22BE5"/>
    <w:rsid w:val="00D27C03"/>
    <w:rsid w:val="00D30AF4"/>
    <w:rsid w:val="00D542B0"/>
    <w:rsid w:val="00D768F6"/>
    <w:rsid w:val="00DD2B9E"/>
    <w:rsid w:val="00DD2E75"/>
    <w:rsid w:val="00DF53BF"/>
    <w:rsid w:val="00E11A3A"/>
    <w:rsid w:val="00E1548E"/>
    <w:rsid w:val="00E42B3B"/>
    <w:rsid w:val="00E65BB8"/>
    <w:rsid w:val="00E810CE"/>
    <w:rsid w:val="00E85770"/>
    <w:rsid w:val="00EB01ED"/>
    <w:rsid w:val="00EB2E49"/>
    <w:rsid w:val="00EC6545"/>
    <w:rsid w:val="00ED1955"/>
    <w:rsid w:val="00ED4537"/>
    <w:rsid w:val="00ED5DEC"/>
    <w:rsid w:val="00EF24CE"/>
    <w:rsid w:val="00F10282"/>
    <w:rsid w:val="00F34DB1"/>
    <w:rsid w:val="00F500BD"/>
    <w:rsid w:val="00F610CA"/>
    <w:rsid w:val="00F936A4"/>
    <w:rsid w:val="00F943FA"/>
    <w:rsid w:val="00FA1D88"/>
    <w:rsid w:val="00FA2796"/>
    <w:rsid w:val="00FB0054"/>
    <w:rsid w:val="00FD57CA"/>
    <w:rsid w:val="00FF19FC"/>
    <w:rsid w:val="00FF5707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2A34"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rsid w:val="00B52A34"/>
    <w:pPr>
      <w:keepNext/>
      <w:numPr>
        <w:ilvl w:val="2"/>
        <w:numId w:val="6"/>
      </w:numPr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52A34"/>
  </w:style>
  <w:style w:type="character" w:customStyle="1" w:styleId="WW8Num4z0">
    <w:name w:val="WW8Num4z0"/>
    <w:rsid w:val="00B52A34"/>
    <w:rPr>
      <w:rFonts w:ascii="Arial Narrow" w:hAnsi="Arial Narrow"/>
      <w:b/>
      <w:i w:val="0"/>
      <w:sz w:val="24"/>
    </w:rPr>
  </w:style>
  <w:style w:type="character" w:customStyle="1" w:styleId="Standardnpsmoodstavce1">
    <w:name w:val="Standardní písmo odstavce1"/>
    <w:rsid w:val="00B52A34"/>
  </w:style>
  <w:style w:type="character" w:styleId="slostrnky">
    <w:name w:val="page number"/>
    <w:basedOn w:val="Standardnpsmoodstavce1"/>
    <w:rsid w:val="00B52A34"/>
  </w:style>
  <w:style w:type="character" w:customStyle="1" w:styleId="CharChar">
    <w:name w:val="Char Char"/>
    <w:rsid w:val="00B52A34"/>
    <w:rPr>
      <w:rFonts w:ascii="Arial" w:hAnsi="Arial"/>
      <w:sz w:val="22"/>
    </w:rPr>
  </w:style>
  <w:style w:type="paragraph" w:customStyle="1" w:styleId="Heading">
    <w:name w:val="Heading"/>
    <w:basedOn w:val="Normln"/>
    <w:next w:val="Zkladntext"/>
    <w:rsid w:val="00B52A3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rsid w:val="00B52A34"/>
    <w:pPr>
      <w:jc w:val="both"/>
    </w:pPr>
    <w:rPr>
      <w:szCs w:val="20"/>
    </w:rPr>
  </w:style>
  <w:style w:type="paragraph" w:styleId="Seznam">
    <w:name w:val="List"/>
    <w:basedOn w:val="Zkladntext"/>
    <w:rsid w:val="00B52A34"/>
  </w:style>
  <w:style w:type="paragraph" w:customStyle="1" w:styleId="Titulek1">
    <w:name w:val="Titulek1"/>
    <w:basedOn w:val="Normln"/>
    <w:rsid w:val="00B52A3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B52A34"/>
    <w:pPr>
      <w:suppressLineNumbers/>
    </w:pPr>
  </w:style>
  <w:style w:type="paragraph" w:styleId="Nzev">
    <w:name w:val="Title"/>
    <w:basedOn w:val="Normln"/>
    <w:next w:val="Podtitul"/>
    <w:qFormat/>
    <w:rsid w:val="00B52A34"/>
    <w:pPr>
      <w:jc w:val="center"/>
    </w:pPr>
    <w:rPr>
      <w:b/>
      <w:sz w:val="28"/>
      <w:szCs w:val="20"/>
    </w:rPr>
  </w:style>
  <w:style w:type="paragraph" w:styleId="Podtitul">
    <w:name w:val="Subtitle"/>
    <w:basedOn w:val="Heading"/>
    <w:next w:val="Zkladntext"/>
    <w:qFormat/>
    <w:rsid w:val="00B52A34"/>
    <w:pPr>
      <w:jc w:val="center"/>
    </w:pPr>
    <w:rPr>
      <w:i/>
      <w:iCs/>
    </w:rPr>
  </w:style>
  <w:style w:type="paragraph" w:styleId="Zpat">
    <w:name w:val="footer"/>
    <w:basedOn w:val="Normln"/>
    <w:rsid w:val="00B52A3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B52A34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Framecontents">
    <w:name w:val="Frame contents"/>
    <w:basedOn w:val="Zkladntext"/>
    <w:rsid w:val="00B52A34"/>
  </w:style>
  <w:style w:type="paragraph" w:customStyle="1" w:styleId="Rozvrendokumentu1">
    <w:name w:val="Rozvržení dokumentu1"/>
    <w:basedOn w:val="Normln"/>
    <w:semiHidden/>
    <w:rsid w:val="00214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BE26C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BE26C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rsid w:val="008139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139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13994"/>
    <w:rPr>
      <w:b/>
      <w:bCs/>
    </w:rPr>
  </w:style>
  <w:style w:type="paragraph" w:styleId="Odstavecseseznamem">
    <w:name w:val="List Paragraph"/>
    <w:basedOn w:val="Normln"/>
    <w:uiPriority w:val="34"/>
    <w:qFormat/>
    <w:rsid w:val="00E42B3B"/>
    <w:pPr>
      <w:suppressAutoHyphens w:val="0"/>
      <w:ind w:left="720"/>
      <w:contextualSpacing/>
    </w:pPr>
    <w:rPr>
      <w:lang w:eastAsia="cs-CZ"/>
    </w:rPr>
  </w:style>
  <w:style w:type="character" w:customStyle="1" w:styleId="TextkomenteChar">
    <w:name w:val="Text komentáře Char"/>
    <w:link w:val="Textkomente"/>
    <w:uiPriority w:val="99"/>
    <w:semiHidden/>
    <w:rsid w:val="009F3203"/>
    <w:rPr>
      <w:lang w:eastAsia="ar-SA"/>
    </w:rPr>
  </w:style>
  <w:style w:type="paragraph" w:styleId="Revize">
    <w:name w:val="Revision"/>
    <w:hidden/>
    <w:uiPriority w:val="99"/>
    <w:semiHidden/>
    <w:rsid w:val="00B4294E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Arial Narrow" w:hAnsi="Arial Narrow"/>
      <w:b/>
      <w:i w:val="0"/>
      <w:sz w:val="24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Char">
    <w:name w:val="Char Char"/>
    <w:rPr>
      <w:rFonts w:ascii="Arial" w:hAnsi="Arial"/>
      <w:sz w:val="22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  <w:szCs w:val="20"/>
    </w:rPr>
  </w:style>
  <w:style w:type="paragraph" w:styleId="Podtitul">
    <w:name w:val="Subtitle"/>
    <w:basedOn w:val="Heading"/>
    <w:next w:val="Zkladntext"/>
    <w:qFormat/>
    <w:pPr>
      <w:jc w:val="center"/>
    </w:pPr>
    <w:rPr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Framecontents">
    <w:name w:val="Frame contents"/>
    <w:basedOn w:val="Zkladntext"/>
  </w:style>
  <w:style w:type="paragraph" w:customStyle="1" w:styleId="Rozvrendokumentu1">
    <w:name w:val="Rozvržení dokumentu"/>
    <w:basedOn w:val="Normln"/>
    <w:semiHidden/>
    <w:rsid w:val="00214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BE26C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BE26C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rsid w:val="008139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13994"/>
    <w:rPr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semiHidden/>
    <w:rsid w:val="00813994"/>
    <w:rPr>
      <w:b/>
      <w:bCs/>
    </w:rPr>
  </w:style>
  <w:style w:type="paragraph" w:styleId="Odstavecseseznamem">
    <w:name w:val="List Paragraph"/>
    <w:basedOn w:val="Normln"/>
    <w:uiPriority w:val="34"/>
    <w:qFormat/>
    <w:rsid w:val="00E42B3B"/>
    <w:pPr>
      <w:suppressAutoHyphens w:val="0"/>
      <w:ind w:left="720"/>
      <w:contextualSpacing/>
    </w:pPr>
    <w:rPr>
      <w:lang w:eastAsia="cs-CZ"/>
    </w:rPr>
  </w:style>
  <w:style w:type="character" w:customStyle="1" w:styleId="TextkomenteChar">
    <w:name w:val="Text komentáře Char"/>
    <w:link w:val="Textkomente"/>
    <w:uiPriority w:val="99"/>
    <w:semiHidden/>
    <w:rsid w:val="009F3203"/>
    <w:rPr>
      <w:lang w:eastAsia="ar-SA"/>
    </w:rPr>
  </w:style>
  <w:style w:type="paragraph" w:styleId="Revize">
    <w:name w:val="Revision"/>
    <w:hidden/>
    <w:uiPriority w:val="99"/>
    <w:semiHidden/>
    <w:rsid w:val="00B4294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ycle_WF_Code xmlns="d46858db-4c8b-4f28-b3b6-3a0393c8c379" xsi:nil="true"/>
    <BlockDateWF xmlns="d46858db-4c8b-4f28-b3b6-3a0393c8c379" xsi:nil="true"/>
    <IdenitificationN xmlns="6160f1d4-939d-418a-9949-96cf54530005">10713</IdenitificationN>
    <KonecPripominkovani xmlns="d46858db-4c8b-4f28-b3b6-3a0393c8c379">2016-07-25T07:17:25+00:00</KonecPripominkovani>
    <_dlc_DocId xmlns="6160f1d4-939d-418a-9949-96cf54530005">S6YYPTXXW32Y-38-7514</_dlc_DocId>
    <_dlc_DocIdUrl xmlns="6160f1d4-939d-418a-9949-96cf54530005">
      <Url>http://intranet.vfn.cz/PripominkovaniSM/_layouts/15/DocIdRedir.aspx?ID=S6YYPTXXW32Y-38-7514</Url>
      <Description>S6YYPTXXW32Y-38-7514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3330888c9a96abc6d3779a6e97837fe5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2adf16466955777af31b1704f2ee6f4b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1A478-B678-45F2-A120-5EE334714CE0}">
  <ds:schemaRefs>
    <ds:schemaRef ds:uri="http://schemas.microsoft.com/office/2006/metadata/properties"/>
    <ds:schemaRef ds:uri="http://schemas.microsoft.com/office/infopath/2007/PartnerControls"/>
    <ds:schemaRef ds:uri="d46858db-4c8b-4f28-b3b6-3a0393c8c379"/>
    <ds:schemaRef ds:uri="6160f1d4-939d-418a-9949-96cf54530005"/>
  </ds:schemaRefs>
</ds:datastoreItem>
</file>

<file path=customXml/itemProps2.xml><?xml version="1.0" encoding="utf-8"?>
<ds:datastoreItem xmlns:ds="http://schemas.openxmlformats.org/officeDocument/2006/customXml" ds:itemID="{FFCCD77B-3186-4FA5-9AE0-0306893E66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031F55-0AA1-4878-AC5C-632D3F0CD18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92F3E39-D5C3-4A30-A477-D7B3EF52E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0f1d4-939d-418a-9949-96cf54530005"/>
    <ds:schemaRef ds:uri="d46858db-4c8b-4f28-b3b6-3a0393c8c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58D3420-0A86-4132-A136-F41636A5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1494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10713 - 1340-2016-Dynex_vypucjka</vt:lpstr>
    </vt:vector>
  </TitlesOfParts>
  <Company>VFN</Company>
  <LinksUpToDate>false</LinksUpToDate>
  <CharactersWithSpaces>10293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10713 - 1340-2016-Dynex_vypucjka</dc:title>
  <dc:creator>Renata Vítovjáková</dc:creator>
  <cp:lastModifiedBy>Novakova Izabela</cp:lastModifiedBy>
  <cp:revision>6</cp:revision>
  <cp:lastPrinted>2016-09-15T06:17:00Z</cp:lastPrinted>
  <dcterms:created xsi:type="dcterms:W3CDTF">2016-10-31T07:23:00Z</dcterms:created>
  <dcterms:modified xsi:type="dcterms:W3CDTF">2016-11-02T15:32:00Z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0x010100E5FAAC045257D74CAAE8F712F9C8943A0100BE4F5FB53008D34DB5E565ADC9BE1C1D</vt:lpwstr>
  </property>
  <property fmtid="{D5CDD505-2E9C-101B-9397-08002B2CF9AE}" pid="3" name="_dlc_DocIdItemGuid">
    <vt:lpwstr>a6520879-99ea-4b34-ab47-8e02e18147bb</vt:lpwstr>
  </property>
  <property fmtid="{D5CDD505-2E9C-101B-9397-08002B2CF9AE}" pid="4" name="WorkflowChangePath">
    <vt:lpwstr>217af186-930d-4eb8-b78d-9b2b0693e1c0,2;217af186-930d-4eb8-b78d-9b2b0693e1c0,2;217af186-930d-4eb8-b78d-9b2b0693e1c0,3;217af186-930d-4eb8-b78d-9b2b0693e1c0,6;217af186-930d-4eb8-b78d-9b2b0693e1c0,6;217af186-930d-4eb8-b78d-9b2b0693e1c0,7;217af186-930d-4eb8-b7</vt:lpwstr>
  </property>
  <property fmtid="{D5CDD505-2E9C-101B-9397-08002B2CF9AE}" pid="5" name="Block_WF">
    <vt:r8>1</vt:r8>
  </property>
</Properties>
</file>