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OKB-0055                  Strana  1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Vyřizuje:Bojková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Mgr.                                                    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05.04.2018               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SIEMENS </w:t>
      </w:r>
      <w:proofErr w:type="spellStart"/>
      <w:r>
        <w:rPr>
          <w:rFonts w:ascii="Segoe UI" w:hAnsi="Segoe UI" w:cs="Segoe UI"/>
          <w:sz w:val="18"/>
          <w:szCs w:val="18"/>
        </w:rPr>
        <w:t>Healthcare</w:t>
      </w:r>
      <w:proofErr w:type="spellEnd"/>
      <w:r>
        <w:rPr>
          <w:rFonts w:ascii="Segoe UI" w:hAnsi="Segoe UI" w:cs="Segoe UI"/>
          <w:sz w:val="18"/>
          <w:szCs w:val="18"/>
        </w:rPr>
        <w:t>, s.r.o.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Budějovická 779/3b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140 00 Praha 4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KL - Klinické laboratoře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HEM CALCIUM CHLORID - LSG 10 X 15ML, 10x15ml, </w:t>
      </w:r>
      <w:proofErr w:type="spellStart"/>
      <w:r>
        <w:rPr>
          <w:rFonts w:ascii="Segoe UI" w:hAnsi="Segoe UI" w:cs="Segoe UI"/>
          <w:sz w:val="18"/>
          <w:szCs w:val="18"/>
        </w:rPr>
        <w:t>Sysmex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OHRO375                 2 BAL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HEM INNOVANCE ANTITROMBIN,                                 OPFH05                  4 BAL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HEM INNOVANCE D-DIMER  TESTKIT, 300 testů                  OPBP07                  3 BAL  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IČO:04179960, cena 152 323,- Kč s DPH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5.4.2018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((INT10616))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91205" w:rsidRDefault="00591205" w:rsidP="005912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1A85" w:rsidRPr="00591205" w:rsidRDefault="004D1A85" w:rsidP="00591205">
      <w:bookmarkStart w:id="0" w:name="_GoBack"/>
      <w:bookmarkEnd w:id="0"/>
    </w:p>
    <w:sectPr w:rsidR="004D1A85" w:rsidRPr="0059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6A"/>
    <w:rsid w:val="000538D1"/>
    <w:rsid w:val="0024426A"/>
    <w:rsid w:val="004D1A85"/>
    <w:rsid w:val="004E6E76"/>
    <w:rsid w:val="00591205"/>
    <w:rsid w:val="0083373D"/>
    <w:rsid w:val="008F2225"/>
    <w:rsid w:val="00C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CD050-9DF7-4532-99D3-B6DB05BE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4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2018-04-19T08:49:00Z</cp:lastPrinted>
  <dcterms:created xsi:type="dcterms:W3CDTF">2018-04-19T08:49:00Z</dcterms:created>
  <dcterms:modified xsi:type="dcterms:W3CDTF">2018-04-19T08:49:00Z</dcterms:modified>
</cp:coreProperties>
</file>