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B6408F"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B6408F" w:rsidRPr="00B6408F">
        <w:rPr>
          <w:rFonts w:cs="Arial"/>
          <w:b/>
          <w:sz w:val="28"/>
          <w:szCs w:val="28"/>
        </w:rPr>
        <w:t>SUA-MN-12/2018</w:t>
      </w:r>
      <w:r w:rsidR="009229C4" w:rsidRPr="00915663">
        <w:rPr>
          <w:rFonts w:cs="Arial"/>
          <w:b/>
          <w:sz w:val="28"/>
          <w:szCs w:val="28"/>
        </w:rPr>
        <w:t xml:space="preserve"> </w:t>
      </w:r>
      <w:r w:rsidR="00EB2C35" w:rsidRPr="00B6408F">
        <w:rPr>
          <w:szCs w:val="20"/>
        </w:rPr>
        <w:t xml:space="preserve">/ </w:t>
      </w:r>
      <w:r w:rsidR="00E048F2" w:rsidRPr="00B6408F">
        <w:rPr>
          <w:szCs w:val="20"/>
        </w:rPr>
        <w:t>reg. </w:t>
      </w:r>
      <w:r w:rsidR="009229C4" w:rsidRPr="00B6408F">
        <w:rPr>
          <w:szCs w:val="20"/>
        </w:rPr>
        <w:t>č.</w:t>
      </w:r>
      <w:r w:rsidR="00EB2C35" w:rsidRPr="00B6408F">
        <w:rPr>
          <w:szCs w:val="20"/>
        </w:rPr>
        <w:t> </w:t>
      </w:r>
      <w:r w:rsidR="009229C4" w:rsidRPr="00B6408F">
        <w:rPr>
          <w:szCs w:val="20"/>
        </w:rPr>
        <w:t xml:space="preserve">proj. </w:t>
      </w:r>
      <w:r w:rsidR="00B6408F" w:rsidRPr="00B6408F">
        <w:rPr>
          <w:szCs w:val="20"/>
        </w:rPr>
        <w:t>CZ.03</w:t>
      </w:r>
      <w:r w:rsidR="00B6408F">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B6408F">
        <w:t>Ing.</w:t>
      </w:r>
      <w:r w:rsidR="00B6408F" w:rsidRPr="00786B9E">
        <w:t xml:space="preserve"> </w:t>
      </w:r>
      <w:r w:rsidR="00B6408F">
        <w:t xml:space="preserve">Ivo Bartl, </w:t>
      </w:r>
      <w:r w:rsidR="00B6408F" w:rsidRPr="001C7688">
        <w:t>Ředitel K</w:t>
      </w:r>
      <w:r w:rsidR="00B6408F">
        <w:t>ontaktního pracoviště Šumperk</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B6408F" w:rsidRPr="00B6408F">
        <w:t>Dobrovského 1278</w:t>
      </w:r>
      <w:r w:rsidR="00B6408F">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B6408F" w:rsidRPr="00B6408F">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B6408F" w:rsidRPr="00B6408F">
        <w:t>Úřad práce</w:t>
      </w:r>
      <w:r w:rsidR="00B6408F">
        <w:rPr>
          <w:szCs w:val="20"/>
        </w:rPr>
        <w:t xml:space="preserve"> ČR - kontaktní pracoviště Šumperk, M. R. Štefánika č.p.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5F35C1">
        <w:t>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B6408F"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B6408F" w:rsidRPr="00B6408F">
        <w:t xml:space="preserve">MONTIX, </w:t>
      </w:r>
      <w:r w:rsidR="00B6408F">
        <w:rPr>
          <w:szCs w:val="20"/>
        </w:rPr>
        <w:t>a.s.</w:t>
      </w:r>
    </w:p>
    <w:p w:rsidR="000E23BB" w:rsidRPr="004521C7" w:rsidRDefault="00B6408F"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B6408F">
        <w:rPr>
          <w:noProof/>
        </w:rPr>
        <w:t>Ing. Oldřich</w:t>
      </w:r>
      <w:r>
        <w:rPr>
          <w:noProof/>
          <w:szCs w:val="20"/>
        </w:rPr>
        <w:t xml:space="preserve"> Svoboda, předseda představenstva, zastupuje na základě plné moci </w:t>
      </w:r>
      <w:r w:rsidR="006429C2">
        <w:rPr>
          <w:noProof/>
          <w:szCs w:val="20"/>
        </w:rPr>
        <w:t xml:space="preserve">Mgr. </w:t>
      </w:r>
      <w:r>
        <w:rPr>
          <w:noProof/>
          <w:szCs w:val="20"/>
        </w:rPr>
        <w:t xml:space="preserve">Jiřina Kozmanová </w:t>
      </w:r>
    </w:p>
    <w:p w:rsidR="000E23BB" w:rsidRPr="004521C7" w:rsidRDefault="00B6408F"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B6408F">
        <w:t xml:space="preserve">nám. </w:t>
      </w:r>
      <w:r>
        <w:rPr>
          <w:szCs w:val="20"/>
        </w:rPr>
        <w:t>Osvobození č.p. 6/14, 783 35 Horka nad Moravou</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B6408F" w:rsidRPr="00B6408F">
        <w:t>29447020</w:t>
      </w:r>
    </w:p>
    <w:p w:rsidR="00C2620A" w:rsidRPr="004521C7" w:rsidRDefault="00B6408F" w:rsidP="00C2620A">
      <w:pPr>
        <w:tabs>
          <w:tab w:val="left" w:pos="2977"/>
        </w:tabs>
        <w:ind w:left="2977" w:hanging="2977"/>
        <w:rPr>
          <w:rFonts w:cs="Arial"/>
          <w:szCs w:val="20"/>
        </w:rPr>
      </w:pPr>
      <w:r w:rsidRPr="004521C7">
        <w:rPr>
          <w:rFonts w:cs="Arial"/>
          <w:noProof/>
          <w:szCs w:val="20"/>
        </w:rPr>
        <w:t>adresa provozovny:</w:t>
      </w:r>
      <w:r w:rsidR="00C2620A" w:rsidRPr="004521C7">
        <w:rPr>
          <w:rFonts w:cs="Arial"/>
          <w:szCs w:val="20"/>
        </w:rPr>
        <w:tab/>
      </w:r>
      <w:r>
        <w:rPr>
          <w:rFonts w:cs="Arial"/>
          <w:szCs w:val="20"/>
        </w:rPr>
        <w:t xml:space="preserve">Družstevní, Mohelnice 789 85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5F35C1">
        <w:t>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B6408F" w:rsidRPr="00B6408F">
        <w:rPr>
          <w:bCs/>
        </w:rPr>
        <w:t>Podpora odborného</w:t>
      </w:r>
      <w:r w:rsidR="00B6408F">
        <w:rPr>
          <w:szCs w:val="20"/>
        </w:rPr>
        <w:t xml:space="preserve"> vzdělávání zaměstnanců II (POVEZ II)</w:t>
      </w:r>
      <w:r>
        <w:t>“ (dále jen „POVEZ II“),</w:t>
      </w:r>
      <w:r w:rsidRPr="00A21F7C">
        <w:t xml:space="preserve"> r</w:t>
      </w:r>
      <w:r>
        <w:t>eg. </w:t>
      </w:r>
      <w:r w:rsidRPr="00544217">
        <w:t>č.</w:t>
      </w:r>
      <w:r>
        <w:t> </w:t>
      </w:r>
      <w:r w:rsidR="00B6408F" w:rsidRPr="00B6408F">
        <w:rPr>
          <w:bCs/>
        </w:rPr>
        <w:t>CZ.03</w:t>
      </w:r>
      <w:r w:rsidR="00B6408F">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B6408F" w:rsidRPr="006429C2">
        <w:rPr>
          <w:b/>
        </w:rPr>
        <w:t>MOC 20742</w:t>
      </w:r>
      <w:r w:rsidR="00B6408F" w:rsidRPr="006429C2">
        <w:rPr>
          <w:b/>
          <w:szCs w:val="20"/>
        </w:rPr>
        <w:t>_Windows Server 2016 - Active Directory</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6429C2" w:rsidRPr="006429C2">
        <w:rPr>
          <w:b/>
        </w:rPr>
        <w:t>40</w:t>
      </w:r>
      <w:r w:rsidRPr="006429C2">
        <w:rPr>
          <w:b/>
        </w:rPr>
        <w:t xml:space="preserve"> </w:t>
      </w:r>
      <w:r w:rsidRPr="006429C2">
        <w:rPr>
          <w:b/>
        </w:rPr>
        <w:tab/>
      </w:r>
      <w:r w:rsidR="00E53B1B" w:rsidRPr="006429C2">
        <w:rPr>
          <w:b/>
        </w:rPr>
        <w:t>vyučovacích </w:t>
      </w:r>
      <w:r w:rsidRPr="006429C2">
        <w:rPr>
          <w:b/>
        </w:rPr>
        <w:t>hodin</w:t>
      </w:r>
      <w:r w:rsidRPr="009218DC">
        <w:br/>
      </w:r>
      <w:r w:rsidRPr="00B75BEF">
        <w:t>z toho:</w:t>
      </w:r>
      <w:r w:rsidRPr="00B75BEF">
        <w:tab/>
        <w:t>- teoretická příprava:</w:t>
      </w:r>
      <w:r w:rsidRPr="009C0145">
        <w:tab/>
      </w:r>
      <w:r w:rsidR="006429C2">
        <w:t>39</w:t>
      </w:r>
      <w:r>
        <w:rPr>
          <w:lang w:val="en-US"/>
        </w:rPr>
        <w:tab/>
      </w:r>
      <w:r w:rsidR="00E53B1B" w:rsidRPr="00E53B1B">
        <w:t>vyučovacích</w:t>
      </w:r>
      <w:r w:rsidR="00E53B1B">
        <w:t> </w:t>
      </w:r>
      <w:r w:rsidRPr="00B75BEF">
        <w:t>hodin</w:t>
      </w:r>
      <w:r w:rsidRPr="00B75BEF">
        <w:br/>
      </w:r>
      <w:r w:rsidRPr="00B75BEF">
        <w:tab/>
        <w:t>- praktická příprava:</w:t>
      </w:r>
      <w:r>
        <w:tab/>
      </w:r>
      <w:r w:rsidR="006429C2">
        <w:t>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6429C2">
        <w:t>1</w:t>
      </w:r>
      <w:r>
        <w:tab/>
      </w:r>
      <w:r w:rsidR="00E53B1B" w:rsidRPr="00E53B1B">
        <w:t>vyuč</w:t>
      </w:r>
      <w:r w:rsidR="006429C2">
        <w:t xml:space="preserve">ovací </w:t>
      </w:r>
      <w:r>
        <w:t>hodin</w:t>
      </w:r>
      <w:r w:rsidR="006429C2">
        <w:t>a</w:t>
      </w:r>
    </w:p>
    <w:p w:rsidR="005E6F04" w:rsidRDefault="005E6F04" w:rsidP="001F74BF">
      <w:pPr>
        <w:pStyle w:val="BoddohodyIII"/>
        <w:tabs>
          <w:tab w:val="left" w:pos="3969"/>
        </w:tabs>
      </w:pPr>
      <w:r>
        <w:lastRenderedPageBreak/>
        <w:t>Dodavatel vzdělávací aktivity:</w:t>
      </w:r>
      <w:r w:rsidR="001F74BF">
        <w:tab/>
      </w:r>
      <w:r w:rsidR="005F35C1">
        <w:rPr>
          <w:szCs w:val="20"/>
        </w:rPr>
        <w:t>xxx</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B6408F" w:rsidRPr="006429C2">
        <w:rPr>
          <w:b/>
        </w:rPr>
        <w:t>4.6</w:t>
      </w:r>
      <w:r w:rsidR="00B6408F" w:rsidRPr="006429C2">
        <w:rPr>
          <w:b/>
          <w:szCs w:val="20"/>
        </w:rPr>
        <w:t>.2018</w:t>
      </w:r>
      <w:r w:rsidR="000E23BB" w:rsidRPr="009218DC">
        <w:br/>
      </w:r>
      <w:r w:rsidRPr="009218DC">
        <w:t xml:space="preserve">Datum </w:t>
      </w:r>
      <w:r w:rsidR="005579D7">
        <w:t>ukončení</w:t>
      </w:r>
      <w:r w:rsidR="00AA5674">
        <w:t>:</w:t>
      </w:r>
      <w:r w:rsidR="00113907">
        <w:tab/>
      </w:r>
      <w:r w:rsidR="00943374" w:rsidRPr="009218DC">
        <w:t xml:space="preserve"> </w:t>
      </w:r>
      <w:r w:rsidR="006429C2" w:rsidRPr="006429C2">
        <w:rPr>
          <w:b/>
        </w:rPr>
        <w:t>31.7</w:t>
      </w:r>
      <w:r w:rsidR="00B6408F" w:rsidRPr="006429C2">
        <w:rPr>
          <w:b/>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B6408F" w:rsidRPr="00B6408F">
        <w:t>Závěrečný pohovor</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B6408F" w:rsidRPr="006429C2">
        <w:rPr>
          <w:b/>
        </w:rPr>
        <w:t>2</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B6408F" w:rsidRPr="00B6408F">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B6408F"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B6408F" w:rsidRPr="00B6408F">
        <w:rPr>
          <w:b/>
          <w:szCs w:val="20"/>
        </w:rPr>
        <w:t>60 640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B6408F" w:rsidRPr="006429C2">
        <w:rPr>
          <w:b/>
          <w:szCs w:val="20"/>
        </w:rPr>
        <w:t>15 840</w:t>
      </w:r>
      <w:r w:rsidR="00C13AD5" w:rsidRPr="006429C2">
        <w:rPr>
          <w:rFonts w:cs="Arial"/>
          <w:b/>
          <w:szCs w:val="20"/>
        </w:rPr>
        <w:t xml:space="preserve"> </w:t>
      </w:r>
      <w:r w:rsidR="00C13AD5" w:rsidRPr="006429C2">
        <w:rPr>
          <w:b/>
        </w:rPr>
        <w:t>Kč</w:t>
      </w:r>
      <w:r w:rsidR="00C13AD5" w:rsidRPr="00556278">
        <w:t xml:space="preserve"> a maximální výše příspěvku na vzdělávací aktivity činí </w:t>
      </w:r>
      <w:r w:rsidR="00B6408F" w:rsidRPr="006429C2">
        <w:rPr>
          <w:b/>
          <w:bCs/>
          <w:lang w:val="en-US"/>
        </w:rPr>
        <w:t>44 800</w:t>
      </w:r>
      <w:r w:rsidR="00C13AD5" w:rsidRPr="006429C2">
        <w:rPr>
          <w:b/>
        </w:rPr>
        <w:t xml:space="preserve"> Kč</w:t>
      </w:r>
      <w:r w:rsidR="00C13AD5" w:rsidRPr="00556278">
        <w:t>,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B6408F" w:rsidRPr="00B6408F">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B6408F" w:rsidRPr="00B6408F">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B6408F" w:rsidRDefault="00B6408F" w:rsidP="001C4C77">
      <w:pPr>
        <w:pStyle w:val="BoddohodyII"/>
        <w:keepNext/>
        <w:numPr>
          <w:ilvl w:val="0"/>
          <w:numId w:val="0"/>
        </w:numPr>
      </w:pPr>
    </w:p>
    <w:p w:rsidR="00B6408F" w:rsidRDefault="00B6408F" w:rsidP="001C4C77">
      <w:pPr>
        <w:pStyle w:val="BoddohodyII"/>
        <w:keepNext/>
        <w:numPr>
          <w:ilvl w:val="0"/>
          <w:numId w:val="0"/>
        </w:numPr>
      </w:pPr>
    </w:p>
    <w:p w:rsidR="005D3993" w:rsidRDefault="00B6408F" w:rsidP="001C4C77">
      <w:pPr>
        <w:pStyle w:val="BoddohodyII"/>
        <w:keepNext/>
        <w:numPr>
          <w:ilvl w:val="0"/>
          <w:numId w:val="0"/>
        </w:numPr>
      </w:pPr>
      <w:r w:rsidRPr="00B6408F">
        <w:t>Úřad práce</w:t>
      </w:r>
      <w:r>
        <w:rPr>
          <w:szCs w:val="20"/>
        </w:rPr>
        <w:t xml:space="preserve"> České republiky - kontaktní pracoviště Šumperk</w:t>
      </w:r>
      <w:r w:rsidR="005D3993">
        <w:t xml:space="preserve"> dne </w:t>
      </w:r>
      <w:r w:rsidR="00DF6C0B">
        <w:t>18.4.2018</w:t>
      </w:r>
    </w:p>
    <w:p w:rsidR="005D3993" w:rsidRPr="008F1A38"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B6408F" w:rsidRDefault="00B6408F" w:rsidP="001C4C77">
      <w:pPr>
        <w:keepNext/>
        <w:keepLines/>
        <w:tabs>
          <w:tab w:val="left" w:pos="2520"/>
        </w:tabs>
        <w:rPr>
          <w:rFonts w:cs="Arial"/>
          <w:szCs w:val="20"/>
        </w:rPr>
      </w:pPr>
    </w:p>
    <w:p w:rsidR="00B6408F" w:rsidRDefault="00B6408F" w:rsidP="001C4C77">
      <w:pPr>
        <w:keepNext/>
        <w:keepLines/>
        <w:tabs>
          <w:tab w:val="left" w:pos="2520"/>
        </w:tabs>
        <w:rPr>
          <w:rFonts w:cs="Arial"/>
          <w:szCs w:val="20"/>
        </w:rPr>
      </w:pPr>
    </w:p>
    <w:p w:rsidR="00B6408F" w:rsidRDefault="00B6408F"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B6408F" w:rsidP="001C4C77">
      <w:pPr>
        <w:keepNext/>
        <w:keepLines/>
        <w:jc w:val="center"/>
        <w:rPr>
          <w:rFonts w:cs="Arial"/>
          <w:szCs w:val="20"/>
        </w:rPr>
      </w:pPr>
      <w:r w:rsidRPr="00B6408F">
        <w:t>Ing. Oldřich</w:t>
      </w:r>
      <w:r>
        <w:rPr>
          <w:szCs w:val="20"/>
        </w:rPr>
        <w:t xml:space="preserve"> Svoboda</w:t>
      </w:r>
      <w:r>
        <w:rPr>
          <w:szCs w:val="20"/>
        </w:rPr>
        <w:tab/>
      </w:r>
      <w:r>
        <w:rPr>
          <w:szCs w:val="20"/>
        </w:rPr>
        <w:br/>
        <w:t>předseda představenstva</w:t>
      </w:r>
      <w:r>
        <w:rPr>
          <w:szCs w:val="20"/>
        </w:rPr>
        <w:tab/>
      </w:r>
      <w:r>
        <w:rPr>
          <w:szCs w:val="20"/>
        </w:rPr>
        <w:br/>
        <w:t>MONTIX, a.s.</w:t>
      </w:r>
    </w:p>
    <w:p w:rsidR="00B6408F" w:rsidRPr="008F1A38" w:rsidRDefault="006429C2" w:rsidP="00B6408F">
      <w:pPr>
        <w:keepNext/>
        <w:keepLines/>
        <w:tabs>
          <w:tab w:val="left" w:pos="2520"/>
        </w:tabs>
        <w:rPr>
          <w:rFonts w:cs="Arial"/>
          <w:szCs w:val="20"/>
        </w:rPr>
      </w:pPr>
      <w:r>
        <w:rPr>
          <w:rFonts w:cs="Arial"/>
          <w:szCs w:val="20"/>
        </w:rPr>
        <w:t xml:space="preserve">Mgr. </w:t>
      </w:r>
      <w:r w:rsidR="00B6408F">
        <w:rPr>
          <w:rFonts w:cs="Arial"/>
          <w:szCs w:val="20"/>
        </w:rPr>
        <w:t xml:space="preserve">Jiřina Kozmanová na základě plné moci </w:t>
      </w:r>
    </w:p>
    <w:p w:rsidR="00B6408F" w:rsidRDefault="00B6408F" w:rsidP="001C4C77">
      <w:pPr>
        <w:keepNext/>
        <w:keepLines/>
        <w:jc w:val="center"/>
        <w:rPr>
          <w:rFonts w:cs="Arial"/>
          <w:szCs w:val="20"/>
        </w:rPr>
      </w:pP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B6408F" w:rsidRDefault="00B6408F" w:rsidP="00B6408F">
      <w:pPr>
        <w:keepNext/>
        <w:tabs>
          <w:tab w:val="center" w:pos="1800"/>
          <w:tab w:val="center" w:pos="7200"/>
        </w:tabs>
        <w:jc w:val="center"/>
      </w:pPr>
      <w:r w:rsidRPr="00D2749D">
        <w:t xml:space="preserve">Ing. </w:t>
      </w:r>
      <w:r>
        <w:rPr>
          <w:szCs w:val="20"/>
        </w:rPr>
        <w:t>Ivo Bartl</w:t>
      </w:r>
    </w:p>
    <w:p w:rsidR="00132CB6" w:rsidRPr="00B6408F" w:rsidRDefault="00B6408F" w:rsidP="00B6408F">
      <w:pPr>
        <w:tabs>
          <w:tab w:val="center" w:pos="1800"/>
          <w:tab w:val="center" w:pos="7200"/>
        </w:tabs>
        <w:jc w:val="center"/>
        <w:sectPr w:rsidR="00132CB6" w:rsidRPr="00B6408F" w:rsidSect="009E7B53">
          <w:type w:val="continuous"/>
          <w:pgSz w:w="11907" w:h="16840" w:code="1"/>
          <w:pgMar w:top="1418" w:right="1418" w:bottom="1418" w:left="1418" w:header="709" w:footer="709" w:gutter="0"/>
          <w:cols w:num="2" w:space="708"/>
          <w:docGrid w:linePitch="360"/>
        </w:sectPr>
      </w:pPr>
      <w:r w:rsidRPr="00D2749D">
        <w:t>Ředitel K</w:t>
      </w:r>
      <w:r>
        <w:t xml:space="preserve">ontaktního pracoviště Šumperk </w:t>
      </w: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B6408F" w:rsidRDefault="00B6408F" w:rsidP="001C4C77">
      <w:pPr>
        <w:keepNext/>
        <w:rPr>
          <w:rFonts w:cs="Arial"/>
          <w:szCs w:val="20"/>
        </w:rPr>
      </w:pPr>
      <w:bookmarkStart w:id="0" w:name="_GoBack"/>
      <w:bookmarkEnd w:id="0"/>
    </w:p>
    <w:p w:rsidR="00B6408F" w:rsidRDefault="00B6408F"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5F35C1">
        <w:t>xxx</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5F35C1">
        <w:t>xxx</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08F" w:rsidRDefault="00B6408F">
      <w:r>
        <w:separator/>
      </w:r>
    </w:p>
  </w:endnote>
  <w:endnote w:type="continuationSeparator" w:id="0">
    <w:p w:rsidR="00B6408F" w:rsidRDefault="00B6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8F" w:rsidRDefault="00B640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6408F" w:rsidRPr="00B6408F">
      <w:rPr>
        <w:i/>
      </w:rPr>
      <w:t>SUA-MN-12/2018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DF6C0B">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DF6C0B">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6408F" w:rsidRPr="00B6408F">
      <w:rPr>
        <w:i/>
      </w:rPr>
      <w:t>SUA-MN-12/2018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DF6C0B">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DF6C0B">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08F" w:rsidRDefault="00B6408F">
      <w:r>
        <w:separator/>
      </w:r>
    </w:p>
  </w:footnote>
  <w:footnote w:type="continuationSeparator" w:id="0">
    <w:p w:rsidR="00B6408F" w:rsidRDefault="00B64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8F" w:rsidRDefault="00B6408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DF6C0B">
    <w:pPr>
      <w:pStyle w:val="Zhlav"/>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282.75pt;height:42.75pt;visibility:visible" wrapcoords="-57 0 -57 21221 21600 21221 21600 0 -57 0" o:allowoverlap="f">
          <v:imagedata r:id="rId1" o:title="" croptop="1969f" cropbottom="984f" cropleft="413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isplayHorizontalDrawingGridEvery w:val="2"/>
  <w:characterSpacingControl w:val="doNotCompress"/>
  <w:hdrShapeDefaults>
    <o:shapedefaults v:ext="edit" spidmax="4098">
      <o:colormru v:ext="edit" colors="#eaeaea"/>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35C1"/>
    <w:rsid w:val="005F640B"/>
    <w:rsid w:val="005F6C75"/>
    <w:rsid w:val="00613EF2"/>
    <w:rsid w:val="00616ECC"/>
    <w:rsid w:val="0061760B"/>
    <w:rsid w:val="00625004"/>
    <w:rsid w:val="0063389E"/>
    <w:rsid w:val="006429C2"/>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408F"/>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DF6C0B"/>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74051-66A7-4FDE-AD5D-A1A7895F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4152</Words>
  <Characters>24501</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28596</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Nedomová Pavla Mgr. Dis. (UPM-SUA)</dc:creator>
  <cp:lastModifiedBy>Nedomová Pavla Mgr. Dis. (UPM-SUA)</cp:lastModifiedBy>
  <cp:revision>3</cp:revision>
  <cp:lastPrinted>2018-03-27T11:00:00Z</cp:lastPrinted>
  <dcterms:created xsi:type="dcterms:W3CDTF">2018-04-12T06:50:00Z</dcterms:created>
  <dcterms:modified xsi:type="dcterms:W3CDTF">2018-04-19T07:33:00Z</dcterms:modified>
</cp:coreProperties>
</file>