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DOHODA O VYPOŘÁDÁNÍ BEZDŮVODNÉHO OBOHACENÍ</w:t>
      </w:r>
    </w:p>
    <w:p w:rsidR="004624AA" w:rsidRPr="00BF745E" w:rsidRDefault="004624AA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BF745E" w:rsidRP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uzavřená podle § 1746 odst. 2 s přihlédnutím k ust. § 2991 a násl. zákona č. 89/2012 Sb.,</w:t>
      </w:r>
    </w:p>
    <w:p w:rsidR="00BF745E" w:rsidRP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občanský zákoník, v platném znění</w:t>
      </w:r>
    </w:p>
    <w:p w:rsidR="00BF745E" w:rsidRP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BF745E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745E" w:rsidRDefault="00BF745E" w:rsidP="00BF745E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Smluvní strany</w:t>
      </w:r>
      <w:r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:rsidR="00BF745E" w:rsidRPr="00BF745E" w:rsidRDefault="00BF745E" w:rsidP="00BF745E">
      <w:pPr>
        <w:rPr>
          <w:rStyle w:val="Siln"/>
          <w:rFonts w:ascii="Calibri" w:hAnsi="Calibri" w:cs="Calibri"/>
          <w:sz w:val="22"/>
          <w:szCs w:val="22"/>
        </w:rPr>
      </w:pPr>
    </w:p>
    <w:p w:rsidR="00BF745E" w:rsidRP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Style w:val="Siln"/>
          <w:rFonts w:ascii="Calibri" w:hAnsi="Calibri" w:cs="Calibri"/>
          <w:sz w:val="22"/>
          <w:szCs w:val="22"/>
        </w:rPr>
        <w:t>Česká akademie zemědělských věd</w:t>
      </w:r>
    </w:p>
    <w:p w:rsidR="00BF745E" w:rsidRP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se sídlem: </w:t>
      </w:r>
      <w:proofErr w:type="spellStart"/>
      <w:r w:rsidRPr="00BF745E">
        <w:rPr>
          <w:rFonts w:ascii="Calibri" w:hAnsi="Calibri" w:cs="Calibri"/>
          <w:sz w:val="22"/>
          <w:szCs w:val="22"/>
        </w:rPr>
        <w:t>Těšnov</w:t>
      </w:r>
      <w:proofErr w:type="spellEnd"/>
      <w:r w:rsidRPr="00BF745E">
        <w:rPr>
          <w:rFonts w:ascii="Calibri" w:hAnsi="Calibri" w:cs="Calibri"/>
          <w:sz w:val="22"/>
          <w:szCs w:val="22"/>
        </w:rPr>
        <w:t xml:space="preserve"> 65/17, 117 05 Praha 1</w:t>
      </w:r>
    </w:p>
    <w:p w:rsidR="00BF745E" w:rsidRP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IČ: 48135291</w:t>
      </w:r>
    </w:p>
    <w:p w:rsidR="00BF745E" w:rsidRP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DIČ: CZ48135291</w:t>
      </w:r>
    </w:p>
    <w:p w:rsidR="00BF745E" w:rsidRDefault="00BF745E" w:rsidP="00BF745E">
      <w:pPr>
        <w:rPr>
          <w:rFonts w:ascii="Calibri" w:hAnsi="Calibri" w:cs="Calibri"/>
          <w:sz w:val="22"/>
          <w:szCs w:val="22"/>
        </w:rPr>
      </w:pPr>
      <w:r w:rsidRPr="00274D45">
        <w:rPr>
          <w:rFonts w:ascii="Calibri" w:hAnsi="Calibri" w:cs="Calibri"/>
          <w:sz w:val="22"/>
          <w:szCs w:val="22"/>
        </w:rPr>
        <w:t xml:space="preserve">Zastoupená: </w:t>
      </w:r>
      <w:r w:rsidR="00274D45" w:rsidRPr="00274D45">
        <w:rPr>
          <w:rFonts w:ascii="Calibri" w:hAnsi="Calibri" w:cs="Calibri"/>
          <w:sz w:val="22"/>
          <w:szCs w:val="22"/>
        </w:rPr>
        <w:t>Ing. Hanou Urbancovou, Ph.D., (statutární orgán ČAZV)</w:t>
      </w:r>
    </w:p>
    <w:p w:rsidR="00BF745E" w:rsidRDefault="00F73E21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 xml:space="preserve"> </w:t>
      </w:r>
      <w:r w:rsidR="00BF745E" w:rsidRPr="00BF745E">
        <w:rPr>
          <w:rFonts w:ascii="Calibri" w:hAnsi="Calibri" w:cs="Calibri"/>
          <w:sz w:val="22"/>
          <w:szCs w:val="22"/>
        </w:rPr>
        <w:t xml:space="preserve">(dále jen </w:t>
      </w:r>
      <w:r w:rsidR="00BF745E">
        <w:rPr>
          <w:rFonts w:ascii="Calibri" w:hAnsi="Calibri" w:cs="Calibri"/>
          <w:sz w:val="22"/>
          <w:szCs w:val="22"/>
        </w:rPr>
        <w:t>„</w:t>
      </w:r>
      <w:r w:rsidR="00BF745E" w:rsidRPr="00BF745E">
        <w:rPr>
          <w:rFonts w:ascii="Calibri" w:hAnsi="Calibri" w:cs="Calibri"/>
          <w:sz w:val="22"/>
          <w:szCs w:val="22"/>
        </w:rPr>
        <w:t>příkazce</w:t>
      </w:r>
      <w:r w:rsidR="00BF745E">
        <w:rPr>
          <w:rFonts w:ascii="Calibri" w:hAnsi="Calibri" w:cs="Calibri"/>
          <w:sz w:val="22"/>
          <w:szCs w:val="22"/>
        </w:rPr>
        <w:t>“</w:t>
      </w:r>
      <w:r w:rsidR="00BF745E" w:rsidRPr="00BF745E">
        <w:rPr>
          <w:rFonts w:ascii="Calibri" w:hAnsi="Calibri" w:cs="Calibri"/>
          <w:sz w:val="22"/>
          <w:szCs w:val="22"/>
        </w:rPr>
        <w:t xml:space="preserve">) </w:t>
      </w:r>
    </w:p>
    <w:p w:rsidR="00BF745E" w:rsidRPr="00BF745E" w:rsidRDefault="00BF745E" w:rsidP="00BF745E">
      <w:pPr>
        <w:rPr>
          <w:rFonts w:ascii="Calibri" w:hAnsi="Calibri" w:cs="Calibri"/>
          <w:b/>
          <w:sz w:val="22"/>
          <w:szCs w:val="22"/>
        </w:rPr>
      </w:pPr>
    </w:p>
    <w:p w:rsidR="00BF745E" w:rsidRDefault="00BF745E" w:rsidP="00BF745E">
      <w:pPr>
        <w:jc w:val="both"/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a</w:t>
      </w:r>
    </w:p>
    <w:p w:rsidR="00BF745E" w:rsidRPr="00BF745E" w:rsidRDefault="00BF745E" w:rsidP="00BF745E">
      <w:pPr>
        <w:jc w:val="both"/>
        <w:rPr>
          <w:rStyle w:val="Siln"/>
          <w:rFonts w:ascii="Calibri" w:hAnsi="Calibri" w:cs="Calibri"/>
          <w:sz w:val="22"/>
          <w:szCs w:val="22"/>
        </w:rPr>
      </w:pPr>
    </w:p>
    <w:p w:rsidR="00BF745E" w:rsidRPr="00BF745E" w:rsidRDefault="000A2DAD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Style w:val="Siln"/>
          <w:rFonts w:ascii="Calibri" w:hAnsi="Calibri" w:cs="Calibri"/>
          <w:sz w:val="22"/>
          <w:szCs w:val="22"/>
        </w:rPr>
        <w:t>MgA</w:t>
      </w:r>
      <w:proofErr w:type="spellEnd"/>
      <w:r>
        <w:rPr>
          <w:rStyle w:val="Siln"/>
          <w:rFonts w:ascii="Calibri" w:hAnsi="Calibri" w:cs="Calibri"/>
          <w:sz w:val="22"/>
          <w:szCs w:val="22"/>
        </w:rPr>
        <w:t xml:space="preserve">. </w:t>
      </w:r>
      <w:r w:rsidR="00BF745E" w:rsidRPr="00BF745E">
        <w:rPr>
          <w:rStyle w:val="Siln"/>
          <w:rFonts w:ascii="Calibri" w:hAnsi="Calibri" w:cs="Calibri"/>
          <w:sz w:val="22"/>
          <w:szCs w:val="22"/>
        </w:rPr>
        <w:t>Matyáš Fuchs</w:t>
      </w:r>
    </w:p>
    <w:p w:rsidR="00BF745E" w:rsidRPr="00BF745E" w:rsidRDefault="00BF745E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nar.: </w:t>
      </w:r>
    </w:p>
    <w:p w:rsidR="00BF745E" w:rsidRPr="00BF745E" w:rsidRDefault="00BF745E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bytem: </w:t>
      </w:r>
      <w:bookmarkStart w:id="0" w:name="_GoBack"/>
      <w:bookmarkEnd w:id="0"/>
    </w:p>
    <w:p w:rsidR="00BF745E" w:rsidRPr="00BF745E" w:rsidRDefault="00BF745E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„</w:t>
      </w:r>
      <w:r w:rsidRPr="00BF745E">
        <w:rPr>
          <w:rFonts w:ascii="Calibri" w:hAnsi="Calibri" w:cs="Calibri"/>
          <w:sz w:val="22"/>
          <w:szCs w:val="22"/>
        </w:rPr>
        <w:t>dále jen příkazník</w:t>
      </w:r>
      <w:r>
        <w:rPr>
          <w:rFonts w:ascii="Calibri" w:hAnsi="Calibri" w:cs="Calibri"/>
          <w:sz w:val="22"/>
          <w:szCs w:val="22"/>
        </w:rPr>
        <w:t>“</w:t>
      </w:r>
      <w:r w:rsidRPr="00BF745E">
        <w:rPr>
          <w:rFonts w:ascii="Calibri" w:hAnsi="Calibri" w:cs="Calibri"/>
          <w:sz w:val="22"/>
          <w:szCs w:val="22"/>
        </w:rPr>
        <w:t xml:space="preserve">) </w:t>
      </w:r>
    </w:p>
    <w:p w:rsidR="00BF745E" w:rsidRPr="00BF745E" w:rsidRDefault="00BF745E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</w:p>
    <w:p w:rsidR="00BF745E" w:rsidRPr="00BF745E" w:rsidRDefault="00BF745E" w:rsidP="00BF74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uzavřely níže uvedeného dne, měsíce a roku tuto Dohodu o vypořádání bezdůvodného obohacení</w:t>
      </w:r>
    </w:p>
    <w:p w:rsidR="00BF745E" w:rsidRPr="00BF745E" w:rsidRDefault="00BF745E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(dále jen „dohoda“) následujícího obsahu:</w:t>
      </w:r>
    </w:p>
    <w:p w:rsidR="00BF745E" w:rsidRDefault="00BF745E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Pr="00BF745E" w:rsidRDefault="004624AA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745E" w:rsidRPr="00BF745E" w:rsidRDefault="00BF745E" w:rsidP="004624AA">
      <w:pPr>
        <w:tabs>
          <w:tab w:val="left" w:pos="1134"/>
        </w:tabs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b/>
          <w:sz w:val="22"/>
          <w:szCs w:val="22"/>
          <w:lang w:eastAsia="en-US"/>
        </w:rPr>
        <w:t>I. Účel dohody</w:t>
      </w:r>
    </w:p>
    <w:p w:rsidR="00BF745E" w:rsidRPr="007A2839" w:rsidRDefault="00BF745E" w:rsidP="007A2839">
      <w:pPr>
        <w:pStyle w:val="Odstavecseseznamem"/>
        <w:numPr>
          <w:ilvl w:val="0"/>
          <w:numId w:val="1"/>
        </w:numPr>
        <w:tabs>
          <w:tab w:val="left" w:pos="1134"/>
        </w:tabs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Účelem </w:t>
      </w:r>
      <w:r w:rsidR="007F0E62">
        <w:rPr>
          <w:rFonts w:ascii="Calibri" w:eastAsiaTheme="minorHAnsi" w:hAnsi="Calibri" w:cs="Calibri"/>
          <w:sz w:val="22"/>
          <w:szCs w:val="22"/>
          <w:lang w:eastAsia="en-US"/>
        </w:rPr>
        <w:t>dohody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je vypořádat závazkový vztah mezi smluvními stranami, který byl založen příkazní smlouvou č. 8/2017 ze dne </w:t>
      </w:r>
      <w:r w:rsidR="000F2212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13. 9. 2017, jejímž předmětem bylo provedení pracovní činnosti: pracovní činnost: propagační činnost, grafické návrhy a úpravy, grafické sjednocení výstupů ČAZV, a to za odměnu sjednanou dohodou ve výši 450,-Kč/hod v předpokládaném rozsahu 150 hodin. </w:t>
      </w:r>
    </w:p>
    <w:p w:rsidR="00516B3E" w:rsidRPr="007A2839" w:rsidRDefault="00516B3E" w:rsidP="007A2839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Následnou kontrolou smluvní dokumentace bylo příkazcem zjištěno, že dle platné právní úpravy obsažené v zákonu č. 340/2015 Sb., o registru smluv (dále jen „zákon“), nebyla předmětná smlouva uveřejněna v registru smluv v otevřeném a strojově čitelném formátu. V souladu s ust. § 7 odst. 3 zákona platí, že je zrušena od počátku. </w:t>
      </w:r>
    </w:p>
    <w:p w:rsidR="00516B3E" w:rsidRPr="007A2839" w:rsidRDefault="00516B3E" w:rsidP="007A2839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Touto dohodou smluvní strany mezi sebou </w:t>
      </w:r>
      <w:proofErr w:type="gramStart"/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vypořádávají</w:t>
      </w:r>
      <w:proofErr w:type="gramEnd"/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právní stav s odkazem na ust. § 7 zákona.</w:t>
      </w:r>
    </w:p>
    <w:p w:rsidR="00BF745E" w:rsidRPr="00BF745E" w:rsidRDefault="00BF745E" w:rsidP="004624AA">
      <w:pPr>
        <w:tabs>
          <w:tab w:val="left" w:pos="1134"/>
        </w:tabs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745E" w:rsidRPr="00BF745E" w:rsidRDefault="00BF745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II. Předmět dohody</w:t>
      </w:r>
    </w:p>
    <w:p w:rsidR="00BF745E" w:rsidRPr="007A2839" w:rsidRDefault="00BF745E" w:rsidP="007A2839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Smluvní strany činí nesporným, že na základě příkazní smlouvy v dobré víře plnily sjednaný závazek, tedy </w:t>
      </w:r>
      <w:r w:rsidR="000F2212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příkazník provedl sjednané pracovní činnosti a </w:t>
      </w:r>
      <w:r w:rsidR="00516B3E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příkazce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za řádně provedenou práci </w:t>
      </w:r>
      <w:r w:rsidR="00516B3E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příkazníkovi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zaplatil sjednanou cenu</w:t>
      </w:r>
      <w:r w:rsidR="00516B3E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516B3E" w:rsidRPr="007A2839" w:rsidRDefault="00516B3E" w:rsidP="007A2839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Smlouva byla v registru smluv uveřejněna dne 12. 10. 2017</w:t>
      </w:r>
      <w:r w:rsidR="004624AA" w:rsidRPr="007A2839">
        <w:rPr>
          <w:rFonts w:ascii="Calibri" w:eastAsiaTheme="minorHAnsi" w:hAnsi="Calibri" w:cs="Calibri"/>
          <w:sz w:val="22"/>
          <w:szCs w:val="22"/>
          <w:lang w:eastAsia="en-US"/>
        </w:rPr>
        <w:t>, avšak nebyla uveřejněna v otevřeném a strojově čitelném formátu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4624AA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Ve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smyslu ust. § 5 odst. 5 zákona tak smlouva nebyla řádně uveřejněna. Smlouva byla řádně uveřejněna v registru smluv </w:t>
      </w:r>
      <w:r w:rsidR="004624AA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dne 5. 4. 2018.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V souladu s ust. § 7 odst. 3 zákona </w:t>
      </w:r>
      <w:r w:rsidR="004624AA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však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platí, že je zrušena od počátku</w:t>
      </w:r>
      <w:r w:rsidR="00C71D3E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a plnění z ní je bezdůvodným obohacením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4624AA" w:rsidRPr="007A2839">
        <w:rPr>
          <w:rFonts w:ascii="Calibri" w:eastAsiaTheme="minorHAnsi" w:hAnsi="Calibri" w:cs="Calibri"/>
          <w:sz w:val="22"/>
          <w:szCs w:val="22"/>
          <w:lang w:eastAsia="en-US"/>
        </w:rPr>
        <w:t>Plnění v rozsahu smlouvy však již bylo uskutečněno.</w:t>
      </w:r>
    </w:p>
    <w:p w:rsidR="004624AA" w:rsidRDefault="004624AA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6B3E">
        <w:rPr>
          <w:rFonts w:ascii="Calibri" w:eastAsiaTheme="minorHAnsi" w:hAnsi="Calibri" w:cs="Calibri"/>
          <w:b/>
          <w:sz w:val="22"/>
          <w:szCs w:val="22"/>
          <w:lang w:eastAsia="en-US"/>
        </w:rPr>
        <w:lastRenderedPageBreak/>
        <w:t>III. Vzájemná práva a povinnosti</w:t>
      </w:r>
    </w:p>
    <w:p w:rsidR="00516B3E" w:rsidRPr="007A2839" w:rsidRDefault="00516B3E" w:rsidP="007A2839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s ohledem na řádně provedené vzájemné plnění, které si poskytly v dobré víře, že plní na základě platného a účinného smluvního závazku, touto dohodou vzájemně vypořádávají své nároky v rozsahu předmětné smlouvy.</w:t>
      </w:r>
    </w:p>
    <w:p w:rsidR="00516B3E" w:rsidRPr="007A2839" w:rsidRDefault="00C71D3E" w:rsidP="007A2839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prohlašují, že uzavřením této dohody o vypořádání bezdůvodného obohacení budou vypořádána veškerá práva, povinnosti, pohledávky či závazky mezi smluvními stranami ze zrušené smlouvy.</w:t>
      </w:r>
    </w:p>
    <w:p w:rsidR="00C71D3E" w:rsidRPr="00516B3E" w:rsidRDefault="00C71D3E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6B3E">
        <w:rPr>
          <w:rFonts w:ascii="Calibri" w:eastAsiaTheme="minorHAnsi" w:hAnsi="Calibri" w:cs="Calibri"/>
          <w:b/>
          <w:sz w:val="22"/>
          <w:szCs w:val="22"/>
          <w:lang w:eastAsia="en-US"/>
        </w:rPr>
        <w:t>IV. Cenová ujednání</w:t>
      </w:r>
    </w:p>
    <w:p w:rsidR="00516B3E" w:rsidRPr="007A2839" w:rsidRDefault="00516B3E" w:rsidP="007A2839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na základě výše uvedeného prohlašují, že vše, co si měly na základě předmětné smlouvy plnit, si řádně vypořádaly.</w:t>
      </w:r>
    </w:p>
    <w:p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6B3E">
        <w:rPr>
          <w:rFonts w:ascii="Calibri" w:eastAsiaTheme="minorHAnsi" w:hAnsi="Calibri" w:cs="Calibri"/>
          <w:b/>
          <w:sz w:val="22"/>
          <w:szCs w:val="22"/>
          <w:lang w:eastAsia="en-US"/>
        </w:rPr>
        <w:t>V. Závěrečná ustanovení</w:t>
      </w:r>
    </w:p>
    <w:p w:rsidR="00516B3E" w:rsidRPr="007A2839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berou na vědomí, že tato dohoda bude zveřejněna v souladu se zákonem č. 340/2015 Sb., o registru smluv, v platném znění.</w:t>
      </w:r>
    </w:p>
    <w:p w:rsidR="00516B3E" w:rsidRPr="007A2839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Tato dohoda nabývá platnosti podpisem smluvních stran a účinnosti zveřejněním v registru smluv.</w:t>
      </w:r>
    </w:p>
    <w:p w:rsidR="004624AA" w:rsidRPr="007A2839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Dohoda se vyhotovuje ve dvou vyhotoveních, z nichž obdrží každá ze stran po jednom.</w:t>
      </w:r>
    </w:p>
    <w:p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Pr="004624AA" w:rsidRDefault="004624AA" w:rsidP="004624AA">
      <w:pPr>
        <w:tabs>
          <w:tab w:val="left" w:pos="5103"/>
        </w:tabs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624AA">
        <w:rPr>
          <w:rFonts w:ascii="Calibri" w:hAnsi="Calibri" w:cs="Calibri"/>
          <w:sz w:val="22"/>
          <w:szCs w:val="22"/>
        </w:rPr>
        <w:t xml:space="preserve">V Praze dne       </w:t>
      </w:r>
      <w:r w:rsidRPr="004624AA">
        <w:rPr>
          <w:rFonts w:ascii="Calibri" w:hAnsi="Calibri" w:cs="Calibri"/>
          <w:sz w:val="22"/>
          <w:szCs w:val="22"/>
        </w:rPr>
        <w:tab/>
        <w:t xml:space="preserve">V Praze dne   </w:t>
      </w:r>
    </w:p>
    <w:p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  <w:r>
        <w:rPr>
          <w:rFonts w:ascii="Calibri" w:hAnsi="Calibri" w:cs="Calibri"/>
          <w:sz w:val="22"/>
          <w:szCs w:val="22"/>
        </w:rPr>
        <w:tab/>
        <w:t>_______________________________</w:t>
      </w:r>
    </w:p>
    <w:p w:rsidR="004624AA" w:rsidRPr="004624AA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>Česká akademie zemědělských věd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4624AA">
        <w:rPr>
          <w:rFonts w:ascii="Calibri" w:hAnsi="Calibri" w:cs="Calibri"/>
          <w:sz w:val="22"/>
          <w:szCs w:val="22"/>
        </w:rPr>
        <w:t>MgA</w:t>
      </w:r>
      <w:proofErr w:type="spellEnd"/>
      <w:r w:rsidRPr="004624AA">
        <w:rPr>
          <w:rFonts w:ascii="Calibri" w:hAnsi="Calibri" w:cs="Calibri"/>
          <w:sz w:val="22"/>
          <w:szCs w:val="22"/>
        </w:rPr>
        <w:t>. Matyáš Fuchs</w:t>
      </w:r>
    </w:p>
    <w:p w:rsidR="004624AA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proofErr w:type="spellStart"/>
      <w:r w:rsidRPr="00AD4C70">
        <w:rPr>
          <w:rFonts w:ascii="Calibri" w:hAnsi="Calibri" w:cs="Calibri"/>
          <w:sz w:val="22"/>
          <w:szCs w:val="22"/>
        </w:rPr>
        <w:t>zast</w:t>
      </w:r>
      <w:proofErr w:type="spellEnd"/>
      <w:r w:rsidRPr="00AD4C70">
        <w:rPr>
          <w:rFonts w:ascii="Calibri" w:hAnsi="Calibri" w:cs="Calibri"/>
          <w:sz w:val="22"/>
          <w:szCs w:val="22"/>
        </w:rPr>
        <w:t>.</w:t>
      </w:r>
      <w:r w:rsidR="00AD4C70" w:rsidRPr="00AD4C70">
        <w:rPr>
          <w:rFonts w:ascii="Calibri" w:hAnsi="Calibri" w:cs="Calibri"/>
          <w:sz w:val="22"/>
          <w:szCs w:val="22"/>
        </w:rPr>
        <w:t xml:space="preserve"> Ing. Hanou Urbancovou, Ph.D.</w:t>
      </w:r>
    </w:p>
    <w:p w:rsidR="004624AA" w:rsidRPr="004624AA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</w:t>
      </w:r>
      <w:r>
        <w:rPr>
          <w:rFonts w:ascii="Calibri" w:hAnsi="Calibri" w:cs="Calibri"/>
          <w:sz w:val="22"/>
          <w:szCs w:val="22"/>
        </w:rPr>
        <w:tab/>
        <w:t>příkazník</w:t>
      </w:r>
      <w:r w:rsidRPr="004624AA">
        <w:rPr>
          <w:rFonts w:ascii="Calibri" w:hAnsi="Calibri" w:cs="Calibri"/>
          <w:sz w:val="22"/>
          <w:szCs w:val="22"/>
        </w:rPr>
        <w:tab/>
      </w: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ab/>
      </w: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FC4896" w:rsidRPr="00BF745E" w:rsidRDefault="00FC4896" w:rsidP="004624AA">
      <w:pPr>
        <w:rPr>
          <w:rFonts w:ascii="Calibri" w:hAnsi="Calibri" w:cs="Calibri"/>
          <w:sz w:val="22"/>
          <w:szCs w:val="22"/>
        </w:rPr>
      </w:pPr>
    </w:p>
    <w:sectPr w:rsidR="00FC4896" w:rsidRPr="00BF745E" w:rsidSect="00B2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812A2"/>
    <w:multiLevelType w:val="hybridMultilevel"/>
    <w:tmpl w:val="543E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B133A"/>
    <w:multiLevelType w:val="hybridMultilevel"/>
    <w:tmpl w:val="95C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31E0"/>
    <w:multiLevelType w:val="hybridMultilevel"/>
    <w:tmpl w:val="543E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91C"/>
    <w:multiLevelType w:val="hybridMultilevel"/>
    <w:tmpl w:val="C2C6A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21B"/>
    <w:multiLevelType w:val="hybridMultilevel"/>
    <w:tmpl w:val="567C6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5E"/>
    <w:rsid w:val="00094DA2"/>
    <w:rsid w:val="000A2DAD"/>
    <w:rsid w:val="000F2212"/>
    <w:rsid w:val="00274D45"/>
    <w:rsid w:val="002911E6"/>
    <w:rsid w:val="003312EA"/>
    <w:rsid w:val="004624AA"/>
    <w:rsid w:val="00516B3E"/>
    <w:rsid w:val="007A2839"/>
    <w:rsid w:val="007F0E62"/>
    <w:rsid w:val="00AD4C70"/>
    <w:rsid w:val="00B259D7"/>
    <w:rsid w:val="00BF745E"/>
    <w:rsid w:val="00C71D3E"/>
    <w:rsid w:val="00F73E21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264CF-396C-47B7-9E80-DE2D562E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F745E"/>
    <w:rPr>
      <w:b/>
      <w:bCs/>
    </w:rPr>
  </w:style>
  <w:style w:type="paragraph" w:styleId="Odstavecseseznamem">
    <w:name w:val="List Paragraph"/>
    <w:basedOn w:val="Normln"/>
    <w:uiPriority w:val="34"/>
    <w:qFormat/>
    <w:rsid w:val="007A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Vívodová Helena</cp:lastModifiedBy>
  <cp:revision>3</cp:revision>
  <dcterms:created xsi:type="dcterms:W3CDTF">2018-04-19T07:00:00Z</dcterms:created>
  <dcterms:modified xsi:type="dcterms:W3CDTF">2018-04-19T07:00:00Z</dcterms:modified>
</cp:coreProperties>
</file>