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4D738B" w:rsidP="004D738B">
      <w:pPr>
        <w:pStyle w:val="NormlnIMP"/>
        <w:spacing w:line="230" w:lineRule="auto"/>
        <w:rPr>
          <w:b/>
          <w:sz w:val="24"/>
        </w:rPr>
      </w:pPr>
      <w:bookmarkStart w:id="0" w:name="_GoBack"/>
      <w:bookmarkEnd w:id="0"/>
    </w:p>
    <w:p w:rsidR="003132E8" w:rsidRPr="006668AC" w:rsidP="003132E8">
      <w:pPr>
        <w:spacing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Příloha č. 1 k SoD</w:t>
      </w:r>
      <w:r w:rsidR="000420BC">
        <w:rPr>
          <w:b/>
          <w:i/>
          <w:sz w:val="24"/>
          <w:szCs w:val="24"/>
        </w:rPr>
        <w:t>:</w:t>
      </w:r>
    </w:p>
    <w:p w:rsidR="003132E8" w:rsidP="003132E8">
      <w:pPr>
        <w:spacing w:line="240" w:lineRule="auto"/>
        <w:jc w:val="both"/>
        <w:rPr>
          <w:b/>
          <w:sz w:val="24"/>
        </w:rPr>
      </w:pPr>
    </w:p>
    <w:p w:rsidR="003132E8" w:rsidP="003132E8">
      <w:pPr>
        <w:pStyle w:val="NormlnIMP"/>
        <w:spacing w:line="230" w:lineRule="auto"/>
        <w:jc w:val="center"/>
        <w:rPr>
          <w:b/>
          <w:sz w:val="24"/>
          <w:u w:val="single"/>
        </w:rPr>
      </w:pPr>
    </w:p>
    <w:p w:rsidR="005E10C6" w:rsidRPr="00AC4035" w:rsidP="005E10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Podlimitní v</w:t>
      </w:r>
      <w:r w:rsidRPr="001A128E">
        <w:rPr>
          <w:b/>
          <w:sz w:val="24"/>
          <w:szCs w:val="24"/>
        </w:rPr>
        <w:t xml:space="preserve">eřejná zakázka na stavební práce </w:t>
      </w:r>
      <w:r>
        <w:rPr>
          <w:b/>
          <w:sz w:val="24"/>
          <w:szCs w:val="24"/>
        </w:rPr>
        <w:t xml:space="preserve">podle </w:t>
      </w:r>
      <w:r w:rsidRPr="001A128E">
        <w:rPr>
          <w:b/>
          <w:sz w:val="24"/>
          <w:szCs w:val="24"/>
        </w:rPr>
        <w:t xml:space="preserve">zákona </w:t>
      </w:r>
      <w:r w:rsidRPr="00AC4035">
        <w:rPr>
          <w:b/>
          <w:sz w:val="24"/>
          <w:szCs w:val="24"/>
        </w:rPr>
        <w:t>č. 134/2016 Sb., o zadávání veřejných zakázek</w:t>
      </w:r>
      <w:r w:rsidR="001C2BB8">
        <w:rPr>
          <w:b/>
          <w:sz w:val="24"/>
          <w:szCs w:val="24"/>
        </w:rPr>
        <w:t>, otevřené řízení</w:t>
      </w:r>
      <w:r w:rsidRPr="00AC4035">
        <w:rPr>
          <w:b/>
          <w:sz w:val="24"/>
          <w:szCs w:val="24"/>
        </w:rPr>
        <w:br/>
      </w:r>
    </w:p>
    <w:p w:rsidR="005E10C6" w:rsidRPr="00D31DC7" w:rsidP="005E10C6">
      <w:pPr>
        <w:jc w:val="center"/>
        <w:rPr>
          <w:b/>
          <w:sz w:val="28"/>
          <w:szCs w:val="28"/>
        </w:rPr>
      </w:pPr>
      <w:r w:rsidRPr="00D31DC7">
        <w:rPr>
          <w:b/>
          <w:sz w:val="28"/>
          <w:szCs w:val="28"/>
        </w:rPr>
        <w:t>„</w:t>
      </w:r>
      <w:r w:rsidR="001C2BB8">
        <w:rPr>
          <w:b/>
          <w:sz w:val="28"/>
          <w:szCs w:val="28"/>
        </w:rPr>
        <w:t>Vodovod a kanalizace Klatovy - Točník</w:t>
      </w:r>
      <w:r w:rsidRPr="00D31DC7">
        <w:rPr>
          <w:b/>
          <w:sz w:val="28"/>
          <w:szCs w:val="28"/>
        </w:rPr>
        <w:t>“</w:t>
      </w:r>
    </w:p>
    <w:p w:rsidR="003132E8" w:rsidP="001777B1">
      <w:pPr>
        <w:spacing w:line="240" w:lineRule="auto"/>
        <w:jc w:val="center"/>
        <w:rPr>
          <w:b/>
          <w:sz w:val="24"/>
          <w:u w:val="single"/>
        </w:rPr>
      </w:pPr>
    </w:p>
    <w:p w:rsidR="003132E8" w:rsidP="001777B1">
      <w:pPr>
        <w:spacing w:line="240" w:lineRule="auto"/>
        <w:jc w:val="center"/>
        <w:rPr>
          <w:b/>
          <w:sz w:val="24"/>
          <w:u w:val="single"/>
        </w:rPr>
      </w:pPr>
    </w:p>
    <w:p w:rsidR="001C1383" w:rsidRPr="003132E8" w:rsidP="001777B1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3132E8">
        <w:rPr>
          <w:b/>
          <w:sz w:val="28"/>
          <w:szCs w:val="28"/>
          <w:u w:val="single"/>
        </w:rPr>
        <w:t xml:space="preserve">ČESTNÉ </w:t>
      </w:r>
      <w:r w:rsidRPr="003132E8" w:rsidR="00D26560">
        <w:rPr>
          <w:b/>
          <w:sz w:val="28"/>
          <w:szCs w:val="28"/>
          <w:u w:val="single"/>
        </w:rPr>
        <w:t xml:space="preserve"> PROHLÁŠENÍ</w:t>
      </w:r>
    </w:p>
    <w:p w:rsidR="003132E8">
      <w:pPr>
        <w:spacing w:line="240" w:lineRule="auto"/>
        <w:rPr>
          <w:b/>
          <w:sz w:val="24"/>
          <w:u w:val="single"/>
        </w:rPr>
      </w:pPr>
    </w:p>
    <w:p w:rsidR="003132E8">
      <w:pPr>
        <w:spacing w:line="240" w:lineRule="auto"/>
        <w:rPr>
          <w:b/>
          <w:sz w:val="24"/>
          <w:u w:val="single"/>
        </w:rPr>
      </w:pPr>
    </w:p>
    <w:p w:rsidR="00C476BB" w:rsidP="003132E8">
      <w:pPr>
        <w:spacing w:after="120" w:line="240" w:lineRule="auto"/>
        <w:rPr>
          <w:sz w:val="24"/>
          <w:u w:val="single"/>
        </w:rPr>
      </w:pPr>
      <w:r w:rsidRPr="00C476BB">
        <w:rPr>
          <w:b/>
          <w:sz w:val="24"/>
          <w:u w:val="single"/>
        </w:rPr>
        <w:t xml:space="preserve">Identifikační údaje </w:t>
      </w:r>
      <w:r w:rsidR="000420BC">
        <w:rPr>
          <w:b/>
          <w:sz w:val="24"/>
          <w:u w:val="single"/>
        </w:rPr>
        <w:t>účastníka zadávacího řízení</w:t>
      </w:r>
      <w:r>
        <w:rPr>
          <w:sz w:val="24"/>
          <w:u w:val="single"/>
        </w:rPr>
        <w:t>:</w:t>
      </w:r>
    </w:p>
    <w:p w:rsidR="00C476BB" w:rsidRPr="000420BC" w:rsidP="00C476BB">
      <w:pPr>
        <w:jc w:val="both"/>
        <w:rPr>
          <w:sz w:val="24"/>
          <w:szCs w:val="24"/>
          <w:u w:val="single"/>
        </w:rPr>
      </w:pPr>
      <w:r w:rsidRPr="000420BC">
        <w:rPr>
          <w:sz w:val="24"/>
          <w:szCs w:val="24"/>
        </w:rPr>
        <w:t>Obchodní jméno</w:t>
      </w:r>
      <w:r w:rsidRPr="000420BC">
        <w:rPr>
          <w:sz w:val="24"/>
          <w:szCs w:val="24"/>
        </w:rPr>
        <w:tab/>
        <w:t xml:space="preserve">:     </w:t>
      </w:r>
      <w:r w:rsidR="00DE7EA8">
        <w:rPr>
          <w:sz w:val="24"/>
          <w:szCs w:val="24"/>
        </w:rPr>
        <w:t>POHL cz, a.s. odštěpný závod Plzeň</w:t>
      </w:r>
    </w:p>
    <w:p w:rsidR="00D26560" w:rsidRPr="004D738B" w:rsidP="004D738B">
      <w:pPr>
        <w:jc w:val="both"/>
        <w:rPr>
          <w:sz w:val="24"/>
          <w:szCs w:val="24"/>
        </w:rPr>
      </w:pPr>
      <w:r w:rsidRPr="000420BC">
        <w:rPr>
          <w:sz w:val="24"/>
          <w:szCs w:val="24"/>
        </w:rPr>
        <w:t>Sídlo</w:t>
      </w:r>
      <w:r w:rsidRPr="000420BC">
        <w:rPr>
          <w:sz w:val="24"/>
          <w:szCs w:val="24"/>
        </w:rPr>
        <w:tab/>
      </w:r>
      <w:r w:rsidRPr="000420BC">
        <w:rPr>
          <w:sz w:val="24"/>
          <w:szCs w:val="24"/>
        </w:rPr>
        <w:tab/>
      </w:r>
      <w:r w:rsidRPr="000420BC">
        <w:rPr>
          <w:sz w:val="24"/>
          <w:szCs w:val="24"/>
        </w:rPr>
        <w:tab/>
        <w:t>:</w:t>
      </w:r>
      <w:r w:rsidR="00DE7EA8">
        <w:rPr>
          <w:sz w:val="24"/>
          <w:szCs w:val="24"/>
        </w:rPr>
        <w:t xml:space="preserve">     Domažlická 168, 318 00 Plzeň</w:t>
      </w:r>
    </w:p>
    <w:p w:rsidR="00D26560" w:rsidRPr="00D26560" w:rsidP="003132E8">
      <w:pPr>
        <w:spacing w:before="120" w:after="120" w:line="240" w:lineRule="auto"/>
        <w:rPr>
          <w:b/>
          <w:sz w:val="24"/>
          <w:szCs w:val="24"/>
          <w:u w:val="single"/>
        </w:rPr>
      </w:pPr>
      <w:r w:rsidRPr="00D26560">
        <w:rPr>
          <w:b/>
          <w:sz w:val="24"/>
          <w:szCs w:val="24"/>
          <w:u w:val="single"/>
        </w:rPr>
        <w:t xml:space="preserve">Seznam </w:t>
      </w:r>
      <w:r w:rsidR="00FA46EF">
        <w:rPr>
          <w:b/>
          <w:sz w:val="24"/>
          <w:szCs w:val="24"/>
          <w:u w:val="single"/>
        </w:rPr>
        <w:t>pod</w:t>
      </w:r>
      <w:r w:rsidRPr="00D26560">
        <w:rPr>
          <w:b/>
          <w:sz w:val="24"/>
          <w:szCs w:val="24"/>
          <w:u w:val="single"/>
        </w:rPr>
        <w:t>dodavatelů</w:t>
      </w:r>
    </w:p>
    <w:p w:rsidR="00D26560" w:rsidRPr="003132E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Účastník zadávacího řízení</w:t>
      </w:r>
      <w:r w:rsidRPr="003132E8">
        <w:rPr>
          <w:i/>
          <w:sz w:val="24"/>
          <w:szCs w:val="24"/>
        </w:rPr>
        <w:t xml:space="preserve"> vyplní tabulku a v případě potřeby přidá pří</w:t>
      </w:r>
      <w:r w:rsidRPr="003132E8" w:rsidR="00370C31">
        <w:rPr>
          <w:i/>
          <w:sz w:val="24"/>
          <w:szCs w:val="24"/>
        </w:rPr>
        <w:t xml:space="preserve">slušný počet řádků. </w:t>
      </w:r>
    </w:p>
    <w:p w:rsidR="00BF1EDA" w:rsidRPr="003132E8" w:rsidP="00BF1EDA">
      <w:pPr>
        <w:spacing w:line="240" w:lineRule="auto"/>
        <w:jc w:val="both"/>
        <w:rPr>
          <w:i/>
          <w:sz w:val="24"/>
          <w:szCs w:val="24"/>
        </w:rPr>
      </w:pPr>
      <w:r w:rsidRPr="003132E8">
        <w:rPr>
          <w:i/>
          <w:sz w:val="24"/>
          <w:szCs w:val="24"/>
        </w:rPr>
        <w:t xml:space="preserve">Za </w:t>
      </w:r>
      <w:r w:rsidR="00FA46EF">
        <w:rPr>
          <w:i/>
          <w:sz w:val="24"/>
          <w:szCs w:val="24"/>
        </w:rPr>
        <w:t>pod</w:t>
      </w:r>
      <w:r w:rsidRPr="003132E8">
        <w:rPr>
          <w:i/>
          <w:sz w:val="24"/>
          <w:szCs w:val="24"/>
        </w:rPr>
        <w:t>dodavatele se považují všechny fyzické či právnické osoby, podílející se na plnění díla, pokud nejsou v zam</w:t>
      </w:r>
      <w:r w:rsidR="00E35570">
        <w:rPr>
          <w:i/>
          <w:sz w:val="24"/>
          <w:szCs w:val="24"/>
        </w:rPr>
        <w:t>ěstnaneckém poměru vůči účastníkovi.</w:t>
      </w:r>
      <w:r w:rsidRPr="003132E8">
        <w:rPr>
          <w:i/>
          <w:sz w:val="24"/>
          <w:szCs w:val="24"/>
        </w:rPr>
        <w:t xml:space="preserve"> Jedná se např. o autorizova</w:t>
      </w:r>
      <w:r w:rsidRPr="003132E8" w:rsidR="00641314">
        <w:rPr>
          <w:i/>
          <w:sz w:val="24"/>
          <w:szCs w:val="24"/>
        </w:rPr>
        <w:t xml:space="preserve">nou osobu, </w:t>
      </w:r>
      <w:r w:rsidRPr="003132E8">
        <w:rPr>
          <w:i/>
          <w:sz w:val="24"/>
          <w:szCs w:val="24"/>
        </w:rPr>
        <w:t xml:space="preserve">o geodety, atd. </w:t>
      </w:r>
    </w:p>
    <w:p w:rsidR="00BF1EDA">
      <w:pPr>
        <w:spacing w:line="240" w:lineRule="auto"/>
        <w:rPr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3"/>
        <w:gridCol w:w="2692"/>
        <w:gridCol w:w="1572"/>
        <w:gridCol w:w="2368"/>
        <w:gridCol w:w="1833"/>
      </w:tblGrid>
      <w:tr w:rsidTr="000420BC">
        <w:tblPrEx>
          <w:tblW w:w="0" w:type="auto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37"/>
        </w:trPr>
        <w:tc>
          <w:tcPr>
            <w:tcW w:w="1123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 w:rsidRPr="001777B1">
              <w:rPr>
                <w:sz w:val="24"/>
                <w:szCs w:val="24"/>
              </w:rPr>
              <w:t>Pořadové číslo</w:t>
            </w:r>
          </w:p>
        </w:tc>
        <w:tc>
          <w:tcPr>
            <w:tcW w:w="2692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 w:rsidRPr="001777B1">
              <w:rPr>
                <w:sz w:val="24"/>
                <w:szCs w:val="24"/>
              </w:rPr>
              <w:t xml:space="preserve">Obchodní jméno – název </w:t>
            </w:r>
            <w:r w:rsidR="000420BC">
              <w:rPr>
                <w:sz w:val="24"/>
                <w:szCs w:val="24"/>
              </w:rPr>
              <w:t>pod</w:t>
            </w:r>
            <w:r w:rsidRPr="001777B1">
              <w:rPr>
                <w:sz w:val="24"/>
                <w:szCs w:val="24"/>
              </w:rPr>
              <w:t>dodavatele</w:t>
            </w:r>
          </w:p>
        </w:tc>
        <w:tc>
          <w:tcPr>
            <w:tcW w:w="1572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</w:p>
        </w:tc>
        <w:tc>
          <w:tcPr>
            <w:tcW w:w="2368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 w:rsidRPr="001777B1">
              <w:rPr>
                <w:sz w:val="24"/>
                <w:szCs w:val="24"/>
              </w:rPr>
              <w:t>Předmět plnění</w:t>
            </w:r>
          </w:p>
        </w:tc>
        <w:tc>
          <w:tcPr>
            <w:tcW w:w="1833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 w:rsidRPr="001777B1">
              <w:rPr>
                <w:sz w:val="24"/>
                <w:szCs w:val="24"/>
              </w:rPr>
              <w:t>Podíl plnění v % vůči celku zakázky</w:t>
            </w:r>
          </w:p>
        </w:tc>
      </w:tr>
      <w:tr w:rsidTr="000420BC">
        <w:tblPrEx>
          <w:tblW w:w="0" w:type="auto"/>
          <w:tblInd w:w="108" w:type="dxa"/>
          <w:tblLook w:val="04A0"/>
        </w:tblPrEx>
        <w:trPr>
          <w:trHeight w:val="545"/>
        </w:trPr>
        <w:tc>
          <w:tcPr>
            <w:tcW w:w="1123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 w:rsidRPr="001777B1">
              <w:rPr>
                <w:sz w:val="24"/>
                <w:szCs w:val="24"/>
              </w:rPr>
              <w:t>č. 1</w:t>
            </w:r>
          </w:p>
        </w:tc>
        <w:tc>
          <w:tcPr>
            <w:tcW w:w="2692" w:type="dxa"/>
            <w:vAlign w:val="center"/>
          </w:tcPr>
          <w:p w:rsidR="0037547F" w:rsidRPr="00DE7EA8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  <w:lang w:val="en-US"/>
              </w:rPr>
              <w:t>&amp;</w:t>
            </w:r>
            <w:r>
              <w:rPr>
                <w:sz w:val="24"/>
                <w:szCs w:val="24"/>
              </w:rPr>
              <w:t>K TECHNOLOGY a.s.</w:t>
            </w:r>
          </w:p>
        </w:tc>
        <w:tc>
          <w:tcPr>
            <w:tcW w:w="1572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64833186</w:t>
            </w:r>
          </w:p>
        </w:tc>
        <w:tc>
          <w:tcPr>
            <w:tcW w:w="2368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ČS včetně technologie a elektropřípojky</w:t>
            </w:r>
          </w:p>
        </w:tc>
        <w:tc>
          <w:tcPr>
            <w:tcW w:w="1833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6,8 %</w:t>
            </w:r>
          </w:p>
        </w:tc>
      </w:tr>
      <w:tr w:rsidTr="000420BC">
        <w:tblPrEx>
          <w:tblW w:w="0" w:type="auto"/>
          <w:tblInd w:w="108" w:type="dxa"/>
          <w:tblLook w:val="04A0"/>
        </w:tblPrEx>
        <w:trPr>
          <w:trHeight w:val="553"/>
        </w:trPr>
        <w:tc>
          <w:tcPr>
            <w:tcW w:w="1123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 w:rsidRPr="001777B1">
              <w:rPr>
                <w:sz w:val="24"/>
                <w:szCs w:val="24"/>
              </w:rPr>
              <w:t>č. 2</w:t>
            </w:r>
          </w:p>
        </w:tc>
        <w:tc>
          <w:tcPr>
            <w:tcW w:w="2692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Silnice Klatovy a.s.</w:t>
            </w:r>
          </w:p>
        </w:tc>
        <w:tc>
          <w:tcPr>
            <w:tcW w:w="1572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45357307</w:t>
            </w:r>
          </w:p>
        </w:tc>
        <w:tc>
          <w:tcPr>
            <w:tcW w:w="2368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 povrchů komunikace</w:t>
            </w:r>
          </w:p>
        </w:tc>
        <w:tc>
          <w:tcPr>
            <w:tcW w:w="1833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3,2 %</w:t>
            </w:r>
          </w:p>
        </w:tc>
      </w:tr>
      <w:tr w:rsidTr="000420BC">
        <w:tblPrEx>
          <w:tblW w:w="0" w:type="auto"/>
          <w:tblInd w:w="108" w:type="dxa"/>
          <w:tblLook w:val="04A0"/>
        </w:tblPrEx>
        <w:trPr>
          <w:trHeight w:val="566"/>
        </w:trPr>
        <w:tc>
          <w:tcPr>
            <w:tcW w:w="1123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 w:rsidRPr="001777B1">
              <w:rPr>
                <w:sz w:val="24"/>
                <w:szCs w:val="24"/>
              </w:rPr>
              <w:t>č. 3</w:t>
            </w:r>
          </w:p>
        </w:tc>
        <w:tc>
          <w:tcPr>
            <w:tcW w:w="2692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Strabag a.s.</w:t>
            </w:r>
          </w:p>
        </w:tc>
        <w:tc>
          <w:tcPr>
            <w:tcW w:w="1572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60838744</w:t>
            </w:r>
          </w:p>
        </w:tc>
        <w:tc>
          <w:tcPr>
            <w:tcW w:w="2368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 povrchů komunikace</w:t>
            </w:r>
          </w:p>
        </w:tc>
        <w:tc>
          <w:tcPr>
            <w:tcW w:w="1833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3,4 %</w:t>
            </w:r>
          </w:p>
        </w:tc>
      </w:tr>
      <w:tr w:rsidTr="000420BC">
        <w:tblPrEx>
          <w:tblW w:w="0" w:type="auto"/>
          <w:tblInd w:w="108" w:type="dxa"/>
          <w:tblLook w:val="04A0"/>
        </w:tblPrEx>
        <w:trPr>
          <w:trHeight w:val="566"/>
        </w:trPr>
        <w:tc>
          <w:tcPr>
            <w:tcW w:w="1123" w:type="dxa"/>
            <w:vAlign w:val="center"/>
          </w:tcPr>
          <w:p w:rsidR="00DE7EA8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4</w:t>
            </w:r>
          </w:p>
        </w:tc>
        <w:tc>
          <w:tcPr>
            <w:tcW w:w="2692" w:type="dxa"/>
            <w:vAlign w:val="center"/>
          </w:tcPr>
          <w:p w:rsidR="00DE7EA8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VAK SERVIS s.r.o.</w:t>
            </w:r>
          </w:p>
        </w:tc>
        <w:tc>
          <w:tcPr>
            <w:tcW w:w="1572" w:type="dxa"/>
            <w:vAlign w:val="center"/>
          </w:tcPr>
          <w:p w:rsidR="00DE7EA8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26375869</w:t>
            </w:r>
          </w:p>
        </w:tc>
        <w:tc>
          <w:tcPr>
            <w:tcW w:w="2368" w:type="dxa"/>
            <w:vAlign w:val="center"/>
          </w:tcPr>
          <w:p w:rsidR="00DE7EA8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Realizace části vodovodu a kanalizace</w:t>
            </w:r>
          </w:p>
        </w:tc>
        <w:tc>
          <w:tcPr>
            <w:tcW w:w="1833" w:type="dxa"/>
            <w:vAlign w:val="center"/>
          </w:tcPr>
          <w:p w:rsidR="00DE7EA8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9,5 %</w:t>
            </w:r>
          </w:p>
        </w:tc>
      </w:tr>
    </w:tbl>
    <w:p w:rsidR="00641314">
      <w:pPr>
        <w:spacing w:line="240" w:lineRule="auto"/>
        <w:rPr>
          <w:sz w:val="24"/>
          <w:szCs w:val="24"/>
        </w:rPr>
      </w:pPr>
    </w:p>
    <w:p w:rsidR="00D265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Celkem </w:t>
      </w:r>
      <w:r w:rsidR="00473990">
        <w:rPr>
          <w:sz w:val="24"/>
          <w:szCs w:val="24"/>
        </w:rPr>
        <w:t>…………………..</w:t>
      </w:r>
      <w:r>
        <w:rPr>
          <w:sz w:val="24"/>
          <w:szCs w:val="24"/>
        </w:rPr>
        <w:t>………………………………………………………….…</w:t>
      </w:r>
      <w:r w:rsidR="00DE7EA8">
        <w:rPr>
          <w:sz w:val="24"/>
          <w:szCs w:val="24"/>
        </w:rPr>
        <w:t xml:space="preserve">22,9  </w:t>
      </w:r>
      <w:r>
        <w:rPr>
          <w:sz w:val="24"/>
          <w:szCs w:val="24"/>
        </w:rPr>
        <w:t>%</w:t>
      </w:r>
    </w:p>
    <w:p w:rsidR="00D26560">
      <w:pPr>
        <w:spacing w:line="240" w:lineRule="auto"/>
        <w:rPr>
          <w:sz w:val="24"/>
          <w:szCs w:val="24"/>
        </w:rPr>
      </w:pPr>
    </w:p>
    <w:p w:rsidR="00370C31" w:rsidP="00370C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Čestně prohlašuji, že na plnění předmětu zakázky se budou podílet výhradně výše uvedení </w:t>
      </w:r>
      <w:r w:rsidR="00FA46EF">
        <w:rPr>
          <w:sz w:val="24"/>
          <w:szCs w:val="24"/>
        </w:rPr>
        <w:t>pod</w:t>
      </w:r>
      <w:r>
        <w:rPr>
          <w:sz w:val="24"/>
          <w:szCs w:val="24"/>
        </w:rPr>
        <w:t xml:space="preserve">dodavatelé. </w:t>
      </w:r>
    </w:p>
    <w:p w:rsidR="00641314">
      <w:pPr>
        <w:spacing w:line="240" w:lineRule="auto"/>
        <w:rPr>
          <w:sz w:val="24"/>
          <w:szCs w:val="24"/>
        </w:rPr>
      </w:pPr>
    </w:p>
    <w:p w:rsidR="00370C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NEBO:</w:t>
      </w:r>
    </w:p>
    <w:p w:rsidR="00370C31" w:rsidP="00370C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Čestně prohlašuji, že na plnění předmětu zakázky se nebudou spoludílet žádní </w:t>
      </w:r>
      <w:r w:rsidR="00FA46EF">
        <w:rPr>
          <w:sz w:val="24"/>
          <w:szCs w:val="24"/>
        </w:rPr>
        <w:t>pod</w:t>
      </w:r>
      <w:r>
        <w:rPr>
          <w:sz w:val="24"/>
          <w:szCs w:val="24"/>
        </w:rPr>
        <w:t>dodavatelé a dílo provede společnost …………………….vlastní kapacitou.</w:t>
      </w:r>
    </w:p>
    <w:p w:rsidR="006E66A4" w:rsidP="00370C31">
      <w:pPr>
        <w:spacing w:line="240" w:lineRule="auto"/>
        <w:jc w:val="both"/>
        <w:rPr>
          <w:sz w:val="24"/>
          <w:szCs w:val="24"/>
        </w:rPr>
      </w:pPr>
    </w:p>
    <w:p w:rsidR="003132E8" w:rsidP="00E41FD0">
      <w:pPr>
        <w:spacing w:line="240" w:lineRule="auto"/>
        <w:jc w:val="both"/>
        <w:rPr>
          <w:sz w:val="24"/>
          <w:szCs w:val="24"/>
        </w:rPr>
      </w:pPr>
    </w:p>
    <w:p w:rsidR="005E10C6" w:rsidP="005E10C6">
      <w:pPr>
        <w:spacing w:line="240" w:lineRule="auto"/>
        <w:jc w:val="both"/>
        <w:rPr>
          <w:sz w:val="24"/>
        </w:rPr>
      </w:pPr>
      <w:r>
        <w:rPr>
          <w:sz w:val="24"/>
        </w:rPr>
        <w:t>Plzeň, 26.1.2018</w:t>
      </w:r>
    </w:p>
    <w:p w:rsidR="003132E8" w:rsidP="003132E8">
      <w:pPr>
        <w:spacing w:line="240" w:lineRule="auto"/>
        <w:jc w:val="both"/>
        <w:rPr>
          <w:sz w:val="24"/>
        </w:rPr>
      </w:pPr>
    </w:p>
    <w:p w:rsidR="003132E8" w:rsidP="003132E8">
      <w:pPr>
        <w:spacing w:line="240" w:lineRule="auto"/>
        <w:jc w:val="both"/>
        <w:rPr>
          <w:sz w:val="24"/>
        </w:rPr>
      </w:pPr>
    </w:p>
    <w:p w:rsidR="003132E8" w:rsidP="00FA46EF">
      <w:pPr>
        <w:spacing w:line="240" w:lineRule="auto"/>
        <w:ind w:firstLine="4536"/>
        <w:jc w:val="center"/>
        <w:rPr>
          <w:sz w:val="24"/>
        </w:rPr>
      </w:pPr>
      <w:r>
        <w:rPr>
          <w:sz w:val="24"/>
        </w:rPr>
        <w:t>………………………………………………………..</w:t>
      </w:r>
    </w:p>
    <w:p w:rsidR="00370C31" w:rsidP="00DE7EA8">
      <w:pPr>
        <w:spacing w:line="240" w:lineRule="auto"/>
        <w:ind w:left="3816" w:firstLine="720"/>
        <w:jc w:val="both"/>
        <w:rPr>
          <w:sz w:val="24"/>
        </w:rPr>
      </w:pPr>
      <w:r>
        <w:rPr>
          <w:sz w:val="24"/>
        </w:rPr>
        <w:t>Ing. Zdeněk Hanzal, vedoucí odštěpného závodu Plzeň</w:t>
      </w:r>
    </w:p>
    <w:p w:rsidR="00DE7EA8" w:rsidRPr="00D26560" w:rsidP="00DE7EA8">
      <w:pPr>
        <w:spacing w:line="240" w:lineRule="auto"/>
        <w:ind w:left="5760" w:firstLine="720"/>
        <w:jc w:val="both"/>
        <w:rPr>
          <w:sz w:val="24"/>
          <w:szCs w:val="24"/>
        </w:rPr>
      </w:pPr>
      <w:r>
        <w:rPr>
          <w:sz w:val="24"/>
        </w:rPr>
        <w:t>POHL cz, a.s.</w:t>
      </w:r>
    </w:p>
    <w:sectPr w:rsidSect="00B65143">
      <w:headerReference w:type="default" r:id="rId4"/>
      <w:pgSz w:w="11906" w:h="16838"/>
      <w:pgMar w:top="533" w:right="851" w:bottom="567" w:left="1191" w:header="113" w:footer="1797" w:gutter="0"/>
      <w:cols w:space="708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143" w:rsidP="00D27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79417C"/>
    <w:multiLevelType w:val="hybridMultilevel"/>
    <w:tmpl w:val="04CED4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0717D"/>
    <w:multiLevelType w:val="hybridMultilevel"/>
    <w:tmpl w:val="C5BEC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D5164"/>
    <w:multiLevelType w:val="hybridMultilevel"/>
    <w:tmpl w:val="E2DA88C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126C7F"/>
    <w:multiLevelType w:val="hybridMultilevel"/>
    <w:tmpl w:val="B74A1E42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C0B5A"/>
    <w:multiLevelType w:val="hybridMultilevel"/>
    <w:tmpl w:val="5200631A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34B397B"/>
    <w:multiLevelType w:val="hybridMultilevel"/>
    <w:tmpl w:val="E5A0CA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856899"/>
    <w:multiLevelType w:val="hybridMultilevel"/>
    <w:tmpl w:val="C5BEC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01991"/>
    <w:multiLevelType w:val="hybridMultilevel"/>
    <w:tmpl w:val="315299F0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9C0B4C"/>
    <w:multiLevelType w:val="hybridMultilevel"/>
    <w:tmpl w:val="5F944DA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BC6A01"/>
    <w:multiLevelType w:val="hybridMultilevel"/>
    <w:tmpl w:val="CD446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D7C88"/>
    <w:multiLevelType w:val="hybridMultilevel"/>
    <w:tmpl w:val="7476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line="288" w:lineRule="auto"/>
    </w:pPr>
    <w:rPr>
      <w:noProof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lnIMP">
    <w:name w:val="Normální_IMP"/>
    <w:basedOn w:val="Normal"/>
    <w:rsid w:val="004B00ED"/>
    <w:pPr>
      <w:widowControl/>
      <w:suppressAutoHyphens/>
      <w:overflowPunct w:val="0"/>
      <w:autoSpaceDE w:val="0"/>
      <w:autoSpaceDN w:val="0"/>
      <w:adjustRightInd w:val="0"/>
      <w:spacing w:line="276" w:lineRule="auto"/>
    </w:pPr>
    <w:rPr>
      <w:noProof w:val="0"/>
    </w:rPr>
  </w:style>
  <w:style w:type="paragraph" w:customStyle="1" w:styleId="Odstavec">
    <w:name w:val="Odstavec"/>
    <w:basedOn w:val="Normal"/>
    <w:pPr>
      <w:spacing w:after="115"/>
      <w:ind w:firstLine="480"/>
      <w:jc w:val="both"/>
    </w:pPr>
  </w:style>
  <w:style w:type="paragraph" w:customStyle="1" w:styleId="Poznmka">
    <w:name w:val="Poznámka"/>
    <w:basedOn w:val="Normal"/>
    <w:pPr>
      <w:spacing w:line="240" w:lineRule="auto"/>
    </w:pPr>
    <w:rPr>
      <w:i/>
      <w:sz w:val="20"/>
    </w:rPr>
  </w:style>
  <w:style w:type="paragraph" w:customStyle="1" w:styleId="Nadpis">
    <w:name w:val="Nadpis"/>
    <w:basedOn w:val="Normal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ListBullet">
    <w:name w:val="List Bullet"/>
    <w:basedOn w:val="Normal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al"/>
    <w:pPr>
      <w:spacing w:line="240" w:lineRule="auto"/>
      <w:ind w:left="480" w:hanging="480"/>
    </w:pPr>
  </w:style>
  <w:style w:type="character" w:styleId="Hyperlink">
    <w:name w:val="Hyperlink"/>
    <w:rsid w:val="00593792"/>
    <w:rPr>
      <w:color w:val="0000FF"/>
      <w:u w:val="single"/>
    </w:rPr>
  </w:style>
  <w:style w:type="table" w:styleId="TableGrid">
    <w:name w:val="Table Grid"/>
    <w:basedOn w:val="TableNormal"/>
    <w:rsid w:val="001C1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ZhlavChar"/>
    <w:rsid w:val="00B65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rsid w:val="00B65143"/>
    <w:rPr>
      <w:noProof/>
      <w:sz w:val="16"/>
    </w:rPr>
  </w:style>
  <w:style w:type="paragraph" w:styleId="Footer">
    <w:name w:val="footer"/>
    <w:basedOn w:val="Normal"/>
    <w:link w:val="ZpatChar"/>
    <w:rsid w:val="00B6514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Footer"/>
    <w:rsid w:val="00B65143"/>
    <w:rPr>
      <w:noProof/>
      <w:sz w:val="16"/>
    </w:rPr>
  </w:style>
  <w:style w:type="character" w:customStyle="1" w:styleId="datalabel">
    <w:name w:val="datalabel"/>
    <w:rsid w:val="000A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Klatovy na základě zákona o veřejných zakázkách č</vt:lpstr>
    </vt:vector>
  </TitlesOfParts>
  <Company>Město Klatovy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Klatovy na základě zákona o veřejných zakázkách č</dc:title>
  <dc:creator>Eva Slabá</dc:creator>
  <cp:lastModifiedBy>Běloušková Martina</cp:lastModifiedBy>
  <cp:revision>2</cp:revision>
  <cp:lastPrinted>2017-10-16T11:29:00Z</cp:lastPrinted>
  <dcterms:created xsi:type="dcterms:W3CDTF">2018-04-18T13:49:00Z</dcterms:created>
  <dcterms:modified xsi:type="dcterms:W3CDTF">2018-04-18T13:49:00Z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ORM/1356/18/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CJ/SPIS/ROK</vt:lpwstr>
  </property>
  <property fmtid="{D5CDD505-2E9C-101B-9397-08002B2CF9AE}" pid="6" name="Contact_PostaOdes_All">
    <vt:lpwstr>ROZDĚLOVNÍK...</vt:lpwstr>
  </property>
  <property fmtid="{D5CDD505-2E9C-101B-9397-08002B2CF9AE}" pid="7" name="DatumNaroz">
    <vt:lpwstr/>
  </property>
  <property fmtid="{D5CDD505-2E9C-101B-9397-08002B2CF9AE}" pid="8" name="DatumPlatnosti_PisemnostTypZpristupneniInformaciZOSZ_Pisemnost">
    <vt:lpwstr>ZOSZ_DatumPlatnosti</vt:lpwstr>
  </property>
  <property fmtid="{D5CDD505-2E9C-101B-9397-08002B2CF9AE}" pid="9" name="DatumPoriz_Pisemnost">
    <vt:lpwstr>18.4.2018</vt:lpwstr>
  </property>
  <property fmtid="{D5CDD505-2E9C-101B-9397-08002B2CF9AE}" pid="10" name="DisplayName_SpisovyUzel_PoziceZodpo_Pisemnost">
    <vt:lpwstr>Odbor rozvoje města</vt:lpwstr>
  </property>
  <property fmtid="{D5CDD505-2E9C-101B-9397-08002B2CF9AE}" pid="11" name="DisplayName_UserPoriz_Pisemnost">
    <vt:lpwstr>Martina Běloušková</vt:lpwstr>
  </property>
  <property fmtid="{D5CDD505-2E9C-101B-9397-08002B2CF9AE}" pid="12" name="EC_Pisemnost">
    <vt:lpwstr>25135/18-MUKT</vt:lpwstr>
  </property>
  <property fmtid="{D5CDD505-2E9C-101B-9397-08002B2CF9AE}" pid="13" name="Key_BarCode_Pisemnost">
    <vt:lpwstr>*B002013974*</vt:lpwstr>
  </property>
  <property fmtid="{D5CDD505-2E9C-101B-9397-08002B2CF9AE}" pid="14" name="KRukam">
    <vt:lpwstr>{KRukam}</vt:lpwstr>
  </property>
  <property fmtid="{D5CDD505-2E9C-101B-9397-08002B2CF9AE}" pid="15" name="NameAddress_Contact_SpisovyUzel_PoziceZodpo_Pisemnost">
    <vt:lpwstr>ADRESÁT SU...</vt:lpwstr>
  </property>
  <property fmtid="{D5CDD505-2E9C-101B-9397-08002B2CF9AE}" pid="16" name="Odkaz">
    <vt:lpwstr>ODKAZ</vt:lpwstr>
  </property>
  <property fmtid="{D5CDD505-2E9C-101B-9397-08002B2CF9AE}" pid="17" name="Password_PisemnostTypZpristupneniInformaciZOSZ_Pisemnost">
    <vt:lpwstr>ZOSZ_Password</vt:lpwstr>
  </property>
  <property fmtid="{D5CDD505-2E9C-101B-9397-08002B2CF9AE}" pid="18" name="PocetListuDokumentu_Pisemnost">
    <vt:lpwstr>1</vt:lpwstr>
  </property>
  <property fmtid="{D5CDD505-2E9C-101B-9397-08002B2CF9AE}" pid="19" name="PocetListu_Pisemnost">
    <vt:lpwstr>1</vt:lpwstr>
  </property>
  <property fmtid="{D5CDD505-2E9C-101B-9397-08002B2CF9AE}" pid="20" name="PocetPriloh_Pisemnost">
    <vt:lpwstr>0</vt:lpwstr>
  </property>
  <property fmtid="{D5CDD505-2E9C-101B-9397-08002B2CF9AE}" pid="21" name="Podpis">
    <vt:lpwstr/>
  </property>
  <property fmtid="{D5CDD505-2E9C-101B-9397-08002B2CF9AE}" pid="22" name="PostalAddress_Contact_SpisovyUzel_PoziceZodpo_Pisemnost">
    <vt:lpwstr>ADRESA SU...</vt:lpwstr>
  </property>
  <property fmtid="{D5CDD505-2E9C-101B-9397-08002B2CF9AE}" pid="23" name="RC">
    <vt:lpwstr/>
  </property>
  <property fmtid="{D5CDD505-2E9C-101B-9397-08002B2CF9AE}" pid="24" name="SkartacniZnakLhuta_PisemnostZnak">
    <vt:lpwstr>V/5</vt:lpwstr>
  </property>
  <property fmtid="{D5CDD505-2E9C-101B-9397-08002B2CF9AE}" pid="25" name="SmlouvaCislo">
    <vt:lpwstr>ČÍSLO SMLOUVY</vt:lpwstr>
  </property>
  <property fmtid="{D5CDD505-2E9C-101B-9397-08002B2CF9AE}" pid="26" name="SZ_Spis_Pisemnost">
    <vt:lpwstr>ZN/Sml/1/18</vt:lpwstr>
  </property>
  <property fmtid="{D5CDD505-2E9C-101B-9397-08002B2CF9AE}" pid="27" name="TEST">
    <vt:lpwstr>testovací pole</vt:lpwstr>
  </property>
  <property fmtid="{D5CDD505-2E9C-101B-9397-08002B2CF9AE}" pid="28" name="TypPrilohy_Pisemnost">
    <vt:lpwstr>TYP PŘÍLOHY</vt:lpwstr>
  </property>
  <property fmtid="{D5CDD505-2E9C-101B-9397-08002B2CF9AE}" pid="29" name="UserName_PisemnostTypZpristupneniInformaciZOSZ_Pisemnost">
    <vt:lpwstr>ZOSZ_UserName</vt:lpwstr>
  </property>
  <property fmtid="{D5CDD505-2E9C-101B-9397-08002B2CF9AE}" pid="30" name="Vec_Pisemnost">
    <vt:lpwstr>Zveřejnění v registru smluv 
SoD ORM/12/2018/Ko Vodovod a kanalizace Klatovy - Točník</vt:lpwstr>
  </property>
  <property fmtid="{D5CDD505-2E9C-101B-9397-08002B2CF9AE}" pid="31" name="Zkratka_SpisovyUzel_PoziceZodpo_Pisemnost">
    <vt:lpwstr>ORM</vt:lpwstr>
  </property>
</Properties>
</file>