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06957BA1" w:rsidR="007C0642" w:rsidRPr="00406CC0" w:rsidRDefault="003005C5" w:rsidP="003005C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 </w:t>
      </w:r>
    </w:p>
    <w:p w14:paraId="5501E4C1" w14:textId="77777777" w:rsidR="007C0642" w:rsidRPr="00406CC0" w:rsidRDefault="007C0642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1139A3A9" w14:textId="40D6036C" w:rsidR="0014413C" w:rsidRPr="00406CC0" w:rsidRDefault="0014413C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V E Ř E J N O P R Á V N Í   S M L O U V A</w:t>
      </w:r>
    </w:p>
    <w:p w14:paraId="40365E9B" w14:textId="77777777" w:rsidR="0027697D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14413C" w:rsidRPr="00406CC0">
        <w:rPr>
          <w:rFonts w:ascii="Times New Roman" w:eastAsia="Times New Roman" w:hAnsi="Times New Roman"/>
          <w:lang w:eastAsia="cs-CZ"/>
        </w:rPr>
        <w:t>o poskytnutí dotace z rozpočtu Karlovarského kraje</w:t>
      </w:r>
    </w:p>
    <w:p w14:paraId="7A533230" w14:textId="6C4C250D" w:rsidR="00E22F7A" w:rsidRPr="00406CC0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77777777" w:rsidR="0014413C" w:rsidRPr="00406CC0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406CC0">
        <w:rPr>
          <w:rFonts w:ascii="Times New Roman" w:eastAsia="Times New Roman" w:hAnsi="Times New Roman"/>
          <w:b/>
          <w:lang w:eastAsia="cs-CZ"/>
        </w:rPr>
        <w:t>Karlovarský kraj</w:t>
      </w:r>
    </w:p>
    <w:p w14:paraId="1888A99D" w14:textId="77777777" w:rsidR="00F44B77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Sídlo: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  <w:t>Závodní 353/88, 360 06 Karlovy Vary</w:t>
      </w:r>
      <w:r w:rsidR="00F44B77" w:rsidRPr="00406CC0">
        <w:rPr>
          <w:rFonts w:ascii="Times New Roman" w:eastAsia="Times New Roman" w:hAnsi="Times New Roman"/>
          <w:lang w:eastAsia="cs-CZ"/>
        </w:rPr>
        <w:t xml:space="preserve"> – Dvory</w:t>
      </w:r>
    </w:p>
    <w:p w14:paraId="4DDFAA00" w14:textId="40649690" w:rsidR="003B42E8" w:rsidRPr="00406CC0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Identifikační čísl</w:t>
      </w:r>
      <w:r w:rsidR="003F2BD5" w:rsidRPr="00406CC0">
        <w:rPr>
          <w:rFonts w:ascii="Times New Roman" w:eastAsia="Times New Roman" w:hAnsi="Times New Roman"/>
          <w:lang w:eastAsia="cs-CZ"/>
        </w:rPr>
        <w:t>o</w:t>
      </w:r>
      <w:r w:rsidR="003B42E8" w:rsidRPr="00406CC0">
        <w:rPr>
          <w:rFonts w:ascii="Times New Roman" w:eastAsia="Times New Roman" w:hAnsi="Times New Roman"/>
          <w:lang w:eastAsia="cs-CZ"/>
        </w:rPr>
        <w:t>:</w:t>
      </w:r>
      <w:r w:rsidR="003B42E8" w:rsidRPr="00406CC0">
        <w:rPr>
          <w:rFonts w:ascii="Times New Roman" w:eastAsia="Times New Roman" w:hAnsi="Times New Roman"/>
          <w:lang w:eastAsia="cs-CZ"/>
        </w:rPr>
        <w:tab/>
        <w:t>70891168</w:t>
      </w:r>
    </w:p>
    <w:p w14:paraId="1889A429" w14:textId="7777777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DIČ: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  <w:t>CZ70891168</w:t>
      </w:r>
    </w:p>
    <w:p w14:paraId="736B6A6B" w14:textId="3B327A9E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Zastoupený: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r w:rsidR="0027697D">
        <w:rPr>
          <w:rFonts w:ascii="Times New Roman" w:eastAsia="Times New Roman" w:hAnsi="Times New Roman"/>
          <w:lang w:eastAsia="cs-CZ"/>
        </w:rPr>
        <w:t>Ing. Karel Jakobec, člen rady</w:t>
      </w:r>
    </w:p>
    <w:p w14:paraId="7ADE8D8B" w14:textId="7777777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Bankovní spojení:</w:t>
      </w:r>
      <w:r w:rsidRPr="00406CC0">
        <w:rPr>
          <w:rFonts w:ascii="Times New Roman" w:eastAsia="Times New Roman" w:hAnsi="Times New Roman"/>
          <w:lang w:eastAsia="cs-CZ"/>
        </w:rPr>
        <w:tab/>
        <w:t>Komerční banka, a.s., pobočka Karlovy Vary</w:t>
      </w:r>
    </w:p>
    <w:p w14:paraId="46E9054E" w14:textId="3DD3BF42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Číslo účtu: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r w:rsidR="00141D45">
        <w:rPr>
          <w:rFonts w:ascii="Times New Roman" w:eastAsia="Times New Roman" w:hAnsi="Times New Roman"/>
          <w:lang w:eastAsia="cs-CZ"/>
        </w:rPr>
        <w:t>xxxxxx</w:t>
      </w:r>
    </w:p>
    <w:p w14:paraId="747D6C41" w14:textId="548B7312" w:rsidR="003B42E8" w:rsidRPr="00406CC0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Datová schránka:</w:t>
      </w:r>
      <w:r w:rsidRPr="00406CC0">
        <w:rPr>
          <w:rFonts w:ascii="Times New Roman" w:eastAsia="Times New Roman" w:hAnsi="Times New Roman"/>
          <w:lang w:eastAsia="cs-CZ"/>
        </w:rPr>
        <w:tab/>
        <w:t>siqbxt2</w:t>
      </w:r>
    </w:p>
    <w:p w14:paraId="04CA6EA8" w14:textId="504D17A2" w:rsidR="00543233" w:rsidRPr="00406CC0" w:rsidRDefault="0054323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Administrující odbor:</w:t>
      </w:r>
      <w:r w:rsidRPr="00406CC0">
        <w:rPr>
          <w:rFonts w:ascii="Times New Roman" w:eastAsia="Times New Roman" w:hAnsi="Times New Roman"/>
          <w:lang w:eastAsia="cs-CZ"/>
        </w:rPr>
        <w:tab/>
      </w:r>
      <w:r w:rsidR="0027697D">
        <w:rPr>
          <w:rFonts w:ascii="Times New Roman" w:eastAsia="Times New Roman" w:hAnsi="Times New Roman"/>
          <w:lang w:eastAsia="cs-CZ"/>
        </w:rPr>
        <w:t>životního prostředí a zemědělství</w:t>
      </w:r>
    </w:p>
    <w:p w14:paraId="3B6D5597" w14:textId="77777777" w:rsidR="003F2BD5" w:rsidRPr="00406CC0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AAF0189" w14:textId="7777777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(dále jen „poskytovatel“)</w:t>
      </w:r>
    </w:p>
    <w:p w14:paraId="76DAAB6D" w14:textId="7777777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EF5974" w14:textId="7777777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a</w:t>
      </w:r>
    </w:p>
    <w:p w14:paraId="22477D80" w14:textId="77777777" w:rsidR="003B42E8" w:rsidRPr="00406CC0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D02561" w14:textId="5FE47B07" w:rsidR="00602229" w:rsidRPr="000A6F3F" w:rsidRDefault="000611D1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lang w:eastAsia="cs-CZ"/>
        </w:rPr>
      </w:pPr>
      <w:r w:rsidRPr="000A6F3F">
        <w:rPr>
          <w:rFonts w:ascii="Times New Roman" w:eastAsia="Times New Roman" w:hAnsi="Times New Roman"/>
          <w:b/>
          <w:bCs/>
          <w:lang w:eastAsia="cs-CZ"/>
        </w:rPr>
        <w:t>Kozodoj,</w:t>
      </w:r>
      <w:r w:rsidR="007F1651" w:rsidRPr="000A6F3F">
        <w:rPr>
          <w:rFonts w:ascii="Times New Roman" w:eastAsia="Times New Roman" w:hAnsi="Times New Roman"/>
          <w:b/>
          <w:bCs/>
          <w:lang w:eastAsia="cs-CZ"/>
        </w:rPr>
        <w:t xml:space="preserve"> z.s. </w:t>
      </w:r>
    </w:p>
    <w:p w14:paraId="5436B3C8" w14:textId="48DA96F2" w:rsidR="00602229" w:rsidRPr="001413C1" w:rsidRDefault="000040D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1413C1">
        <w:rPr>
          <w:rFonts w:ascii="Times New Roman" w:eastAsia="Times New Roman" w:hAnsi="Times New Roman"/>
          <w:bCs/>
          <w:lang w:eastAsia="cs-CZ"/>
        </w:rPr>
        <w:t>Adresa sídla</w:t>
      </w:r>
      <w:r w:rsidR="00602229" w:rsidRPr="001413C1">
        <w:rPr>
          <w:rFonts w:ascii="Times New Roman" w:eastAsia="Times New Roman" w:hAnsi="Times New Roman"/>
          <w:bCs/>
          <w:lang w:eastAsia="cs-CZ"/>
        </w:rPr>
        <w:t>:</w:t>
      </w:r>
      <w:r w:rsidR="001413C1" w:rsidRPr="001413C1">
        <w:rPr>
          <w:rFonts w:ascii="Times New Roman" w:eastAsia="Times New Roman" w:hAnsi="Times New Roman"/>
          <w:bCs/>
          <w:lang w:eastAsia="cs-CZ"/>
        </w:rPr>
        <w:tab/>
        <w:t>Rolavská 538/56, 360 17 Karlovy Vary</w:t>
      </w:r>
      <w:r w:rsidR="00602229" w:rsidRPr="001413C1">
        <w:rPr>
          <w:rFonts w:ascii="Times New Roman" w:eastAsia="Times New Roman" w:hAnsi="Times New Roman"/>
          <w:bCs/>
          <w:lang w:eastAsia="cs-CZ"/>
        </w:rPr>
        <w:tab/>
      </w:r>
    </w:p>
    <w:p w14:paraId="519BECAD" w14:textId="6A002642" w:rsidR="009D5AFF" w:rsidRPr="001413C1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1413C1">
        <w:rPr>
          <w:rFonts w:ascii="Times New Roman" w:eastAsia="Times New Roman" w:hAnsi="Times New Roman"/>
          <w:bCs/>
          <w:lang w:eastAsia="cs-CZ"/>
        </w:rPr>
        <w:t>Identifikační číslo:</w:t>
      </w:r>
      <w:r w:rsidRPr="001413C1">
        <w:rPr>
          <w:rFonts w:ascii="Times New Roman" w:eastAsia="Times New Roman" w:hAnsi="Times New Roman"/>
          <w:bCs/>
          <w:lang w:eastAsia="cs-CZ"/>
        </w:rPr>
        <w:tab/>
      </w:r>
      <w:r w:rsidR="001413C1" w:rsidRPr="001413C1">
        <w:rPr>
          <w:rFonts w:ascii="Times New Roman" w:eastAsia="Times New Roman" w:hAnsi="Times New Roman"/>
          <w:bCs/>
          <w:lang w:eastAsia="cs-CZ"/>
        </w:rPr>
        <w:t>22687858</w:t>
      </w:r>
    </w:p>
    <w:p w14:paraId="7FEFF898" w14:textId="1945C69F" w:rsidR="009D5AFF" w:rsidRPr="001413C1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1413C1">
        <w:rPr>
          <w:rFonts w:ascii="Times New Roman" w:eastAsia="Times New Roman" w:hAnsi="Times New Roman"/>
          <w:bCs/>
          <w:lang w:eastAsia="cs-CZ"/>
        </w:rPr>
        <w:t>Právní forma:</w:t>
      </w:r>
      <w:r w:rsidRPr="001413C1">
        <w:rPr>
          <w:rFonts w:ascii="Times New Roman" w:eastAsia="Times New Roman" w:hAnsi="Times New Roman"/>
          <w:bCs/>
          <w:lang w:eastAsia="cs-CZ"/>
        </w:rPr>
        <w:tab/>
      </w:r>
      <w:r w:rsidR="001413C1" w:rsidRPr="001413C1">
        <w:rPr>
          <w:rFonts w:ascii="Times New Roman" w:eastAsia="Times New Roman" w:hAnsi="Times New Roman"/>
          <w:bCs/>
          <w:lang w:eastAsia="cs-CZ"/>
        </w:rPr>
        <w:t>zapsaný spolek</w:t>
      </w:r>
    </w:p>
    <w:p w14:paraId="3420E6FD" w14:textId="406E40BB" w:rsidR="009D5AFF" w:rsidRPr="001413C1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  <w:lang w:eastAsia="cs-CZ"/>
        </w:rPr>
      </w:pPr>
      <w:r w:rsidRPr="001413C1">
        <w:rPr>
          <w:rFonts w:ascii="Times New Roman" w:eastAsia="Times New Roman" w:hAnsi="Times New Roman"/>
          <w:lang w:eastAsia="cs-CZ"/>
        </w:rPr>
        <w:t>Zastoupený:</w:t>
      </w:r>
      <w:r w:rsidRPr="001413C1">
        <w:rPr>
          <w:rFonts w:ascii="Times New Roman" w:eastAsia="Times New Roman" w:hAnsi="Times New Roman"/>
          <w:lang w:eastAsia="cs-CZ"/>
        </w:rPr>
        <w:tab/>
      </w:r>
      <w:r w:rsidR="001413C1" w:rsidRPr="001413C1">
        <w:rPr>
          <w:rFonts w:ascii="Times New Roman" w:eastAsia="Times New Roman" w:hAnsi="Times New Roman"/>
          <w:lang w:eastAsia="cs-CZ"/>
        </w:rPr>
        <w:t>Pavlína Štyndlová - jednatelka</w:t>
      </w:r>
    </w:p>
    <w:p w14:paraId="679F3027" w14:textId="567ABC65" w:rsidR="0058072B" w:rsidRPr="001413C1" w:rsidRDefault="001674D4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1413C1">
        <w:rPr>
          <w:rFonts w:ascii="Times New Roman" w:eastAsia="Times New Roman" w:hAnsi="Times New Roman"/>
          <w:lang w:eastAsia="cs-CZ"/>
        </w:rPr>
        <w:tab/>
      </w:r>
    </w:p>
    <w:p w14:paraId="6D4A56D8" w14:textId="2F9C8E1A" w:rsidR="009D5AFF" w:rsidRPr="001413C1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1413C1">
        <w:rPr>
          <w:rFonts w:ascii="Times New Roman" w:eastAsia="Arial Unicode MS" w:hAnsi="Times New Roman"/>
          <w:lang w:eastAsia="cs-CZ"/>
        </w:rPr>
        <w:t>Reg</w:t>
      </w:r>
      <w:r w:rsidR="001674D4" w:rsidRPr="001413C1">
        <w:rPr>
          <w:rFonts w:ascii="Times New Roman" w:eastAsia="Arial Unicode MS" w:hAnsi="Times New Roman"/>
          <w:lang w:eastAsia="cs-CZ"/>
        </w:rPr>
        <w:t xml:space="preserve">istrace ve veřejném rejstříku: </w:t>
      </w:r>
      <w:r w:rsidR="001413C1" w:rsidRPr="001413C1">
        <w:rPr>
          <w:rFonts w:ascii="Times New Roman" w:eastAsia="Arial Unicode MS" w:hAnsi="Times New Roman"/>
          <w:lang w:eastAsia="cs-CZ"/>
        </w:rPr>
        <w:t>Kozodoj zapsaný spolek, L 4936 vedená u Krajského soudu v Plzni</w:t>
      </w:r>
    </w:p>
    <w:p w14:paraId="57F27BA0" w14:textId="3306A895" w:rsidR="009D5AFF" w:rsidRPr="001413C1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1413C1">
        <w:rPr>
          <w:rFonts w:ascii="Times New Roman" w:eastAsia="Times New Roman" w:hAnsi="Times New Roman"/>
          <w:lang w:eastAsia="cs-CZ"/>
        </w:rPr>
        <w:t>Bankovní spojení:</w:t>
      </w:r>
      <w:r w:rsidRPr="001413C1">
        <w:rPr>
          <w:rFonts w:ascii="Times New Roman" w:eastAsia="Times New Roman" w:hAnsi="Times New Roman"/>
          <w:lang w:eastAsia="cs-CZ"/>
        </w:rPr>
        <w:tab/>
      </w:r>
      <w:r w:rsidR="001413C1" w:rsidRPr="001413C1">
        <w:rPr>
          <w:rFonts w:ascii="Times New Roman" w:eastAsia="Times New Roman" w:hAnsi="Times New Roman"/>
          <w:lang w:eastAsia="cs-CZ"/>
        </w:rPr>
        <w:t xml:space="preserve">Česká spořitelna, a. s. </w:t>
      </w:r>
    </w:p>
    <w:p w14:paraId="0C7D9D58" w14:textId="0129732D" w:rsidR="009D5AFF" w:rsidRPr="001413C1" w:rsidRDefault="009D5AFF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1413C1">
        <w:rPr>
          <w:rFonts w:ascii="Times New Roman" w:eastAsia="Times New Roman" w:hAnsi="Times New Roman"/>
          <w:lang w:eastAsia="cs-CZ"/>
        </w:rPr>
        <w:t xml:space="preserve">Číslo </w:t>
      </w:r>
      <w:r w:rsidR="000040D0" w:rsidRPr="001413C1">
        <w:rPr>
          <w:rFonts w:ascii="Times New Roman" w:eastAsia="Times New Roman" w:hAnsi="Times New Roman"/>
          <w:lang w:eastAsia="cs-CZ"/>
        </w:rPr>
        <w:t xml:space="preserve">bankovního </w:t>
      </w:r>
      <w:r w:rsidRPr="001413C1">
        <w:rPr>
          <w:rFonts w:ascii="Times New Roman" w:eastAsia="Times New Roman" w:hAnsi="Times New Roman"/>
          <w:lang w:eastAsia="cs-CZ"/>
        </w:rPr>
        <w:t>účtu:</w:t>
      </w:r>
      <w:r w:rsidRPr="001413C1">
        <w:rPr>
          <w:rFonts w:ascii="Times New Roman" w:eastAsia="Times New Roman" w:hAnsi="Times New Roman"/>
          <w:lang w:eastAsia="cs-CZ"/>
        </w:rPr>
        <w:tab/>
      </w:r>
      <w:r w:rsidR="00141D45">
        <w:rPr>
          <w:rFonts w:ascii="Times New Roman" w:eastAsia="Times New Roman" w:hAnsi="Times New Roman"/>
          <w:lang w:eastAsia="cs-CZ"/>
        </w:rPr>
        <w:t>xxxxxx</w:t>
      </w:r>
    </w:p>
    <w:p w14:paraId="782B5551" w14:textId="775B0F14" w:rsidR="009D5AFF" w:rsidRPr="001413C1" w:rsidRDefault="009D5AF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1413C1">
        <w:rPr>
          <w:rFonts w:ascii="Times New Roman" w:eastAsia="Times New Roman" w:hAnsi="Times New Roman"/>
          <w:lang w:eastAsia="cs-CZ"/>
        </w:rPr>
        <w:t>E-mail:</w:t>
      </w:r>
      <w:r w:rsidRPr="001413C1">
        <w:rPr>
          <w:rFonts w:ascii="Times New Roman" w:eastAsia="Times New Roman" w:hAnsi="Times New Roman"/>
          <w:lang w:eastAsia="cs-CZ"/>
        </w:rPr>
        <w:tab/>
      </w:r>
      <w:r w:rsidRPr="001413C1">
        <w:rPr>
          <w:rFonts w:ascii="Times New Roman" w:eastAsia="Times New Roman" w:hAnsi="Times New Roman"/>
          <w:lang w:eastAsia="cs-CZ"/>
        </w:rPr>
        <w:tab/>
      </w:r>
      <w:r w:rsidRPr="001413C1">
        <w:rPr>
          <w:rFonts w:ascii="Times New Roman" w:eastAsia="Times New Roman" w:hAnsi="Times New Roman"/>
          <w:lang w:eastAsia="cs-CZ"/>
        </w:rPr>
        <w:tab/>
      </w:r>
      <w:r w:rsidR="00141D45">
        <w:rPr>
          <w:rFonts w:ascii="Times New Roman" w:eastAsia="Times New Roman" w:hAnsi="Times New Roman"/>
          <w:lang w:eastAsia="cs-CZ"/>
        </w:rPr>
        <w:t>xxxxxx</w:t>
      </w:r>
    </w:p>
    <w:p w14:paraId="317509CD" w14:textId="3329AB64" w:rsidR="009D5AFF" w:rsidRPr="00406CC0" w:rsidRDefault="001C3568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1413C1">
        <w:rPr>
          <w:rFonts w:ascii="Times New Roman" w:eastAsia="Times New Roman" w:hAnsi="Times New Roman"/>
          <w:lang w:eastAsia="cs-CZ"/>
        </w:rPr>
        <w:t>N</w:t>
      </w:r>
      <w:r w:rsidR="009D5AFF" w:rsidRPr="001413C1">
        <w:rPr>
          <w:rFonts w:ascii="Times New Roman" w:eastAsia="Times New Roman" w:hAnsi="Times New Roman"/>
          <w:lang w:eastAsia="cs-CZ"/>
        </w:rPr>
        <w:t>ení</w:t>
      </w:r>
      <w:r w:rsidR="001F7C4F" w:rsidRPr="001413C1">
        <w:rPr>
          <w:rFonts w:ascii="Times New Roman" w:eastAsia="Times New Roman" w:hAnsi="Times New Roman"/>
          <w:lang w:eastAsia="cs-CZ"/>
        </w:rPr>
        <w:t xml:space="preserve"> plátce DPH.</w:t>
      </w:r>
    </w:p>
    <w:p w14:paraId="6AE51447" w14:textId="77777777" w:rsidR="004766E0" w:rsidRPr="00406CC0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147E8D1" w14:textId="77777777" w:rsidR="004766E0" w:rsidRPr="00406CC0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(dále jen „příjemce“)</w:t>
      </w:r>
    </w:p>
    <w:p w14:paraId="6EBB9209" w14:textId="77777777" w:rsidR="004766E0" w:rsidRPr="00406CC0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6C23277" w14:textId="77777777" w:rsidR="0014413C" w:rsidRPr="00406CC0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316F4DE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62BCC93B" w14:textId="1EB4B386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498C03E8" w14:textId="23CB5E29" w:rsidR="00E22F7A" w:rsidRPr="0066560B" w:rsidRDefault="0014413C" w:rsidP="0066560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406CC0">
        <w:rPr>
          <w:rFonts w:ascii="Times New Roman" w:eastAsia="Arial Unicode MS" w:hAnsi="Times New Roman"/>
          <w:lang w:eastAsia="cs-CZ"/>
        </w:rPr>
        <w:t xml:space="preserve"> (krajské zřízení)</w:t>
      </w:r>
      <w:r w:rsidRPr="00406CC0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406CC0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>č. 250/2000 Sb., o</w:t>
      </w:r>
      <w:r w:rsidR="00B7459B" w:rsidRPr="00406CC0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>rozpočtových pravidlech územních rozpočtů, ve znění p</w:t>
      </w:r>
      <w:r w:rsidR="001F7C4F" w:rsidRPr="00406CC0">
        <w:rPr>
          <w:rFonts w:ascii="Times New Roman" w:eastAsia="Arial Unicode MS" w:hAnsi="Times New Roman"/>
          <w:lang w:eastAsia="cs-CZ"/>
        </w:rPr>
        <w:t>ozdějších předpisů (dále také „RPÚR</w:t>
      </w:r>
      <w:r w:rsidR="00D92893">
        <w:rPr>
          <w:rFonts w:ascii="Times New Roman" w:eastAsia="Arial Unicode MS" w:hAnsi="Times New Roman"/>
          <w:lang w:eastAsia="cs-CZ"/>
        </w:rPr>
        <w:t>“)</w:t>
      </w:r>
      <w:r w:rsidR="0066560B">
        <w:rPr>
          <w:rFonts w:ascii="Times New Roman" w:eastAsia="Arial Unicode MS" w:hAnsi="Times New Roman"/>
          <w:lang w:eastAsia="cs-CZ"/>
        </w:rPr>
        <w:t xml:space="preserve"> </w:t>
      </w:r>
      <w:r w:rsidRPr="00406CC0">
        <w:rPr>
          <w:rFonts w:ascii="Times New Roman" w:eastAsia="Arial Unicode MS" w:hAnsi="Times New Roman"/>
          <w:lang w:eastAsia="cs-CZ"/>
        </w:rPr>
        <w:t>poskytovatel poskytuje příjemci dotaci na účel uvedený v článku II.</w:t>
      </w:r>
      <w:r w:rsidR="00F44B77" w:rsidRPr="00406CC0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>této</w:t>
      </w:r>
      <w:r w:rsidR="001F7C4F" w:rsidRPr="00406CC0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>smlouvy a příjemce tuto dotaci přijímá.</w:t>
      </w:r>
    </w:p>
    <w:p w14:paraId="3B77F4E9" w14:textId="1A7988E8" w:rsidR="0014413C" w:rsidRPr="00406CC0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0611D1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0611D1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77777777" w:rsidR="0014413C" w:rsidRPr="000611D1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0611D1">
        <w:rPr>
          <w:rFonts w:ascii="Times New Roman" w:eastAsia="Times New Roman" w:hAnsi="Times New Roman"/>
          <w:b/>
          <w:bCs/>
          <w:lang w:eastAsia="cs-CZ"/>
        </w:rPr>
        <w:t>Výše dotace a její účel</w:t>
      </w:r>
    </w:p>
    <w:p w14:paraId="502C6C01" w14:textId="52BB2AE4" w:rsidR="00406CC0" w:rsidRPr="000611D1" w:rsidRDefault="0014413C" w:rsidP="000611D1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0611D1">
        <w:rPr>
          <w:rFonts w:ascii="Times New Roman" w:hAnsi="Times New Roman"/>
        </w:rPr>
        <w:t>Poskytovatel poskytuje příjemci v</w:t>
      </w:r>
      <w:r w:rsidR="00424DBD" w:rsidRPr="000611D1">
        <w:rPr>
          <w:rFonts w:ascii="Times New Roman" w:hAnsi="Times New Roman"/>
        </w:rPr>
        <w:t xml:space="preserve"> kalendářním </w:t>
      </w:r>
      <w:r w:rsidRPr="000611D1">
        <w:rPr>
          <w:rFonts w:ascii="Times New Roman" w:hAnsi="Times New Roman"/>
        </w:rPr>
        <w:t xml:space="preserve">roce </w:t>
      </w:r>
      <w:r w:rsidR="00A72358" w:rsidRPr="000611D1">
        <w:rPr>
          <w:rFonts w:ascii="Times New Roman" w:hAnsi="Times New Roman"/>
        </w:rPr>
        <w:t>2018</w:t>
      </w:r>
      <w:r w:rsidR="003005C5">
        <w:rPr>
          <w:rFonts w:ascii="Times New Roman" w:hAnsi="Times New Roman"/>
        </w:rPr>
        <w:t xml:space="preserve"> neinvestiční</w:t>
      </w:r>
      <w:r w:rsidRPr="000611D1">
        <w:rPr>
          <w:rFonts w:ascii="Times New Roman" w:hAnsi="Times New Roman"/>
        </w:rPr>
        <w:t xml:space="preserve"> dotaci z rozpočtu poskytovatele </w:t>
      </w:r>
      <w:r w:rsidRPr="000A6F3F">
        <w:rPr>
          <w:rFonts w:ascii="Times New Roman" w:hAnsi="Times New Roman"/>
          <w:b/>
        </w:rPr>
        <w:t xml:space="preserve">ve výši </w:t>
      </w:r>
      <w:r w:rsidR="000A6F3F" w:rsidRPr="000A6F3F">
        <w:rPr>
          <w:rFonts w:ascii="Times New Roman" w:hAnsi="Times New Roman"/>
          <w:b/>
        </w:rPr>
        <w:t>90 000</w:t>
      </w:r>
      <w:r w:rsidRPr="000A6F3F">
        <w:rPr>
          <w:rFonts w:ascii="Times New Roman" w:hAnsi="Times New Roman"/>
          <w:b/>
        </w:rPr>
        <w:t xml:space="preserve"> Kč</w:t>
      </w:r>
      <w:r w:rsidRPr="000611D1">
        <w:rPr>
          <w:rFonts w:ascii="Times New Roman" w:hAnsi="Times New Roman"/>
        </w:rPr>
        <w:t xml:space="preserve"> (slovy: </w:t>
      </w:r>
      <w:r w:rsidR="000A6F3F">
        <w:rPr>
          <w:rFonts w:ascii="Times New Roman" w:hAnsi="Times New Roman"/>
        </w:rPr>
        <w:t>devadesáttisíc</w:t>
      </w:r>
      <w:r w:rsidRPr="000611D1">
        <w:rPr>
          <w:rFonts w:ascii="Times New Roman" w:hAnsi="Times New Roman"/>
        </w:rPr>
        <w:t xml:space="preserve"> korun českých)</w:t>
      </w:r>
      <w:r w:rsidRPr="000611D1">
        <w:rPr>
          <w:rFonts w:ascii="Times New Roman" w:hAnsi="Times New Roman"/>
          <w:iCs/>
          <w:snapToGrid w:val="0"/>
        </w:rPr>
        <w:t xml:space="preserve"> </w:t>
      </w:r>
      <w:r w:rsidR="000611D1" w:rsidRPr="000611D1">
        <w:rPr>
          <w:rFonts w:ascii="Times New Roman" w:hAnsi="Times New Roman"/>
        </w:rPr>
        <w:t>na poř</w:t>
      </w:r>
      <w:r w:rsidR="000A6F3F">
        <w:rPr>
          <w:rFonts w:ascii="Times New Roman" w:hAnsi="Times New Roman"/>
        </w:rPr>
        <w:t xml:space="preserve">ádání 11. ročníku Karlovarských </w:t>
      </w:r>
      <w:r w:rsidR="000611D1" w:rsidRPr="000611D1">
        <w:rPr>
          <w:rFonts w:ascii="Times New Roman" w:hAnsi="Times New Roman"/>
        </w:rPr>
        <w:t xml:space="preserve">bioslavností </w:t>
      </w:r>
      <w:r w:rsidR="000611D1">
        <w:rPr>
          <w:rFonts w:ascii="Times New Roman" w:hAnsi="Times New Roman"/>
        </w:rPr>
        <w:t xml:space="preserve">na Kozodoji </w:t>
      </w:r>
      <w:r w:rsidRPr="000611D1">
        <w:rPr>
          <w:rFonts w:ascii="Times New Roman" w:hAnsi="Times New Roman"/>
        </w:rPr>
        <w:t>(dále jen „</w:t>
      </w:r>
      <w:r w:rsidR="00424DBD" w:rsidRPr="000611D1">
        <w:rPr>
          <w:rFonts w:ascii="Times New Roman" w:hAnsi="Times New Roman"/>
        </w:rPr>
        <w:t>projekt</w:t>
      </w:r>
      <w:r w:rsidRPr="000611D1">
        <w:rPr>
          <w:rFonts w:ascii="Times New Roman" w:hAnsi="Times New Roman"/>
        </w:rPr>
        <w:t>“).</w:t>
      </w:r>
      <w:r w:rsidR="00406CC0" w:rsidRPr="000611D1">
        <w:rPr>
          <w:rFonts w:ascii="Times New Roman" w:hAnsi="Times New Roman"/>
        </w:rPr>
        <w:t xml:space="preserve"> </w:t>
      </w:r>
    </w:p>
    <w:p w14:paraId="05ED4A78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0F59DA23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26DDDC6B" w:rsidR="00D90BDC" w:rsidRPr="00406CC0" w:rsidRDefault="0014413C" w:rsidP="007659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406CC0">
        <w:rPr>
          <w:rFonts w:ascii="Times New Roman" w:eastAsia="Arial Unicode MS" w:hAnsi="Times New Roman"/>
          <w:lang w:eastAsia="cs-CZ"/>
        </w:rPr>
        <w:t xml:space="preserve">do </w:t>
      </w:r>
      <w:r w:rsidR="000D569E" w:rsidRPr="00A72358">
        <w:rPr>
          <w:rFonts w:ascii="Times New Roman" w:eastAsia="Arial Unicode MS" w:hAnsi="Times New Roman"/>
          <w:lang w:eastAsia="cs-CZ"/>
        </w:rPr>
        <w:t>21</w:t>
      </w:r>
      <w:r w:rsidR="003B42E8" w:rsidRPr="00406CC0">
        <w:rPr>
          <w:rFonts w:ascii="Times New Roman" w:eastAsia="Arial Unicode MS" w:hAnsi="Times New Roman"/>
          <w:lang w:eastAsia="cs-CZ"/>
        </w:rPr>
        <w:t xml:space="preserve"> kalendářních dnů </w:t>
      </w:r>
      <w:r w:rsidRPr="00406CC0">
        <w:rPr>
          <w:rFonts w:ascii="Times New Roman" w:eastAsia="Arial Unicode MS" w:hAnsi="Times New Roman"/>
          <w:lang w:eastAsia="cs-CZ"/>
        </w:rPr>
        <w:t>od uzavření této</w:t>
      </w:r>
      <w:r w:rsidR="00B7459B" w:rsidRPr="00406CC0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>smlouvy, a</w:t>
      </w:r>
      <w:r w:rsidR="00647A74" w:rsidRPr="00406CC0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 xml:space="preserve">to formou bezhotovostního převodu na bankovní účet </w:t>
      </w:r>
      <w:r w:rsidR="00424DBD" w:rsidRPr="00406CC0">
        <w:rPr>
          <w:rFonts w:ascii="Times New Roman" w:eastAsia="Arial Unicode MS" w:hAnsi="Times New Roman"/>
          <w:lang w:eastAsia="cs-CZ"/>
        </w:rPr>
        <w:t xml:space="preserve">příjemce </w:t>
      </w:r>
      <w:r w:rsidRPr="00406CC0">
        <w:rPr>
          <w:rFonts w:ascii="Times New Roman" w:eastAsia="Arial Unicode MS" w:hAnsi="Times New Roman"/>
          <w:lang w:eastAsia="cs-CZ"/>
        </w:rPr>
        <w:t>uvedený výše v</w:t>
      </w:r>
      <w:r w:rsidR="00B7459B" w:rsidRPr="00406CC0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>této</w:t>
      </w:r>
      <w:r w:rsidR="00B7459B" w:rsidRPr="00406CC0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406CC0">
        <w:rPr>
          <w:rFonts w:ascii="Times New Roman" w:eastAsia="Arial Unicode MS" w:hAnsi="Times New Roman"/>
          <w:lang w:eastAsia="cs-CZ"/>
        </w:rPr>
        <w:lastRenderedPageBreak/>
        <w:t xml:space="preserve">Platba bude opatřena variabilním symbolem </w:t>
      </w:r>
      <w:r w:rsidR="00141D45">
        <w:rPr>
          <w:rFonts w:ascii="Times New Roman" w:eastAsia="Arial Unicode MS" w:hAnsi="Times New Roman"/>
          <w:lang w:eastAsia="cs-CZ"/>
        </w:rPr>
        <w:t>xxxxxx</w:t>
      </w:r>
      <w:r w:rsidR="007F1651">
        <w:rPr>
          <w:rFonts w:ascii="Times New Roman" w:eastAsia="Arial Unicode MS" w:hAnsi="Times New Roman"/>
          <w:lang w:eastAsia="cs-CZ"/>
        </w:rPr>
        <w:t xml:space="preserve"> </w:t>
      </w:r>
      <w:r w:rsidR="00E34F38" w:rsidRPr="00406CC0">
        <w:rPr>
          <w:rFonts w:ascii="Times New Roman" w:eastAsia="Arial Unicode MS" w:hAnsi="Times New Roman"/>
          <w:lang w:eastAsia="cs-CZ"/>
        </w:rPr>
        <w:t>dále jen (</w:t>
      </w:r>
      <w:r w:rsidR="008847D8">
        <w:rPr>
          <w:rFonts w:ascii="Times New Roman" w:eastAsia="Arial Unicode MS" w:hAnsi="Times New Roman"/>
          <w:lang w:eastAsia="cs-CZ"/>
        </w:rPr>
        <w:t>„</w:t>
      </w:r>
      <w:r w:rsidR="00E34F38" w:rsidRPr="00406CC0">
        <w:rPr>
          <w:rFonts w:ascii="Times New Roman" w:eastAsia="Arial Unicode MS" w:hAnsi="Times New Roman"/>
          <w:lang w:eastAsia="cs-CZ"/>
        </w:rPr>
        <w:t>variabilní symbol</w:t>
      </w:r>
      <w:r w:rsidR="008847D8">
        <w:rPr>
          <w:rFonts w:ascii="Times New Roman" w:eastAsia="Arial Unicode MS" w:hAnsi="Times New Roman"/>
          <w:lang w:eastAsia="cs-CZ"/>
        </w:rPr>
        <w:t>“</w:t>
      </w:r>
      <w:r w:rsidR="00E34F38" w:rsidRPr="00406CC0">
        <w:rPr>
          <w:rFonts w:ascii="Times New Roman" w:eastAsia="Arial Unicode MS" w:hAnsi="Times New Roman"/>
          <w:lang w:eastAsia="cs-CZ"/>
        </w:rPr>
        <w:t xml:space="preserve">) </w:t>
      </w:r>
      <w:r w:rsidR="00414D20" w:rsidRPr="00406CC0">
        <w:rPr>
          <w:rFonts w:ascii="Times New Roman" w:eastAsia="Arial Unicode MS" w:hAnsi="Times New Roman"/>
          <w:lang w:eastAsia="cs-CZ"/>
        </w:rPr>
        <w:t>a</w:t>
      </w:r>
      <w:r w:rsidR="00E34F38" w:rsidRPr="00406CC0">
        <w:rPr>
          <w:rFonts w:ascii="Times New Roman" w:eastAsia="Arial Unicode MS" w:hAnsi="Times New Roman"/>
          <w:lang w:eastAsia="cs-CZ"/>
        </w:rPr>
        <w:t> </w:t>
      </w:r>
      <w:r w:rsidR="00414D20" w:rsidRPr="00406CC0">
        <w:rPr>
          <w:rFonts w:ascii="Times New Roman" w:eastAsia="Arial Unicode MS" w:hAnsi="Times New Roman"/>
          <w:lang w:eastAsia="cs-CZ"/>
        </w:rPr>
        <w:t xml:space="preserve">specifickým </w:t>
      </w:r>
      <w:r w:rsidR="00414D20" w:rsidRPr="00141D45">
        <w:rPr>
          <w:rFonts w:ascii="Times New Roman" w:eastAsia="Arial Unicode MS" w:hAnsi="Times New Roman"/>
          <w:lang w:eastAsia="cs-CZ"/>
        </w:rPr>
        <w:t xml:space="preserve">symbolem </w:t>
      </w:r>
      <w:r w:rsidR="00141D45" w:rsidRPr="00141D45">
        <w:rPr>
          <w:rFonts w:ascii="Times New Roman" w:eastAsia="Arial Unicode MS" w:hAnsi="Times New Roman"/>
          <w:lang w:eastAsia="cs-CZ"/>
        </w:rPr>
        <w:t>xxxxxx</w:t>
      </w:r>
      <w:r w:rsidR="00E34F38" w:rsidRPr="00406CC0">
        <w:rPr>
          <w:rFonts w:ascii="Times New Roman" w:eastAsia="Arial Unicode MS" w:hAnsi="Times New Roman"/>
          <w:lang w:eastAsia="cs-CZ"/>
        </w:rPr>
        <w:t xml:space="preserve"> (dále jen „specifický symbol“)</w:t>
      </w:r>
      <w:r w:rsidR="00414D20" w:rsidRPr="00406CC0">
        <w:rPr>
          <w:rFonts w:ascii="Times New Roman" w:eastAsia="Arial Unicode MS" w:hAnsi="Times New Roman"/>
          <w:lang w:eastAsia="cs-CZ"/>
        </w:rPr>
        <w:t>.</w:t>
      </w:r>
    </w:p>
    <w:p w14:paraId="6399C253" w14:textId="7B9D2F16" w:rsidR="00414D20" w:rsidRPr="00406CC0" w:rsidRDefault="00414D20" w:rsidP="00BE65AC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77777777" w:rsidR="00414D20" w:rsidRPr="00406CC0" w:rsidRDefault="00414D20" w:rsidP="00BE65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>Dotace je poskytována formou zálohy s povinností následného vyúčtování.</w:t>
      </w:r>
    </w:p>
    <w:p w14:paraId="3AC46C4A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C7F35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C7F35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2F823F46" w14:textId="77777777" w:rsidR="009C7F35" w:rsidRPr="007F1651" w:rsidRDefault="00D90BDC" w:rsidP="009C7F35">
      <w:pPr>
        <w:pStyle w:val="Normal"/>
        <w:numPr>
          <w:ilvl w:val="0"/>
          <w:numId w:val="3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11D1">
        <w:rPr>
          <w:rFonts w:ascii="Times New Roman" w:eastAsia="Arial Unicode MS" w:hAnsi="Times New Roman"/>
        </w:rPr>
        <w:t>P</w:t>
      </w:r>
      <w:r w:rsidR="007C659B" w:rsidRPr="000611D1">
        <w:rPr>
          <w:rFonts w:ascii="Times New Roman" w:eastAsia="Arial Unicode MS" w:hAnsi="Times New Roman"/>
        </w:rPr>
        <w:t xml:space="preserve">říjemce se zavazuje poskytnutou dotací použít </w:t>
      </w:r>
      <w:r w:rsidR="007F1651" w:rsidRPr="000611D1">
        <w:rPr>
          <w:rFonts w:ascii="Times New Roman" w:hAnsi="Times New Roman"/>
          <w:iCs/>
          <w:snapToGrid w:val="0"/>
        </w:rPr>
        <w:t xml:space="preserve">na </w:t>
      </w:r>
      <w:r w:rsidR="000611D1" w:rsidRPr="000611D1">
        <w:rPr>
          <w:rFonts w:ascii="Times New Roman" w:hAnsi="Times New Roman"/>
        </w:rPr>
        <w:t xml:space="preserve">pořádání 11. ročníku Karlovarských bioslavností na Kozodoji. Termín konání v sobotu dne 19. 5. 2018 od 10:00 do 18:00 hodin. </w:t>
      </w:r>
      <w:r w:rsidR="009C7F35">
        <w:rPr>
          <w:rFonts w:ascii="Times New Roman" w:hAnsi="Times New Roman" w:cs="Times New Roman"/>
          <w:iCs/>
          <w:snapToGrid w:val="0"/>
          <w:sz w:val="22"/>
          <w:szCs w:val="22"/>
        </w:rPr>
        <w:t xml:space="preserve">Příjemce se zavazuje poskytnutou dotaci použít na úhradu nákladů spojených s pořádáním </w:t>
      </w:r>
      <w:r w:rsidR="009C7F35">
        <w:rPr>
          <w:rFonts w:ascii="Times New Roman" w:hAnsi="Times New Roman" w:cs="Times New Roman"/>
          <w:iCs/>
          <w:snapToGrid w:val="0"/>
          <w:sz w:val="22"/>
          <w:szCs w:val="22"/>
        </w:rPr>
        <w:br/>
        <w:t xml:space="preserve">a organizací akce uvedené v čl. IV. odst. 1, např. grafiku, tisk a výlep plakátů a vstupenek, vystoupení, energie, mobilní WC a umyvadla, moderátora, techniku a ozvučení, přípravu pozemků, materiál, demontáž a úklid areálu atd. </w:t>
      </w:r>
    </w:p>
    <w:p w14:paraId="5143DBDA" w14:textId="77777777" w:rsidR="000611D1" w:rsidRDefault="000611D1" w:rsidP="000611D1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A539DDA" w14:textId="0E881EB5" w:rsidR="009C7F35" w:rsidRPr="009C7F35" w:rsidRDefault="009C7F35" w:rsidP="009C7F35">
      <w:pPr>
        <w:pStyle w:val="Odstavecseseznamem"/>
        <w:numPr>
          <w:ilvl w:val="0"/>
          <w:numId w:val="38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C7F35">
        <w:rPr>
          <w:rFonts w:ascii="Times New Roman" w:eastAsia="Arial Unicode MS" w:hAnsi="Times New Roman"/>
          <w:lang w:eastAsia="cs-CZ"/>
        </w:rPr>
        <w:t xml:space="preserve">Příjemce je povinen použít poskytnuté peněžní prostředky maximálně hospodárným způsobem. Příjemce je povinen použít poskytnuté peněžní prostředky výhradně k účelu uvedenému v článku II. této smlouvy a v souladu se specifikací uvedenou v předchozím odstavci tohoto článku. Příjemce tyto prostředky nesmí poskytnout jiným právnickým nebo fyzickým osobám (pokud nejde o úhrady spojené s realizací účelu, na který byly poskytnuty). </w:t>
      </w:r>
      <w:r w:rsidRPr="009C7F35">
        <w:rPr>
          <w:rFonts w:ascii="Times New Roman" w:eastAsia="Arial Unicode MS" w:hAnsi="Times New Roman"/>
          <w:b/>
          <w:lang w:eastAsia="cs-CZ"/>
        </w:rPr>
        <w:t>Dále příjemce tyto prostředky nesmí použít na dary, pohoštění, mzdy pracovníků nebo funkcionářů příjemce či příjemce samotného, penále, úroky z úvěrů, náhrady škod, pojistné, pokuty, úhrady dluhu apod.</w:t>
      </w:r>
    </w:p>
    <w:p w14:paraId="48532412" w14:textId="3E9DCE77" w:rsidR="007C659B" w:rsidRPr="00406CC0" w:rsidRDefault="007C659B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3E7F3527" w14:textId="6360B470" w:rsidR="009C7F35" w:rsidRPr="009C7F35" w:rsidRDefault="009C7F35" w:rsidP="009C7F35">
      <w:pPr>
        <w:pStyle w:val="Odstavecseseznamem"/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C7F35">
        <w:rPr>
          <w:rFonts w:ascii="Times New Roman" w:eastAsia="Arial Unicode MS" w:hAnsi="Times New Roman"/>
          <w:lang w:eastAsia="cs-CZ"/>
        </w:rPr>
        <w:t xml:space="preserve">Příjemce je povinen vyčerpat poskytnuté peněžní prostředky maximálně do dne předložení závěrečného vyúčtování dotace. Úhrady po tomto datu se považují za neuznatelné výdaje. </w:t>
      </w:r>
    </w:p>
    <w:p w14:paraId="43C68D88" w14:textId="77777777" w:rsidR="0014413C" w:rsidRPr="00406CC0" w:rsidRDefault="0014413C" w:rsidP="007F1651">
      <w:pPr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</w:p>
    <w:p w14:paraId="333085C8" w14:textId="658740CC" w:rsidR="0014413C" w:rsidRPr="00406CC0" w:rsidRDefault="005427A7" w:rsidP="007F1651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hAnsi="Times New Roman"/>
        </w:rPr>
        <w:t>Pokud příjemce vede účetnictví nebo daňovou evidenci musí být ú</w:t>
      </w:r>
      <w:r w:rsidR="007C659B" w:rsidRPr="00406CC0">
        <w:rPr>
          <w:rFonts w:ascii="Times New Roman" w:hAnsi="Times New Roman"/>
        </w:rPr>
        <w:t>četní operace související s poskytnutou dotací odděleně identifikovatelné od ostatních účetních operací v</w:t>
      </w:r>
      <w:r w:rsidRPr="00406CC0">
        <w:rPr>
          <w:rFonts w:ascii="Times New Roman" w:hAnsi="Times New Roman"/>
        </w:rPr>
        <w:t> </w:t>
      </w:r>
      <w:r w:rsidR="007C659B" w:rsidRPr="00406CC0">
        <w:rPr>
          <w:rFonts w:ascii="Times New Roman" w:hAnsi="Times New Roman"/>
        </w:rPr>
        <w:t>účetnictví</w:t>
      </w:r>
      <w:r w:rsidRPr="00406CC0">
        <w:rPr>
          <w:rFonts w:ascii="Times New Roman" w:hAnsi="Times New Roman"/>
        </w:rPr>
        <w:t xml:space="preserve"> </w:t>
      </w:r>
      <w:r w:rsidR="007F1651">
        <w:rPr>
          <w:rFonts w:ascii="Times New Roman" w:hAnsi="Times New Roman"/>
        </w:rPr>
        <w:br/>
      </w:r>
      <w:r w:rsidRPr="00406CC0">
        <w:rPr>
          <w:rFonts w:ascii="Times New Roman" w:hAnsi="Times New Roman"/>
        </w:rPr>
        <w:t>nebo daňové evidenci</w:t>
      </w:r>
      <w:r w:rsidR="007C659B" w:rsidRPr="00406CC0">
        <w:rPr>
          <w:rFonts w:ascii="Times New Roman" w:hAnsi="Times New Roman"/>
        </w:rPr>
        <w:t xml:space="preserve"> příjemce. To znamená, že účetní operace související s dotací musí být účtovány odděleně od ostatních aktivit příjemce (např. na zvláštním účetním středisku)</w:t>
      </w:r>
      <w:r w:rsidR="0014413C" w:rsidRPr="00406CC0">
        <w:rPr>
          <w:rFonts w:ascii="Times New Roman" w:eastAsia="Arial Unicode MS" w:hAnsi="Times New Roman"/>
          <w:lang w:eastAsia="cs-CZ"/>
        </w:rPr>
        <w:t>.</w:t>
      </w:r>
    </w:p>
    <w:p w14:paraId="3F665AAD" w14:textId="77777777" w:rsidR="00921426" w:rsidRPr="00406CC0" w:rsidRDefault="00921426" w:rsidP="007F165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</w:p>
    <w:p w14:paraId="58587C28" w14:textId="46C6288F" w:rsidR="00921426" w:rsidRPr="00406CC0" w:rsidRDefault="0014413C" w:rsidP="007F1651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406CC0">
        <w:rPr>
          <w:rFonts w:ascii="Times New Roman" w:eastAsia="Arial Unicode MS" w:hAnsi="Times New Roman"/>
          <w:lang w:eastAsia="cs-CZ"/>
        </w:rPr>
        <w:t>administrujícímu odboru</w:t>
      </w:r>
      <w:r w:rsidRPr="00406CC0">
        <w:rPr>
          <w:rFonts w:ascii="Times New Roman" w:eastAsia="Arial Unicode MS" w:hAnsi="Times New Roman"/>
          <w:lang w:eastAsia="cs-CZ"/>
        </w:rPr>
        <w:t xml:space="preserve"> </w:t>
      </w:r>
      <w:r w:rsidR="00406CC0" w:rsidRPr="00406CC0">
        <w:rPr>
          <w:rFonts w:ascii="Times New Roman" w:eastAsia="Arial Unicode MS" w:hAnsi="Times New Roman"/>
          <w:lang w:eastAsia="cs-CZ"/>
        </w:rPr>
        <w:t>prostřednictvím podatelny poskytovatele</w:t>
      </w:r>
      <w:r w:rsidR="00A036A3">
        <w:rPr>
          <w:rFonts w:ascii="Times New Roman" w:eastAsia="Arial Unicode MS" w:hAnsi="Times New Roman"/>
          <w:lang w:eastAsia="cs-CZ"/>
        </w:rPr>
        <w:t xml:space="preserve"> </w:t>
      </w:r>
      <w:r w:rsidR="00A036A3" w:rsidRPr="00F37AFC">
        <w:rPr>
          <w:rFonts w:ascii="Times New Roman" w:eastAsia="Arial Unicode MS" w:hAnsi="Times New Roman"/>
          <w:b/>
          <w:lang w:eastAsia="cs-CZ"/>
        </w:rPr>
        <w:t>závěrečné vyúčtování dotace</w:t>
      </w:r>
      <w:r w:rsidR="004A1309" w:rsidRPr="00406CC0">
        <w:rPr>
          <w:rFonts w:ascii="Times New Roman" w:eastAsia="Arial Unicode MS" w:hAnsi="Times New Roman"/>
          <w:lang w:eastAsia="cs-CZ"/>
        </w:rPr>
        <w:t xml:space="preserve"> na předepsaném formuláři</w:t>
      </w:r>
      <w:r w:rsidRPr="00406CC0">
        <w:rPr>
          <w:rFonts w:ascii="Times New Roman" w:eastAsia="Arial Unicode MS" w:hAnsi="Times New Roman"/>
          <w:lang w:eastAsia="cs-CZ"/>
        </w:rPr>
        <w:t xml:space="preserve">, které </w:t>
      </w:r>
      <w:r w:rsidRPr="000D0F3F">
        <w:rPr>
          <w:rFonts w:ascii="Times New Roman" w:eastAsia="Arial Unicode MS" w:hAnsi="Times New Roman"/>
          <w:lang w:eastAsia="cs-CZ"/>
        </w:rPr>
        <w:t xml:space="preserve">opatří </w:t>
      </w:r>
      <w:r w:rsidR="00A036A3" w:rsidRPr="000D0F3F">
        <w:rPr>
          <w:rFonts w:ascii="Times New Roman" w:eastAsia="Arial Unicode MS" w:hAnsi="Times New Roman"/>
          <w:lang w:eastAsia="cs-CZ"/>
        </w:rPr>
        <w:t xml:space="preserve">statutární zástupce </w:t>
      </w:r>
      <w:r w:rsidRPr="000D0F3F">
        <w:rPr>
          <w:rFonts w:ascii="Times New Roman" w:eastAsia="Arial Unicode MS" w:hAnsi="Times New Roman"/>
          <w:lang w:eastAsia="cs-CZ"/>
        </w:rPr>
        <w:t>příjemce</w:t>
      </w:r>
      <w:r w:rsidRPr="00406CC0">
        <w:rPr>
          <w:rFonts w:ascii="Times New Roman" w:eastAsia="Arial Unicode MS" w:hAnsi="Times New Roman"/>
          <w:lang w:eastAsia="cs-CZ"/>
        </w:rPr>
        <w:t xml:space="preserve"> svým podpisem, a to </w:t>
      </w:r>
      <w:r w:rsidR="00F37AFC" w:rsidRPr="00777F36">
        <w:rPr>
          <w:rFonts w:ascii="Times New Roman" w:eastAsia="Arial Unicode MS" w:hAnsi="Times New Roman"/>
          <w:b/>
          <w:lang w:eastAsia="cs-CZ"/>
        </w:rPr>
        <w:t>do 20. 11. 2018</w:t>
      </w:r>
      <w:r w:rsidRPr="00406CC0">
        <w:rPr>
          <w:rFonts w:ascii="Times New Roman" w:eastAsia="Arial Unicode MS" w:hAnsi="Times New Roman"/>
          <w:lang w:eastAsia="cs-CZ"/>
        </w:rPr>
        <w:t>, resp. do dne ukon</w:t>
      </w:r>
      <w:r w:rsidR="00921426" w:rsidRPr="00406CC0">
        <w:rPr>
          <w:rFonts w:ascii="Times New Roman" w:eastAsia="Arial Unicode MS" w:hAnsi="Times New Roman"/>
          <w:lang w:eastAsia="cs-CZ"/>
        </w:rPr>
        <w:t>čení smlouvy v případě čl. VII</w:t>
      </w:r>
      <w:r w:rsidR="00A860DB">
        <w:rPr>
          <w:rFonts w:ascii="Times New Roman" w:eastAsia="Arial Unicode MS" w:hAnsi="Times New Roman"/>
          <w:lang w:eastAsia="cs-CZ"/>
        </w:rPr>
        <w:t>.</w:t>
      </w:r>
      <w:r w:rsidR="00E231E5" w:rsidRPr="00406CC0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406CC0">
        <w:rPr>
          <w:rFonts w:ascii="Times New Roman" w:eastAsia="Arial Unicode MS" w:hAnsi="Times New Roman"/>
          <w:lang w:eastAsia="cs-CZ"/>
        </w:rPr>
        <w:t>.</w:t>
      </w:r>
      <w:r w:rsidR="00E231E5" w:rsidRPr="00406CC0">
        <w:rPr>
          <w:rFonts w:ascii="Times New Roman" w:eastAsia="Arial Unicode MS" w:hAnsi="Times New Roman"/>
          <w:lang w:eastAsia="cs-CZ"/>
        </w:rPr>
        <w:t xml:space="preserve"> Formulář </w:t>
      </w:r>
      <w:r w:rsidR="00A036A3">
        <w:rPr>
          <w:rFonts w:ascii="Times New Roman" w:eastAsia="Arial Unicode MS" w:hAnsi="Times New Roman"/>
          <w:lang w:eastAsia="cs-CZ"/>
        </w:rPr>
        <w:t>závěrečného vyúčtování dotace</w:t>
      </w:r>
      <w:r w:rsidR="00E231E5" w:rsidRPr="00406CC0">
        <w:rPr>
          <w:rFonts w:ascii="Times New Roman" w:eastAsia="Arial Unicode MS" w:hAnsi="Times New Roman"/>
          <w:lang w:eastAsia="cs-CZ"/>
        </w:rPr>
        <w:t xml:space="preserve"> je přílohou informací o individuálních dotacích a je zveřejněn na internetu poskytovatele v sekci Dotace </w:t>
      </w:r>
      <w:hyperlink r:id="rId8" w:history="1">
        <w:r w:rsidR="00D23695" w:rsidRPr="002F72D5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 Prehled-dotace.aspx</w:t>
        </w:r>
      </w:hyperlink>
      <w:r w:rsidR="00E231E5" w:rsidRPr="00406CC0">
        <w:rPr>
          <w:rFonts w:ascii="Times New Roman" w:eastAsia="Arial Unicode MS" w:hAnsi="Times New Roman"/>
          <w:lang w:eastAsia="cs-CZ"/>
        </w:rPr>
        <w:t>.</w:t>
      </w:r>
    </w:p>
    <w:p w14:paraId="710939EA" w14:textId="77777777" w:rsidR="00921426" w:rsidRPr="00406CC0" w:rsidRDefault="00921426" w:rsidP="007F165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</w:p>
    <w:p w14:paraId="7C0A176E" w14:textId="26224857" w:rsidR="00755408" w:rsidRDefault="004A1309" w:rsidP="007F1651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 xml:space="preserve">Při </w:t>
      </w:r>
      <w:r w:rsidR="00A036A3">
        <w:rPr>
          <w:rFonts w:ascii="Times New Roman" w:eastAsia="Arial Unicode MS" w:hAnsi="Times New Roman"/>
          <w:lang w:eastAsia="cs-CZ"/>
        </w:rPr>
        <w:t xml:space="preserve">vyúčtování </w:t>
      </w:r>
      <w:r w:rsidRPr="00406CC0">
        <w:rPr>
          <w:rFonts w:ascii="Times New Roman" w:eastAsia="Arial Unicode MS" w:hAnsi="Times New Roman"/>
          <w:lang w:eastAsia="cs-CZ"/>
        </w:rPr>
        <w:t xml:space="preserve">předloží příjemce </w:t>
      </w:r>
      <w:r w:rsidRPr="00F37AFC">
        <w:rPr>
          <w:rFonts w:ascii="Times New Roman" w:eastAsia="Arial Unicode MS" w:hAnsi="Times New Roman"/>
          <w:b/>
          <w:lang w:eastAsia="cs-CZ"/>
        </w:rPr>
        <w:t>kopie veškerých dokladů</w:t>
      </w:r>
      <w:r w:rsidRPr="00406CC0">
        <w:rPr>
          <w:rFonts w:ascii="Times New Roman" w:eastAsia="Arial Unicode MS" w:hAnsi="Times New Roman"/>
          <w:lang w:eastAsia="cs-CZ"/>
        </w:rPr>
        <w:t xml:space="preserve"> vztahujících se k poskytnuté dotaci. Ke</w:t>
      </w:r>
      <w:r w:rsidR="00F44B77" w:rsidRPr="00406CC0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>každému účetnímu dokladu musí být přiložen doklad o jeho úhradě (bankovní výpis či</w:t>
      </w:r>
      <w:r w:rsidR="00F44B77" w:rsidRPr="00406CC0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 xml:space="preserve">pokladní doklad). </w:t>
      </w:r>
      <w:r w:rsidR="00E231E5" w:rsidRPr="00406CC0">
        <w:rPr>
          <w:rFonts w:ascii="Times New Roman" w:eastAsia="Arial Unicode MS" w:hAnsi="Times New Roman"/>
          <w:lang w:eastAsia="cs-CZ"/>
        </w:rPr>
        <w:t xml:space="preserve">Současně s kopiemi účetních dokladů musí příjemce předložit při </w:t>
      </w:r>
      <w:r w:rsidR="00A036A3">
        <w:rPr>
          <w:rFonts w:ascii="Times New Roman" w:eastAsia="Arial Unicode MS" w:hAnsi="Times New Roman"/>
          <w:lang w:eastAsia="cs-CZ"/>
        </w:rPr>
        <w:t xml:space="preserve">vyúčtování 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poskytovateli </w:t>
      </w:r>
      <w:r w:rsidRPr="00406CC0">
        <w:rPr>
          <w:rFonts w:ascii="Times New Roman" w:eastAsia="Arial Unicode MS" w:hAnsi="Times New Roman"/>
          <w:lang w:eastAsia="cs-CZ"/>
        </w:rPr>
        <w:t xml:space="preserve">k nahlédnutí 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originály veškerých účetních </w:t>
      </w:r>
      <w:r w:rsidR="005427A7" w:rsidRPr="00406CC0">
        <w:rPr>
          <w:rFonts w:ascii="Times New Roman" w:eastAsia="Arial Unicode MS" w:hAnsi="Times New Roman"/>
          <w:lang w:eastAsia="cs-CZ"/>
        </w:rPr>
        <w:t>dokladů vztahujících se k poskytnuté dotaci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 ve výši vyčerpaných peněžních prostředků poskytnuté dotace</w:t>
      </w:r>
      <w:r w:rsidRPr="00406CC0">
        <w:rPr>
          <w:rFonts w:ascii="Times New Roman" w:eastAsia="Arial Unicode MS" w:hAnsi="Times New Roman"/>
          <w:lang w:eastAsia="cs-CZ"/>
        </w:rPr>
        <w:t>.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 </w:t>
      </w:r>
      <w:r w:rsidRPr="00406CC0">
        <w:rPr>
          <w:rFonts w:ascii="Times New Roman" w:eastAsia="Arial Unicode MS" w:hAnsi="Times New Roman"/>
          <w:lang w:eastAsia="cs-CZ"/>
        </w:rPr>
        <w:t>Účetní doklady, zejména faktury</w:t>
      </w:r>
      <w:r w:rsidR="004F4DC9">
        <w:rPr>
          <w:rFonts w:ascii="Times New Roman" w:eastAsia="Arial Unicode MS" w:hAnsi="Times New Roman"/>
          <w:lang w:eastAsia="cs-CZ"/>
        </w:rPr>
        <w:t>,</w:t>
      </w:r>
      <w:r w:rsidRPr="00406CC0">
        <w:rPr>
          <w:rFonts w:ascii="Times New Roman" w:eastAsia="Arial Unicode MS" w:hAnsi="Times New Roman"/>
          <w:lang w:eastAsia="cs-CZ"/>
        </w:rPr>
        <w:t xml:space="preserve"> </w:t>
      </w:r>
      <w:r w:rsidR="00D23695">
        <w:rPr>
          <w:rFonts w:ascii="Times New Roman" w:eastAsia="Arial Unicode MS" w:hAnsi="Times New Roman"/>
          <w:lang w:eastAsia="cs-CZ"/>
        </w:rPr>
        <w:br/>
      </w:r>
      <w:r w:rsidRPr="00406CC0">
        <w:rPr>
          <w:rFonts w:ascii="Times New Roman" w:eastAsia="Arial Unicode MS" w:hAnsi="Times New Roman"/>
          <w:lang w:eastAsia="cs-CZ"/>
        </w:rPr>
        <w:t xml:space="preserve">za provedenou práci nebo zboží, které bylo dodáno, </w:t>
      </w:r>
      <w:r w:rsidRPr="00A036A3">
        <w:rPr>
          <w:rFonts w:ascii="Times New Roman" w:eastAsia="Arial Unicode MS" w:hAnsi="Times New Roman"/>
          <w:b/>
          <w:lang w:eastAsia="cs-CZ"/>
        </w:rPr>
        <w:t>musejí být označeny identifikací dotace</w:t>
      </w:r>
      <w:r w:rsidRPr="00406CC0">
        <w:rPr>
          <w:rFonts w:ascii="Times New Roman" w:eastAsia="Arial Unicode MS" w:hAnsi="Times New Roman"/>
          <w:lang w:eastAsia="cs-CZ"/>
        </w:rPr>
        <w:t xml:space="preserve"> (zkráceným názvem dotace apod.).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 </w:t>
      </w:r>
      <w:r w:rsidR="00485A84" w:rsidRPr="00406CC0">
        <w:rPr>
          <w:rFonts w:ascii="Times New Roman" w:eastAsia="Arial Unicode MS" w:hAnsi="Times New Roman"/>
          <w:lang w:eastAsia="cs-CZ"/>
        </w:rPr>
        <w:t>Doklad o úhradě zálohy</w:t>
      </w:r>
      <w:r w:rsidRPr="00406CC0">
        <w:rPr>
          <w:rFonts w:ascii="Times New Roman" w:eastAsia="Arial Unicode MS" w:hAnsi="Times New Roman"/>
          <w:lang w:eastAsia="cs-CZ"/>
        </w:rPr>
        <w:t>/dílčí platby</w:t>
      </w:r>
      <w:r w:rsidR="00485A84" w:rsidRPr="00406CC0">
        <w:rPr>
          <w:rFonts w:ascii="Times New Roman" w:eastAsia="Arial Unicode MS" w:hAnsi="Times New Roman"/>
          <w:lang w:eastAsia="cs-CZ"/>
        </w:rPr>
        <w:t xml:space="preserve"> bez </w:t>
      </w:r>
      <w:r w:rsidR="00F37336" w:rsidRPr="00406CC0">
        <w:rPr>
          <w:rFonts w:ascii="Times New Roman" w:eastAsia="Arial Unicode MS" w:hAnsi="Times New Roman"/>
          <w:lang w:eastAsia="cs-CZ"/>
        </w:rPr>
        <w:t>vyúčtování této zálohy</w:t>
      </w:r>
      <w:r w:rsidRPr="00406CC0">
        <w:rPr>
          <w:rFonts w:ascii="Times New Roman" w:eastAsia="Arial Unicode MS" w:hAnsi="Times New Roman"/>
          <w:lang w:eastAsia="cs-CZ"/>
        </w:rPr>
        <w:t>/dílčí platby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 </w:t>
      </w:r>
      <w:r w:rsidR="00F37336" w:rsidRPr="00406CC0">
        <w:rPr>
          <w:rFonts w:ascii="Times New Roman" w:eastAsia="Arial Unicode MS" w:hAnsi="Times New Roman"/>
          <w:lang w:eastAsia="cs-CZ"/>
        </w:rPr>
        <w:t>nelze považovat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 za doklad k závěrečnému </w:t>
      </w:r>
      <w:r w:rsidR="008F4CA7" w:rsidRPr="00406CC0">
        <w:rPr>
          <w:rFonts w:ascii="Times New Roman" w:eastAsia="Arial Unicode MS" w:hAnsi="Times New Roman"/>
          <w:lang w:eastAsia="cs-CZ"/>
        </w:rPr>
        <w:t>finančnímu vypořádání</w:t>
      </w:r>
      <w:r w:rsidR="0014413C" w:rsidRPr="00406CC0">
        <w:rPr>
          <w:rFonts w:ascii="Times New Roman" w:eastAsia="Arial Unicode MS" w:hAnsi="Times New Roman"/>
          <w:lang w:eastAsia="cs-CZ"/>
        </w:rPr>
        <w:t xml:space="preserve"> dotace</w:t>
      </w:r>
      <w:r w:rsidRPr="00406CC0">
        <w:rPr>
          <w:rFonts w:ascii="Times New Roman" w:eastAsia="Arial Unicode MS" w:hAnsi="Times New Roman"/>
          <w:lang w:eastAsia="cs-CZ"/>
        </w:rPr>
        <w:t xml:space="preserve"> </w:t>
      </w:r>
      <w:r w:rsidR="001B3FE6">
        <w:rPr>
          <w:rFonts w:ascii="Times New Roman" w:eastAsia="Arial Unicode MS" w:hAnsi="Times New Roman"/>
          <w:lang w:eastAsia="cs-CZ"/>
        </w:rPr>
        <w:br/>
      </w:r>
      <w:r w:rsidRPr="00406CC0">
        <w:rPr>
          <w:rFonts w:ascii="Times New Roman" w:eastAsia="Arial Unicode MS" w:hAnsi="Times New Roman"/>
          <w:lang w:eastAsia="cs-CZ"/>
        </w:rPr>
        <w:t>a za uznatelný výdaj</w:t>
      </w:r>
      <w:r w:rsidR="0014413C" w:rsidRPr="00406CC0">
        <w:rPr>
          <w:rFonts w:ascii="Times New Roman" w:eastAsia="Arial Unicode MS" w:hAnsi="Times New Roman"/>
          <w:lang w:eastAsia="cs-CZ"/>
        </w:rPr>
        <w:t>.</w:t>
      </w:r>
    </w:p>
    <w:p w14:paraId="1526F1EF" w14:textId="77777777" w:rsidR="00755408" w:rsidRDefault="00755408" w:rsidP="007F165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</w:p>
    <w:p w14:paraId="54B664F0" w14:textId="3BADE970" w:rsidR="0014413C" w:rsidRPr="000611D1" w:rsidRDefault="008F4CA7" w:rsidP="007F1651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u w:val="single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>Spolu s </w:t>
      </w:r>
      <w:r w:rsidR="00C76B89">
        <w:rPr>
          <w:rFonts w:ascii="Times New Roman" w:eastAsia="Arial Unicode MS" w:hAnsi="Times New Roman"/>
          <w:lang w:eastAsia="cs-CZ"/>
        </w:rPr>
        <w:t xml:space="preserve">vyúčtováním </w:t>
      </w:r>
      <w:r w:rsidRPr="00406CC0">
        <w:rPr>
          <w:rFonts w:ascii="Times New Roman" w:eastAsia="Arial Unicode MS" w:hAnsi="Times New Roman"/>
          <w:lang w:eastAsia="cs-CZ"/>
        </w:rPr>
        <w:t xml:space="preserve">dotace je příjemce povinen předložit </w:t>
      </w:r>
      <w:r w:rsidR="00543233" w:rsidRPr="00406CC0">
        <w:rPr>
          <w:rFonts w:ascii="Times New Roman" w:eastAsia="Arial Unicode MS" w:hAnsi="Times New Roman"/>
          <w:lang w:eastAsia="cs-CZ"/>
        </w:rPr>
        <w:t xml:space="preserve">administrujícímu </w:t>
      </w:r>
      <w:r w:rsidR="00543233" w:rsidRPr="000611D1">
        <w:rPr>
          <w:rFonts w:ascii="Times New Roman" w:eastAsia="Arial Unicode MS" w:hAnsi="Times New Roman"/>
          <w:lang w:eastAsia="cs-CZ"/>
        </w:rPr>
        <w:t>odboru</w:t>
      </w:r>
      <w:r w:rsidRPr="000611D1">
        <w:rPr>
          <w:rFonts w:ascii="Times New Roman" w:eastAsia="Arial Unicode MS" w:hAnsi="Times New Roman"/>
          <w:i/>
          <w:lang w:eastAsia="cs-CZ"/>
        </w:rPr>
        <w:t xml:space="preserve"> </w:t>
      </w:r>
      <w:r w:rsidRPr="000611D1">
        <w:rPr>
          <w:rFonts w:ascii="Times New Roman" w:eastAsia="Arial Unicode MS" w:hAnsi="Times New Roman"/>
          <w:b/>
          <w:u w:val="single"/>
          <w:lang w:eastAsia="cs-CZ"/>
        </w:rPr>
        <w:t>vyhodnocení použití poskytnuté dotace s popisem realizace a zhodnocením realizovaných aktivit</w:t>
      </w:r>
      <w:r w:rsidRPr="000611D1">
        <w:rPr>
          <w:rFonts w:ascii="Times New Roman" w:eastAsia="Arial Unicode MS" w:hAnsi="Times New Roman"/>
          <w:u w:val="single"/>
          <w:lang w:eastAsia="cs-CZ"/>
        </w:rPr>
        <w:t>.</w:t>
      </w:r>
    </w:p>
    <w:p w14:paraId="744B3E0D" w14:textId="77777777" w:rsidR="00A8376E" w:rsidRPr="000611D1" w:rsidRDefault="00A8376E" w:rsidP="007F165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u w:val="single"/>
          <w:lang w:eastAsia="cs-CZ"/>
        </w:rPr>
      </w:pPr>
    </w:p>
    <w:p w14:paraId="05986406" w14:textId="2191B602" w:rsidR="00A8376E" w:rsidRPr="00406CC0" w:rsidRDefault="00A8376E" w:rsidP="007F1651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 xml:space="preserve">Příjemce je povinen zveřejnit vhodným způsobem, že na projekt obdržel dotaci od poskytovatele, </w:t>
      </w:r>
      <w:r w:rsidR="00D23695">
        <w:rPr>
          <w:rFonts w:ascii="Times New Roman" w:eastAsia="Arial Unicode MS" w:hAnsi="Times New Roman"/>
          <w:lang w:eastAsia="cs-CZ"/>
        </w:rPr>
        <w:br/>
      </w:r>
      <w:r w:rsidRPr="00406CC0">
        <w:rPr>
          <w:rFonts w:ascii="Times New Roman" w:eastAsia="Arial Unicode MS" w:hAnsi="Times New Roman"/>
          <w:lang w:eastAsia="cs-CZ"/>
        </w:rPr>
        <w:t xml:space="preserve">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</w:t>
      </w:r>
      <w:r w:rsidRPr="00406CC0">
        <w:rPr>
          <w:rFonts w:ascii="Times New Roman" w:eastAsia="Arial Unicode MS" w:hAnsi="Times New Roman"/>
          <w:lang w:eastAsia="cs-CZ"/>
        </w:rPr>
        <w:lastRenderedPageBreak/>
        <w:t xml:space="preserve">akce, distribuovat tiskové materiály poskytovatele mezi hosty apod. Příjemce je povinen obdobným způsobem prezentovat projekt Karlovarského kraje „Živý kraj“, a 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9" w:history="1">
        <w:r w:rsidRPr="00406CC0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406CC0">
        <w:rPr>
          <w:rFonts w:ascii="Times New Roman" w:eastAsia="Arial Unicode MS" w:hAnsi="Times New Roman"/>
          <w:lang w:eastAsia="cs-CZ"/>
        </w:rPr>
        <w:t xml:space="preserve">). </w:t>
      </w:r>
      <w:r w:rsidR="00F37AFC" w:rsidRPr="000B61A3">
        <w:rPr>
          <w:rFonts w:ascii="Times New Roman" w:eastAsia="Arial Unicode MS" w:hAnsi="Times New Roman"/>
          <w:b/>
          <w:lang w:eastAsia="cs-CZ"/>
        </w:rPr>
        <w:t xml:space="preserve">Od podpisu smlouvy po dobu realizace projektu umístí příjemce </w:t>
      </w:r>
      <w:r w:rsidR="007F1651">
        <w:rPr>
          <w:rFonts w:ascii="Times New Roman" w:eastAsia="Arial Unicode MS" w:hAnsi="Times New Roman"/>
          <w:b/>
          <w:lang w:eastAsia="cs-CZ"/>
        </w:rPr>
        <w:br/>
      </w:r>
      <w:r w:rsidR="00F37AFC" w:rsidRPr="000B61A3">
        <w:rPr>
          <w:rFonts w:ascii="Times New Roman" w:eastAsia="Arial Unicode MS" w:hAnsi="Times New Roman"/>
          <w:b/>
          <w:lang w:eastAsia="cs-CZ"/>
        </w:rPr>
        <w:t xml:space="preserve">na webových stránkách, pokud je má zřízeny, aktivní </w:t>
      </w:r>
      <w:r w:rsidR="00F37AFC" w:rsidRPr="000E3BD3">
        <w:rPr>
          <w:rFonts w:ascii="Times New Roman" w:eastAsia="Arial Unicode MS" w:hAnsi="Times New Roman"/>
          <w:b/>
          <w:lang w:eastAsia="cs-CZ"/>
        </w:rPr>
        <w:t xml:space="preserve">odkaz  </w:t>
      </w:r>
      <w:hyperlink r:id="rId10" w:history="1">
        <w:r w:rsidR="00F37AFC" w:rsidRPr="000E3BD3">
          <w:rPr>
            <w:rStyle w:val="Hypertextovodkaz"/>
            <w:rFonts w:ascii="Times New Roman" w:hAnsi="Times New Roman"/>
          </w:rPr>
          <w:t>www.kr-karlovarsky.cz</w:t>
        </w:r>
      </w:hyperlink>
      <w:r w:rsidR="00F37AFC" w:rsidRPr="000E3BD3">
        <w:rPr>
          <w:rFonts w:ascii="Times New Roman" w:eastAsia="Arial Unicode MS" w:hAnsi="Times New Roman"/>
          <w:b/>
          <w:lang w:eastAsia="cs-CZ"/>
        </w:rPr>
        <w:t xml:space="preserve"> </w:t>
      </w:r>
      <w:r w:rsidR="007F1651">
        <w:rPr>
          <w:rFonts w:ascii="Times New Roman" w:eastAsia="Arial Unicode MS" w:hAnsi="Times New Roman"/>
          <w:b/>
          <w:lang w:eastAsia="cs-CZ"/>
        </w:rPr>
        <w:br/>
      </w:r>
      <w:r w:rsidR="00F37AFC" w:rsidRPr="000E3BD3">
        <w:rPr>
          <w:rFonts w:ascii="Times New Roman" w:eastAsia="Arial Unicode MS" w:hAnsi="Times New Roman"/>
          <w:b/>
          <w:lang w:eastAsia="cs-CZ"/>
        </w:rPr>
        <w:t xml:space="preserve">a </w:t>
      </w:r>
      <w:hyperlink r:id="rId11" w:history="1">
        <w:r w:rsidR="00F37AFC" w:rsidRPr="000E3BD3">
          <w:rPr>
            <w:rStyle w:val="Hypertextovodkaz"/>
            <w:rFonts w:ascii="Times New Roman" w:hAnsi="Times New Roman"/>
          </w:rPr>
          <w:t>www.zivykraj.cz</w:t>
        </w:r>
      </w:hyperlink>
      <w:r w:rsidR="008159F7">
        <w:rPr>
          <w:rStyle w:val="Hypertextovodkaz"/>
          <w:rFonts w:ascii="Times New Roman" w:hAnsi="Times New Roman"/>
        </w:rPr>
        <w:t>.</w:t>
      </w:r>
      <w:r w:rsidR="00F37AFC" w:rsidRPr="00406CC0">
        <w:rPr>
          <w:rFonts w:ascii="Times New Roman" w:eastAsia="Arial Unicode MS" w:hAnsi="Times New Roman"/>
          <w:lang w:eastAsia="cs-CZ"/>
        </w:rPr>
        <w:t xml:space="preserve"> Propagaci poskytovatele je příjemce</w:t>
      </w:r>
      <w:r w:rsidR="006C6BE2">
        <w:rPr>
          <w:rFonts w:ascii="Times New Roman" w:eastAsia="Arial Unicode MS" w:hAnsi="Times New Roman"/>
          <w:lang w:eastAsia="cs-CZ"/>
        </w:rPr>
        <w:t xml:space="preserve"> povinen doložit při závěrečném </w:t>
      </w:r>
      <w:r w:rsidR="00F37AFC">
        <w:rPr>
          <w:rFonts w:ascii="Times New Roman" w:eastAsia="Arial Unicode MS" w:hAnsi="Times New Roman"/>
          <w:lang w:eastAsia="cs-CZ"/>
        </w:rPr>
        <w:t xml:space="preserve">vyúčtování </w:t>
      </w:r>
      <w:r w:rsidR="00F37AFC" w:rsidRPr="00406CC0">
        <w:rPr>
          <w:rFonts w:ascii="Times New Roman" w:eastAsia="Arial Unicode MS" w:hAnsi="Times New Roman"/>
          <w:lang w:eastAsia="cs-CZ"/>
        </w:rPr>
        <w:t xml:space="preserve">dotace (např. audio/video záznam, fotografie, materiály). Příjemce odpovídá za správnost loga </w:t>
      </w:r>
      <w:r w:rsidR="00F37AFC" w:rsidRPr="000E3BD3">
        <w:rPr>
          <w:rFonts w:ascii="Times New Roman" w:eastAsia="Arial Unicode MS" w:hAnsi="Times New Roman"/>
          <w:lang w:eastAsia="cs-CZ"/>
        </w:rPr>
        <w:t xml:space="preserve">poskytovatele, pokud je uvedeno na propagačních materiálech (pravidla pro užití loga poskytovatele viz </w:t>
      </w:r>
      <w:hyperlink r:id="rId12" w:history="1">
        <w:r w:rsidR="00F37AFC" w:rsidRPr="000E3BD3">
          <w:rPr>
            <w:rStyle w:val="Hypertextovodkaz"/>
            <w:rFonts w:ascii="Times New Roman" w:hAnsi="Times New Roman"/>
          </w:rPr>
          <w:t>www.kr-karlovarsky.cz</w:t>
        </w:r>
      </w:hyperlink>
      <w:r w:rsidR="00F37AFC" w:rsidRPr="000E3BD3">
        <w:rPr>
          <w:rFonts w:ascii="Times New Roman" w:eastAsia="Arial Unicode MS" w:hAnsi="Times New Roman"/>
          <w:lang w:eastAsia="cs-CZ"/>
        </w:rPr>
        <w:t xml:space="preserve">, odkaz Karlovarský kraj – Poskytování symbolů a záštit) a loga projektu „Živý kraj“ viz </w:t>
      </w:r>
      <w:hyperlink r:id="rId13" w:history="1">
        <w:r w:rsidR="00F37AFC" w:rsidRPr="000E3BD3">
          <w:rPr>
            <w:rStyle w:val="Hypertextovodkaz"/>
            <w:rFonts w:ascii="Times New Roman" w:hAnsi="Times New Roman"/>
          </w:rPr>
          <w:t>www.zivykraj.cz</w:t>
        </w:r>
      </w:hyperlink>
      <w:r w:rsidR="00F37AFC" w:rsidRPr="000E3BD3">
        <w:rPr>
          <w:rFonts w:ascii="Times New Roman" w:eastAsia="Arial Unicode MS" w:hAnsi="Times New Roman"/>
          <w:lang w:eastAsia="cs-CZ"/>
        </w:rPr>
        <w:t xml:space="preserve"> záložka</w:t>
      </w:r>
      <w:r w:rsidR="00F37AFC" w:rsidRPr="00406CC0">
        <w:rPr>
          <w:rFonts w:ascii="Times New Roman" w:eastAsia="Arial Unicode MS" w:hAnsi="Times New Roman"/>
          <w:lang w:eastAsia="cs-CZ"/>
        </w:rPr>
        <w:t xml:space="preserve"> </w:t>
      </w:r>
      <w:r w:rsidR="00F37AFC">
        <w:rPr>
          <w:rFonts w:ascii="Times New Roman" w:eastAsia="Arial Unicode MS" w:hAnsi="Times New Roman"/>
          <w:lang w:eastAsia="cs-CZ"/>
        </w:rPr>
        <w:t>„</w:t>
      </w:r>
      <w:r w:rsidR="00F37AFC" w:rsidRPr="00406CC0">
        <w:rPr>
          <w:rFonts w:ascii="Times New Roman" w:eastAsia="Arial Unicode MS" w:hAnsi="Times New Roman"/>
          <w:lang w:eastAsia="cs-CZ"/>
        </w:rPr>
        <w:t>Tourism professionals.“</w:t>
      </w:r>
    </w:p>
    <w:p w14:paraId="4241F1DA" w14:textId="77777777" w:rsidR="0014413C" w:rsidRPr="00406CC0" w:rsidRDefault="0014413C" w:rsidP="007F165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</w:p>
    <w:p w14:paraId="3FCC57A8" w14:textId="161958E9" w:rsidR="00EA39C9" w:rsidRPr="000D0F3F" w:rsidRDefault="00EA39C9" w:rsidP="007F1651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 xml:space="preserve">Nevyčerpané finanční prostředky dotace je příjemce povinen vrátit nejpozději do termínu předložení závěrečného </w:t>
      </w:r>
      <w:r w:rsidR="00E96380" w:rsidRPr="00E96380">
        <w:rPr>
          <w:rFonts w:ascii="Times New Roman" w:eastAsia="Arial Unicode MS" w:hAnsi="Times New Roman"/>
          <w:lang w:eastAsia="cs-CZ"/>
        </w:rPr>
        <w:t xml:space="preserve">vyúčtování </w:t>
      </w:r>
      <w:r w:rsidRPr="00406CC0">
        <w:rPr>
          <w:rFonts w:ascii="Times New Roman" w:eastAsia="Arial Unicode MS" w:hAnsi="Times New Roman"/>
          <w:lang w:eastAsia="cs-CZ"/>
        </w:rPr>
        <w:t>do</w:t>
      </w:r>
      <w:r w:rsidR="006B657C" w:rsidRPr="00406CC0">
        <w:rPr>
          <w:rFonts w:ascii="Times New Roman" w:eastAsia="Arial Unicode MS" w:hAnsi="Times New Roman"/>
          <w:lang w:eastAsia="cs-CZ"/>
        </w:rPr>
        <w:t xml:space="preserve">tace uvedeného v </w:t>
      </w:r>
      <w:r w:rsidR="006B657C" w:rsidRPr="00D80568">
        <w:rPr>
          <w:rFonts w:ascii="Times New Roman" w:eastAsia="Arial Unicode MS" w:hAnsi="Times New Roman"/>
          <w:lang w:eastAsia="cs-CZ"/>
        </w:rPr>
        <w:t xml:space="preserve">čl. IV. odst. </w:t>
      </w:r>
      <w:r w:rsidR="0018457D" w:rsidRPr="00D80568">
        <w:rPr>
          <w:rFonts w:ascii="Times New Roman" w:eastAsia="Arial Unicode MS" w:hAnsi="Times New Roman"/>
          <w:lang w:eastAsia="cs-CZ"/>
        </w:rPr>
        <w:t>5</w:t>
      </w:r>
      <w:r w:rsidRPr="00D80568">
        <w:rPr>
          <w:rFonts w:ascii="Times New Roman" w:eastAsia="Arial Unicode MS" w:hAnsi="Times New Roman"/>
          <w:lang w:eastAsia="cs-CZ"/>
        </w:rPr>
        <w:t>,</w:t>
      </w:r>
      <w:r w:rsidRPr="000D0F3F">
        <w:rPr>
          <w:rFonts w:ascii="Times New Roman" w:eastAsia="Arial Unicode MS" w:hAnsi="Times New Roman"/>
          <w:lang w:eastAsia="cs-CZ"/>
        </w:rPr>
        <w:t xml:space="preserve"> a to formou bezhotovostního převodu </w:t>
      </w:r>
      <w:r w:rsidR="007F1651">
        <w:rPr>
          <w:rFonts w:ascii="Times New Roman" w:eastAsia="Arial Unicode MS" w:hAnsi="Times New Roman"/>
          <w:lang w:eastAsia="cs-CZ"/>
        </w:rPr>
        <w:br/>
      </w:r>
      <w:r w:rsidRPr="000D0F3F">
        <w:rPr>
          <w:rFonts w:ascii="Times New Roman" w:eastAsia="Arial Unicode MS" w:hAnsi="Times New Roman"/>
          <w:lang w:eastAsia="cs-CZ"/>
        </w:rPr>
        <w:t xml:space="preserve">na účet poskytovatele </w:t>
      </w:r>
      <w:r w:rsidR="008F4CA7" w:rsidRPr="000D0F3F">
        <w:rPr>
          <w:rFonts w:ascii="Times New Roman" w:eastAsia="Arial Unicode MS" w:hAnsi="Times New Roman"/>
          <w:lang w:eastAsia="cs-CZ"/>
        </w:rPr>
        <w:t>uvedený výše</w:t>
      </w:r>
      <w:r w:rsidR="00F37336" w:rsidRPr="000D0F3F">
        <w:rPr>
          <w:rFonts w:ascii="Times New Roman" w:eastAsia="Arial Unicode MS" w:hAnsi="Times New Roman"/>
          <w:lang w:eastAsia="cs-CZ"/>
        </w:rPr>
        <w:t>. Platba bude opatřena variabilním symbolem</w:t>
      </w:r>
      <w:r w:rsidR="00B426A4" w:rsidRPr="000D0F3F">
        <w:rPr>
          <w:rFonts w:ascii="Times New Roman" w:eastAsia="Arial Unicode MS" w:hAnsi="Times New Roman"/>
          <w:lang w:eastAsia="cs-CZ"/>
        </w:rPr>
        <w:t xml:space="preserve"> </w:t>
      </w:r>
      <w:r w:rsidR="00F37336" w:rsidRPr="000D0F3F">
        <w:rPr>
          <w:rFonts w:ascii="Times New Roman" w:eastAsia="Arial Unicode MS" w:hAnsi="Times New Roman"/>
          <w:lang w:eastAsia="cs-CZ"/>
        </w:rPr>
        <w:t>a specifickým symbolem</w:t>
      </w:r>
      <w:r w:rsidR="00B426A4" w:rsidRPr="000D0F3F">
        <w:rPr>
          <w:rFonts w:ascii="Times New Roman" w:eastAsia="Arial Unicode MS" w:hAnsi="Times New Roman"/>
          <w:lang w:eastAsia="cs-CZ"/>
        </w:rPr>
        <w:t xml:space="preserve"> </w:t>
      </w:r>
      <w:r w:rsidR="00B9293F" w:rsidRPr="000D0F3F">
        <w:rPr>
          <w:rFonts w:ascii="Times New Roman" w:eastAsia="Arial Unicode MS" w:hAnsi="Times New Roman"/>
          <w:lang w:eastAsia="cs-CZ"/>
        </w:rPr>
        <w:t xml:space="preserve">uvedenými v </w:t>
      </w:r>
      <w:r w:rsidR="00425A16" w:rsidRPr="000D0F3F">
        <w:rPr>
          <w:rFonts w:ascii="Times New Roman" w:eastAsia="Arial Unicode MS" w:hAnsi="Times New Roman"/>
          <w:lang w:eastAsia="cs-CZ"/>
        </w:rPr>
        <w:t>čl. III. odst. 1 této smlouvy.</w:t>
      </w:r>
    </w:p>
    <w:p w14:paraId="7AF7E963" w14:textId="77777777" w:rsidR="00F37336" w:rsidRPr="000D0F3F" w:rsidRDefault="00F37336" w:rsidP="007F165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</w:p>
    <w:p w14:paraId="601EAA6D" w14:textId="78B928FA" w:rsidR="0014413C" w:rsidRPr="000D0F3F" w:rsidRDefault="00EA39C9" w:rsidP="007F1651">
      <w:pPr>
        <w:numPr>
          <w:ilvl w:val="0"/>
          <w:numId w:val="38"/>
        </w:numPr>
        <w:spacing w:after="0" w:line="240" w:lineRule="auto"/>
        <w:ind w:left="284" w:hanging="426"/>
        <w:jc w:val="both"/>
        <w:rPr>
          <w:rFonts w:ascii="Times New Roman" w:eastAsia="Arial Unicode MS" w:hAnsi="Times New Roman"/>
          <w:lang w:eastAsia="cs-CZ"/>
        </w:rPr>
      </w:pPr>
      <w:r w:rsidRPr="000D0F3F">
        <w:rPr>
          <w:rFonts w:ascii="Times New Roman" w:eastAsia="Arial Unicode MS" w:hAnsi="Times New Roman"/>
          <w:lang w:eastAsia="cs-CZ"/>
        </w:rPr>
        <w:t xml:space="preserve">Příjemce je rovněž povinen vrátit poskytnuté finanční prostředky na účet </w:t>
      </w:r>
      <w:r w:rsidR="005649C9">
        <w:rPr>
          <w:rFonts w:ascii="Times New Roman" w:eastAsia="Arial Unicode MS" w:hAnsi="Times New Roman"/>
          <w:lang w:eastAsia="cs-CZ"/>
        </w:rPr>
        <w:t xml:space="preserve">poskytovatele </w:t>
      </w:r>
      <w:r w:rsidRPr="000D0F3F">
        <w:rPr>
          <w:rFonts w:ascii="Times New Roman" w:eastAsia="Arial Unicode MS" w:hAnsi="Times New Roman"/>
          <w:lang w:eastAsia="cs-CZ"/>
        </w:rPr>
        <w:t>uvedený</w:t>
      </w:r>
      <w:r w:rsidR="005649C9">
        <w:rPr>
          <w:rFonts w:ascii="Times New Roman" w:eastAsia="Arial Unicode MS" w:hAnsi="Times New Roman"/>
          <w:lang w:eastAsia="cs-CZ"/>
        </w:rPr>
        <w:t xml:space="preserve"> výše v této smlouvě,</w:t>
      </w:r>
      <w:r w:rsidRPr="000D0F3F">
        <w:rPr>
          <w:rFonts w:ascii="Times New Roman" w:eastAsia="Arial Unicode MS" w:hAnsi="Times New Roman"/>
          <w:lang w:eastAsia="cs-CZ"/>
        </w:rPr>
        <w:t xml:space="preserve"> jestliže odpadne účel, na který je dotace poskytována, a to do </w:t>
      </w:r>
      <w:r w:rsidR="00F37336" w:rsidRPr="000D0F3F">
        <w:rPr>
          <w:rFonts w:ascii="Times New Roman" w:eastAsia="Arial Unicode MS" w:hAnsi="Times New Roman"/>
          <w:b/>
          <w:lang w:eastAsia="cs-CZ"/>
        </w:rPr>
        <w:t>14</w:t>
      </w:r>
      <w:r w:rsidRPr="000D0F3F">
        <w:rPr>
          <w:rFonts w:ascii="Times New Roman" w:eastAsia="Arial Unicode MS" w:hAnsi="Times New Roman"/>
          <w:lang w:eastAsia="cs-CZ"/>
        </w:rPr>
        <w:t xml:space="preserve"> </w:t>
      </w:r>
      <w:r w:rsidR="00F37336" w:rsidRPr="000D0F3F">
        <w:rPr>
          <w:rFonts w:ascii="Times New Roman" w:eastAsia="Arial Unicode MS" w:hAnsi="Times New Roman"/>
          <w:lang w:eastAsia="cs-CZ"/>
        </w:rPr>
        <w:t>kalendářních dnů</w:t>
      </w:r>
      <w:r w:rsidRPr="000D0F3F">
        <w:rPr>
          <w:rFonts w:ascii="Times New Roman" w:eastAsia="Arial Unicode MS" w:hAnsi="Times New Roman"/>
          <w:lang w:eastAsia="cs-CZ"/>
        </w:rPr>
        <w:t xml:space="preserve"> ode dne, kdy</w:t>
      </w:r>
      <w:r w:rsidR="00B7459B" w:rsidRPr="000D0F3F">
        <w:rPr>
          <w:rFonts w:ascii="Times New Roman" w:eastAsia="Arial Unicode MS" w:hAnsi="Times New Roman"/>
          <w:lang w:eastAsia="cs-CZ"/>
        </w:rPr>
        <w:t> </w:t>
      </w:r>
      <w:r w:rsidRPr="000D0F3F">
        <w:rPr>
          <w:rFonts w:ascii="Times New Roman" w:eastAsia="Arial Unicode MS" w:hAnsi="Times New Roman"/>
          <w:lang w:eastAsia="cs-CZ"/>
        </w:rPr>
        <w:t>se</w:t>
      </w:r>
      <w:r w:rsidR="00B7459B" w:rsidRPr="000D0F3F">
        <w:rPr>
          <w:rFonts w:ascii="Times New Roman" w:eastAsia="Arial Unicode MS" w:hAnsi="Times New Roman"/>
          <w:lang w:eastAsia="cs-CZ"/>
        </w:rPr>
        <w:t> </w:t>
      </w:r>
      <w:r w:rsidRPr="000D0F3F">
        <w:rPr>
          <w:rFonts w:ascii="Times New Roman" w:eastAsia="Arial Unicode MS" w:hAnsi="Times New Roman"/>
          <w:lang w:eastAsia="cs-CZ"/>
        </w:rPr>
        <w:t>příjemce o této skutečnosti dozví</w:t>
      </w:r>
      <w:r w:rsidR="0014413C" w:rsidRPr="000D0F3F">
        <w:rPr>
          <w:rFonts w:ascii="Times New Roman" w:eastAsia="Arial Unicode MS" w:hAnsi="Times New Roman"/>
          <w:lang w:eastAsia="cs-CZ"/>
        </w:rPr>
        <w:t>.</w:t>
      </w:r>
      <w:r w:rsidR="00360E6D" w:rsidRPr="000D0F3F">
        <w:rPr>
          <w:rFonts w:ascii="Times New Roman" w:eastAsia="Arial Unicode MS" w:hAnsi="Times New Roman"/>
          <w:lang w:eastAsia="cs-CZ"/>
        </w:rPr>
        <w:t xml:space="preserve"> </w:t>
      </w:r>
      <w:r w:rsidR="00E4353D" w:rsidRPr="000D0F3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7F1651">
        <w:rPr>
          <w:rFonts w:ascii="Times New Roman" w:eastAsia="Arial Unicode MS" w:hAnsi="Times New Roman"/>
          <w:lang w:eastAsia="cs-CZ"/>
        </w:rPr>
        <w:br/>
      </w:r>
      <w:r w:rsidR="00E4353D" w:rsidRPr="000D0F3F">
        <w:rPr>
          <w:rFonts w:ascii="Times New Roman" w:eastAsia="Arial Unicode MS" w:hAnsi="Times New Roman"/>
          <w:lang w:eastAsia="cs-CZ"/>
        </w:rPr>
        <w:t xml:space="preserve">a specifickým symbolem </w:t>
      </w:r>
      <w:r w:rsidR="00B9293F" w:rsidRPr="000D0F3F">
        <w:rPr>
          <w:rFonts w:ascii="Times New Roman" w:eastAsia="Arial Unicode MS" w:hAnsi="Times New Roman"/>
          <w:lang w:eastAsia="cs-CZ"/>
        </w:rPr>
        <w:t>uvedenými v čl. III. odst. 1 této smlouvy</w:t>
      </w:r>
      <w:r w:rsidR="00425A16" w:rsidRPr="000D0F3F">
        <w:rPr>
          <w:rFonts w:ascii="Times New Roman" w:eastAsia="Arial Unicode MS" w:hAnsi="Times New Roman"/>
          <w:lang w:eastAsia="cs-CZ"/>
        </w:rPr>
        <w:t>.</w:t>
      </w:r>
    </w:p>
    <w:p w14:paraId="1582D95C" w14:textId="5C1D664C" w:rsidR="0014413C" w:rsidRPr="00406CC0" w:rsidRDefault="0014413C" w:rsidP="007F1651">
      <w:pPr>
        <w:spacing w:after="0" w:line="240" w:lineRule="auto"/>
        <w:ind w:left="284" w:hanging="426"/>
        <w:jc w:val="both"/>
        <w:rPr>
          <w:rFonts w:ascii="Times New Roman" w:eastAsia="Arial Unicode MS" w:hAnsi="Times New Roman"/>
          <w:lang w:eastAsia="cs-CZ"/>
        </w:rPr>
      </w:pPr>
    </w:p>
    <w:p w14:paraId="57D95DCF" w14:textId="77777777" w:rsidR="0014413C" w:rsidRPr="00406CC0" w:rsidRDefault="0014413C" w:rsidP="007F165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284" w:hanging="426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</w:t>
      </w:r>
      <w:r w:rsidR="00B7459B" w:rsidRPr="00406CC0">
        <w:rPr>
          <w:rFonts w:ascii="Times New Roman" w:eastAsia="Arial Unicode MS" w:hAnsi="Times New Roman"/>
          <w:lang w:eastAsia="cs-CZ"/>
        </w:rPr>
        <w:t> </w:t>
      </w:r>
      <w:r w:rsidRPr="00406CC0">
        <w:rPr>
          <w:rFonts w:ascii="Times New Roman" w:eastAsia="Arial Unicode MS" w:hAnsi="Times New Roman"/>
          <w:lang w:eastAsia="cs-CZ"/>
        </w:rPr>
        <w:t>vymáhání zadržených nebo neoprávněně použitých prostředků dotace zhoršit jeho pozici věřitele nebo dobytnost jeho pohledávky.</w:t>
      </w:r>
    </w:p>
    <w:p w14:paraId="48F0C1AA" w14:textId="26736992" w:rsidR="0014413C" w:rsidRPr="00406CC0" w:rsidRDefault="0014413C" w:rsidP="007F1651">
      <w:pPr>
        <w:spacing w:after="0" w:line="240" w:lineRule="auto"/>
        <w:ind w:left="284" w:hanging="426"/>
        <w:jc w:val="both"/>
        <w:rPr>
          <w:rFonts w:ascii="Times New Roman" w:eastAsia="Arial Unicode MS" w:hAnsi="Times New Roman"/>
          <w:lang w:eastAsia="cs-CZ"/>
        </w:rPr>
      </w:pPr>
    </w:p>
    <w:p w14:paraId="57426D13" w14:textId="295DCC17" w:rsidR="0014413C" w:rsidRPr="00406CC0" w:rsidRDefault="006266EF" w:rsidP="007F165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284" w:hanging="426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 xml:space="preserve">Příjemce je zejména povinen oznámit poskytovateli do </w:t>
      </w:r>
      <w:r w:rsidR="00E21BE9" w:rsidRPr="00540039">
        <w:rPr>
          <w:rFonts w:ascii="Times New Roman" w:eastAsia="Arial Unicode MS" w:hAnsi="Times New Roman"/>
          <w:b/>
          <w:lang w:eastAsia="cs-CZ"/>
        </w:rPr>
        <w:t>14</w:t>
      </w:r>
      <w:r w:rsidRPr="00406CC0">
        <w:rPr>
          <w:rFonts w:ascii="Times New Roman" w:eastAsia="Arial Unicode MS" w:hAnsi="Times New Roman"/>
          <w:lang w:eastAsia="cs-CZ"/>
        </w:rPr>
        <w:t xml:space="preserve"> </w:t>
      </w:r>
      <w:r w:rsidR="00E21BE9" w:rsidRPr="00406CC0">
        <w:rPr>
          <w:rFonts w:ascii="Times New Roman" w:eastAsia="Arial Unicode MS" w:hAnsi="Times New Roman"/>
          <w:lang w:eastAsia="cs-CZ"/>
        </w:rPr>
        <w:t>kalendářních dnů</w:t>
      </w:r>
      <w:r w:rsidRPr="00406CC0">
        <w:rPr>
          <w:rFonts w:ascii="Times New Roman" w:eastAsia="Arial Unicode MS" w:hAnsi="Times New Roman"/>
          <w:lang w:eastAsia="cs-CZ"/>
        </w:rPr>
        <w:t xml:space="preserve"> ode dne, kdy došlo k události, skutečnosti, které mají nebo mohou mít za následek příjemcův </w:t>
      </w:r>
      <w:r w:rsidR="006B657C" w:rsidRPr="00406CC0">
        <w:rPr>
          <w:rFonts w:ascii="Times New Roman" w:eastAsia="Arial Unicode MS" w:hAnsi="Times New Roman"/>
          <w:lang w:eastAsia="cs-CZ"/>
        </w:rPr>
        <w:t>z</w:t>
      </w:r>
      <w:r w:rsidRPr="00406CC0">
        <w:rPr>
          <w:rFonts w:ascii="Times New Roman" w:eastAsia="Arial Unicode MS" w:hAnsi="Times New Roman"/>
          <w:lang w:eastAsia="cs-CZ"/>
        </w:rPr>
        <w:t>ánik, transformaci, sloučení či splynutí s jiným subjektem, zrušení právnické osoby s likvidací, zahájení insolvenčního řízení, změnu statutárního orgánu příjemce, změnu vlastnického vztahu příjemce nebo zřizovatele k věci, na niž se dotace poskytuje, apod</w:t>
      </w:r>
      <w:r w:rsidR="0014413C" w:rsidRPr="00406CC0">
        <w:rPr>
          <w:rFonts w:ascii="Times New Roman" w:eastAsia="Arial Unicode MS" w:hAnsi="Times New Roman"/>
          <w:lang w:eastAsia="cs-CZ"/>
        </w:rPr>
        <w:t>.</w:t>
      </w:r>
    </w:p>
    <w:p w14:paraId="2A5F5555" w14:textId="77777777" w:rsidR="0014413C" w:rsidRPr="00406CC0" w:rsidRDefault="0014413C" w:rsidP="007F1651">
      <w:pPr>
        <w:spacing w:after="0" w:line="240" w:lineRule="auto"/>
        <w:ind w:left="284" w:hanging="426"/>
        <w:jc w:val="both"/>
        <w:rPr>
          <w:rFonts w:ascii="Times New Roman" w:eastAsia="Arial Unicode MS" w:hAnsi="Times New Roman"/>
          <w:lang w:eastAsia="cs-CZ"/>
        </w:rPr>
      </w:pPr>
    </w:p>
    <w:p w14:paraId="26597925" w14:textId="445663CB" w:rsidR="0014413C" w:rsidRPr="00406CC0" w:rsidRDefault="0014413C" w:rsidP="007F165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284" w:hanging="426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 xml:space="preserve">Příjemce je povinen zajistit při přeměně právnické osoby, aby práva a povinnosti ze smlouvy přešly na nástupnickou právnickou osobu nebo podat návrh na ukončení smlouvy. V případě zrušení </w:t>
      </w:r>
      <w:r w:rsidRPr="000D0F3F">
        <w:rPr>
          <w:rFonts w:ascii="Times New Roman" w:eastAsia="Arial Unicode MS" w:hAnsi="Times New Roman"/>
          <w:lang w:eastAsia="cs-CZ"/>
        </w:rPr>
        <w:t xml:space="preserve">právnické osoby s likvidací provede příjemce </w:t>
      </w:r>
      <w:r w:rsidR="00360E6D" w:rsidRPr="000D0F3F">
        <w:rPr>
          <w:rFonts w:ascii="Times New Roman" w:eastAsia="Arial Unicode MS" w:hAnsi="Times New Roman"/>
          <w:lang w:eastAsia="cs-CZ"/>
        </w:rPr>
        <w:t>finanční vypořádání</w:t>
      </w:r>
      <w:r w:rsidRPr="000D0F3F">
        <w:rPr>
          <w:rFonts w:ascii="Times New Roman" w:eastAsia="Arial Unicode MS" w:hAnsi="Times New Roman"/>
          <w:lang w:eastAsia="cs-CZ"/>
        </w:rPr>
        <w:t xml:space="preserve"> poskytnuté dotace obdobně dle</w:t>
      </w:r>
      <w:r w:rsidR="00B7459B" w:rsidRPr="000D0F3F">
        <w:rPr>
          <w:rFonts w:ascii="Times New Roman" w:eastAsia="Arial Unicode MS" w:hAnsi="Times New Roman"/>
          <w:lang w:eastAsia="cs-CZ"/>
        </w:rPr>
        <w:t> </w:t>
      </w:r>
      <w:r w:rsidRPr="000D0F3F">
        <w:rPr>
          <w:rFonts w:ascii="Times New Roman" w:eastAsia="Arial Unicode MS" w:hAnsi="Times New Roman"/>
          <w:lang w:eastAsia="cs-CZ"/>
        </w:rPr>
        <w:t xml:space="preserve">odst. </w:t>
      </w:r>
      <w:r w:rsidR="00001327" w:rsidRPr="000D0F3F">
        <w:rPr>
          <w:rFonts w:ascii="Times New Roman" w:eastAsia="Arial Unicode MS" w:hAnsi="Times New Roman"/>
          <w:lang w:eastAsia="cs-CZ"/>
        </w:rPr>
        <w:t xml:space="preserve">5 </w:t>
      </w:r>
      <w:r w:rsidRPr="000D0F3F">
        <w:rPr>
          <w:rFonts w:ascii="Times New Roman" w:eastAsia="Arial Unicode MS" w:hAnsi="Times New Roman"/>
          <w:lang w:eastAsia="cs-CZ"/>
        </w:rPr>
        <w:t>článku IV</w:t>
      </w:r>
      <w:r w:rsidR="003211B2" w:rsidRPr="000D0F3F">
        <w:rPr>
          <w:rFonts w:ascii="Times New Roman" w:eastAsia="Arial Unicode MS" w:hAnsi="Times New Roman"/>
          <w:lang w:eastAsia="cs-CZ"/>
        </w:rPr>
        <w:t>.</w:t>
      </w:r>
      <w:r w:rsidRPr="000D0F3F">
        <w:rPr>
          <w:rFonts w:ascii="Times New Roman" w:eastAsia="Arial Unicode MS" w:hAnsi="Times New Roman"/>
          <w:lang w:eastAsia="cs-CZ"/>
        </w:rPr>
        <w:t xml:space="preserve"> této smlouvy</w:t>
      </w:r>
      <w:r w:rsidRPr="00406CC0">
        <w:rPr>
          <w:rFonts w:ascii="Times New Roman" w:eastAsia="Arial Unicode MS" w:hAnsi="Times New Roman"/>
          <w:lang w:eastAsia="cs-CZ"/>
        </w:rPr>
        <w:t>, a to ke dni likvidace.</w:t>
      </w:r>
    </w:p>
    <w:p w14:paraId="51893D0F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8F84045" w14:textId="7540E385" w:rsidR="005672DF" w:rsidRPr="00406CC0" w:rsidRDefault="0014413C" w:rsidP="007F1651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</w:t>
      </w:r>
      <w:r w:rsidR="00B7459B" w:rsidRPr="00406CC0">
        <w:rPr>
          <w:rFonts w:ascii="Times New Roman" w:eastAsia="Arial Unicode MS" w:hAnsi="Times New Roman"/>
          <w:lang w:eastAsia="cs-CZ"/>
        </w:rPr>
        <w:t> </w:t>
      </w:r>
      <w:r w:rsidR="00921426" w:rsidRPr="00406CC0">
        <w:rPr>
          <w:rFonts w:ascii="Times New Roman" w:eastAsia="Arial Unicode MS" w:hAnsi="Times New Roman"/>
          <w:lang w:eastAsia="cs-CZ"/>
        </w:rPr>
        <w:t>134</w:t>
      </w:r>
      <w:r w:rsidRPr="00406CC0">
        <w:rPr>
          <w:rFonts w:ascii="Times New Roman" w:eastAsia="Arial Unicode MS" w:hAnsi="Times New Roman"/>
          <w:lang w:eastAsia="cs-CZ"/>
        </w:rPr>
        <w:t>/</w:t>
      </w:r>
      <w:r w:rsidR="00921426" w:rsidRPr="00406CC0">
        <w:rPr>
          <w:rFonts w:ascii="Times New Roman" w:eastAsia="Arial Unicode MS" w:hAnsi="Times New Roman"/>
          <w:lang w:eastAsia="cs-CZ"/>
        </w:rPr>
        <w:t>2016</w:t>
      </w:r>
      <w:r w:rsidRPr="00406CC0">
        <w:rPr>
          <w:rFonts w:ascii="Times New Roman" w:eastAsia="Arial Unicode MS" w:hAnsi="Times New Roman"/>
          <w:lang w:eastAsia="cs-CZ"/>
        </w:rPr>
        <w:t xml:space="preserve"> Sb., o </w:t>
      </w:r>
      <w:r w:rsidR="004D7C7B" w:rsidRPr="00406CC0">
        <w:rPr>
          <w:rFonts w:ascii="Times New Roman" w:eastAsia="Arial Unicode MS" w:hAnsi="Times New Roman"/>
          <w:lang w:eastAsia="cs-CZ"/>
        </w:rPr>
        <w:t>zadávání veřejných zakázek</w:t>
      </w:r>
      <w:r w:rsidRPr="00406CC0">
        <w:rPr>
          <w:rFonts w:ascii="Times New Roman" w:eastAsia="Arial Unicode MS" w:hAnsi="Times New Roman"/>
          <w:lang w:eastAsia="cs-CZ"/>
        </w:rPr>
        <w:t>, ve znění pozdějších předpisů, je povinen postupovat při výběru dodavatele podle tohoto zákona.</w:t>
      </w:r>
    </w:p>
    <w:p w14:paraId="06C6460D" w14:textId="77777777" w:rsidR="005672DF" w:rsidRPr="00406CC0" w:rsidRDefault="005672DF" w:rsidP="007F1651">
      <w:p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eastAsia="Arial Unicode MS" w:hAnsi="Times New Roman"/>
          <w:lang w:eastAsia="cs-CZ"/>
        </w:rPr>
      </w:pPr>
    </w:p>
    <w:p w14:paraId="7F7A0FED" w14:textId="2BA4927A" w:rsidR="0014413C" w:rsidRPr="00406CC0" w:rsidRDefault="005672DF" w:rsidP="007F1651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hAnsi="Times New Roman"/>
        </w:rPr>
        <w:t>Je-li příjemce plátcem daně z přidané hodnoty, a pokud má u zdanitelných plnění přijatých v souvislosti s </w:t>
      </w:r>
      <w:r w:rsidRPr="00540039">
        <w:rPr>
          <w:rFonts w:ascii="Times New Roman" w:hAnsi="Times New Roman"/>
        </w:rPr>
        <w:t xml:space="preserve">financováním </w:t>
      </w:r>
      <w:r w:rsidR="00E21BE9" w:rsidRPr="00540039">
        <w:rPr>
          <w:rFonts w:ascii="Times New Roman" w:hAnsi="Times New Roman"/>
        </w:rPr>
        <w:t>daného</w:t>
      </w:r>
      <w:r w:rsidR="00540039" w:rsidRPr="00540039">
        <w:rPr>
          <w:rFonts w:ascii="Times New Roman" w:hAnsi="Times New Roman"/>
        </w:rPr>
        <w:t xml:space="preserve"> </w:t>
      </w:r>
      <w:r w:rsidRPr="00540039">
        <w:rPr>
          <w:rFonts w:ascii="Times New Roman" w:hAnsi="Times New Roman"/>
        </w:rPr>
        <w:t>projektu nárok</w:t>
      </w:r>
      <w:r w:rsidRPr="00406CC0">
        <w:rPr>
          <w:rFonts w:ascii="Times New Roman" w:hAnsi="Times New Roman"/>
        </w:rPr>
        <w:t xml:space="preserve">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406CC0">
        <w:rPr>
          <w:rFonts w:ascii="Times New Roman" w:hAnsi="Times New Roman"/>
        </w:rPr>
        <w:t>/náklad</w:t>
      </w:r>
      <w:r w:rsidR="001F7C4F" w:rsidRPr="00406CC0">
        <w:rPr>
          <w:rFonts w:ascii="Times New Roman" w:hAnsi="Times New Roman"/>
        </w:rPr>
        <w:t>.</w:t>
      </w:r>
    </w:p>
    <w:p w14:paraId="79ED4E11" w14:textId="01FFFE83" w:rsidR="00360E6D" w:rsidRPr="00406CC0" w:rsidRDefault="00360E6D" w:rsidP="007F1651">
      <w:p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eastAsia="Arial Unicode MS" w:hAnsi="Times New Roman"/>
          <w:lang w:eastAsia="cs-CZ"/>
        </w:rPr>
      </w:pPr>
    </w:p>
    <w:p w14:paraId="08C1E193" w14:textId="44EE5EC4" w:rsidR="0014413C" w:rsidRPr="00406CC0" w:rsidRDefault="00360E6D" w:rsidP="007F1651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Arial Unicode MS" w:hAnsi="Times New Roman"/>
          <w:lang w:eastAsia="cs-CZ"/>
        </w:rPr>
        <w:t xml:space="preserve">Příjemce je povinen hradit náklady, které uplatňuje z dotace, pouze z </w:t>
      </w:r>
      <w:r w:rsidRPr="004F0D33">
        <w:rPr>
          <w:rFonts w:ascii="Times New Roman" w:eastAsia="Arial Unicode MS" w:hAnsi="Times New Roman"/>
          <w:b/>
          <w:lang w:eastAsia="cs-CZ"/>
        </w:rPr>
        <w:t>bankovního účtu příjemce</w:t>
      </w:r>
      <w:r w:rsidRPr="00406CC0">
        <w:rPr>
          <w:rFonts w:ascii="Times New Roman" w:eastAsia="Arial Unicode MS" w:hAnsi="Times New Roman"/>
          <w:lang w:eastAsia="cs-CZ"/>
        </w:rPr>
        <w:t>, který je uveden v záhlaví smlouvy, popř. z peněžní hotovosti převedené z tohoto bankovního účtu do pokladny příjemce.</w:t>
      </w:r>
      <w:r w:rsidR="006C6BE2">
        <w:rPr>
          <w:rFonts w:ascii="Times New Roman" w:eastAsia="Arial Unicode MS" w:hAnsi="Times New Roman"/>
          <w:lang w:eastAsia="cs-CZ"/>
        </w:rPr>
        <w:t xml:space="preserve"> </w:t>
      </w:r>
      <w:r w:rsidR="004A4C38" w:rsidRPr="004A4C38">
        <w:rPr>
          <w:rFonts w:ascii="Times New Roman" w:eastAsia="Arial Unicode MS" w:hAnsi="Times New Roman"/>
          <w:lang w:eastAsia="cs-CZ"/>
        </w:rPr>
        <w:t>Úhrada nákladů z jiného bankovního účtu, než z účtu příjemce, který je uveden v záhlaví smlouvy, je přípustná pouze v případě, dojde-li k bezhotovostnímu převodu peněžních prostředků dotace na tento bankovní účet nej</w:t>
      </w:r>
      <w:r w:rsidR="00EF4985">
        <w:rPr>
          <w:rFonts w:ascii="Times New Roman" w:eastAsia="Arial Unicode MS" w:hAnsi="Times New Roman"/>
          <w:lang w:eastAsia="cs-CZ"/>
        </w:rPr>
        <w:t>dříve</w:t>
      </w:r>
      <w:r w:rsidR="004A4C38" w:rsidRPr="004A4C38">
        <w:rPr>
          <w:rFonts w:ascii="Times New Roman" w:eastAsia="Arial Unicode MS" w:hAnsi="Times New Roman"/>
          <w:lang w:eastAsia="cs-CZ"/>
        </w:rPr>
        <w:t xml:space="preserve"> 14 </w:t>
      </w:r>
      <w:r w:rsidR="00EF4985">
        <w:rPr>
          <w:rFonts w:ascii="Times New Roman" w:eastAsia="Arial Unicode MS" w:hAnsi="Times New Roman"/>
          <w:lang w:eastAsia="cs-CZ"/>
        </w:rPr>
        <w:t xml:space="preserve">kalendářních </w:t>
      </w:r>
      <w:r w:rsidR="004A4C38" w:rsidRPr="004A4C38">
        <w:rPr>
          <w:rFonts w:ascii="Times New Roman" w:eastAsia="Arial Unicode MS" w:hAnsi="Times New Roman"/>
          <w:lang w:eastAsia="cs-CZ"/>
        </w:rPr>
        <w:t>dnů před uskutečněním úhrady nákladů.</w:t>
      </w:r>
      <w:r w:rsidR="00EF4985">
        <w:rPr>
          <w:rFonts w:ascii="Times New Roman" w:eastAsia="Arial Unicode MS" w:hAnsi="Times New Roman"/>
          <w:lang w:eastAsia="cs-CZ"/>
        </w:rPr>
        <w:t xml:space="preserve"> </w:t>
      </w:r>
      <w:r w:rsidRPr="00406CC0">
        <w:rPr>
          <w:rFonts w:ascii="Times New Roman" w:eastAsia="Arial Unicode MS" w:hAnsi="Times New Roman"/>
          <w:lang w:eastAsia="cs-CZ"/>
        </w:rPr>
        <w:t>Příjemce je povinen doložit převod peněžních prostředků mezi bankovními účty.</w:t>
      </w:r>
    </w:p>
    <w:p w14:paraId="519FB887" w14:textId="32F5532E" w:rsidR="00360E6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0884CD21" w14:textId="77777777" w:rsidR="009C7F35" w:rsidRPr="00406CC0" w:rsidRDefault="009C7F35" w:rsidP="00360E6D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8DC874D" w14:textId="77777777" w:rsidR="00D23695" w:rsidRDefault="00D2369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14:paraId="10F77C3A" w14:textId="4BA30AA7" w:rsidR="0014413C" w:rsidRPr="00406CC0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406CC0">
        <w:rPr>
          <w:rFonts w:ascii="Times New Roman" w:eastAsia="Arial Unicode MS" w:hAnsi="Times New Roman"/>
          <w:b/>
          <w:bCs/>
          <w:lang w:eastAsia="cs-CZ"/>
        </w:rPr>
        <w:lastRenderedPageBreak/>
        <w:t>Článek V.</w:t>
      </w:r>
    </w:p>
    <w:p w14:paraId="01657CEA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406CC0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14:paraId="2D75C732" w14:textId="6F8CC800" w:rsidR="0014413C" w:rsidRPr="00406CC0" w:rsidRDefault="00993A70" w:rsidP="00BE65AC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hAnsi="Times New Roman"/>
        </w:rPr>
        <w:t xml:space="preserve">Příslušné orgány poskytovatele jsou oprávněny zejména v souladu se zákonem č. 320/2001 Sb., </w:t>
      </w:r>
      <w:r w:rsidR="001B3FE6">
        <w:rPr>
          <w:rFonts w:ascii="Times New Roman" w:hAnsi="Times New Roman"/>
        </w:rPr>
        <w:br/>
      </w:r>
      <w:r w:rsidRPr="00406CC0">
        <w:rPr>
          <w:rFonts w:ascii="Times New Roman" w:hAnsi="Times New Roman"/>
        </w:rPr>
        <w:t xml:space="preserve">o finanční kontrole ve veřejné správě a o změně některých zákonů (zákon o finanční kontrole), </w:t>
      </w:r>
      <w:r w:rsidR="001B3FE6">
        <w:rPr>
          <w:rFonts w:ascii="Times New Roman" w:hAnsi="Times New Roman"/>
        </w:rPr>
        <w:br/>
      </w:r>
      <w:r w:rsidRPr="00406CC0">
        <w:rPr>
          <w:rFonts w:ascii="Times New Roman" w:hAnsi="Times New Roman"/>
        </w:rPr>
        <w:t xml:space="preserve">ve znění pozdějších předpisů, </w:t>
      </w:r>
      <w:r w:rsidRPr="00406CC0">
        <w:rPr>
          <w:rFonts w:ascii="Times New Roman" w:hAnsi="Times New Roman"/>
          <w:bCs/>
          <w:iCs/>
        </w:rPr>
        <w:t xml:space="preserve">a v souladu se zákonem č. 255/2012 Sb., o kontrole (kontrolní řád), </w:t>
      </w:r>
      <w:r w:rsidR="004F4DC9">
        <w:rPr>
          <w:rFonts w:ascii="Times New Roman" w:hAnsi="Times New Roman"/>
          <w:bCs/>
          <w:iCs/>
        </w:rPr>
        <w:t>ve znění pozdějších předpisů</w:t>
      </w:r>
      <w:r w:rsidR="001B3FE6">
        <w:rPr>
          <w:rFonts w:ascii="Times New Roman" w:hAnsi="Times New Roman"/>
          <w:bCs/>
          <w:iCs/>
        </w:rPr>
        <w:t xml:space="preserve"> </w:t>
      </w:r>
      <w:r w:rsidRPr="00406CC0">
        <w:rPr>
          <w:rFonts w:ascii="Times New Roman" w:hAnsi="Times New Roman"/>
          <w:bCs/>
          <w:iCs/>
        </w:rPr>
        <w:t>a dalšími platnými právními předpisy</w:t>
      </w:r>
      <w:r w:rsidRPr="00406CC0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="0014413C" w:rsidRPr="00406CC0">
        <w:rPr>
          <w:rFonts w:ascii="Times New Roman" w:eastAsia="Times New Roman" w:hAnsi="Times New Roman"/>
          <w:lang w:eastAsia="cs-CZ"/>
        </w:rPr>
        <w:t>.</w:t>
      </w:r>
    </w:p>
    <w:p w14:paraId="5A7C850D" w14:textId="77777777" w:rsidR="00871172" w:rsidRPr="00406CC0" w:rsidRDefault="00871172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6539B588" w14:textId="63A2F04D" w:rsidR="00871172" w:rsidRPr="00406CC0" w:rsidRDefault="00871172" w:rsidP="00BE65A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06CC0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</w:t>
      </w:r>
      <w:r w:rsidR="003B6E81">
        <w:rPr>
          <w:rFonts w:ascii="Times New Roman" w:hAnsi="Times New Roman"/>
          <w:bCs/>
        </w:rPr>
        <w:t xml:space="preserve"> vztahujících se k předmětu dotace</w:t>
      </w:r>
      <w:r w:rsidRPr="00406CC0">
        <w:rPr>
          <w:rFonts w:ascii="Times New Roman" w:hAnsi="Times New Roman"/>
          <w:bCs/>
        </w:rPr>
        <w:t xml:space="preserve"> </w:t>
      </w:r>
      <w:r w:rsidRPr="006C6BE2">
        <w:rPr>
          <w:rFonts w:ascii="Times New Roman" w:hAnsi="Times New Roman"/>
          <w:bCs/>
        </w:rPr>
        <w:t>o poskytované službě</w:t>
      </w:r>
      <w:r w:rsidRPr="00406CC0">
        <w:rPr>
          <w:rFonts w:ascii="Times New Roman" w:hAnsi="Times New Roman"/>
          <w:bCs/>
        </w:rPr>
        <w:t>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</w:t>
      </w:r>
      <w:r w:rsidR="006C6BE2">
        <w:rPr>
          <w:rFonts w:ascii="Times New Roman" w:hAnsi="Times New Roman"/>
          <w:bCs/>
        </w:rPr>
        <w:t xml:space="preserve"> přímý vztah k předmětu smlouvy </w:t>
      </w:r>
      <w:r w:rsidRPr="00406CC0">
        <w:rPr>
          <w:rFonts w:ascii="Times New Roman" w:hAnsi="Times New Roman"/>
          <w:bCs/>
        </w:rPr>
        <w:t>v odůvodněných případech umožnit kontrolním orgánům zajištění originálních účetních záznamů, vč. podkladů.</w:t>
      </w:r>
    </w:p>
    <w:p w14:paraId="1A6786C2" w14:textId="77777777" w:rsidR="0014413C" w:rsidRPr="00406CC0" w:rsidRDefault="0014413C" w:rsidP="00BE65A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</w:p>
    <w:p w14:paraId="10A98B4C" w14:textId="01AEE395" w:rsidR="0014413C" w:rsidRPr="006C6BE2" w:rsidRDefault="00993A70" w:rsidP="006C6BE2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406CC0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53519107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B359464" w14:textId="77777777" w:rsidR="0014413C" w:rsidRPr="00406CC0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406CC0">
        <w:rPr>
          <w:rFonts w:ascii="Times New Roman" w:eastAsia="Times New Roman" w:hAnsi="Times New Roman"/>
          <w:b/>
          <w:lang w:eastAsia="cs-CZ"/>
        </w:rPr>
        <w:t>Článek VI.</w:t>
      </w:r>
    </w:p>
    <w:p w14:paraId="518AB690" w14:textId="77777777" w:rsidR="0014413C" w:rsidRPr="00406CC0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406CC0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518AA46D" w14:textId="77C651DE" w:rsidR="0014413C" w:rsidRPr="00406CC0" w:rsidRDefault="006979A3" w:rsidP="007F1A0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0D0F3F">
        <w:rPr>
          <w:rFonts w:ascii="Times New Roman" w:eastAsia="Times New Roman" w:hAnsi="Times New Roman"/>
          <w:lang w:eastAsia="cs-CZ"/>
        </w:rPr>
        <w:t>V případě, že</w:t>
      </w:r>
      <w:r w:rsidR="0014413C" w:rsidRPr="000D0F3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</w:t>
      </w:r>
      <w:r w:rsidR="004F4DC9">
        <w:rPr>
          <w:rFonts w:ascii="Times New Roman" w:eastAsia="Times New Roman" w:hAnsi="Times New Roman"/>
          <w:lang w:eastAsia="cs-CZ"/>
        </w:rPr>
        <w:t xml:space="preserve"> čl. IV. </w:t>
      </w:r>
      <w:r w:rsidR="00C5617B">
        <w:rPr>
          <w:rFonts w:ascii="Times New Roman" w:eastAsia="Times New Roman" w:hAnsi="Times New Roman"/>
          <w:lang w:eastAsia="cs-CZ"/>
        </w:rPr>
        <w:t xml:space="preserve">odst. </w:t>
      </w:r>
      <w:r w:rsidR="00090050" w:rsidRPr="000D0F3F">
        <w:rPr>
          <w:rFonts w:ascii="Times New Roman" w:eastAsia="Times New Roman" w:hAnsi="Times New Roman"/>
          <w:lang w:eastAsia="cs-CZ"/>
        </w:rPr>
        <w:t>4</w:t>
      </w:r>
      <w:r w:rsidR="00C5617B">
        <w:rPr>
          <w:rFonts w:ascii="Times New Roman" w:eastAsia="Times New Roman" w:hAnsi="Times New Roman"/>
          <w:lang w:eastAsia="cs-CZ"/>
        </w:rPr>
        <w:t xml:space="preserve">, </w:t>
      </w:r>
      <w:r w:rsidR="0003596C">
        <w:rPr>
          <w:rFonts w:ascii="Times New Roman" w:eastAsia="Times New Roman" w:hAnsi="Times New Roman"/>
          <w:lang w:eastAsia="cs-CZ"/>
        </w:rPr>
        <w:t>7</w:t>
      </w:r>
      <w:r w:rsidR="00C5617B">
        <w:rPr>
          <w:rFonts w:ascii="Times New Roman" w:eastAsia="Times New Roman" w:hAnsi="Times New Roman"/>
          <w:lang w:eastAsia="cs-CZ"/>
        </w:rPr>
        <w:t xml:space="preserve">, </w:t>
      </w:r>
      <w:r w:rsidR="00755408">
        <w:rPr>
          <w:rFonts w:ascii="Times New Roman" w:eastAsia="Times New Roman" w:hAnsi="Times New Roman"/>
          <w:lang w:eastAsia="cs-CZ"/>
        </w:rPr>
        <w:t>8</w:t>
      </w:r>
      <w:r w:rsidR="003F2BD5" w:rsidRPr="000D0F3F">
        <w:rPr>
          <w:rFonts w:ascii="Times New Roman" w:eastAsia="Times New Roman" w:hAnsi="Times New Roman"/>
          <w:lang w:eastAsia="cs-CZ"/>
        </w:rPr>
        <w:t>, 1</w:t>
      </w:r>
      <w:r w:rsidR="00A9012C" w:rsidRPr="000D0F3F">
        <w:rPr>
          <w:rFonts w:ascii="Times New Roman" w:eastAsia="Times New Roman" w:hAnsi="Times New Roman"/>
          <w:lang w:eastAsia="cs-CZ"/>
        </w:rPr>
        <w:t>1</w:t>
      </w:r>
      <w:r w:rsidR="004F4DC9">
        <w:rPr>
          <w:rFonts w:ascii="Times New Roman" w:eastAsia="Times New Roman" w:hAnsi="Times New Roman"/>
          <w:lang w:eastAsia="cs-CZ"/>
        </w:rPr>
        <w:t>, 12</w:t>
      </w:r>
      <w:r w:rsidR="00755408">
        <w:rPr>
          <w:rFonts w:ascii="Times New Roman" w:eastAsia="Times New Roman" w:hAnsi="Times New Roman"/>
          <w:lang w:eastAsia="cs-CZ"/>
        </w:rPr>
        <w:t>, 13</w:t>
      </w:r>
      <w:r w:rsidR="00177481">
        <w:rPr>
          <w:rFonts w:ascii="Times New Roman" w:eastAsia="Times New Roman" w:hAnsi="Times New Roman"/>
          <w:lang w:eastAsia="cs-CZ"/>
        </w:rPr>
        <w:t>, 16</w:t>
      </w:r>
      <w:r w:rsidR="003211B2" w:rsidRPr="000D0F3F">
        <w:rPr>
          <w:rFonts w:ascii="Times New Roman" w:eastAsia="Times New Roman" w:hAnsi="Times New Roman"/>
          <w:lang w:eastAsia="cs-CZ"/>
        </w:rPr>
        <w:t>,</w:t>
      </w:r>
      <w:r w:rsidR="006C3B2C">
        <w:rPr>
          <w:rFonts w:ascii="Times New Roman" w:eastAsia="Times New Roman" w:hAnsi="Times New Roman"/>
          <w:lang w:eastAsia="cs-CZ"/>
        </w:rPr>
        <w:t xml:space="preserve"> popř. </w:t>
      </w:r>
      <w:r w:rsidR="0014413C" w:rsidRPr="000D0F3F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 dle odst. 2 tohoto článku, považuje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se toto jednání za</w:t>
      </w:r>
      <w:r w:rsidR="001F7C4F" w:rsidRPr="00406CC0">
        <w:rPr>
          <w:rFonts w:ascii="Times New Roman" w:eastAsia="Times New Roman" w:hAnsi="Times New Roman"/>
          <w:lang w:eastAsia="cs-CZ"/>
        </w:rPr>
        <w:t> 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406CC0">
        <w:rPr>
          <w:rFonts w:ascii="Times New Roman" w:eastAsia="Times New Roman" w:hAnsi="Times New Roman"/>
          <w:lang w:eastAsia="cs-CZ"/>
        </w:rPr>
        <w:t>RPÚR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06CC0">
        <w:rPr>
          <w:rFonts w:ascii="Times New Roman" w:eastAsia="Times New Roman" w:hAnsi="Times New Roman"/>
          <w:lang w:eastAsia="cs-CZ"/>
        </w:rPr>
        <w:t>RPÚR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odvod za porušení rozpočtové kázně</w:t>
      </w:r>
      <w:r w:rsidR="001D7B2E">
        <w:rPr>
          <w:rFonts w:ascii="Times New Roman" w:eastAsia="Times New Roman" w:hAnsi="Times New Roman"/>
          <w:lang w:eastAsia="cs-CZ"/>
        </w:rPr>
        <w:t xml:space="preserve"> </w:t>
      </w:r>
      <w:r w:rsidR="0014413C" w:rsidRPr="00406CC0">
        <w:rPr>
          <w:rFonts w:ascii="Times New Roman" w:eastAsia="Times New Roman" w:hAnsi="Times New Roman"/>
          <w:lang w:eastAsia="cs-CZ"/>
        </w:rPr>
        <w:t>ve výši 5 % (slovy: pět procent) poskytnutých finančních prostředků, dle této smlouvy, do rozpočtu poskytovatele.</w:t>
      </w:r>
    </w:p>
    <w:p w14:paraId="4ED2DBF0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5BF3AC07" w:rsidR="0014413C" w:rsidRPr="00406CC0" w:rsidRDefault="001F7C4F" w:rsidP="007F1A0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V případě, že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příjemce </w:t>
      </w:r>
      <w:r w:rsidR="0014413C" w:rsidRPr="000D0F3F">
        <w:rPr>
          <w:rFonts w:ascii="Times New Roman" w:eastAsia="Times New Roman" w:hAnsi="Times New Roman"/>
          <w:lang w:eastAsia="cs-CZ"/>
        </w:rPr>
        <w:t xml:space="preserve">neprokáže způsobem stanoveným v čl. IV. odst. </w:t>
      </w:r>
      <w:r w:rsidR="00DD41A6" w:rsidRPr="000D0F3F">
        <w:rPr>
          <w:rFonts w:ascii="Times New Roman" w:eastAsia="Times New Roman" w:hAnsi="Times New Roman"/>
          <w:lang w:eastAsia="cs-CZ"/>
        </w:rPr>
        <w:t>2</w:t>
      </w:r>
      <w:r w:rsidR="003F2BD5" w:rsidRPr="000D0F3F">
        <w:rPr>
          <w:rFonts w:ascii="Times New Roman" w:eastAsia="Times New Roman" w:hAnsi="Times New Roman"/>
          <w:lang w:eastAsia="cs-CZ"/>
        </w:rPr>
        <w:t xml:space="preserve">, </w:t>
      </w:r>
      <w:r w:rsidR="003B287F" w:rsidRPr="000D0F3F">
        <w:rPr>
          <w:rFonts w:ascii="Times New Roman" w:eastAsia="Times New Roman" w:hAnsi="Times New Roman"/>
          <w:lang w:eastAsia="cs-CZ"/>
        </w:rPr>
        <w:t>5</w:t>
      </w:r>
      <w:r w:rsidR="003F2BD5" w:rsidRPr="000D0F3F">
        <w:rPr>
          <w:rFonts w:ascii="Times New Roman" w:eastAsia="Times New Roman" w:hAnsi="Times New Roman"/>
          <w:lang w:eastAsia="cs-CZ"/>
        </w:rPr>
        <w:t xml:space="preserve">, </w:t>
      </w:r>
      <w:r w:rsidR="004F4DC9">
        <w:rPr>
          <w:rFonts w:ascii="Times New Roman" w:eastAsia="Times New Roman" w:hAnsi="Times New Roman"/>
          <w:lang w:eastAsia="cs-CZ"/>
        </w:rPr>
        <w:t xml:space="preserve">6, </w:t>
      </w:r>
      <w:r w:rsidR="0003596C">
        <w:rPr>
          <w:rFonts w:ascii="Times New Roman" w:eastAsia="Times New Roman" w:hAnsi="Times New Roman"/>
          <w:lang w:eastAsia="cs-CZ"/>
        </w:rPr>
        <w:t xml:space="preserve">14 </w:t>
      </w:r>
      <w:r w:rsidR="0014413C" w:rsidRPr="000D0F3F">
        <w:rPr>
          <w:rFonts w:ascii="Times New Roman" w:eastAsia="Times New Roman" w:hAnsi="Times New Roman"/>
          <w:lang w:eastAsia="cs-CZ"/>
        </w:rPr>
        <w:t>použití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finančních prostředků v souladu s čl</w:t>
      </w:r>
      <w:r w:rsidR="0014413C" w:rsidRPr="000D0F3F">
        <w:rPr>
          <w:rFonts w:ascii="Times New Roman" w:eastAsia="Times New Roman" w:hAnsi="Times New Roman"/>
          <w:lang w:eastAsia="cs-CZ"/>
        </w:rPr>
        <w:t xml:space="preserve">. IV. odst. </w:t>
      </w:r>
      <w:r w:rsidR="00DD41A6" w:rsidRPr="000D0F3F">
        <w:rPr>
          <w:rFonts w:ascii="Times New Roman" w:eastAsia="Times New Roman" w:hAnsi="Times New Roman"/>
          <w:lang w:eastAsia="cs-CZ"/>
        </w:rPr>
        <w:t>1</w:t>
      </w:r>
      <w:r w:rsidR="0014413C" w:rsidRPr="00406CC0">
        <w:rPr>
          <w:rFonts w:ascii="Times New Roman" w:eastAsia="Times New Roman" w:hAnsi="Times New Roman"/>
          <w:lang w:eastAsia="cs-CZ"/>
        </w:rPr>
        <w:t>, považují se tyto prostředky</w:t>
      </w:r>
      <w:r w:rsidRPr="00406CC0">
        <w:rPr>
          <w:rFonts w:ascii="Times New Roman" w:eastAsia="Times New Roman" w:hAnsi="Times New Roman"/>
          <w:lang w:eastAsia="cs-CZ"/>
        </w:rPr>
        <w:t>,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06CC0">
        <w:rPr>
          <w:rFonts w:ascii="Times New Roman" w:eastAsia="Times New Roman" w:hAnsi="Times New Roman"/>
          <w:lang w:eastAsia="cs-CZ"/>
        </w:rPr>
        <w:t>,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za prostředky neoprávněně použité ve smyslu ustanovení § 22 </w:t>
      </w:r>
      <w:r w:rsidRPr="00406CC0">
        <w:rPr>
          <w:rFonts w:ascii="Times New Roman" w:eastAsia="Times New Roman" w:hAnsi="Times New Roman"/>
          <w:lang w:eastAsia="cs-CZ"/>
        </w:rPr>
        <w:t>RPÚR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06CC0">
        <w:rPr>
          <w:rFonts w:ascii="Times New Roman" w:eastAsia="Times New Roman" w:hAnsi="Times New Roman"/>
          <w:lang w:eastAsia="cs-CZ"/>
        </w:rPr>
        <w:t>RPÚR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06CC0">
        <w:rPr>
          <w:rFonts w:ascii="Times New Roman" w:eastAsia="Times New Roman" w:hAnsi="Times New Roman"/>
          <w:lang w:eastAsia="cs-CZ"/>
        </w:rPr>
        <w:t> </w:t>
      </w:r>
      <w:r w:rsidR="0014413C" w:rsidRPr="00406CC0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301AF20F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540035C6" w:rsidR="0014413C" w:rsidRPr="00406CC0" w:rsidRDefault="000D0A0A" w:rsidP="007F1A0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V případě, že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příjemce nesplní některou ze svých povinností </w:t>
      </w:r>
      <w:r w:rsidR="0014413C" w:rsidRPr="000D0F3F">
        <w:rPr>
          <w:rFonts w:ascii="Times New Roman" w:eastAsia="Times New Roman" w:hAnsi="Times New Roman"/>
          <w:lang w:eastAsia="cs-CZ"/>
        </w:rPr>
        <w:t>stanovených v čl. IV. odst.</w:t>
      </w:r>
      <w:r w:rsidR="00373BC0" w:rsidRPr="000D0F3F">
        <w:rPr>
          <w:rFonts w:ascii="Times New Roman" w:eastAsia="Times New Roman" w:hAnsi="Times New Roman"/>
          <w:lang w:eastAsia="cs-CZ"/>
        </w:rPr>
        <w:t xml:space="preserve"> </w:t>
      </w:r>
      <w:r w:rsidR="00373BC0" w:rsidRPr="000F63D7">
        <w:rPr>
          <w:rFonts w:ascii="Times New Roman" w:eastAsia="Times New Roman" w:hAnsi="Times New Roman"/>
          <w:lang w:eastAsia="cs-CZ"/>
        </w:rPr>
        <w:t>9</w:t>
      </w:r>
      <w:r w:rsidR="00687068">
        <w:rPr>
          <w:rFonts w:ascii="Times New Roman" w:eastAsia="Times New Roman" w:hAnsi="Times New Roman"/>
          <w:lang w:eastAsia="cs-CZ"/>
        </w:rPr>
        <w:t>, 10</w:t>
      </w:r>
      <w:r w:rsidR="00373BC0" w:rsidRPr="00D80568">
        <w:rPr>
          <w:rFonts w:ascii="Times New Roman" w:eastAsia="Times New Roman" w:hAnsi="Times New Roman"/>
          <w:lang w:eastAsia="cs-CZ"/>
        </w:rPr>
        <w:t xml:space="preserve"> </w:t>
      </w:r>
      <w:r w:rsidR="0014413C" w:rsidRPr="000D0F3F">
        <w:rPr>
          <w:rFonts w:ascii="Times New Roman" w:eastAsia="Times New Roman" w:hAnsi="Times New Roman"/>
          <w:lang w:eastAsia="cs-CZ"/>
        </w:rPr>
        <w:t xml:space="preserve">této smlouvy, považuje se toto jednání za zadržení peněžních prostředků ve smyslu ustanovení </w:t>
      </w:r>
      <w:r w:rsidR="00687068">
        <w:rPr>
          <w:rFonts w:ascii="Times New Roman" w:eastAsia="Times New Roman" w:hAnsi="Times New Roman"/>
          <w:lang w:eastAsia="cs-CZ"/>
        </w:rPr>
        <w:br/>
      </w:r>
      <w:r w:rsidR="0014413C" w:rsidRPr="000D0F3F">
        <w:rPr>
          <w:rFonts w:ascii="Times New Roman" w:eastAsia="Times New Roman" w:hAnsi="Times New Roman"/>
          <w:lang w:eastAsia="cs-CZ"/>
        </w:rPr>
        <w:t>§ 22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</w:t>
      </w:r>
      <w:r w:rsidR="001F7C4F" w:rsidRPr="00406CC0">
        <w:rPr>
          <w:rFonts w:ascii="Times New Roman" w:eastAsia="Times New Roman" w:hAnsi="Times New Roman"/>
          <w:lang w:eastAsia="cs-CZ"/>
        </w:rPr>
        <w:t>RPÚR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06CC0">
        <w:rPr>
          <w:rFonts w:ascii="Times New Roman" w:eastAsia="Times New Roman" w:hAnsi="Times New Roman"/>
          <w:lang w:eastAsia="cs-CZ"/>
        </w:rPr>
        <w:t>RPÚR</w:t>
      </w:r>
      <w:r w:rsidR="0014413C" w:rsidRPr="00406CC0">
        <w:rPr>
          <w:rFonts w:ascii="Times New Roman" w:eastAsia="Times New Roman" w:hAnsi="Times New Roman"/>
          <w:lang w:eastAsia="cs-CZ"/>
        </w:rPr>
        <w:t xml:space="preserve"> odvod za porušení rozpočtové kázně do rozpočtu poskytovatele.</w:t>
      </w:r>
    </w:p>
    <w:p w14:paraId="647B06CC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69910078" w:rsidR="0014413C" w:rsidRDefault="0014413C" w:rsidP="007F1A0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406CC0">
        <w:rPr>
          <w:rFonts w:ascii="Times New Roman" w:eastAsia="Arial Unicode MS" w:hAnsi="Times New Roman"/>
          <w:lang w:eastAsia="cs-CZ"/>
        </w:rPr>
        <w:t>uvedený výše a</w:t>
      </w:r>
      <w:r w:rsidR="0079252B">
        <w:rPr>
          <w:rFonts w:ascii="Times New Roman" w:eastAsia="Arial Unicode MS" w:hAnsi="Times New Roman"/>
          <w:lang w:eastAsia="cs-CZ"/>
        </w:rPr>
        <w:t xml:space="preserve"> opatří je variabilním </w:t>
      </w:r>
      <w:r w:rsidR="0079252B" w:rsidRPr="00406CC0">
        <w:rPr>
          <w:rFonts w:ascii="Times New Roman" w:eastAsia="Arial Unicode MS" w:hAnsi="Times New Roman"/>
          <w:lang w:eastAsia="cs-CZ"/>
        </w:rPr>
        <w:t>symbolem a specifickým symbolem</w:t>
      </w:r>
      <w:r w:rsidR="0079252B">
        <w:rPr>
          <w:rFonts w:ascii="Times New Roman" w:eastAsia="Arial Unicode MS" w:hAnsi="Times New Roman"/>
          <w:lang w:eastAsia="cs-CZ"/>
        </w:rPr>
        <w:t xml:space="preserve"> </w:t>
      </w:r>
      <w:r w:rsidR="00A9012C" w:rsidRPr="000D0F3F">
        <w:rPr>
          <w:rFonts w:ascii="Times New Roman" w:eastAsia="Arial Unicode MS" w:hAnsi="Times New Roman"/>
          <w:lang w:eastAsia="cs-CZ"/>
        </w:rPr>
        <w:t>uvedenými v čl. III. odst. 1 této smlouvy</w:t>
      </w:r>
      <w:r w:rsidR="00A9012C" w:rsidRPr="000D0F3F">
        <w:rPr>
          <w:rFonts w:ascii="Times New Roman" w:eastAsia="Times New Roman" w:hAnsi="Times New Roman"/>
          <w:lang w:eastAsia="cs-CZ"/>
        </w:rPr>
        <w:t xml:space="preserve"> </w:t>
      </w:r>
      <w:r w:rsidR="0079252B" w:rsidRPr="000D0F3F">
        <w:rPr>
          <w:rFonts w:ascii="Times New Roman" w:eastAsia="Times New Roman" w:hAnsi="Times New Roman"/>
          <w:lang w:eastAsia="cs-CZ"/>
        </w:rPr>
        <w:t xml:space="preserve">a </w:t>
      </w:r>
      <w:r w:rsidRPr="000D0F3F">
        <w:rPr>
          <w:rFonts w:ascii="Times New Roman" w:eastAsia="Times New Roman" w:hAnsi="Times New Roman"/>
          <w:lang w:eastAsia="cs-CZ"/>
        </w:rPr>
        <w:t>písemně informuje poskytovatele o vrácení peněžních prostředků na jeho účet.</w:t>
      </w:r>
    </w:p>
    <w:p w14:paraId="43C2DD72" w14:textId="77777777" w:rsidR="005649C9" w:rsidRPr="00406CC0" w:rsidRDefault="005649C9" w:rsidP="005649C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406CC0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7617B5C0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406CC0" w:rsidRDefault="0014413C" w:rsidP="00BE65A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406CC0">
        <w:rPr>
          <w:rFonts w:ascii="Times New Roman" w:eastAsia="Times New Roman" w:hAnsi="Times New Roman"/>
          <w:lang w:eastAsia="cs-CZ"/>
        </w:rPr>
        <w:t>ukončit</w:t>
      </w:r>
      <w:r w:rsidRPr="00406CC0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F22E127" w14:textId="74A93DB4" w:rsidR="0014413C" w:rsidRPr="00406CC0" w:rsidRDefault="0014413C" w:rsidP="00BE65A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lastRenderedPageBreak/>
        <w:t xml:space="preserve">Kterákoli smluvní strana je oprávněna tuto smlouvu písemně vypovědět bez udání důvodu. Výpovědní lhůta činí 30 kalendářních dní a </w:t>
      </w:r>
      <w:r w:rsidR="000D0A0A" w:rsidRPr="00406CC0">
        <w:rPr>
          <w:rFonts w:ascii="Times New Roman" w:eastAsia="Times New Roman" w:hAnsi="Times New Roman"/>
          <w:lang w:eastAsia="cs-CZ"/>
        </w:rPr>
        <w:t>začíná</w:t>
      </w:r>
      <w:r w:rsidRPr="00406CC0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406CC0">
        <w:rPr>
          <w:rFonts w:ascii="Times New Roman" w:eastAsia="Times New Roman" w:hAnsi="Times New Roman"/>
          <w:lang w:eastAsia="cs-CZ"/>
        </w:rPr>
        <w:t> </w:t>
      </w:r>
      <w:r w:rsidR="002B340B">
        <w:rPr>
          <w:rFonts w:ascii="Times New Roman" w:eastAsia="Times New Roman" w:hAnsi="Times New Roman"/>
          <w:lang w:eastAsia="cs-CZ"/>
        </w:rPr>
        <w:t>k</w:t>
      </w:r>
      <w:r w:rsidR="000D0A0A" w:rsidRPr="00406CC0">
        <w:rPr>
          <w:rFonts w:ascii="Times New Roman" w:eastAsia="Times New Roman" w:hAnsi="Times New Roman"/>
          <w:lang w:eastAsia="cs-CZ"/>
        </w:rPr>
        <w:t xml:space="preserve">alendářním dnem </w:t>
      </w:r>
      <w:r w:rsidRPr="00406CC0">
        <w:rPr>
          <w:rFonts w:ascii="Times New Roman" w:eastAsia="Times New Roman" w:hAnsi="Times New Roman"/>
          <w:lang w:eastAsia="cs-CZ"/>
        </w:rPr>
        <w:t>od jejího odeslání.</w:t>
      </w:r>
      <w:r w:rsidR="00255105" w:rsidRPr="00406CC0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91BA20" w14:textId="29A68C33" w:rsidR="0014413C" w:rsidRPr="00406CC0" w:rsidRDefault="0014413C" w:rsidP="00BE65A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406CC0">
        <w:rPr>
          <w:rFonts w:ascii="Times New Roman" w:eastAsia="Times New Roman" w:hAnsi="Times New Roman"/>
          <w:bCs/>
          <w:lang w:eastAsia="cs-CZ"/>
        </w:rPr>
        <w:t>,</w:t>
      </w:r>
      <w:r w:rsidRPr="00406CC0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406CC0">
        <w:rPr>
          <w:rFonts w:ascii="Times New Roman" w:eastAsia="Times New Roman" w:hAnsi="Times New Roman"/>
          <w:bCs/>
          <w:lang w:eastAsia="cs-CZ"/>
        </w:rPr>
        <w:t xml:space="preserve">je </w:t>
      </w:r>
      <w:r w:rsidRPr="00406CC0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406CC0">
        <w:rPr>
          <w:rFonts w:ascii="Times New Roman" w:eastAsia="Times New Roman" w:hAnsi="Times New Roman"/>
          <w:bCs/>
          <w:lang w:eastAsia="cs-CZ"/>
        </w:rPr>
        <w:t>povinen provést</w:t>
      </w:r>
      <w:r w:rsidRPr="00406CC0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406CC0">
        <w:rPr>
          <w:rFonts w:ascii="Times New Roman" w:eastAsia="Times New Roman" w:hAnsi="Times New Roman"/>
          <w:bCs/>
          <w:lang w:eastAsia="cs-CZ"/>
        </w:rPr>
        <w:t>finanční vypořádání</w:t>
      </w:r>
      <w:r w:rsidRPr="00406CC0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0D0F3F">
        <w:rPr>
          <w:rFonts w:ascii="Times New Roman" w:eastAsia="Times New Roman" w:hAnsi="Times New Roman"/>
          <w:bCs/>
          <w:lang w:eastAsia="cs-CZ"/>
        </w:rPr>
        <w:t>podle</w:t>
      </w:r>
      <w:r w:rsidRPr="000D0F3F">
        <w:rPr>
          <w:rFonts w:ascii="Times New Roman" w:eastAsia="Times New Roman" w:hAnsi="Times New Roman"/>
          <w:bCs/>
          <w:lang w:eastAsia="cs-CZ"/>
        </w:rPr>
        <w:t xml:space="preserve"> odst. </w:t>
      </w:r>
      <w:r w:rsidR="00E95E8D" w:rsidRPr="000D0F3F">
        <w:rPr>
          <w:rFonts w:ascii="Times New Roman" w:eastAsia="Times New Roman" w:hAnsi="Times New Roman"/>
          <w:bCs/>
          <w:lang w:eastAsia="cs-CZ"/>
        </w:rPr>
        <w:t>5</w:t>
      </w:r>
      <w:r w:rsidRPr="000D0F3F">
        <w:rPr>
          <w:rFonts w:ascii="Times New Roman" w:eastAsia="Times New Roman" w:hAnsi="Times New Roman"/>
          <w:bCs/>
          <w:lang w:eastAsia="cs-CZ"/>
        </w:rPr>
        <w:t xml:space="preserve"> článku IV</w:t>
      </w:r>
      <w:r w:rsidR="000D0A0A" w:rsidRPr="000D0F3F">
        <w:rPr>
          <w:rFonts w:ascii="Times New Roman" w:eastAsia="Times New Roman" w:hAnsi="Times New Roman"/>
          <w:bCs/>
          <w:lang w:eastAsia="cs-CZ"/>
        </w:rPr>
        <w:t>.</w:t>
      </w:r>
      <w:r w:rsidRPr="000D0F3F">
        <w:rPr>
          <w:rFonts w:ascii="Times New Roman" w:eastAsia="Times New Roman" w:hAnsi="Times New Roman"/>
          <w:bCs/>
          <w:lang w:eastAsia="cs-CZ"/>
        </w:rPr>
        <w:t xml:space="preserve"> této</w:t>
      </w:r>
      <w:r w:rsidRPr="00406CC0">
        <w:rPr>
          <w:rFonts w:ascii="Times New Roman" w:eastAsia="Times New Roman" w:hAnsi="Times New Roman"/>
          <w:bCs/>
          <w:lang w:eastAsia="cs-CZ"/>
        </w:rPr>
        <w:t xml:space="preserve"> smlouvy, a</w:t>
      </w:r>
      <w:r w:rsidR="00942534" w:rsidRPr="00406CC0">
        <w:rPr>
          <w:rFonts w:ascii="Times New Roman" w:eastAsia="Times New Roman" w:hAnsi="Times New Roman"/>
          <w:bCs/>
          <w:lang w:eastAsia="cs-CZ"/>
        </w:rPr>
        <w:t> </w:t>
      </w:r>
      <w:r w:rsidRPr="00406CC0">
        <w:rPr>
          <w:rFonts w:ascii="Times New Roman" w:eastAsia="Times New Roman" w:hAnsi="Times New Roman"/>
          <w:bCs/>
          <w:lang w:eastAsia="cs-CZ"/>
        </w:rPr>
        <w:t>to</w:t>
      </w:r>
      <w:r w:rsidR="00942534" w:rsidRPr="00406CC0">
        <w:rPr>
          <w:rFonts w:ascii="Times New Roman" w:eastAsia="Times New Roman" w:hAnsi="Times New Roman"/>
          <w:bCs/>
          <w:lang w:eastAsia="cs-CZ"/>
        </w:rPr>
        <w:t> </w:t>
      </w:r>
      <w:r w:rsidRPr="00406CC0">
        <w:rPr>
          <w:rFonts w:ascii="Times New Roman" w:eastAsia="Times New Roman" w:hAnsi="Times New Roman"/>
          <w:bCs/>
          <w:lang w:eastAsia="cs-CZ"/>
        </w:rPr>
        <w:t>ke</w:t>
      </w:r>
      <w:r w:rsidR="00942534" w:rsidRPr="00406CC0">
        <w:rPr>
          <w:rFonts w:ascii="Times New Roman" w:eastAsia="Times New Roman" w:hAnsi="Times New Roman"/>
          <w:bCs/>
          <w:lang w:eastAsia="cs-CZ"/>
        </w:rPr>
        <w:t> </w:t>
      </w:r>
      <w:r w:rsidRPr="00406CC0">
        <w:rPr>
          <w:rFonts w:ascii="Times New Roman" w:eastAsia="Times New Roman" w:hAnsi="Times New Roman"/>
          <w:bCs/>
          <w:lang w:eastAsia="cs-CZ"/>
        </w:rPr>
        <w:t>dni ukončení smlouvy.</w:t>
      </w:r>
    </w:p>
    <w:p w14:paraId="4A9E1898" w14:textId="69668781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1D6958E0" w14:textId="77777777" w:rsidR="005649C9" w:rsidRPr="00406CC0" w:rsidRDefault="005649C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7777777" w:rsidR="00BE65AC" w:rsidRPr="00406CC0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14:paraId="7CFEB204" w14:textId="77777777" w:rsidR="00BE65AC" w:rsidRPr="00406CC0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45963D39" w14:textId="0F5F8AF9" w:rsidR="00BE65AC" w:rsidRPr="00406CC0" w:rsidRDefault="00BE65AC" w:rsidP="00A9759E">
      <w:pPr>
        <w:numPr>
          <w:ilvl w:val="0"/>
          <w:numId w:val="27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</w:rPr>
      </w:pPr>
      <w:r w:rsidRPr="00406CC0">
        <w:rPr>
          <w:rFonts w:ascii="Times New Roman" w:hAnsi="Times New Roman"/>
        </w:rPr>
        <w:t xml:space="preserve">Podpora poskytnutá dle této smlouvy byla smluvními stranami vyhodnocena jako opatření </w:t>
      </w:r>
      <w:r w:rsidRPr="00433C19">
        <w:rPr>
          <w:rFonts w:ascii="Times New Roman" w:hAnsi="Times New Roman"/>
          <w:b/>
        </w:rPr>
        <w:t>nezakládající veřejnou podporu</w:t>
      </w:r>
      <w:r w:rsidRPr="00406CC0">
        <w:rPr>
          <w:rFonts w:ascii="Times New Roman" w:hAnsi="Times New Roman"/>
        </w:rPr>
        <w:t xml:space="preserve"> podle čl. 107 odst. 1 Smlouvy o fungování evropské </w:t>
      </w:r>
      <w:r w:rsidRPr="009A1B97">
        <w:rPr>
          <w:rFonts w:ascii="Times New Roman" w:hAnsi="Times New Roman"/>
        </w:rPr>
        <w:t>unie (dříve čl. 87 odst. 1 Smlouvy o založení Evropského společenství</w:t>
      </w:r>
      <w:r w:rsidR="009A1B97" w:rsidRPr="009A1B97">
        <w:rPr>
          <w:rFonts w:ascii="Times New Roman" w:hAnsi="Times New Roman"/>
        </w:rPr>
        <w:t>)</w:t>
      </w:r>
      <w:r w:rsidRPr="009A1B97">
        <w:rPr>
          <w:rFonts w:ascii="Times New Roman" w:hAnsi="Times New Roman"/>
        </w:rPr>
        <w:t xml:space="preserve">, když však příjemce výslovně bere </w:t>
      </w:r>
      <w:r w:rsidR="00687068">
        <w:rPr>
          <w:rFonts w:ascii="Times New Roman" w:hAnsi="Times New Roman"/>
        </w:rPr>
        <w:br/>
      </w:r>
      <w:r w:rsidRPr="009A1B97">
        <w:rPr>
          <w:rFonts w:ascii="Times New Roman" w:hAnsi="Times New Roman"/>
        </w:rPr>
        <w:t>na vědomí, že kompetentním orgánem k posouzení slučitelnosti poskytnuté podpory se společným</w:t>
      </w:r>
      <w:r w:rsidRPr="00406CC0">
        <w:rPr>
          <w:rFonts w:ascii="Times New Roman" w:hAnsi="Times New Roman"/>
        </w:rPr>
        <w:t xml:space="preserve"> trhem v případě, že by se jednalo o veřejnou podporu, je toliko Komise (ES). Komise (ES) je oprávněna uložit příjemci podpory navrácení veřejné podpory, spolu s příslušným úrokem. Příjemce podpory podpisem této smlouvy stvrzuje, že byl s touto skutečností seznámen.</w:t>
      </w:r>
    </w:p>
    <w:p w14:paraId="2FB79F3B" w14:textId="77777777" w:rsidR="00BE65AC" w:rsidRPr="00406CC0" w:rsidRDefault="00BE65AC" w:rsidP="00BE65AC">
      <w:pPr>
        <w:spacing w:after="0" w:line="240" w:lineRule="auto"/>
        <w:jc w:val="both"/>
        <w:rPr>
          <w:rFonts w:ascii="Times New Roman" w:hAnsi="Times New Roman"/>
        </w:rPr>
      </w:pPr>
    </w:p>
    <w:p w14:paraId="28D971A6" w14:textId="77777777" w:rsidR="00A9759E" w:rsidRPr="00406CC0" w:rsidRDefault="00A9759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06036257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406CC0" w:rsidRPr="00406CC0">
        <w:rPr>
          <w:rFonts w:ascii="Times New Roman" w:eastAsia="Times New Roman" w:hAnsi="Times New Roman"/>
          <w:b/>
          <w:bCs/>
          <w:lang w:eastAsia="cs-CZ"/>
        </w:rPr>
        <w:t>IX</w:t>
      </w:r>
      <w:r w:rsidRPr="00406CC0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406CC0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406CC0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08BBFFF3" w14:textId="55824AD9" w:rsidR="00406CC0" w:rsidRPr="00406CC0" w:rsidRDefault="00406CC0" w:rsidP="00BE65AC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6D08E3CD" w14:textId="77777777" w:rsidR="00406CC0" w:rsidRPr="00406CC0" w:rsidRDefault="00406CC0" w:rsidP="00406CC0">
      <w:pPr>
        <w:tabs>
          <w:tab w:val="left" w:pos="-1134"/>
        </w:tabs>
        <w:spacing w:after="0" w:line="240" w:lineRule="auto"/>
        <w:ind w:left="425"/>
        <w:jc w:val="both"/>
        <w:rPr>
          <w:rFonts w:ascii="Times New Roman" w:eastAsia="Times New Roman" w:hAnsi="Times New Roman"/>
          <w:lang w:eastAsia="cs-CZ"/>
        </w:rPr>
      </w:pPr>
    </w:p>
    <w:p w14:paraId="62DD3562" w14:textId="27A1E431" w:rsidR="0014413C" w:rsidRPr="00406CC0" w:rsidRDefault="0014413C" w:rsidP="00BE65AC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406CC0">
        <w:rPr>
          <w:rFonts w:ascii="Times New Roman" w:eastAsia="Times New Roman" w:hAnsi="Times New Roman"/>
          <w:lang w:eastAsia="cs-CZ"/>
        </w:rPr>
        <w:t>administrující odbor</w:t>
      </w:r>
      <w:r w:rsidRPr="00406CC0">
        <w:rPr>
          <w:rFonts w:ascii="Times New Roman" w:eastAsia="Times New Roman" w:hAnsi="Times New Roman"/>
          <w:lang w:eastAsia="cs-CZ"/>
        </w:rPr>
        <w:t xml:space="preserve"> o</w:t>
      </w:r>
      <w:r w:rsidR="000D0A0A" w:rsidRPr="00406CC0">
        <w:rPr>
          <w:rFonts w:ascii="Times New Roman" w:eastAsia="Times New Roman" w:hAnsi="Times New Roman"/>
          <w:lang w:eastAsia="cs-CZ"/>
        </w:rPr>
        <w:t> </w:t>
      </w:r>
      <w:r w:rsidRPr="00406CC0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406CC0">
        <w:rPr>
          <w:rFonts w:ascii="Times New Roman" w:eastAsia="Times New Roman" w:hAnsi="Times New Roman"/>
          <w:lang w:eastAsia="cs-CZ"/>
        </w:rPr>
        <w:t xml:space="preserve"> této </w:t>
      </w:r>
      <w:r w:rsidRPr="00406CC0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této smlouvy.</w:t>
      </w:r>
    </w:p>
    <w:p w14:paraId="5B55DBD3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7DF04B9" w14:textId="32F2659C" w:rsidR="0014413C" w:rsidRPr="00406CC0" w:rsidRDefault="0014413C" w:rsidP="00BE65A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 xml:space="preserve"> Pokud tato smlouva či zvláštní obecně závazný předpis nestanoví jinak, řídí se vztahy dle</w:t>
      </w:r>
      <w:r w:rsidR="00B7459B" w:rsidRPr="00406CC0">
        <w:rPr>
          <w:rFonts w:ascii="Times New Roman" w:eastAsia="Times New Roman" w:hAnsi="Times New Roman"/>
          <w:lang w:eastAsia="cs-CZ"/>
        </w:rPr>
        <w:t> </w:t>
      </w:r>
      <w:r w:rsidRPr="00406CC0">
        <w:rPr>
          <w:rFonts w:ascii="Times New Roman" w:eastAsia="Times New Roman" w:hAnsi="Times New Roman"/>
          <w:lang w:eastAsia="cs-CZ"/>
        </w:rPr>
        <w:t>této</w:t>
      </w:r>
      <w:r w:rsidR="00B7459B" w:rsidRPr="00406CC0">
        <w:rPr>
          <w:rFonts w:ascii="Times New Roman" w:eastAsia="Times New Roman" w:hAnsi="Times New Roman"/>
          <w:lang w:eastAsia="cs-CZ"/>
        </w:rPr>
        <w:t> </w:t>
      </w:r>
      <w:r w:rsidRPr="00406CC0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 č. 89/2012 Sb., občanský zákoník</w:t>
      </w:r>
      <w:r w:rsidR="003F2BD5" w:rsidRPr="00406CC0">
        <w:rPr>
          <w:rFonts w:ascii="Times New Roman" w:eastAsia="Times New Roman" w:hAnsi="Times New Roman"/>
          <w:lang w:eastAsia="cs-CZ"/>
        </w:rPr>
        <w:t>, ve znění pozdějších předpisů</w:t>
      </w:r>
      <w:r w:rsidRPr="00406CC0">
        <w:rPr>
          <w:rFonts w:ascii="Times New Roman" w:eastAsia="Times New Roman" w:hAnsi="Times New Roman"/>
          <w:lang w:eastAsia="cs-CZ"/>
        </w:rPr>
        <w:t>.</w:t>
      </w:r>
    </w:p>
    <w:p w14:paraId="11C4E33C" w14:textId="77777777" w:rsidR="0014413C" w:rsidRPr="00406CC0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635398F" w14:textId="3CCF7B6C" w:rsidR="00B7459B" w:rsidRPr="000D0F3F" w:rsidRDefault="00B7459B" w:rsidP="00406CC0">
      <w:pPr>
        <w:numPr>
          <w:ilvl w:val="0"/>
          <w:numId w:val="4"/>
        </w:numPr>
        <w:tabs>
          <w:tab w:val="clear" w:pos="16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0D0F3F">
        <w:rPr>
          <w:rFonts w:ascii="Times New Roman" w:eastAsia="Times New Roman" w:hAnsi="Times New Roman"/>
          <w:lang w:eastAsia="cs-CZ"/>
        </w:rPr>
        <w:t xml:space="preserve">Tato smlouva nabývá platnosti </w:t>
      </w:r>
      <w:r w:rsidR="00412221">
        <w:rPr>
          <w:rFonts w:ascii="Times New Roman" w:eastAsia="Times New Roman" w:hAnsi="Times New Roman"/>
          <w:lang w:eastAsia="cs-CZ"/>
        </w:rPr>
        <w:t xml:space="preserve">podpisem smluvních stran a </w:t>
      </w:r>
      <w:r w:rsidRPr="000D0F3F">
        <w:rPr>
          <w:rFonts w:ascii="Times New Roman" w:eastAsia="Times New Roman" w:hAnsi="Times New Roman"/>
          <w:lang w:eastAsia="cs-CZ"/>
        </w:rPr>
        <w:t xml:space="preserve">účinnosti </w:t>
      </w:r>
      <w:r w:rsidR="00412221">
        <w:rPr>
          <w:rFonts w:ascii="Times New Roman" w:eastAsia="Times New Roman" w:hAnsi="Times New Roman"/>
          <w:lang w:eastAsia="cs-CZ"/>
        </w:rPr>
        <w:t xml:space="preserve">dnem uveřejnění v Registru smluv dle zákona č. 340/2015 Sb., ve znění pozdějších předpisů a </w:t>
      </w:r>
      <w:r w:rsidRPr="000D0F3F">
        <w:rPr>
          <w:rFonts w:ascii="Times New Roman" w:eastAsia="Times New Roman" w:hAnsi="Times New Roman"/>
          <w:lang w:eastAsia="cs-CZ"/>
        </w:rPr>
        <w:t xml:space="preserve">je vyhotovena </w:t>
      </w:r>
      <w:r w:rsidR="00360E6D" w:rsidRPr="000D0F3F">
        <w:rPr>
          <w:rFonts w:ascii="Times New Roman" w:eastAsia="Times New Roman" w:hAnsi="Times New Roman"/>
          <w:lang w:eastAsia="cs-CZ"/>
        </w:rPr>
        <w:t>ve</w:t>
      </w:r>
      <w:r w:rsidRPr="000D0F3F">
        <w:rPr>
          <w:rFonts w:ascii="Times New Roman" w:eastAsia="Times New Roman" w:hAnsi="Times New Roman"/>
          <w:lang w:eastAsia="cs-CZ"/>
        </w:rPr>
        <w:t xml:space="preserve"> </w:t>
      </w:r>
      <w:r w:rsidR="00056796" w:rsidRPr="000D0F3F">
        <w:rPr>
          <w:rFonts w:ascii="Times New Roman" w:eastAsia="Times New Roman" w:hAnsi="Times New Roman"/>
          <w:lang w:eastAsia="cs-CZ"/>
        </w:rPr>
        <w:t>třech</w:t>
      </w:r>
      <w:r w:rsidRPr="000D0F3F">
        <w:rPr>
          <w:rFonts w:ascii="Times New Roman" w:eastAsia="Times New Roman" w:hAnsi="Times New Roman"/>
          <w:lang w:eastAsia="cs-CZ"/>
        </w:rPr>
        <w:t xml:space="preserve"> stejnopisech, z nichž </w:t>
      </w:r>
      <w:r w:rsidR="00056796" w:rsidRPr="000D0F3F">
        <w:rPr>
          <w:rFonts w:ascii="Times New Roman" w:eastAsia="Times New Roman" w:hAnsi="Times New Roman"/>
          <w:lang w:eastAsia="cs-CZ"/>
        </w:rPr>
        <w:t>jeden</w:t>
      </w:r>
      <w:r w:rsidRPr="000D0F3F">
        <w:rPr>
          <w:rFonts w:ascii="Times New Roman" w:eastAsia="Times New Roman" w:hAnsi="Times New Roman"/>
          <w:lang w:eastAsia="cs-CZ"/>
        </w:rPr>
        <w:t xml:space="preserve"> obdrží příjemce a </w:t>
      </w:r>
      <w:r w:rsidR="00056796" w:rsidRPr="000D0F3F">
        <w:rPr>
          <w:rFonts w:ascii="Times New Roman" w:eastAsia="Times New Roman" w:hAnsi="Times New Roman"/>
          <w:lang w:eastAsia="cs-CZ"/>
        </w:rPr>
        <w:t>dva</w:t>
      </w:r>
      <w:r w:rsidRPr="000D0F3F">
        <w:rPr>
          <w:rFonts w:ascii="Times New Roman" w:eastAsia="Times New Roman" w:hAnsi="Times New Roman"/>
          <w:lang w:eastAsia="cs-CZ"/>
        </w:rPr>
        <w:t xml:space="preserve"> poskytovatel.</w:t>
      </w:r>
    </w:p>
    <w:p w14:paraId="429D3F9C" w14:textId="56897BCB" w:rsidR="0014413C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82346E6" w14:textId="7BC7521E" w:rsidR="000A6F3F" w:rsidRPr="000A6F3F" w:rsidRDefault="000A6F3F" w:rsidP="000A6F3F">
      <w:pPr>
        <w:pStyle w:val="Odstavecseseznamem"/>
        <w:numPr>
          <w:ilvl w:val="0"/>
          <w:numId w:val="4"/>
        </w:numPr>
        <w:tabs>
          <w:tab w:val="clear" w:pos="168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0A6F3F">
        <w:rPr>
          <w:rFonts w:ascii="Times New Roman" w:eastAsia="Times New Roman" w:hAnsi="Times New Roman"/>
          <w:lang w:eastAsia="cs-CZ"/>
        </w:rPr>
        <w:t xml:space="preserve">Smluvní strany se dohodly, že uveřejnění smlouvy v registru smluv provede poskytovatel. Kontakt na doručení oznámení o vkladu smluvní protistraně je: </w:t>
      </w:r>
      <w:r w:rsidR="00141D45">
        <w:t xml:space="preserve">xxxxxx. </w:t>
      </w:r>
      <w:bookmarkStart w:id="0" w:name="_GoBack"/>
      <w:bookmarkEnd w:id="0"/>
      <w:r w:rsidR="001413C1">
        <w:rPr>
          <w:rFonts w:ascii="Times New Roman" w:eastAsia="Times New Roman" w:hAnsi="Times New Roman"/>
          <w:lang w:eastAsia="cs-CZ"/>
        </w:rPr>
        <w:t xml:space="preserve"> </w:t>
      </w:r>
    </w:p>
    <w:p w14:paraId="735EED8A" w14:textId="77777777" w:rsidR="000A6F3F" w:rsidRPr="00406CC0" w:rsidRDefault="000A6F3F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59E1A4A" w14:textId="77777777" w:rsidR="0014413C" w:rsidRPr="00406CC0" w:rsidRDefault="0014413C" w:rsidP="00A9012C">
      <w:pPr>
        <w:numPr>
          <w:ilvl w:val="0"/>
          <w:numId w:val="4"/>
        </w:numPr>
        <w:tabs>
          <w:tab w:val="clear" w:pos="16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V případě, že se některá ustanovení této smlouvy stanou neplatnými nebo neúčinnými, zůstává platnost a účinnosti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3D6361D3" w14:textId="77777777" w:rsidR="00942534" w:rsidRPr="00406CC0" w:rsidRDefault="00942534" w:rsidP="00BE65A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279AE72" w14:textId="515E3E7D" w:rsidR="0014413C" w:rsidRPr="000A6F3F" w:rsidRDefault="0014413C" w:rsidP="000A6F3F">
      <w:pPr>
        <w:pStyle w:val="Odstavecseseznamem"/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0A6F3F">
        <w:rPr>
          <w:rFonts w:ascii="Times New Roman" w:eastAsia="Times New Roman" w:hAnsi="Times New Roman"/>
          <w:lang w:eastAsia="cs-CZ"/>
        </w:rPr>
        <w:t xml:space="preserve">O poskytnutí dotace a uzavření veřejnoprávní smlouvy rozhodla v souladu s ustanovením </w:t>
      </w:r>
      <w:r w:rsidR="001D7B2E" w:rsidRPr="000A6F3F">
        <w:rPr>
          <w:rFonts w:ascii="Times New Roman" w:eastAsia="Times New Roman" w:hAnsi="Times New Roman"/>
          <w:lang w:eastAsia="cs-CZ"/>
        </w:rPr>
        <w:br/>
      </w:r>
      <w:r w:rsidRPr="000A6F3F">
        <w:rPr>
          <w:rFonts w:ascii="Times New Roman" w:eastAsia="Times New Roman" w:hAnsi="Times New Roman"/>
          <w:lang w:eastAsia="cs-CZ"/>
        </w:rPr>
        <w:t>§ 59 odst. 2 písm. a) zákona č.</w:t>
      </w:r>
      <w:r w:rsidR="005672DF" w:rsidRPr="000A6F3F">
        <w:rPr>
          <w:rFonts w:ascii="Times New Roman" w:eastAsia="Times New Roman" w:hAnsi="Times New Roman"/>
          <w:lang w:eastAsia="cs-CZ"/>
        </w:rPr>
        <w:t xml:space="preserve"> </w:t>
      </w:r>
      <w:r w:rsidRPr="000A6F3F">
        <w:rPr>
          <w:rFonts w:ascii="Times New Roman" w:eastAsia="Times New Roman" w:hAnsi="Times New Roman"/>
          <w:lang w:eastAsia="cs-CZ"/>
        </w:rPr>
        <w:t>129/2000 Sb., o krajích</w:t>
      </w:r>
      <w:r w:rsidR="004766E0" w:rsidRPr="000A6F3F">
        <w:rPr>
          <w:rFonts w:ascii="Times New Roman" w:eastAsia="Times New Roman" w:hAnsi="Times New Roman"/>
          <w:lang w:eastAsia="cs-CZ"/>
        </w:rPr>
        <w:t xml:space="preserve"> (krajské zřízení)</w:t>
      </w:r>
      <w:r w:rsidRPr="000A6F3F">
        <w:rPr>
          <w:rFonts w:ascii="Times New Roman" w:eastAsia="Times New Roman" w:hAnsi="Times New Roman"/>
          <w:lang w:eastAsia="cs-CZ"/>
        </w:rPr>
        <w:t xml:space="preserve">, ve znění pozdějších předpisů, Rada Karlovarského kraje usnesením č. </w:t>
      </w:r>
      <w:r w:rsidR="004766E0" w:rsidRPr="000A6F3F">
        <w:rPr>
          <w:rFonts w:ascii="Times New Roman" w:eastAsia="Times New Roman" w:hAnsi="Times New Roman"/>
          <w:lang w:eastAsia="cs-CZ"/>
        </w:rPr>
        <w:t xml:space="preserve">RK </w:t>
      </w:r>
      <w:r w:rsidR="001413C1">
        <w:rPr>
          <w:rFonts w:ascii="Times New Roman" w:eastAsia="Times New Roman" w:hAnsi="Times New Roman"/>
          <w:lang w:eastAsia="cs-CZ"/>
        </w:rPr>
        <w:t>385/04/18 ze dne 3. 4. 2018.</w:t>
      </w:r>
    </w:p>
    <w:p w14:paraId="6B8825AE" w14:textId="7B88079E" w:rsidR="0014413C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C993F6C" w14:textId="4791EC05" w:rsidR="00B85F4A" w:rsidRDefault="00B85F4A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41851AF" w14:textId="62AB25C5" w:rsidR="00D23695" w:rsidRDefault="00D23695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AD4E802" w14:textId="64DDDEAE" w:rsidR="00D23695" w:rsidRDefault="00D23695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EB492C0" w14:textId="57CFEAA3" w:rsidR="00D23695" w:rsidRDefault="00D23695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69490D" w14:textId="77777777" w:rsidR="00D23695" w:rsidRDefault="00D23695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434B01F" w14:textId="77777777" w:rsidR="00B85F4A" w:rsidRPr="00406CC0" w:rsidRDefault="00B85F4A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14413C" w:rsidRPr="00406CC0" w14:paraId="1D266C9E" w14:textId="77777777" w:rsidTr="00543233">
        <w:trPr>
          <w:trHeight w:val="644"/>
        </w:trPr>
        <w:tc>
          <w:tcPr>
            <w:tcW w:w="4534" w:type="dxa"/>
          </w:tcPr>
          <w:p w14:paraId="611A6F35" w14:textId="77777777" w:rsidR="0014413C" w:rsidRPr="000D0F3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E292CC7" w14:textId="77777777" w:rsidR="0014413C" w:rsidRPr="000D0F3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0D0F3F">
              <w:rPr>
                <w:rFonts w:ascii="Times New Roman" w:eastAsia="Times New Roman" w:hAnsi="Times New Roman"/>
                <w:lang w:eastAsia="cs-CZ"/>
              </w:rPr>
              <w:t>Karlovy Vary dne datum</w:t>
            </w:r>
          </w:p>
          <w:p w14:paraId="1CA7B70C" w14:textId="77777777" w:rsidR="0014413C" w:rsidRPr="000D0F3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28" w:type="dxa"/>
          </w:tcPr>
          <w:p w14:paraId="6925F849" w14:textId="77777777" w:rsidR="0014413C" w:rsidRPr="000D0F3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0B2F9CF" w14:textId="77777777" w:rsidR="0014413C" w:rsidRPr="000D0F3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0D0F3F">
              <w:rPr>
                <w:rFonts w:ascii="Times New Roman" w:eastAsia="Times New Roman" w:hAnsi="Times New Roman"/>
                <w:lang w:eastAsia="cs-CZ"/>
              </w:rPr>
              <w:t> </w:t>
            </w:r>
            <w:r w:rsidR="00942534" w:rsidRPr="000D0F3F">
              <w:rPr>
                <w:rFonts w:ascii="Times New Roman" w:eastAsia="Times New Roman" w:hAnsi="Times New Roman"/>
                <w:lang w:eastAsia="cs-CZ"/>
              </w:rPr>
              <w:t>…..</w:t>
            </w:r>
            <w:r w:rsidRPr="000D0F3F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942534" w:rsidRPr="000D0F3F">
              <w:rPr>
                <w:rFonts w:ascii="Times New Roman" w:eastAsia="Times New Roman" w:hAnsi="Times New Roman"/>
                <w:lang w:eastAsia="cs-CZ"/>
              </w:rPr>
              <w:t xml:space="preserve">….. ….. ….. ….. </w:t>
            </w:r>
            <w:r w:rsidRPr="000D0F3F">
              <w:rPr>
                <w:rFonts w:ascii="Times New Roman" w:eastAsia="Times New Roman" w:hAnsi="Times New Roman"/>
                <w:lang w:eastAsia="cs-CZ"/>
              </w:rPr>
              <w:t>dne datum</w:t>
            </w:r>
          </w:p>
        </w:tc>
      </w:tr>
      <w:tr w:rsidR="0014413C" w:rsidRPr="00406CC0" w14:paraId="77B3BBD9" w14:textId="77777777" w:rsidTr="00543233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6621AAF5" w14:textId="77777777" w:rsidR="0014413C" w:rsidRPr="000D0F3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4A876BC" w14:textId="77777777" w:rsidR="0014413C" w:rsidRPr="000D0F3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DFDC32" w14:textId="77777777" w:rsidR="004766E0" w:rsidRPr="000D0F3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00F3218" w14:textId="77777777" w:rsidR="004766E0" w:rsidRPr="000D0F3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201AAF1" w14:textId="77777777" w:rsidR="0014413C" w:rsidRPr="000D0F3F" w:rsidRDefault="0094253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0D0F3F">
              <w:rPr>
                <w:rFonts w:ascii="Times New Roman" w:eastAsia="Times New Roman" w:hAnsi="Times New Roman"/>
                <w:lang w:eastAsia="cs-CZ"/>
              </w:rPr>
              <w:t>.....</w:t>
            </w:r>
            <w:r w:rsidR="009A27A4" w:rsidRPr="000D0F3F">
              <w:rPr>
                <w:rFonts w:ascii="Times New Roman" w:eastAsia="Times New Roman" w:hAnsi="Times New Roman"/>
                <w:lang w:eastAsia="cs-CZ"/>
              </w:rPr>
              <w:t xml:space="preserve"> ..... ..... ..... ..... .....</w:t>
            </w:r>
          </w:p>
          <w:p w14:paraId="4507D2CA" w14:textId="77777777" w:rsidR="0014413C" w:rsidRPr="000D0F3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0D0F3F">
              <w:rPr>
                <w:rFonts w:ascii="Times New Roman" w:eastAsia="Times New Roman" w:hAnsi="Times New Roman"/>
                <w:lang w:eastAsia="cs-CZ"/>
              </w:rPr>
              <w:t>poskytovatel</w:t>
            </w:r>
          </w:p>
        </w:tc>
        <w:tc>
          <w:tcPr>
            <w:tcW w:w="4528" w:type="dxa"/>
          </w:tcPr>
          <w:p w14:paraId="582E774F" w14:textId="77777777" w:rsidR="0014413C" w:rsidRPr="000D0F3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9A3E912" w14:textId="77777777" w:rsidR="0014413C" w:rsidRPr="000D0F3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0310312" w14:textId="77777777" w:rsidR="004766E0" w:rsidRPr="000D0F3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4FB7D6" w14:textId="77777777" w:rsidR="004766E0" w:rsidRPr="000D0F3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44C4E9B" w14:textId="77777777" w:rsidR="009A27A4" w:rsidRPr="000D0F3F" w:rsidRDefault="009A27A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0D0F3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3E705D2F" w14:textId="77777777" w:rsidR="0014413C" w:rsidRPr="000D0F3F" w:rsidRDefault="0014413C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0D0F3F">
              <w:rPr>
                <w:rFonts w:ascii="Times New Roman" w:eastAsia="Times New Roman" w:hAnsi="Times New Roman"/>
                <w:lang w:eastAsia="cs-CZ"/>
              </w:rPr>
              <w:t>příjemce</w:t>
            </w:r>
          </w:p>
        </w:tc>
      </w:tr>
      <w:tr w:rsidR="00543233" w:rsidRPr="00406CC0" w14:paraId="18658F85" w14:textId="77777777" w:rsidTr="00543233">
        <w:trPr>
          <w:trHeight w:val="1536"/>
        </w:trPr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C20C2C" w14:textId="77777777" w:rsidR="00543233" w:rsidRPr="000D0F3F" w:rsidRDefault="00543233" w:rsidP="00720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041" w14:textId="77777777" w:rsidR="00543233" w:rsidRPr="000D0F3F" w:rsidRDefault="00543233" w:rsidP="00720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AFD0996" w14:textId="77777777" w:rsidR="00543233" w:rsidRPr="000D0F3F" w:rsidRDefault="00543233" w:rsidP="00720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0D0F3F">
              <w:rPr>
                <w:rFonts w:ascii="Times New Roman" w:eastAsia="Times New Roman" w:hAnsi="Times New Roman"/>
                <w:lang w:eastAsia="cs-CZ"/>
              </w:rPr>
              <w:t> ….. ….. ….. ….. ….. dne datum</w:t>
            </w:r>
          </w:p>
        </w:tc>
      </w:tr>
      <w:tr w:rsidR="00543233" w:rsidRPr="00406CC0" w14:paraId="64FAB4E0" w14:textId="77777777" w:rsidTr="00543233">
        <w:trPr>
          <w:trHeight w:val="1536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EBD51" w14:textId="2CC26314" w:rsidR="00543233" w:rsidRPr="00406CC0" w:rsidRDefault="00543233" w:rsidP="00720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7F74" w14:textId="77777777" w:rsidR="00543233" w:rsidRPr="00406CC0" w:rsidRDefault="00543233" w:rsidP="00720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153535E" w14:textId="77777777" w:rsidR="00543233" w:rsidRPr="00406CC0" w:rsidRDefault="00543233" w:rsidP="00720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14B208E7" w14:textId="77777777" w:rsidR="00543233" w:rsidRPr="00406CC0" w:rsidRDefault="00543233" w:rsidP="00720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D0C51E6" w14:textId="77777777" w:rsidR="00543233" w:rsidRPr="00406CC0" w:rsidRDefault="00543233" w:rsidP="00720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CAE9F13" w14:textId="77777777" w:rsidR="00543233" w:rsidRPr="00406CC0" w:rsidRDefault="00543233" w:rsidP="0054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4219706C" w14:textId="44BEAF42" w:rsidR="00543233" w:rsidRPr="00406CC0" w:rsidRDefault="00543233" w:rsidP="0054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lang w:eastAsia="cs-CZ"/>
              </w:rPr>
              <w:t>zřizovatel</w:t>
            </w:r>
          </w:p>
        </w:tc>
      </w:tr>
    </w:tbl>
    <w:p w14:paraId="453A63A0" w14:textId="77777777" w:rsidR="0014413C" w:rsidRPr="00406CC0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C0CCB43" w14:textId="77777777" w:rsidR="0014413C" w:rsidRPr="00406CC0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1DEB6E3" w14:textId="77777777" w:rsidR="0014413C" w:rsidRPr="00406CC0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Přílohy:</w:t>
      </w:r>
    </w:p>
    <w:p w14:paraId="7D0654C6" w14:textId="77777777" w:rsidR="00A9012C" w:rsidRPr="00406CC0" w:rsidRDefault="00A9012C" w:rsidP="00A9012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Žádost o poskytnutí individuální dotace z rozpočtu Karlovarského kraje</w:t>
      </w:r>
    </w:p>
    <w:p w14:paraId="5BCA2AFA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5DF949B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D54EBB5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DE339B9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12A462C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496083B7" w:rsidR="00EF04B3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6A9E138" w14:textId="6A7CE8BE" w:rsidR="000A6F3F" w:rsidRDefault="000A6F3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4F9BBD4" w14:textId="2B5AC323" w:rsidR="000A6F3F" w:rsidRDefault="000A6F3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3FCD27B" w14:textId="2FA54AB4" w:rsidR="000A6F3F" w:rsidRDefault="000A6F3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32F9874" w14:textId="0CE04FA3" w:rsidR="000A6F3F" w:rsidRDefault="000A6F3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45BC71B" w14:textId="162903FF" w:rsidR="000A6F3F" w:rsidRDefault="000A6F3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B0336" w14:textId="4B02AEEB" w:rsidR="000A6F3F" w:rsidRDefault="000A6F3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0FD5094" w14:textId="5086F900" w:rsidR="000A6F3F" w:rsidRDefault="000A6F3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50B54E8" w14:textId="3F581E60" w:rsidR="000A6F3F" w:rsidRDefault="000A6F3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29211EE" w14:textId="4C35B3C1" w:rsidR="000A6F3F" w:rsidRDefault="000A6F3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33DD472" w14:textId="77777777" w:rsidR="000A6F3F" w:rsidRPr="00406CC0" w:rsidRDefault="000A6F3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B25E176" w14:textId="77777777" w:rsidR="00F44B77" w:rsidRPr="00406CC0" w:rsidRDefault="00F44B7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53DEFD5" w14:textId="77777777" w:rsidR="004F0789" w:rsidRPr="00406CC0" w:rsidRDefault="004F0789" w:rsidP="001413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sectPr w:rsidR="004F0789" w:rsidRPr="00406CC0" w:rsidSect="00357618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6495D" w14:textId="77777777" w:rsidR="00D752E9" w:rsidRDefault="00D752E9" w:rsidP="00BE360F">
      <w:pPr>
        <w:spacing w:after="0" w:line="240" w:lineRule="auto"/>
      </w:pPr>
      <w:r>
        <w:separator/>
      </w:r>
    </w:p>
  </w:endnote>
  <w:endnote w:type="continuationSeparator" w:id="0">
    <w:p w14:paraId="43896B41" w14:textId="77777777" w:rsidR="00D752E9" w:rsidRDefault="00D752E9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394A7153"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141D45">
              <w:rPr>
                <w:rFonts w:ascii="Times New Roman" w:hAnsi="Times New Roman"/>
                <w:bCs/>
                <w:noProof/>
              </w:rPr>
              <w:t>6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1413C1">
              <w:rPr>
                <w:rFonts w:ascii="Times New Roman" w:hAnsi="Times New Roman"/>
              </w:rPr>
              <w:t>6</w:t>
            </w:r>
          </w:p>
        </w:sdtContent>
      </w:sdt>
    </w:sdtContent>
  </w:sdt>
  <w:p w14:paraId="4F3473E7" w14:textId="77777777" w:rsidR="005672DF" w:rsidRDefault="005672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9245954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828446516"/>
          <w:docPartObj>
            <w:docPartGallery w:val="Page Numbers (Top of Page)"/>
            <w:docPartUnique/>
          </w:docPartObj>
        </w:sdtPr>
        <w:sdtEndPr/>
        <w:sdtContent>
          <w:p w14:paraId="1E8AAD88" w14:textId="46CB8A8C" w:rsidR="000A6F3F" w:rsidRPr="00054236" w:rsidRDefault="000A6F3F" w:rsidP="000A6F3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141D45">
              <w:rPr>
                <w:rFonts w:ascii="Times New Roman" w:hAnsi="Times New Roman"/>
                <w:bCs/>
                <w:noProof/>
              </w:rPr>
              <w:t>1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337810">
              <w:rPr>
                <w:rFonts w:ascii="Times New Roman" w:hAnsi="Times New Roman"/>
              </w:rPr>
              <w:t>6</w:t>
            </w:r>
          </w:p>
        </w:sdtContent>
      </w:sdt>
    </w:sdtContent>
  </w:sdt>
  <w:p w14:paraId="00FD61B8" w14:textId="77777777" w:rsidR="000A6F3F" w:rsidRDefault="000A6F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3EDDE" w14:textId="77777777" w:rsidR="00D752E9" w:rsidRDefault="00D752E9" w:rsidP="00BE360F">
      <w:pPr>
        <w:spacing w:after="0" w:line="240" w:lineRule="auto"/>
      </w:pPr>
      <w:r>
        <w:separator/>
      </w:r>
    </w:p>
  </w:footnote>
  <w:footnote w:type="continuationSeparator" w:id="0">
    <w:p w14:paraId="5EDD9156" w14:textId="77777777" w:rsidR="00D752E9" w:rsidRDefault="00D752E9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83E582D"/>
    <w:multiLevelType w:val="hybridMultilevel"/>
    <w:tmpl w:val="F34899CC"/>
    <w:lvl w:ilvl="0" w:tplc="8764ACF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38BE"/>
    <w:multiLevelType w:val="hybridMultilevel"/>
    <w:tmpl w:val="7D52135A"/>
    <w:lvl w:ilvl="0" w:tplc="B7886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A71475"/>
    <w:multiLevelType w:val="hybridMultilevel"/>
    <w:tmpl w:val="64046CBC"/>
    <w:lvl w:ilvl="0" w:tplc="AAB0C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F01F9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5" w15:restartNumberingAfterBreak="0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E5C7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D7F88"/>
    <w:multiLevelType w:val="hybridMultilevel"/>
    <w:tmpl w:val="8F8083BA"/>
    <w:lvl w:ilvl="0" w:tplc="589A9700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7F252A"/>
    <w:multiLevelType w:val="hybridMultilevel"/>
    <w:tmpl w:val="928C9B24"/>
    <w:lvl w:ilvl="0" w:tplc="63E84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04A8F"/>
    <w:multiLevelType w:val="hybridMultilevel"/>
    <w:tmpl w:val="4F444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AE45963"/>
    <w:multiLevelType w:val="hybridMultilevel"/>
    <w:tmpl w:val="06844B64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628C7"/>
    <w:multiLevelType w:val="hybridMultilevel"/>
    <w:tmpl w:val="286C1820"/>
    <w:lvl w:ilvl="0" w:tplc="594AD9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1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AF681F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7" w15:restartNumberingAfterBreak="0">
    <w:nsid w:val="5BA76547"/>
    <w:multiLevelType w:val="hybridMultilevel"/>
    <w:tmpl w:val="2B467A76"/>
    <w:lvl w:ilvl="0" w:tplc="5E38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5C307907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B306D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 w15:restartNumberingAfterBreak="0">
    <w:nsid w:val="6091615F"/>
    <w:multiLevelType w:val="hybridMultilevel"/>
    <w:tmpl w:val="9F7CF9E6"/>
    <w:lvl w:ilvl="0" w:tplc="6BF653F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804262"/>
    <w:multiLevelType w:val="hybridMultilevel"/>
    <w:tmpl w:val="488A680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2805C08"/>
    <w:multiLevelType w:val="hybridMultilevel"/>
    <w:tmpl w:val="78F821F4"/>
    <w:lvl w:ilvl="0" w:tplc="DD20BBA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96780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CB6283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8"/>
  </w:num>
  <w:num w:numId="5">
    <w:abstractNumId w:val="10"/>
  </w:num>
  <w:num w:numId="6">
    <w:abstractNumId w:val="12"/>
  </w:num>
  <w:num w:numId="7">
    <w:abstractNumId w:val="22"/>
  </w:num>
  <w:num w:numId="8">
    <w:abstractNumId w:val="32"/>
  </w:num>
  <w:num w:numId="9">
    <w:abstractNumId w:val="3"/>
  </w:num>
  <w:num w:numId="10">
    <w:abstractNumId w:val="36"/>
  </w:num>
  <w:num w:numId="11">
    <w:abstractNumId w:val="16"/>
  </w:num>
  <w:num w:numId="12">
    <w:abstractNumId w:val="17"/>
  </w:num>
  <w:num w:numId="13">
    <w:abstractNumId w:val="37"/>
  </w:num>
  <w:num w:numId="14">
    <w:abstractNumId w:val="29"/>
  </w:num>
  <w:num w:numId="15">
    <w:abstractNumId w:val="26"/>
  </w:num>
  <w:num w:numId="16">
    <w:abstractNumId w:val="4"/>
  </w:num>
  <w:num w:numId="17">
    <w:abstractNumId w:val="5"/>
  </w:num>
  <w:num w:numId="18">
    <w:abstractNumId w:val="28"/>
  </w:num>
  <w:num w:numId="19">
    <w:abstractNumId w:val="39"/>
  </w:num>
  <w:num w:numId="20">
    <w:abstractNumId w:val="35"/>
  </w:num>
  <w:num w:numId="21">
    <w:abstractNumId w:val="7"/>
  </w:num>
  <w:num w:numId="22">
    <w:abstractNumId w:val="19"/>
  </w:num>
  <w:num w:numId="23">
    <w:abstractNumId w:val="15"/>
  </w:num>
  <w:num w:numId="24">
    <w:abstractNumId w:val="8"/>
  </w:num>
  <w:num w:numId="25">
    <w:abstractNumId w:val="6"/>
  </w:num>
  <w:num w:numId="26">
    <w:abstractNumId w:val="24"/>
  </w:num>
  <w:num w:numId="27">
    <w:abstractNumId w:val="9"/>
  </w:num>
  <w:num w:numId="28">
    <w:abstractNumId w:val="31"/>
  </w:num>
  <w:num w:numId="29">
    <w:abstractNumId w:val="34"/>
  </w:num>
  <w:num w:numId="30">
    <w:abstractNumId w:val="38"/>
  </w:num>
  <w:num w:numId="31">
    <w:abstractNumId w:val="11"/>
  </w:num>
  <w:num w:numId="32">
    <w:abstractNumId w:val="20"/>
  </w:num>
  <w:num w:numId="33">
    <w:abstractNumId w:val="27"/>
  </w:num>
  <w:num w:numId="34">
    <w:abstractNumId w:val="30"/>
  </w:num>
  <w:num w:numId="35">
    <w:abstractNumId w:val="1"/>
  </w:num>
  <w:num w:numId="36">
    <w:abstractNumId w:val="14"/>
  </w:num>
  <w:num w:numId="37">
    <w:abstractNumId w:val="2"/>
  </w:num>
  <w:num w:numId="38">
    <w:abstractNumId w:val="33"/>
  </w:num>
  <w:num w:numId="39">
    <w:abstractNumId w:val="13"/>
  </w:num>
  <w:num w:numId="40">
    <w:abstractNumId w:val="0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1327"/>
    <w:rsid w:val="000036FE"/>
    <w:rsid w:val="000040D0"/>
    <w:rsid w:val="0001588E"/>
    <w:rsid w:val="000203BA"/>
    <w:rsid w:val="00021B99"/>
    <w:rsid w:val="000241FB"/>
    <w:rsid w:val="000327C9"/>
    <w:rsid w:val="0003596C"/>
    <w:rsid w:val="0003691F"/>
    <w:rsid w:val="00042B34"/>
    <w:rsid w:val="000517B9"/>
    <w:rsid w:val="00054236"/>
    <w:rsid w:val="00056381"/>
    <w:rsid w:val="00056796"/>
    <w:rsid w:val="000611D1"/>
    <w:rsid w:val="0007392E"/>
    <w:rsid w:val="00075646"/>
    <w:rsid w:val="00090050"/>
    <w:rsid w:val="00094EB7"/>
    <w:rsid w:val="000A51FC"/>
    <w:rsid w:val="000A6F3F"/>
    <w:rsid w:val="000A7C35"/>
    <w:rsid w:val="000B4174"/>
    <w:rsid w:val="000B5CA7"/>
    <w:rsid w:val="000B61A3"/>
    <w:rsid w:val="000B7D92"/>
    <w:rsid w:val="000C37A0"/>
    <w:rsid w:val="000C627E"/>
    <w:rsid w:val="000D0A0A"/>
    <w:rsid w:val="000D0F3F"/>
    <w:rsid w:val="000D3D6A"/>
    <w:rsid w:val="000D569E"/>
    <w:rsid w:val="000D7E3F"/>
    <w:rsid w:val="000E54BC"/>
    <w:rsid w:val="000F3AD3"/>
    <w:rsid w:val="000F3B31"/>
    <w:rsid w:val="000F560F"/>
    <w:rsid w:val="000F63D7"/>
    <w:rsid w:val="001005CC"/>
    <w:rsid w:val="001020D1"/>
    <w:rsid w:val="00104394"/>
    <w:rsid w:val="00111B40"/>
    <w:rsid w:val="00114E76"/>
    <w:rsid w:val="0012283F"/>
    <w:rsid w:val="00123BD3"/>
    <w:rsid w:val="00133E0D"/>
    <w:rsid w:val="00135E15"/>
    <w:rsid w:val="00137BD3"/>
    <w:rsid w:val="001413C1"/>
    <w:rsid w:val="00141D45"/>
    <w:rsid w:val="0014413C"/>
    <w:rsid w:val="00151042"/>
    <w:rsid w:val="001567DF"/>
    <w:rsid w:val="00160C8F"/>
    <w:rsid w:val="00165A58"/>
    <w:rsid w:val="001674D4"/>
    <w:rsid w:val="001674EB"/>
    <w:rsid w:val="00172B80"/>
    <w:rsid w:val="00177481"/>
    <w:rsid w:val="0018457D"/>
    <w:rsid w:val="001974D8"/>
    <w:rsid w:val="001A12BF"/>
    <w:rsid w:val="001A17EC"/>
    <w:rsid w:val="001A55D5"/>
    <w:rsid w:val="001B11D0"/>
    <w:rsid w:val="001B3FE6"/>
    <w:rsid w:val="001B4CCB"/>
    <w:rsid w:val="001C30E9"/>
    <w:rsid w:val="001C3568"/>
    <w:rsid w:val="001D1F7C"/>
    <w:rsid w:val="001D7B2E"/>
    <w:rsid w:val="001F6BB4"/>
    <w:rsid w:val="001F7C4F"/>
    <w:rsid w:val="0021036C"/>
    <w:rsid w:val="00210851"/>
    <w:rsid w:val="002179D1"/>
    <w:rsid w:val="00222BFF"/>
    <w:rsid w:val="00223AA5"/>
    <w:rsid w:val="00224C0A"/>
    <w:rsid w:val="00233A56"/>
    <w:rsid w:val="00255105"/>
    <w:rsid w:val="00255E42"/>
    <w:rsid w:val="0025614D"/>
    <w:rsid w:val="0025699C"/>
    <w:rsid w:val="002634EA"/>
    <w:rsid w:val="0027697D"/>
    <w:rsid w:val="00295DBF"/>
    <w:rsid w:val="00297EA1"/>
    <w:rsid w:val="002B2C34"/>
    <w:rsid w:val="002B340B"/>
    <w:rsid w:val="002B630B"/>
    <w:rsid w:val="002C3D92"/>
    <w:rsid w:val="002D0371"/>
    <w:rsid w:val="002D4503"/>
    <w:rsid w:val="002E7009"/>
    <w:rsid w:val="002F7A6F"/>
    <w:rsid w:val="003005C5"/>
    <w:rsid w:val="00312EAD"/>
    <w:rsid w:val="00315023"/>
    <w:rsid w:val="003211B2"/>
    <w:rsid w:val="003319BA"/>
    <w:rsid w:val="00337810"/>
    <w:rsid w:val="0034026B"/>
    <w:rsid w:val="003444FD"/>
    <w:rsid w:val="00350F94"/>
    <w:rsid w:val="00357618"/>
    <w:rsid w:val="00360E6D"/>
    <w:rsid w:val="00364A52"/>
    <w:rsid w:val="003724CC"/>
    <w:rsid w:val="003730D5"/>
    <w:rsid w:val="00373BC0"/>
    <w:rsid w:val="00394935"/>
    <w:rsid w:val="00397077"/>
    <w:rsid w:val="0039741B"/>
    <w:rsid w:val="003A2D63"/>
    <w:rsid w:val="003A3E33"/>
    <w:rsid w:val="003A4509"/>
    <w:rsid w:val="003A6703"/>
    <w:rsid w:val="003B287F"/>
    <w:rsid w:val="003B3CDA"/>
    <w:rsid w:val="003B42E8"/>
    <w:rsid w:val="003B6E81"/>
    <w:rsid w:val="003C1573"/>
    <w:rsid w:val="003C4780"/>
    <w:rsid w:val="003D40C5"/>
    <w:rsid w:val="003F2BD5"/>
    <w:rsid w:val="003F53A9"/>
    <w:rsid w:val="00406CC0"/>
    <w:rsid w:val="00412221"/>
    <w:rsid w:val="00414D20"/>
    <w:rsid w:val="00424DBD"/>
    <w:rsid w:val="00425A16"/>
    <w:rsid w:val="00433C19"/>
    <w:rsid w:val="00442435"/>
    <w:rsid w:val="00451097"/>
    <w:rsid w:val="004521A6"/>
    <w:rsid w:val="00457A67"/>
    <w:rsid w:val="00463D20"/>
    <w:rsid w:val="00464860"/>
    <w:rsid w:val="004758C3"/>
    <w:rsid w:val="0047631F"/>
    <w:rsid w:val="004766E0"/>
    <w:rsid w:val="004810F1"/>
    <w:rsid w:val="004822D2"/>
    <w:rsid w:val="00485A84"/>
    <w:rsid w:val="00485D16"/>
    <w:rsid w:val="00493F84"/>
    <w:rsid w:val="004A1309"/>
    <w:rsid w:val="004A14F3"/>
    <w:rsid w:val="004A34B2"/>
    <w:rsid w:val="004A4C38"/>
    <w:rsid w:val="004B426D"/>
    <w:rsid w:val="004B4520"/>
    <w:rsid w:val="004C0911"/>
    <w:rsid w:val="004D68CB"/>
    <w:rsid w:val="004D7C7B"/>
    <w:rsid w:val="004F0789"/>
    <w:rsid w:val="004F0D33"/>
    <w:rsid w:val="004F157D"/>
    <w:rsid w:val="004F46DA"/>
    <w:rsid w:val="004F4DC9"/>
    <w:rsid w:val="00504B8A"/>
    <w:rsid w:val="00514F52"/>
    <w:rsid w:val="005169F4"/>
    <w:rsid w:val="00523C6E"/>
    <w:rsid w:val="00526E11"/>
    <w:rsid w:val="00536A58"/>
    <w:rsid w:val="00540039"/>
    <w:rsid w:val="00541E48"/>
    <w:rsid w:val="005427A7"/>
    <w:rsid w:val="00543233"/>
    <w:rsid w:val="0055248A"/>
    <w:rsid w:val="00554EDC"/>
    <w:rsid w:val="0056213F"/>
    <w:rsid w:val="005649C9"/>
    <w:rsid w:val="005672DF"/>
    <w:rsid w:val="0058072B"/>
    <w:rsid w:val="00581565"/>
    <w:rsid w:val="005914D8"/>
    <w:rsid w:val="00596BB2"/>
    <w:rsid w:val="005972B0"/>
    <w:rsid w:val="005C1812"/>
    <w:rsid w:val="005C4092"/>
    <w:rsid w:val="005C54CC"/>
    <w:rsid w:val="005D3C03"/>
    <w:rsid w:val="005E2458"/>
    <w:rsid w:val="00600023"/>
    <w:rsid w:val="00602229"/>
    <w:rsid w:val="00607F37"/>
    <w:rsid w:val="0062537E"/>
    <w:rsid w:val="006266EF"/>
    <w:rsid w:val="00632C71"/>
    <w:rsid w:val="00646BF5"/>
    <w:rsid w:val="00647A74"/>
    <w:rsid w:val="00647E22"/>
    <w:rsid w:val="006553E3"/>
    <w:rsid w:val="00655CB4"/>
    <w:rsid w:val="00656ED7"/>
    <w:rsid w:val="006636F5"/>
    <w:rsid w:val="00664670"/>
    <w:rsid w:val="0066560B"/>
    <w:rsid w:val="00670C6E"/>
    <w:rsid w:val="00673DD2"/>
    <w:rsid w:val="0067639B"/>
    <w:rsid w:val="00685BCE"/>
    <w:rsid w:val="00687068"/>
    <w:rsid w:val="006979A3"/>
    <w:rsid w:val="006B2CDF"/>
    <w:rsid w:val="006B657C"/>
    <w:rsid w:val="006B7B50"/>
    <w:rsid w:val="006C029B"/>
    <w:rsid w:val="006C3B2C"/>
    <w:rsid w:val="006C3CC4"/>
    <w:rsid w:val="006C6BE2"/>
    <w:rsid w:val="006D060C"/>
    <w:rsid w:val="006D2284"/>
    <w:rsid w:val="006D74C1"/>
    <w:rsid w:val="006F408B"/>
    <w:rsid w:val="00711E09"/>
    <w:rsid w:val="00724703"/>
    <w:rsid w:val="007272C4"/>
    <w:rsid w:val="007519BF"/>
    <w:rsid w:val="00755408"/>
    <w:rsid w:val="007659B8"/>
    <w:rsid w:val="00766A2A"/>
    <w:rsid w:val="007703E5"/>
    <w:rsid w:val="00771AFF"/>
    <w:rsid w:val="00776F70"/>
    <w:rsid w:val="007836B9"/>
    <w:rsid w:val="007872FD"/>
    <w:rsid w:val="0079252B"/>
    <w:rsid w:val="00793E30"/>
    <w:rsid w:val="007C0642"/>
    <w:rsid w:val="007C2E11"/>
    <w:rsid w:val="007C659B"/>
    <w:rsid w:val="007C752C"/>
    <w:rsid w:val="007D2643"/>
    <w:rsid w:val="007E0AC4"/>
    <w:rsid w:val="007E58E0"/>
    <w:rsid w:val="007F1651"/>
    <w:rsid w:val="007F1A02"/>
    <w:rsid w:val="00810246"/>
    <w:rsid w:val="008140F2"/>
    <w:rsid w:val="008159F7"/>
    <w:rsid w:val="00833183"/>
    <w:rsid w:val="00835483"/>
    <w:rsid w:val="00854806"/>
    <w:rsid w:val="00857137"/>
    <w:rsid w:val="008621D6"/>
    <w:rsid w:val="0086528E"/>
    <w:rsid w:val="00871172"/>
    <w:rsid w:val="0088123D"/>
    <w:rsid w:val="00882A51"/>
    <w:rsid w:val="008847D8"/>
    <w:rsid w:val="00887680"/>
    <w:rsid w:val="008918AA"/>
    <w:rsid w:val="008971A4"/>
    <w:rsid w:val="008A537C"/>
    <w:rsid w:val="008A78C6"/>
    <w:rsid w:val="008A7A6B"/>
    <w:rsid w:val="008B77CD"/>
    <w:rsid w:val="008E1F6F"/>
    <w:rsid w:val="008E2D00"/>
    <w:rsid w:val="008F4CA7"/>
    <w:rsid w:val="00900482"/>
    <w:rsid w:val="0090147B"/>
    <w:rsid w:val="009033B3"/>
    <w:rsid w:val="00906713"/>
    <w:rsid w:val="00910550"/>
    <w:rsid w:val="00914EA6"/>
    <w:rsid w:val="009170A3"/>
    <w:rsid w:val="00920744"/>
    <w:rsid w:val="00921426"/>
    <w:rsid w:val="009329F8"/>
    <w:rsid w:val="00932C22"/>
    <w:rsid w:val="009338B8"/>
    <w:rsid w:val="00942534"/>
    <w:rsid w:val="00943842"/>
    <w:rsid w:val="00946861"/>
    <w:rsid w:val="009510B9"/>
    <w:rsid w:val="0095628F"/>
    <w:rsid w:val="0096065A"/>
    <w:rsid w:val="00966A0B"/>
    <w:rsid w:val="00970521"/>
    <w:rsid w:val="00993A70"/>
    <w:rsid w:val="009A1B97"/>
    <w:rsid w:val="009A27A4"/>
    <w:rsid w:val="009A4D5D"/>
    <w:rsid w:val="009A63B2"/>
    <w:rsid w:val="009C7F35"/>
    <w:rsid w:val="009D1788"/>
    <w:rsid w:val="009D5AFF"/>
    <w:rsid w:val="009D6E5B"/>
    <w:rsid w:val="009E1DA3"/>
    <w:rsid w:val="009F20FC"/>
    <w:rsid w:val="009F26E9"/>
    <w:rsid w:val="009F3BBC"/>
    <w:rsid w:val="009F6A40"/>
    <w:rsid w:val="009F733E"/>
    <w:rsid w:val="00A036A3"/>
    <w:rsid w:val="00A14A73"/>
    <w:rsid w:val="00A1538A"/>
    <w:rsid w:val="00A21E10"/>
    <w:rsid w:val="00A22D02"/>
    <w:rsid w:val="00A238F5"/>
    <w:rsid w:val="00A23B81"/>
    <w:rsid w:val="00A23C57"/>
    <w:rsid w:val="00A30E6D"/>
    <w:rsid w:val="00A437FB"/>
    <w:rsid w:val="00A57E05"/>
    <w:rsid w:val="00A71373"/>
    <w:rsid w:val="00A722B5"/>
    <w:rsid w:val="00A72358"/>
    <w:rsid w:val="00A74A32"/>
    <w:rsid w:val="00A80BF1"/>
    <w:rsid w:val="00A8306E"/>
    <w:rsid w:val="00A8376E"/>
    <w:rsid w:val="00A860DB"/>
    <w:rsid w:val="00A86498"/>
    <w:rsid w:val="00A9012C"/>
    <w:rsid w:val="00A91923"/>
    <w:rsid w:val="00A94788"/>
    <w:rsid w:val="00A97285"/>
    <w:rsid w:val="00A9759E"/>
    <w:rsid w:val="00AA22BC"/>
    <w:rsid w:val="00AA5121"/>
    <w:rsid w:val="00AB5FB8"/>
    <w:rsid w:val="00AB74BB"/>
    <w:rsid w:val="00AC7CD8"/>
    <w:rsid w:val="00AD0285"/>
    <w:rsid w:val="00AF3261"/>
    <w:rsid w:val="00AF3BC4"/>
    <w:rsid w:val="00AF58B3"/>
    <w:rsid w:val="00B036D0"/>
    <w:rsid w:val="00B207EF"/>
    <w:rsid w:val="00B236AC"/>
    <w:rsid w:val="00B36E03"/>
    <w:rsid w:val="00B426A4"/>
    <w:rsid w:val="00B679C5"/>
    <w:rsid w:val="00B67DCE"/>
    <w:rsid w:val="00B71CC1"/>
    <w:rsid w:val="00B7459B"/>
    <w:rsid w:val="00B77C46"/>
    <w:rsid w:val="00B81791"/>
    <w:rsid w:val="00B85089"/>
    <w:rsid w:val="00B85F4A"/>
    <w:rsid w:val="00B9293F"/>
    <w:rsid w:val="00BA1A1D"/>
    <w:rsid w:val="00BB75B4"/>
    <w:rsid w:val="00BD1541"/>
    <w:rsid w:val="00BE0D49"/>
    <w:rsid w:val="00BE21C1"/>
    <w:rsid w:val="00BE360F"/>
    <w:rsid w:val="00BE3774"/>
    <w:rsid w:val="00BE65AC"/>
    <w:rsid w:val="00BE660D"/>
    <w:rsid w:val="00C04C17"/>
    <w:rsid w:val="00C04EB8"/>
    <w:rsid w:val="00C10D44"/>
    <w:rsid w:val="00C32B4A"/>
    <w:rsid w:val="00C331D9"/>
    <w:rsid w:val="00C34214"/>
    <w:rsid w:val="00C34303"/>
    <w:rsid w:val="00C361FA"/>
    <w:rsid w:val="00C37903"/>
    <w:rsid w:val="00C400A4"/>
    <w:rsid w:val="00C41656"/>
    <w:rsid w:val="00C534F0"/>
    <w:rsid w:val="00C5617B"/>
    <w:rsid w:val="00C75FCA"/>
    <w:rsid w:val="00C76B89"/>
    <w:rsid w:val="00C857E0"/>
    <w:rsid w:val="00C927B9"/>
    <w:rsid w:val="00C949A5"/>
    <w:rsid w:val="00C9560F"/>
    <w:rsid w:val="00C95942"/>
    <w:rsid w:val="00CA50D3"/>
    <w:rsid w:val="00CC1E5A"/>
    <w:rsid w:val="00CC3E33"/>
    <w:rsid w:val="00CC59AB"/>
    <w:rsid w:val="00CC7788"/>
    <w:rsid w:val="00CD129D"/>
    <w:rsid w:val="00CD37CB"/>
    <w:rsid w:val="00CD47FE"/>
    <w:rsid w:val="00CE0F19"/>
    <w:rsid w:val="00CF72BC"/>
    <w:rsid w:val="00D03191"/>
    <w:rsid w:val="00D0425E"/>
    <w:rsid w:val="00D07293"/>
    <w:rsid w:val="00D0797B"/>
    <w:rsid w:val="00D23695"/>
    <w:rsid w:val="00D2561C"/>
    <w:rsid w:val="00D301A8"/>
    <w:rsid w:val="00D4279B"/>
    <w:rsid w:val="00D54890"/>
    <w:rsid w:val="00D57015"/>
    <w:rsid w:val="00D62EED"/>
    <w:rsid w:val="00D6351F"/>
    <w:rsid w:val="00D752E9"/>
    <w:rsid w:val="00D75FEA"/>
    <w:rsid w:val="00D80568"/>
    <w:rsid w:val="00D86122"/>
    <w:rsid w:val="00D877E7"/>
    <w:rsid w:val="00D90BDC"/>
    <w:rsid w:val="00D91C42"/>
    <w:rsid w:val="00D91EA2"/>
    <w:rsid w:val="00D92893"/>
    <w:rsid w:val="00DA30D1"/>
    <w:rsid w:val="00DB3437"/>
    <w:rsid w:val="00DB61B8"/>
    <w:rsid w:val="00DC2B47"/>
    <w:rsid w:val="00DC74B9"/>
    <w:rsid w:val="00DD13B1"/>
    <w:rsid w:val="00DD2702"/>
    <w:rsid w:val="00DD41A6"/>
    <w:rsid w:val="00DD4F1B"/>
    <w:rsid w:val="00DE7302"/>
    <w:rsid w:val="00E02210"/>
    <w:rsid w:val="00E03D76"/>
    <w:rsid w:val="00E10EBD"/>
    <w:rsid w:val="00E20290"/>
    <w:rsid w:val="00E21999"/>
    <w:rsid w:val="00E21BE9"/>
    <w:rsid w:val="00E22F7A"/>
    <w:rsid w:val="00E231E5"/>
    <w:rsid w:val="00E33EE2"/>
    <w:rsid w:val="00E34F38"/>
    <w:rsid w:val="00E35225"/>
    <w:rsid w:val="00E371FC"/>
    <w:rsid w:val="00E4353D"/>
    <w:rsid w:val="00E44B36"/>
    <w:rsid w:val="00E52A66"/>
    <w:rsid w:val="00E53BAE"/>
    <w:rsid w:val="00E57AB3"/>
    <w:rsid w:val="00E729FB"/>
    <w:rsid w:val="00E91AE5"/>
    <w:rsid w:val="00E91D4A"/>
    <w:rsid w:val="00E95E8D"/>
    <w:rsid w:val="00E96380"/>
    <w:rsid w:val="00EA1FDE"/>
    <w:rsid w:val="00EA39C9"/>
    <w:rsid w:val="00EB5C51"/>
    <w:rsid w:val="00EB78C0"/>
    <w:rsid w:val="00EB7F6C"/>
    <w:rsid w:val="00EC6B11"/>
    <w:rsid w:val="00ED17E2"/>
    <w:rsid w:val="00ED201B"/>
    <w:rsid w:val="00ED28E4"/>
    <w:rsid w:val="00ED2A22"/>
    <w:rsid w:val="00ED4636"/>
    <w:rsid w:val="00ED4DBA"/>
    <w:rsid w:val="00EE72E3"/>
    <w:rsid w:val="00EF04B3"/>
    <w:rsid w:val="00EF3052"/>
    <w:rsid w:val="00EF4985"/>
    <w:rsid w:val="00F02A05"/>
    <w:rsid w:val="00F05DB9"/>
    <w:rsid w:val="00F27AFB"/>
    <w:rsid w:val="00F27F91"/>
    <w:rsid w:val="00F37336"/>
    <w:rsid w:val="00F37749"/>
    <w:rsid w:val="00F37AFC"/>
    <w:rsid w:val="00F424B4"/>
    <w:rsid w:val="00F4427F"/>
    <w:rsid w:val="00F44B77"/>
    <w:rsid w:val="00F55327"/>
    <w:rsid w:val="00F707CA"/>
    <w:rsid w:val="00F70A0F"/>
    <w:rsid w:val="00F719D6"/>
    <w:rsid w:val="00F72576"/>
    <w:rsid w:val="00F743B0"/>
    <w:rsid w:val="00F75EE2"/>
    <w:rsid w:val="00F851CB"/>
    <w:rsid w:val="00F90498"/>
    <w:rsid w:val="00FA7646"/>
    <w:rsid w:val="00FB3853"/>
    <w:rsid w:val="00FB5D62"/>
    <w:rsid w:val="00FB7C9E"/>
    <w:rsid w:val="00FC56AD"/>
    <w:rsid w:val="00FD1482"/>
    <w:rsid w:val="00FD68E4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731D0BD"/>
  <w15:docId w15:val="{4B0A45BE-77FD-4F0A-9EBD-DE1F52C1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6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4214"/>
    <w:pPr>
      <w:spacing w:after="0" w:line="240" w:lineRule="auto"/>
    </w:pPr>
    <w:rPr>
      <w:rFonts w:ascii="Calibri" w:eastAsia="Calibri" w:hAnsi="Calibri"/>
      <w:b w:val="0"/>
      <w:sz w:val="22"/>
      <w:szCs w:val="22"/>
    </w:rPr>
  </w:style>
  <w:style w:type="paragraph" w:customStyle="1" w:styleId="Normal">
    <w:name w:val="[Normal]"/>
    <w:rsid w:val="007F16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%20Prehled-dotace.aspx" TargetMode="External"/><Relationship Id="rId13" Type="http://schemas.openxmlformats.org/officeDocument/2006/relationships/hyperlink" Target="http://www.zivy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vykra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r-karlovars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vy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94BC-9D21-4566-870B-072090EA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2399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Kotousová Alena</dc:creator>
  <cp:lastModifiedBy>Baranovská Helena</cp:lastModifiedBy>
  <cp:revision>2</cp:revision>
  <cp:lastPrinted>2018-04-09T08:48:00Z</cp:lastPrinted>
  <dcterms:created xsi:type="dcterms:W3CDTF">2018-04-16T05:40:00Z</dcterms:created>
  <dcterms:modified xsi:type="dcterms:W3CDTF">2018-04-16T05:40:00Z</dcterms:modified>
</cp:coreProperties>
</file>