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C3B96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24B49">
        <w:rPr>
          <w:rFonts w:ascii="Times New Roman" w:hAnsi="Times New Roman"/>
          <w:b/>
          <w:sz w:val="24"/>
          <w:szCs w:val="24"/>
        </w:rPr>
        <w:t>SMLOUVA O DÍLO</w:t>
      </w:r>
    </w:p>
    <w:p w14:paraId="3666E2BA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</w:p>
    <w:p w14:paraId="2414CF5E" w14:textId="2CD3EBBE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č.  VZ/71300/2017/0</w:t>
      </w:r>
      <w:r w:rsidR="00B42FBA">
        <w:rPr>
          <w:rFonts w:ascii="Times New Roman" w:hAnsi="Times New Roman"/>
          <w:b/>
          <w:sz w:val="24"/>
        </w:rPr>
        <w:t>5</w:t>
      </w:r>
    </w:p>
    <w:p w14:paraId="4D63FBCD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 xml:space="preserve">uzavřená níže uvedeného dne, měsíce a roku podle § 2586 a násl. zákona č. 89/2012 Sb., občanský zákoník, (dále jen „smlouva“) </w:t>
      </w:r>
    </w:p>
    <w:p w14:paraId="0FBFB939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</w:rPr>
      </w:pPr>
    </w:p>
    <w:p w14:paraId="493179B4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mezi smluvními stranami:</w:t>
      </w:r>
    </w:p>
    <w:p w14:paraId="0A16B880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</w:rPr>
      </w:pPr>
    </w:p>
    <w:p w14:paraId="24B0AC44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</w:rPr>
      </w:pPr>
    </w:p>
    <w:p w14:paraId="28CD7529" w14:textId="77777777" w:rsidR="00E459B9" w:rsidRPr="00224B49" w:rsidRDefault="00E459B9" w:rsidP="00826442">
      <w:pPr>
        <w:overflowPunct w:val="0"/>
        <w:autoSpaceDE w:val="0"/>
        <w:autoSpaceDN w:val="0"/>
        <w:adjustRightInd w:val="0"/>
        <w:spacing w:before="0" w:after="60"/>
        <w:ind w:left="709" w:hanging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1.</w:t>
      </w:r>
      <w:r w:rsidRPr="00224B49">
        <w:rPr>
          <w:rFonts w:ascii="Times New Roman" w:hAnsi="Times New Roman"/>
          <w:sz w:val="24"/>
        </w:rPr>
        <w:tab/>
        <w:t>Česká republika – Ministerstvo průmyslu a obchodu</w:t>
      </w:r>
    </w:p>
    <w:p w14:paraId="6D14722B" w14:textId="77777777" w:rsidR="00E459B9" w:rsidRPr="00224B49" w:rsidRDefault="00E459B9" w:rsidP="00826442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Na Františku 32, 110 15 Praha 1 – Staré Město</w:t>
      </w:r>
    </w:p>
    <w:p w14:paraId="446CD860" w14:textId="77777777" w:rsidR="00E459B9" w:rsidRPr="00224B49" w:rsidRDefault="00E459B9" w:rsidP="00826442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 xml:space="preserve">zastoupená: Mgr. Pavel Kavina, Ph.D., ředitel odboru surovinové politiky      </w:t>
      </w:r>
    </w:p>
    <w:p w14:paraId="1EB5C55A" w14:textId="77777777" w:rsidR="00E459B9" w:rsidRPr="00224B49" w:rsidRDefault="00E459B9" w:rsidP="00826442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 xml:space="preserve">IČ: 47609109 </w:t>
      </w:r>
    </w:p>
    <w:p w14:paraId="3E60C571" w14:textId="77777777" w:rsidR="00E459B9" w:rsidRPr="00224B49" w:rsidRDefault="00E459B9" w:rsidP="00826442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DIČ: CZ47609109, neplátce DPH</w:t>
      </w:r>
    </w:p>
    <w:p w14:paraId="42AF97EF" w14:textId="77777777" w:rsidR="00C26AA3" w:rsidRPr="00391B25" w:rsidRDefault="00C26AA3" w:rsidP="00C26AA3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 xml:space="preserve">Bankovní spojení: </w:t>
      </w:r>
      <w:r w:rsidRPr="00391B25">
        <w:rPr>
          <w:rFonts w:ascii="Times New Roman" w:hAnsi="Times New Roman"/>
          <w:sz w:val="24"/>
          <w:highlight w:val="black"/>
        </w:rPr>
        <w:t>………………………………………</w:t>
      </w:r>
    </w:p>
    <w:p w14:paraId="65648E34" w14:textId="77777777" w:rsidR="00C26AA3" w:rsidRPr="00224B49" w:rsidRDefault="00C26AA3" w:rsidP="00C26AA3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 xml:space="preserve">č. </w:t>
      </w:r>
      <w:proofErr w:type="spellStart"/>
      <w:r w:rsidRPr="00224B49">
        <w:rPr>
          <w:rFonts w:ascii="Times New Roman" w:hAnsi="Times New Roman"/>
          <w:sz w:val="24"/>
        </w:rPr>
        <w:t>ú.</w:t>
      </w:r>
      <w:proofErr w:type="spellEnd"/>
      <w:r w:rsidRPr="00224B49">
        <w:rPr>
          <w:rFonts w:ascii="Times New Roman" w:hAnsi="Times New Roman"/>
          <w:sz w:val="24"/>
        </w:rPr>
        <w:t>:</w:t>
      </w:r>
      <w:r w:rsidRPr="00391B25">
        <w:rPr>
          <w:rFonts w:ascii="Times New Roman" w:hAnsi="Times New Roman"/>
          <w:sz w:val="24"/>
          <w:highlight w:val="black"/>
        </w:rPr>
        <w:t>………………</w:t>
      </w:r>
    </w:p>
    <w:p w14:paraId="283D3D05" w14:textId="5DB04DAF" w:rsidR="00E459B9" w:rsidRPr="00224B49" w:rsidRDefault="00C26AA3" w:rsidP="00C26AA3">
      <w:p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(dále jen „</w:t>
      </w:r>
      <w:r w:rsidRPr="00224B49">
        <w:rPr>
          <w:rFonts w:ascii="Times New Roman" w:hAnsi="Times New Roman"/>
          <w:b/>
          <w:i/>
          <w:sz w:val="24"/>
        </w:rPr>
        <w:t>objednatel</w:t>
      </w:r>
      <w:r w:rsidRPr="00224B49">
        <w:rPr>
          <w:rFonts w:ascii="Times New Roman" w:hAnsi="Times New Roman"/>
          <w:sz w:val="24"/>
        </w:rPr>
        <w:t>“)</w:t>
      </w:r>
      <w:r w:rsidR="00E459B9" w:rsidRPr="00224B49">
        <w:rPr>
          <w:rFonts w:ascii="Times New Roman" w:hAnsi="Times New Roman"/>
          <w:sz w:val="24"/>
        </w:rPr>
        <w:t xml:space="preserve"> </w:t>
      </w:r>
    </w:p>
    <w:p w14:paraId="505AABA7" w14:textId="77777777" w:rsidR="00E459B9" w:rsidRPr="00EE7740" w:rsidRDefault="00E459B9" w:rsidP="00826442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a</w:t>
      </w:r>
    </w:p>
    <w:p w14:paraId="41780068" w14:textId="77777777" w:rsidR="00E459B9" w:rsidRDefault="00E459B9" w:rsidP="00826442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</w:rPr>
      </w:pPr>
    </w:p>
    <w:p w14:paraId="33B46E59" w14:textId="77777777" w:rsidR="00E459B9" w:rsidRPr="00EE7740" w:rsidRDefault="00E459B9" w:rsidP="00826442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</w:rPr>
      </w:pPr>
    </w:p>
    <w:p w14:paraId="2DDE388A" w14:textId="30BA83CD" w:rsidR="0088436D" w:rsidRPr="007A1AB4" w:rsidRDefault="00E459B9" w:rsidP="00B42FBA">
      <w:pPr>
        <w:pStyle w:val="Podpis1"/>
        <w:spacing w:after="60"/>
        <w:rPr>
          <w:rFonts w:ascii="Times New Roman" w:hAnsi="Times New Roman"/>
          <w:sz w:val="24"/>
        </w:rPr>
      </w:pPr>
      <w:r w:rsidRPr="00EE7740">
        <w:rPr>
          <w:rFonts w:ascii="Times New Roman" w:hAnsi="Times New Roman"/>
          <w:sz w:val="24"/>
        </w:rPr>
        <w:t>2.</w:t>
      </w:r>
      <w:r w:rsidRPr="00EE7740">
        <w:rPr>
          <w:rFonts w:ascii="Times New Roman" w:hAnsi="Times New Roman"/>
          <w:sz w:val="24"/>
        </w:rPr>
        <w:tab/>
      </w:r>
      <w:sdt>
        <w:sdtPr>
          <w:id w:val="1459216752"/>
          <w:placeholder>
            <w:docPart w:val="D4D4A03CAC1547FE8FAD7724DA4CDDB3"/>
          </w:placeholder>
        </w:sdtPr>
        <w:sdtEndPr>
          <w:rPr>
            <w:rFonts w:ascii="Times New Roman" w:hAnsi="Times New Roman"/>
            <w:sz w:val="24"/>
          </w:rPr>
        </w:sdtEndPr>
        <w:sdtContent>
          <w:r w:rsidR="00B42FBA" w:rsidRPr="007A1AB4">
            <w:rPr>
              <w:rFonts w:ascii="Times New Roman" w:hAnsi="Times New Roman"/>
              <w:sz w:val="24"/>
            </w:rPr>
            <w:t>Česká geologická služba</w:t>
          </w:r>
        </w:sdtContent>
      </w:sdt>
    </w:p>
    <w:p w14:paraId="412BCFA3" w14:textId="005960C5" w:rsidR="0088436D" w:rsidRPr="007A1AB4" w:rsidRDefault="00AD576A" w:rsidP="00B42FBA">
      <w:pPr>
        <w:pStyle w:val="Podpis1"/>
        <w:spacing w:after="60"/>
        <w:ind w:firstLine="709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279725979"/>
          <w:placeholder>
            <w:docPart w:val="56E264B9B9BB44D48CC2413DF9AEF2D9"/>
          </w:placeholder>
        </w:sdtPr>
        <w:sdtEndPr/>
        <w:sdtContent>
          <w:r w:rsidR="00B42FBA" w:rsidRPr="007A1AB4">
            <w:rPr>
              <w:rFonts w:ascii="Times New Roman" w:hAnsi="Times New Roman"/>
              <w:sz w:val="24"/>
            </w:rPr>
            <w:t>Klárov 3</w:t>
          </w:r>
          <w:r w:rsidR="009514FD" w:rsidRPr="007A1AB4">
            <w:rPr>
              <w:rFonts w:ascii="Times New Roman" w:hAnsi="Times New Roman"/>
              <w:sz w:val="24"/>
            </w:rPr>
            <w:t>, 1</w:t>
          </w:r>
          <w:r w:rsidR="00B42FBA" w:rsidRPr="007A1AB4">
            <w:rPr>
              <w:rFonts w:ascii="Times New Roman" w:hAnsi="Times New Roman"/>
              <w:sz w:val="24"/>
            </w:rPr>
            <w:t>18</w:t>
          </w:r>
          <w:r w:rsidR="009514FD" w:rsidRPr="007A1AB4">
            <w:rPr>
              <w:rFonts w:ascii="Times New Roman" w:hAnsi="Times New Roman"/>
              <w:sz w:val="24"/>
            </w:rPr>
            <w:t xml:space="preserve"> </w:t>
          </w:r>
          <w:r w:rsidR="00B42FBA" w:rsidRPr="007A1AB4">
            <w:rPr>
              <w:rFonts w:ascii="Times New Roman" w:hAnsi="Times New Roman"/>
              <w:sz w:val="24"/>
            </w:rPr>
            <w:t>21</w:t>
          </w:r>
          <w:r w:rsidR="009514FD" w:rsidRPr="007A1AB4">
            <w:rPr>
              <w:rFonts w:ascii="Times New Roman" w:hAnsi="Times New Roman"/>
              <w:sz w:val="24"/>
            </w:rPr>
            <w:t xml:space="preserve"> Praha </w:t>
          </w:r>
          <w:r w:rsidR="00B42FBA" w:rsidRPr="007A1AB4">
            <w:rPr>
              <w:rFonts w:ascii="Times New Roman" w:hAnsi="Times New Roman"/>
              <w:sz w:val="24"/>
            </w:rPr>
            <w:t>1</w:t>
          </w:r>
        </w:sdtContent>
      </w:sdt>
    </w:p>
    <w:p w14:paraId="48C98152" w14:textId="3B5DDE34" w:rsidR="0088436D" w:rsidRPr="007A1AB4" w:rsidRDefault="00CD0E3B" w:rsidP="00B42FBA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7A1AB4">
        <w:rPr>
          <w:rFonts w:ascii="Times New Roman" w:hAnsi="Times New Roman"/>
          <w:sz w:val="24"/>
          <w:szCs w:val="24"/>
        </w:rPr>
        <w:t xml:space="preserve">zastoupená: </w:t>
      </w:r>
      <w:r w:rsidR="007A1AB4" w:rsidRPr="007A1AB4">
        <w:rPr>
          <w:rFonts w:ascii="Times New Roman" w:hAnsi="Times New Roman"/>
          <w:color w:val="000000"/>
          <w:sz w:val="24"/>
          <w:szCs w:val="24"/>
        </w:rPr>
        <w:t>Mgr. Zdeněk Venera, Ph.D.</w:t>
      </w:r>
      <w:r w:rsidR="0088436D" w:rsidRPr="007A1AB4">
        <w:rPr>
          <w:rFonts w:ascii="Times New Roman" w:hAnsi="Times New Roman"/>
          <w:sz w:val="24"/>
          <w:szCs w:val="24"/>
        </w:rPr>
        <w:t xml:space="preserve">, </w:t>
      </w:r>
      <w:r w:rsidR="007A1AB4" w:rsidRPr="007A1AB4">
        <w:rPr>
          <w:rFonts w:ascii="Times New Roman" w:hAnsi="Times New Roman"/>
          <w:sz w:val="24"/>
          <w:szCs w:val="24"/>
        </w:rPr>
        <w:t>ředitel</w:t>
      </w:r>
    </w:p>
    <w:p w14:paraId="75731036" w14:textId="6860AE9C" w:rsidR="0088436D" w:rsidRPr="007A1AB4" w:rsidRDefault="0088436D" w:rsidP="00B42FBA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7A1AB4">
        <w:rPr>
          <w:rFonts w:ascii="Times New Roman" w:hAnsi="Times New Roman"/>
          <w:sz w:val="24"/>
          <w:szCs w:val="24"/>
        </w:rPr>
        <w:t xml:space="preserve">IČ: </w:t>
      </w:r>
      <w:r w:rsidR="000A324D" w:rsidRPr="007A1AB4">
        <w:rPr>
          <w:rFonts w:ascii="Times New Roman" w:hAnsi="Times New Roman"/>
          <w:sz w:val="24"/>
          <w:szCs w:val="24"/>
        </w:rPr>
        <w:t>00025798</w:t>
      </w:r>
    </w:p>
    <w:p w14:paraId="5A41D742" w14:textId="775D2DA5" w:rsidR="0088436D" w:rsidRPr="007A1AB4" w:rsidRDefault="0088436D" w:rsidP="00B42FBA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7A1AB4">
        <w:rPr>
          <w:rFonts w:ascii="Times New Roman" w:hAnsi="Times New Roman"/>
          <w:sz w:val="24"/>
          <w:szCs w:val="24"/>
        </w:rPr>
        <w:t xml:space="preserve">DIČ: </w:t>
      </w:r>
      <w:r w:rsidR="009514FD" w:rsidRPr="007A1AB4">
        <w:rPr>
          <w:rFonts w:ascii="Times New Roman" w:hAnsi="Times New Roman"/>
          <w:sz w:val="24"/>
          <w:szCs w:val="24"/>
        </w:rPr>
        <w:t>CZ</w:t>
      </w:r>
      <w:r w:rsidR="000A324D" w:rsidRPr="007A1AB4">
        <w:rPr>
          <w:rFonts w:ascii="Times New Roman" w:hAnsi="Times New Roman"/>
          <w:sz w:val="24"/>
          <w:szCs w:val="24"/>
        </w:rPr>
        <w:t xml:space="preserve"> 00025798</w:t>
      </w:r>
    </w:p>
    <w:p w14:paraId="2AEBF1B2" w14:textId="14D74209" w:rsidR="0088436D" w:rsidRPr="00372311" w:rsidRDefault="0088436D" w:rsidP="00B42FBA">
      <w:pPr>
        <w:overflowPunct w:val="0"/>
        <w:autoSpaceDE w:val="0"/>
        <w:autoSpaceDN w:val="0"/>
        <w:adjustRightInd w:val="0"/>
        <w:spacing w:before="0" w:after="60"/>
        <w:ind w:left="709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372311">
        <w:rPr>
          <w:rFonts w:ascii="Times New Roman" w:hAnsi="Times New Roman"/>
          <w:sz w:val="24"/>
          <w:szCs w:val="24"/>
        </w:rPr>
        <w:t xml:space="preserve">společnost </w:t>
      </w:r>
      <w:sdt>
        <w:sdtPr>
          <w:rPr>
            <w:rFonts w:ascii="Times New Roman" w:hAnsi="Times New Roman"/>
            <w:sz w:val="24"/>
            <w:szCs w:val="24"/>
          </w:rPr>
          <w:id w:val="1219475460"/>
          <w:placeholder>
            <w:docPart w:val="E733602D3EC949CFAFE0AC5F932778BE"/>
          </w:placeholder>
        </w:sdtPr>
        <w:sdtEndPr/>
        <w:sdtContent>
          <w:sdt>
            <w:sdtPr>
              <w:id w:val="1401102169"/>
              <w:placeholder>
                <w:docPart w:val="07761BE832B34E96BA015FD13FCE8946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r w:rsidR="007A1AB4" w:rsidRPr="00372311">
                <w:rPr>
                  <w:rFonts w:ascii="Times New Roman" w:hAnsi="Times New Roman"/>
                  <w:sz w:val="24"/>
                  <w:szCs w:val="24"/>
                </w:rPr>
                <w:t>Česká geologická služba</w:t>
              </w:r>
            </w:sdtContent>
          </w:sdt>
        </w:sdtContent>
      </w:sdt>
      <w:r w:rsidRPr="00372311">
        <w:rPr>
          <w:rFonts w:ascii="Times New Roman" w:hAnsi="Times New Roman"/>
          <w:sz w:val="24"/>
          <w:szCs w:val="24"/>
        </w:rPr>
        <w:t xml:space="preserve"> </w:t>
      </w:r>
      <w:r w:rsidR="00372311" w:rsidRPr="00372311">
        <w:rPr>
          <w:rFonts w:ascii="Times New Roman" w:hAnsi="Times New Roman"/>
          <w:sz w:val="24"/>
          <w:szCs w:val="24"/>
        </w:rPr>
        <w:t>není</w:t>
      </w:r>
      <w:r w:rsidRPr="00372311">
        <w:rPr>
          <w:rFonts w:ascii="Times New Roman" w:hAnsi="Times New Roman"/>
          <w:sz w:val="24"/>
          <w:szCs w:val="24"/>
        </w:rPr>
        <w:t xml:space="preserve"> zapsaná v obchodním rejstříku </w:t>
      </w:r>
    </w:p>
    <w:p w14:paraId="38A3F0AA" w14:textId="5B8682F3" w:rsidR="0088436D" w:rsidRPr="00372311" w:rsidRDefault="0088436D" w:rsidP="00826442">
      <w:pPr>
        <w:overflowPunct w:val="0"/>
        <w:autoSpaceDE w:val="0"/>
        <w:autoSpaceDN w:val="0"/>
        <w:adjustRightInd w:val="0"/>
        <w:spacing w:before="0" w:after="60"/>
        <w:ind w:left="709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372311">
        <w:rPr>
          <w:rFonts w:ascii="Times New Roman" w:hAnsi="Times New Roman"/>
          <w:sz w:val="24"/>
          <w:szCs w:val="24"/>
        </w:rPr>
        <w:t xml:space="preserve">bankovní spojení: </w:t>
      </w:r>
      <w:r w:rsidR="00C26AA3" w:rsidRPr="00391B25">
        <w:rPr>
          <w:rFonts w:ascii="Times New Roman" w:hAnsi="Times New Roman"/>
          <w:sz w:val="24"/>
          <w:highlight w:val="black"/>
        </w:rPr>
        <w:t>……………………………………</w:t>
      </w:r>
      <w:r w:rsidR="00C26AA3" w:rsidRPr="00C26AA3">
        <w:rPr>
          <w:rFonts w:ascii="Times New Roman" w:hAnsi="Times New Roman"/>
          <w:sz w:val="24"/>
          <w:highlight w:val="black"/>
        </w:rPr>
        <w:t>…</w:t>
      </w:r>
      <w:r w:rsidR="00C26AA3" w:rsidRPr="00C26AA3">
        <w:rPr>
          <w:rFonts w:ascii="Times New Roman" w:hAnsi="Times New Roman"/>
          <w:sz w:val="24"/>
          <w:highlight w:val="black"/>
        </w:rPr>
        <w:t>…….</w:t>
      </w:r>
    </w:p>
    <w:p w14:paraId="045469AD" w14:textId="6145EDF9" w:rsidR="0088436D" w:rsidRPr="00372311" w:rsidRDefault="0088436D" w:rsidP="00826442">
      <w:pPr>
        <w:overflowPunct w:val="0"/>
        <w:autoSpaceDE w:val="0"/>
        <w:autoSpaceDN w:val="0"/>
        <w:adjustRightInd w:val="0"/>
        <w:spacing w:before="0" w:after="60"/>
        <w:ind w:left="709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372311">
        <w:rPr>
          <w:rFonts w:ascii="Times New Roman" w:hAnsi="Times New Roman"/>
          <w:sz w:val="24"/>
          <w:szCs w:val="24"/>
        </w:rPr>
        <w:t xml:space="preserve">číslo účtu: </w:t>
      </w:r>
      <w:r w:rsidR="00C26AA3" w:rsidRPr="00391B25">
        <w:rPr>
          <w:rFonts w:ascii="Times New Roman" w:hAnsi="Times New Roman"/>
          <w:sz w:val="24"/>
          <w:highlight w:val="black"/>
        </w:rPr>
        <w:t>……………………….</w:t>
      </w:r>
      <w:r w:rsidRPr="00372311">
        <w:rPr>
          <w:rFonts w:ascii="Times New Roman" w:hAnsi="Times New Roman"/>
          <w:sz w:val="24"/>
          <w:szCs w:val="24"/>
        </w:rPr>
        <w:t xml:space="preserve"> </w:t>
      </w:r>
    </w:p>
    <w:p w14:paraId="3566C300" w14:textId="77777777" w:rsidR="0088436D" w:rsidRPr="00372311" w:rsidRDefault="0088436D" w:rsidP="00826442">
      <w:pPr>
        <w:overflowPunct w:val="0"/>
        <w:autoSpaceDE w:val="0"/>
        <w:autoSpaceDN w:val="0"/>
        <w:adjustRightInd w:val="0"/>
        <w:spacing w:before="0" w:after="60"/>
        <w:ind w:left="709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372311">
        <w:rPr>
          <w:rFonts w:ascii="Times New Roman" w:hAnsi="Times New Roman"/>
          <w:sz w:val="24"/>
          <w:szCs w:val="24"/>
        </w:rPr>
        <w:t>(dále jen „</w:t>
      </w:r>
      <w:r w:rsidRPr="00372311">
        <w:rPr>
          <w:rFonts w:ascii="Times New Roman" w:hAnsi="Times New Roman"/>
          <w:b/>
          <w:i/>
          <w:sz w:val="24"/>
          <w:szCs w:val="24"/>
        </w:rPr>
        <w:t>dodavatel</w:t>
      </w:r>
      <w:r w:rsidRPr="00372311">
        <w:rPr>
          <w:rFonts w:ascii="Times New Roman" w:hAnsi="Times New Roman"/>
          <w:sz w:val="24"/>
          <w:szCs w:val="24"/>
        </w:rPr>
        <w:t>“)</w:t>
      </w:r>
    </w:p>
    <w:p w14:paraId="2C9816F3" w14:textId="0C97928F" w:rsidR="00E459B9" w:rsidRPr="00372311" w:rsidRDefault="00E459B9" w:rsidP="0088436D">
      <w:pPr>
        <w:overflowPunct w:val="0"/>
        <w:autoSpaceDE w:val="0"/>
        <w:autoSpaceDN w:val="0"/>
        <w:adjustRightInd w:val="0"/>
        <w:spacing w:before="0" w:after="60"/>
        <w:ind w:left="709" w:hanging="709"/>
        <w:textAlignment w:val="baseline"/>
        <w:rPr>
          <w:rFonts w:ascii="Times New Roman" w:hAnsi="Times New Roman"/>
          <w:sz w:val="24"/>
          <w:szCs w:val="24"/>
        </w:rPr>
      </w:pPr>
    </w:p>
    <w:p w14:paraId="61B52BF0" w14:textId="77777777" w:rsidR="00E459B9" w:rsidRPr="00EE7740" w:rsidRDefault="00E459B9" w:rsidP="00E459B9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</w:rPr>
      </w:pPr>
    </w:p>
    <w:p w14:paraId="7E6370D9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I.</w:t>
      </w:r>
    </w:p>
    <w:p w14:paraId="47ED2CCB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0B52CB">
        <w:rPr>
          <w:rFonts w:ascii="Times New Roman" w:hAnsi="Times New Roman"/>
          <w:b/>
          <w:sz w:val="24"/>
        </w:rPr>
        <w:t>Předmět smlouvy</w:t>
      </w:r>
    </w:p>
    <w:p w14:paraId="70DC3A3D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4BB335D6" w14:textId="3FAC1456" w:rsidR="00E459B9" w:rsidRPr="007A1AB4" w:rsidRDefault="00E459B9" w:rsidP="00826442">
      <w:pPr>
        <w:overflowPunct w:val="0"/>
        <w:autoSpaceDE w:val="0"/>
        <w:autoSpaceDN w:val="0"/>
        <w:adjustRightInd w:val="0"/>
        <w:spacing w:before="0" w:after="120"/>
        <w:ind w:left="737" w:hanging="737"/>
        <w:textAlignment w:val="baseline"/>
        <w:rPr>
          <w:rFonts w:ascii="Times New Roman" w:hAnsi="Times New Roman"/>
          <w:sz w:val="24"/>
          <w:szCs w:val="24"/>
        </w:rPr>
      </w:pPr>
      <w:r w:rsidRPr="000B52CB">
        <w:rPr>
          <w:rFonts w:ascii="Times New Roman" w:hAnsi="Times New Roman"/>
          <w:sz w:val="24"/>
        </w:rPr>
        <w:t>1.</w:t>
      </w:r>
      <w:r w:rsidRPr="000B52CB">
        <w:rPr>
          <w:rFonts w:ascii="Times New Roman" w:hAnsi="Times New Roman"/>
          <w:sz w:val="24"/>
        </w:rPr>
        <w:tab/>
      </w:r>
      <w:r w:rsidRPr="000B52CB">
        <w:rPr>
          <w:rFonts w:ascii="Times New Roman" w:hAnsi="Times New Roman"/>
          <w:sz w:val="24"/>
        </w:rPr>
        <w:tab/>
      </w:r>
      <w:r w:rsidRPr="007A1AB4">
        <w:rPr>
          <w:rFonts w:ascii="Times New Roman" w:hAnsi="Times New Roman"/>
          <w:sz w:val="24"/>
          <w:szCs w:val="24"/>
        </w:rPr>
        <w:t xml:space="preserve">Předmětem smlouvy je vypracování </w:t>
      </w:r>
      <w:r w:rsidR="007A1AB4" w:rsidRPr="007A1AB4">
        <w:rPr>
          <w:rFonts w:ascii="Times New Roman" w:hAnsi="Times New Roman"/>
          <w:bCs/>
          <w:sz w:val="24"/>
          <w:szCs w:val="24"/>
        </w:rPr>
        <w:t>podkladové studie „</w:t>
      </w:r>
      <w:r w:rsidR="007A1AB4" w:rsidRPr="007A1AB4">
        <w:rPr>
          <w:rFonts w:ascii="Times New Roman" w:hAnsi="Times New Roman"/>
          <w:noProof/>
          <w:sz w:val="24"/>
          <w:szCs w:val="24"/>
        </w:rPr>
        <w:t>Vyhodnocení zdrojů superstrategických surovin EU a dalších kritických surovin v České republice“</w:t>
      </w:r>
      <w:r w:rsidR="007A1AB4" w:rsidRPr="007A1AB4">
        <w:rPr>
          <w:rFonts w:ascii="Times New Roman" w:hAnsi="Times New Roman"/>
          <w:bCs/>
          <w:sz w:val="24"/>
          <w:szCs w:val="24"/>
        </w:rPr>
        <w:t xml:space="preserve"> pro </w:t>
      </w:r>
      <w:r w:rsidR="007A1AB4" w:rsidRPr="007A1AB4">
        <w:rPr>
          <w:rFonts w:ascii="Times New Roman" w:hAnsi="Times New Roman"/>
          <w:sz w:val="24"/>
          <w:szCs w:val="24"/>
        </w:rPr>
        <w:t xml:space="preserve">vyhodnocení zdrojů a zásob </w:t>
      </w:r>
      <w:proofErr w:type="spellStart"/>
      <w:r w:rsidR="007A1AB4" w:rsidRPr="007A1AB4">
        <w:rPr>
          <w:rFonts w:ascii="Times New Roman" w:hAnsi="Times New Roman"/>
          <w:sz w:val="24"/>
          <w:szCs w:val="24"/>
        </w:rPr>
        <w:t>superstrategických</w:t>
      </w:r>
      <w:proofErr w:type="spellEnd"/>
      <w:r w:rsidR="007A1AB4" w:rsidRPr="007A1AB4">
        <w:rPr>
          <w:rFonts w:ascii="Times New Roman" w:hAnsi="Times New Roman"/>
          <w:sz w:val="24"/>
          <w:szCs w:val="24"/>
        </w:rPr>
        <w:t xml:space="preserve"> (kritických) surovin EU v</w:t>
      </w:r>
      <w:r w:rsidR="004F40D8">
        <w:rPr>
          <w:rFonts w:ascii="Times New Roman" w:hAnsi="Times New Roman"/>
          <w:sz w:val="24"/>
          <w:szCs w:val="24"/>
        </w:rPr>
        <w:t>  </w:t>
      </w:r>
      <w:r w:rsidR="007A1AB4" w:rsidRPr="007A1AB4">
        <w:rPr>
          <w:rFonts w:ascii="Times New Roman" w:hAnsi="Times New Roman"/>
          <w:sz w:val="24"/>
          <w:szCs w:val="24"/>
        </w:rPr>
        <w:t>České</w:t>
      </w:r>
      <w:r w:rsidR="004F40D8">
        <w:rPr>
          <w:rFonts w:ascii="Times New Roman" w:hAnsi="Times New Roman"/>
          <w:sz w:val="24"/>
          <w:szCs w:val="24"/>
        </w:rPr>
        <w:t xml:space="preserve"> republice</w:t>
      </w:r>
      <w:r w:rsidR="007A1AB4" w:rsidRPr="007A1AB4">
        <w:rPr>
          <w:rFonts w:ascii="Times New Roman" w:hAnsi="Times New Roman"/>
          <w:sz w:val="24"/>
          <w:szCs w:val="24"/>
        </w:rPr>
        <w:t xml:space="preserve"> zhodnocení jejich aktuální </w:t>
      </w:r>
      <w:r w:rsidR="007A1AB4">
        <w:rPr>
          <w:rFonts w:ascii="Times New Roman" w:hAnsi="Times New Roman"/>
          <w:sz w:val="24"/>
          <w:szCs w:val="24"/>
        </w:rPr>
        <w:t>a</w:t>
      </w:r>
      <w:r w:rsidR="007A1AB4" w:rsidRPr="007A1AB4">
        <w:rPr>
          <w:rFonts w:ascii="Times New Roman" w:hAnsi="Times New Roman"/>
          <w:sz w:val="24"/>
          <w:szCs w:val="24"/>
        </w:rPr>
        <w:t xml:space="preserve"> výhledové potřeby a významu pro hospodářství České republiky</w:t>
      </w:r>
      <w:r w:rsidR="00595A68" w:rsidRPr="007A1AB4">
        <w:rPr>
          <w:rFonts w:ascii="Times New Roman" w:hAnsi="Times New Roman"/>
          <w:color w:val="FF0000"/>
          <w:sz w:val="24"/>
          <w:szCs w:val="24"/>
        </w:rPr>
        <w:t>.</w:t>
      </w:r>
      <w:r w:rsidRPr="007A1A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1AB4">
        <w:rPr>
          <w:rFonts w:ascii="Times New Roman" w:hAnsi="Times New Roman"/>
          <w:sz w:val="24"/>
          <w:szCs w:val="24"/>
        </w:rPr>
        <w:t>(dále jen „dílo“).</w:t>
      </w:r>
    </w:p>
    <w:p w14:paraId="6AA9A70D" w14:textId="461C714A" w:rsidR="00826442" w:rsidRPr="00B42FBA" w:rsidRDefault="00E459B9" w:rsidP="00595A68">
      <w:pPr>
        <w:spacing w:before="0" w:after="120"/>
        <w:rPr>
          <w:rFonts w:ascii="Times New Roman" w:hAnsi="Times New Roman"/>
          <w:bCs/>
          <w:sz w:val="24"/>
          <w:szCs w:val="24"/>
        </w:rPr>
      </w:pPr>
      <w:r w:rsidRPr="00B42FBA">
        <w:rPr>
          <w:rFonts w:ascii="Times New Roman" w:hAnsi="Times New Roman"/>
          <w:sz w:val="24"/>
          <w:szCs w:val="24"/>
        </w:rPr>
        <w:t>2.</w:t>
      </w:r>
      <w:r w:rsidRPr="00B42FBA">
        <w:rPr>
          <w:rFonts w:ascii="Times New Roman" w:hAnsi="Times New Roman"/>
          <w:sz w:val="24"/>
          <w:szCs w:val="24"/>
        </w:rPr>
        <w:tab/>
      </w:r>
      <w:r w:rsidR="002F048C" w:rsidRPr="00B42FBA">
        <w:rPr>
          <w:rFonts w:ascii="Times New Roman" w:hAnsi="Times New Roman"/>
          <w:sz w:val="24"/>
          <w:szCs w:val="24"/>
        </w:rPr>
        <w:tab/>
      </w:r>
      <w:r w:rsidR="004F40D8">
        <w:rPr>
          <w:rFonts w:ascii="Times New Roman" w:hAnsi="Times New Roman"/>
          <w:bCs/>
          <w:sz w:val="24"/>
          <w:szCs w:val="24"/>
        </w:rPr>
        <w:t>Dodavatel</w:t>
      </w:r>
      <w:r w:rsidR="002F048C" w:rsidRPr="00B42FBA">
        <w:rPr>
          <w:rFonts w:ascii="Times New Roman" w:hAnsi="Times New Roman"/>
          <w:bCs/>
          <w:sz w:val="24"/>
          <w:szCs w:val="24"/>
        </w:rPr>
        <w:t xml:space="preserve"> </w:t>
      </w:r>
      <w:r w:rsidR="004F40D8">
        <w:rPr>
          <w:rFonts w:ascii="Times New Roman" w:hAnsi="Times New Roman"/>
          <w:bCs/>
          <w:sz w:val="24"/>
          <w:szCs w:val="24"/>
        </w:rPr>
        <w:t>ve</w:t>
      </w:r>
      <w:r w:rsidR="0088436D" w:rsidRPr="00B42FBA">
        <w:rPr>
          <w:rFonts w:ascii="Times New Roman" w:hAnsi="Times New Roman"/>
          <w:bCs/>
          <w:sz w:val="24"/>
          <w:szCs w:val="24"/>
        </w:rPr>
        <w:t xml:space="preserve"> studi</w:t>
      </w:r>
      <w:r w:rsidR="004F40D8">
        <w:rPr>
          <w:rFonts w:ascii="Times New Roman" w:hAnsi="Times New Roman"/>
          <w:bCs/>
          <w:sz w:val="24"/>
          <w:szCs w:val="24"/>
        </w:rPr>
        <w:t>i</w:t>
      </w:r>
      <w:r w:rsidR="0088436D" w:rsidRPr="00B42FBA">
        <w:rPr>
          <w:rFonts w:ascii="Times New Roman" w:hAnsi="Times New Roman"/>
          <w:bCs/>
          <w:sz w:val="24"/>
          <w:szCs w:val="24"/>
        </w:rPr>
        <w:t xml:space="preserve"> zajistí, zpracuje a vyhodnotí následující informace</w:t>
      </w:r>
      <w:r w:rsidR="00826442" w:rsidRPr="00B42FBA">
        <w:rPr>
          <w:rFonts w:ascii="Times New Roman" w:hAnsi="Times New Roman"/>
          <w:bCs/>
          <w:sz w:val="24"/>
          <w:szCs w:val="24"/>
        </w:rPr>
        <w:t>:</w:t>
      </w:r>
    </w:p>
    <w:p w14:paraId="3824A020" w14:textId="3F79E893" w:rsidR="00B42FBA" w:rsidRPr="00B42FBA" w:rsidRDefault="00B42FBA" w:rsidP="00855B66">
      <w:pPr>
        <w:pStyle w:val="Odstavecseseznamem"/>
        <w:numPr>
          <w:ilvl w:val="0"/>
          <w:numId w:val="14"/>
        </w:numPr>
        <w:spacing w:before="0" w:after="12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B42FBA">
        <w:rPr>
          <w:rFonts w:ascii="Times New Roman" w:hAnsi="Times New Roman"/>
          <w:sz w:val="24"/>
          <w:szCs w:val="24"/>
        </w:rPr>
        <w:t>ýběr relevantních řešených surovin</w:t>
      </w:r>
    </w:p>
    <w:p w14:paraId="701FAAA3" w14:textId="1194934E" w:rsidR="00B42FBA" w:rsidRPr="00B42FBA" w:rsidRDefault="00B42FBA" w:rsidP="00855B66">
      <w:pPr>
        <w:pStyle w:val="Odstavecseseznamem"/>
        <w:numPr>
          <w:ilvl w:val="0"/>
          <w:numId w:val="14"/>
        </w:numPr>
        <w:spacing w:before="0" w:after="12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B42FBA">
        <w:rPr>
          <w:rFonts w:ascii="Times New Roman" w:hAnsi="Times New Roman"/>
          <w:sz w:val="24"/>
          <w:szCs w:val="24"/>
        </w:rPr>
        <w:t>ákladní informace o řešených surovinách</w:t>
      </w:r>
    </w:p>
    <w:p w14:paraId="09E22634" w14:textId="3D109D6D" w:rsidR="00B42FBA" w:rsidRPr="00B42FBA" w:rsidRDefault="00B42FBA" w:rsidP="00855B66">
      <w:pPr>
        <w:pStyle w:val="Odstavecseseznamem"/>
        <w:numPr>
          <w:ilvl w:val="0"/>
          <w:numId w:val="14"/>
        </w:numPr>
        <w:spacing w:before="0" w:after="12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B42FBA">
        <w:rPr>
          <w:rFonts w:ascii="Times New Roman" w:hAnsi="Times New Roman"/>
          <w:sz w:val="24"/>
          <w:szCs w:val="24"/>
        </w:rPr>
        <w:t>ožiskové typy jednotlivých řešených surovin</w:t>
      </w:r>
    </w:p>
    <w:p w14:paraId="43E05D73" w14:textId="717BC7D6" w:rsidR="00B42FBA" w:rsidRPr="00B42FBA" w:rsidRDefault="00B42FBA" w:rsidP="00855B66">
      <w:pPr>
        <w:pStyle w:val="Odstavecseseznamem"/>
        <w:numPr>
          <w:ilvl w:val="0"/>
          <w:numId w:val="14"/>
        </w:numPr>
        <w:spacing w:before="0" w:after="12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B42FBA">
        <w:rPr>
          <w:rFonts w:ascii="Times New Roman" w:hAnsi="Times New Roman"/>
          <w:sz w:val="24"/>
          <w:szCs w:val="24"/>
        </w:rPr>
        <w:t>ožiska a zdroje v ČR po jednotlivých řešených surovinách</w:t>
      </w:r>
      <w:r w:rsidR="000A324D">
        <w:rPr>
          <w:rFonts w:ascii="Times New Roman" w:hAnsi="Times New Roman"/>
          <w:sz w:val="24"/>
          <w:szCs w:val="24"/>
        </w:rPr>
        <w:t xml:space="preserve"> v členění</w:t>
      </w:r>
      <w:r>
        <w:rPr>
          <w:rFonts w:ascii="Times New Roman" w:hAnsi="Times New Roman"/>
          <w:sz w:val="24"/>
          <w:szCs w:val="24"/>
        </w:rPr>
        <w:t>:</w:t>
      </w:r>
    </w:p>
    <w:p w14:paraId="116DE656" w14:textId="1C454EDF" w:rsidR="00B42FBA" w:rsidRPr="00B42FBA" w:rsidRDefault="000A324D" w:rsidP="00855B66">
      <w:pPr>
        <w:pStyle w:val="Odstavecseseznamem"/>
        <w:numPr>
          <w:ilvl w:val="1"/>
          <w:numId w:val="15"/>
        </w:numPr>
        <w:spacing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B42FBA" w:rsidRPr="00B42FBA">
        <w:rPr>
          <w:rFonts w:ascii="Times New Roman" w:hAnsi="Times New Roman"/>
          <w:sz w:val="24"/>
          <w:szCs w:val="24"/>
        </w:rPr>
        <w:t>vodní informace</w:t>
      </w:r>
    </w:p>
    <w:p w14:paraId="402A37C0" w14:textId="672B9957" w:rsidR="00B42FBA" w:rsidRPr="00B42FBA" w:rsidRDefault="000A324D" w:rsidP="00855B66">
      <w:pPr>
        <w:pStyle w:val="Odstavecseseznamem"/>
        <w:numPr>
          <w:ilvl w:val="1"/>
          <w:numId w:val="15"/>
        </w:numPr>
        <w:spacing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</w:t>
      </w:r>
      <w:r w:rsidR="00B42FBA" w:rsidRPr="00B42FBA">
        <w:rPr>
          <w:rFonts w:ascii="Times New Roman" w:hAnsi="Times New Roman"/>
          <w:sz w:val="24"/>
          <w:szCs w:val="24"/>
        </w:rPr>
        <w:t xml:space="preserve">lavní oblasti výskytu </w:t>
      </w:r>
    </w:p>
    <w:p w14:paraId="2EA997AB" w14:textId="275E3170" w:rsidR="00B42FBA" w:rsidRPr="00B42FBA" w:rsidRDefault="000A324D" w:rsidP="00855B66">
      <w:pPr>
        <w:pStyle w:val="Odstavecseseznamem"/>
        <w:numPr>
          <w:ilvl w:val="1"/>
          <w:numId w:val="15"/>
        </w:numPr>
        <w:spacing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42FBA" w:rsidRPr="00B42FBA">
        <w:rPr>
          <w:rFonts w:ascii="Times New Roman" w:hAnsi="Times New Roman"/>
          <w:sz w:val="24"/>
          <w:szCs w:val="24"/>
        </w:rPr>
        <w:t>odrobná charakteristika jednotlivých ložisek a zdrojů</w:t>
      </w:r>
    </w:p>
    <w:p w14:paraId="3B2C4992" w14:textId="526B7084" w:rsidR="00B42FBA" w:rsidRPr="00B42FBA" w:rsidRDefault="000A324D" w:rsidP="00855B66">
      <w:pPr>
        <w:pStyle w:val="Odstavecseseznamem"/>
        <w:numPr>
          <w:ilvl w:val="1"/>
          <w:numId w:val="15"/>
        </w:numPr>
        <w:spacing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B42FBA" w:rsidRPr="00B42FBA">
        <w:rPr>
          <w:rFonts w:ascii="Times New Roman" w:hAnsi="Times New Roman"/>
          <w:sz w:val="24"/>
          <w:szCs w:val="24"/>
        </w:rPr>
        <w:t>abulkový přehled ložisek a potenciálně pers</w:t>
      </w:r>
      <w:r>
        <w:rPr>
          <w:rFonts w:ascii="Times New Roman" w:hAnsi="Times New Roman"/>
          <w:sz w:val="24"/>
          <w:szCs w:val="24"/>
        </w:rPr>
        <w:t>pektivních zdrojů se zásobami a </w:t>
      </w:r>
      <w:r w:rsidR="00B42FBA" w:rsidRPr="00B42FBA">
        <w:rPr>
          <w:rFonts w:ascii="Times New Roman" w:hAnsi="Times New Roman"/>
          <w:sz w:val="24"/>
          <w:szCs w:val="24"/>
        </w:rPr>
        <w:t>zdroji</w:t>
      </w:r>
    </w:p>
    <w:p w14:paraId="2D0F46B3" w14:textId="4AAE6C29" w:rsidR="00B42FBA" w:rsidRPr="00B42FBA" w:rsidRDefault="00B42FBA" w:rsidP="00855B66">
      <w:pPr>
        <w:pStyle w:val="Odstavecseseznamem"/>
        <w:numPr>
          <w:ilvl w:val="0"/>
          <w:numId w:val="14"/>
        </w:numPr>
        <w:spacing w:before="0" w:after="120"/>
        <w:ind w:left="1134"/>
        <w:rPr>
          <w:rFonts w:ascii="Times New Roman" w:hAnsi="Times New Roman"/>
          <w:sz w:val="24"/>
          <w:szCs w:val="24"/>
        </w:rPr>
      </w:pPr>
      <w:r w:rsidRPr="00B42FBA">
        <w:rPr>
          <w:rFonts w:ascii="Times New Roman" w:hAnsi="Times New Roman"/>
          <w:sz w:val="24"/>
          <w:szCs w:val="24"/>
        </w:rPr>
        <w:t>zhodnocení potřeby a významu pro hospodářství ČR pro jednotlivé řešené suroviny</w:t>
      </w:r>
    </w:p>
    <w:p w14:paraId="3E1800A4" w14:textId="74B7CFDE" w:rsidR="00B42FBA" w:rsidRPr="00B42FBA" w:rsidRDefault="00B42FBA" w:rsidP="00855B66">
      <w:pPr>
        <w:pStyle w:val="Odstavecseseznamem"/>
        <w:numPr>
          <w:ilvl w:val="0"/>
          <w:numId w:val="14"/>
        </w:numPr>
        <w:spacing w:before="0" w:after="120"/>
        <w:ind w:left="1134" w:hanging="357"/>
        <w:rPr>
          <w:rFonts w:ascii="Times New Roman" w:hAnsi="Times New Roman"/>
          <w:sz w:val="24"/>
          <w:szCs w:val="24"/>
        </w:rPr>
      </w:pPr>
      <w:r w:rsidRPr="00826442">
        <w:rPr>
          <w:rFonts w:ascii="Times New Roman" w:hAnsi="Times New Roman"/>
          <w:bCs/>
          <w:sz w:val="24"/>
          <w:szCs w:val="24"/>
        </w:rPr>
        <w:t>závěry a doporučení.</w:t>
      </w:r>
    </w:p>
    <w:p w14:paraId="39956F09" w14:textId="699670F0" w:rsidR="00E459B9" w:rsidRPr="00224B49" w:rsidRDefault="00595A68" w:rsidP="00855B6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0" w:after="120"/>
        <w:ind w:left="709" w:hanging="709"/>
        <w:textAlignment w:val="baseline"/>
        <w:rPr>
          <w:rFonts w:ascii="Times New Roman" w:hAnsi="Times New Roman"/>
          <w:sz w:val="24"/>
        </w:rPr>
      </w:pPr>
      <w:r w:rsidRPr="00826442">
        <w:rPr>
          <w:rFonts w:ascii="Times New Roman" w:hAnsi="Times New Roman"/>
          <w:sz w:val="24"/>
          <w:szCs w:val="24"/>
        </w:rPr>
        <w:t>Dodavatel se zavazuje k provedení</w:t>
      </w:r>
      <w:r w:rsidRPr="00224B49">
        <w:rPr>
          <w:rFonts w:ascii="Times New Roman" w:hAnsi="Times New Roman"/>
          <w:sz w:val="24"/>
        </w:rPr>
        <w:t xml:space="preserve"> veškerých prací</w:t>
      </w:r>
      <w:r w:rsidR="00E459B9" w:rsidRPr="00224B49">
        <w:rPr>
          <w:rFonts w:ascii="Times New Roman" w:hAnsi="Times New Roman"/>
          <w:sz w:val="24"/>
        </w:rPr>
        <w:t xml:space="preserve"> spojených s plněním předmětu smlouvy na svůj náklad a na své nebezpečí podle podmínek stanovených v této smlouvě.</w:t>
      </w:r>
    </w:p>
    <w:p w14:paraId="34D18A75" w14:textId="77777777" w:rsidR="00E459B9" w:rsidRPr="000B52CB" w:rsidRDefault="00E459B9" w:rsidP="00855B6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0" w:after="120"/>
        <w:ind w:left="709" w:hanging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Objednatel se zavazuje za řádné a včasné proveden</w:t>
      </w:r>
      <w:r w:rsidRPr="000B52CB">
        <w:rPr>
          <w:rFonts w:ascii="Times New Roman" w:hAnsi="Times New Roman"/>
          <w:sz w:val="24"/>
        </w:rPr>
        <w:t>í díla zaplatit dodavateli smluvenou cenu.</w:t>
      </w:r>
    </w:p>
    <w:p w14:paraId="65B96A57" w14:textId="77777777" w:rsidR="00E459B9" w:rsidRDefault="00E459B9" w:rsidP="00E459B9">
      <w:pPr>
        <w:spacing w:before="0"/>
        <w:jc w:val="left"/>
        <w:rPr>
          <w:rFonts w:ascii="Times New Roman" w:hAnsi="Times New Roman"/>
          <w:sz w:val="24"/>
        </w:rPr>
      </w:pPr>
    </w:p>
    <w:p w14:paraId="15318285" w14:textId="77777777" w:rsidR="00E459B9" w:rsidRPr="00224B49" w:rsidRDefault="00E459B9" w:rsidP="00E459B9">
      <w:pPr>
        <w:spacing w:before="0"/>
        <w:jc w:val="left"/>
        <w:rPr>
          <w:rFonts w:ascii="Times New Roman" w:hAnsi="Times New Roman"/>
          <w:sz w:val="24"/>
        </w:rPr>
      </w:pPr>
    </w:p>
    <w:p w14:paraId="2768E5E9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II.</w:t>
      </w:r>
    </w:p>
    <w:p w14:paraId="7E48DAF5" w14:textId="77777777" w:rsidR="00E459B9" w:rsidRPr="000B52CB" w:rsidRDefault="00E459B9" w:rsidP="00826442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0B52CB">
        <w:rPr>
          <w:rFonts w:ascii="Times New Roman" w:hAnsi="Times New Roman"/>
          <w:b/>
          <w:sz w:val="24"/>
        </w:rPr>
        <w:t>Cena</w:t>
      </w:r>
    </w:p>
    <w:p w14:paraId="4C04D580" w14:textId="77777777" w:rsidR="00E459B9" w:rsidRPr="000B52CB" w:rsidRDefault="00E459B9" w:rsidP="00826442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707F69F0" w14:textId="64D3DDC8" w:rsidR="00E459B9" w:rsidRDefault="00E459B9" w:rsidP="00855B66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0"/>
        <w:ind w:left="709" w:hanging="709"/>
        <w:textAlignment w:val="baseline"/>
        <w:rPr>
          <w:rFonts w:ascii="Times New Roman" w:hAnsi="Times New Roman"/>
          <w:sz w:val="24"/>
        </w:rPr>
      </w:pPr>
      <w:r w:rsidRPr="004F40D8">
        <w:rPr>
          <w:rFonts w:ascii="Times New Roman" w:hAnsi="Times New Roman"/>
          <w:sz w:val="24"/>
        </w:rPr>
        <w:t xml:space="preserve">Celková cena za provedení díla činí: </w:t>
      </w:r>
      <w:r w:rsidR="0088436D" w:rsidRPr="004F40D8">
        <w:rPr>
          <w:rFonts w:ascii="Times New Roman" w:hAnsi="Times New Roman"/>
          <w:sz w:val="24"/>
        </w:rPr>
        <w:t>2</w:t>
      </w:r>
      <w:r w:rsidR="007A1AB4" w:rsidRPr="004F40D8">
        <w:rPr>
          <w:rFonts w:ascii="Times New Roman" w:hAnsi="Times New Roman"/>
          <w:sz w:val="24"/>
        </w:rPr>
        <w:t>5</w:t>
      </w:r>
      <w:r w:rsidR="00595A68" w:rsidRPr="004F40D8">
        <w:rPr>
          <w:rFonts w:ascii="Times New Roman" w:hAnsi="Times New Roman"/>
          <w:sz w:val="24"/>
        </w:rPr>
        <w:t>0</w:t>
      </w:r>
      <w:r w:rsidR="002F048C" w:rsidRPr="004F40D8">
        <w:rPr>
          <w:rFonts w:ascii="Times New Roman" w:hAnsi="Times New Roman"/>
          <w:sz w:val="24"/>
        </w:rPr>
        <w:t xml:space="preserve">.000,- Kč (slovy: </w:t>
      </w:r>
      <w:r w:rsidR="0088436D" w:rsidRPr="004F40D8">
        <w:rPr>
          <w:rFonts w:ascii="Times New Roman" w:hAnsi="Times New Roman"/>
          <w:sz w:val="24"/>
        </w:rPr>
        <w:t>dvě</w:t>
      </w:r>
      <w:r w:rsidR="004F40D8" w:rsidRPr="004F40D8">
        <w:rPr>
          <w:rFonts w:ascii="Times New Roman" w:hAnsi="Times New Roman"/>
          <w:sz w:val="24"/>
        </w:rPr>
        <w:t xml:space="preserve"> </w:t>
      </w:r>
      <w:r w:rsidR="0088436D" w:rsidRPr="004F40D8">
        <w:rPr>
          <w:rFonts w:ascii="Times New Roman" w:hAnsi="Times New Roman"/>
          <w:sz w:val="24"/>
        </w:rPr>
        <w:t>st</w:t>
      </w:r>
      <w:r w:rsidR="004F40D8" w:rsidRPr="004F40D8">
        <w:rPr>
          <w:rFonts w:ascii="Times New Roman" w:hAnsi="Times New Roman"/>
          <w:sz w:val="24"/>
        </w:rPr>
        <w:t xml:space="preserve">ě </w:t>
      </w:r>
      <w:r w:rsidR="007A1AB4" w:rsidRPr="004F40D8">
        <w:rPr>
          <w:rFonts w:ascii="Times New Roman" w:hAnsi="Times New Roman"/>
          <w:sz w:val="24"/>
        </w:rPr>
        <w:t>pa</w:t>
      </w:r>
      <w:r w:rsidR="00595A68" w:rsidRPr="004F40D8">
        <w:rPr>
          <w:rFonts w:ascii="Times New Roman" w:hAnsi="Times New Roman"/>
          <w:sz w:val="24"/>
        </w:rPr>
        <w:t>desát</w:t>
      </w:r>
      <w:r w:rsidRPr="004F40D8">
        <w:rPr>
          <w:rFonts w:ascii="Times New Roman" w:hAnsi="Times New Roman"/>
          <w:sz w:val="24"/>
        </w:rPr>
        <w:t xml:space="preserve"> tisíc korun českých) bez DPH.</w:t>
      </w:r>
    </w:p>
    <w:p w14:paraId="3E919A1F" w14:textId="77777777" w:rsidR="004F40D8" w:rsidRPr="004F40D8" w:rsidRDefault="004F40D8" w:rsidP="004F40D8">
      <w:pPr>
        <w:pStyle w:val="Odstavecseseznamem"/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</w:rPr>
      </w:pPr>
    </w:p>
    <w:p w14:paraId="5E7FBC31" w14:textId="6D0C64D3" w:rsidR="004F40D8" w:rsidRDefault="00E459B9" w:rsidP="00855B66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0"/>
        <w:ind w:left="709" w:hanging="709"/>
        <w:textAlignment w:val="baseline"/>
        <w:rPr>
          <w:rFonts w:ascii="Times New Roman" w:hAnsi="Times New Roman"/>
          <w:sz w:val="24"/>
        </w:rPr>
      </w:pPr>
      <w:r w:rsidRPr="004F40D8">
        <w:rPr>
          <w:rFonts w:ascii="Times New Roman" w:hAnsi="Times New Roman"/>
          <w:sz w:val="24"/>
        </w:rPr>
        <w:t>Smluvní strany činí nesporným, ž</w:t>
      </w:r>
      <w:r w:rsidR="002F048C" w:rsidRPr="004F40D8">
        <w:rPr>
          <w:rFonts w:ascii="Times New Roman" w:hAnsi="Times New Roman"/>
          <w:sz w:val="24"/>
        </w:rPr>
        <w:t xml:space="preserve">e výše uvedená cena je konečná, </w:t>
      </w:r>
      <w:r w:rsidRPr="004F40D8">
        <w:rPr>
          <w:rFonts w:ascii="Times New Roman" w:hAnsi="Times New Roman"/>
          <w:sz w:val="24"/>
        </w:rPr>
        <w:t>nejvýše přípustná a zahrnuje veškeré náklady, odměny, poplatky apod. na straně dodavatele potřebné k provedení díla</w:t>
      </w:r>
      <w:r w:rsidR="004F40D8" w:rsidRPr="004F40D8">
        <w:rPr>
          <w:rFonts w:ascii="Times New Roman" w:hAnsi="Times New Roman"/>
          <w:sz w:val="24"/>
        </w:rPr>
        <w:t>.</w:t>
      </w:r>
    </w:p>
    <w:p w14:paraId="0E862168" w14:textId="77777777" w:rsidR="004F40D8" w:rsidRPr="004F40D8" w:rsidRDefault="004F40D8" w:rsidP="004F40D8">
      <w:pPr>
        <w:pStyle w:val="Odstavecseseznamem"/>
        <w:rPr>
          <w:rFonts w:ascii="Times New Roman" w:hAnsi="Times New Roman"/>
          <w:sz w:val="24"/>
        </w:rPr>
      </w:pPr>
    </w:p>
    <w:p w14:paraId="799E6330" w14:textId="0C544F37" w:rsidR="004F40D8" w:rsidRPr="004F40D8" w:rsidRDefault="004F40D8" w:rsidP="00855B66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120"/>
        <w:ind w:left="709" w:hanging="709"/>
        <w:textAlignment w:val="baseline"/>
        <w:rPr>
          <w:rFonts w:ascii="Times New Roman" w:hAnsi="Times New Roman"/>
          <w:sz w:val="24"/>
        </w:rPr>
      </w:pPr>
      <w:r w:rsidRPr="004F40D8">
        <w:rPr>
          <w:rFonts w:ascii="Times New Roman" w:hAnsi="Times New Roman"/>
          <w:sz w:val="24"/>
        </w:rPr>
        <w:t>DPH bude vypočteno a účtováno na základě právních předpisů účinných k datu uskutečnění zdanitelného plnění.</w:t>
      </w:r>
    </w:p>
    <w:p w14:paraId="5C6CE9F4" w14:textId="77777777" w:rsidR="004F40D8" w:rsidRPr="004F40D8" w:rsidRDefault="004F40D8" w:rsidP="004F40D8">
      <w:pPr>
        <w:pStyle w:val="Odstavecseseznamem"/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Times New Roman" w:hAnsi="Times New Roman"/>
          <w:sz w:val="24"/>
        </w:rPr>
      </w:pPr>
    </w:p>
    <w:p w14:paraId="141383AA" w14:textId="77777777" w:rsidR="00E459B9" w:rsidRDefault="00E459B9" w:rsidP="00826442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4BAEDE9C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0E9ED5F3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III.</w:t>
      </w:r>
    </w:p>
    <w:p w14:paraId="7E82857E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0B52CB">
        <w:rPr>
          <w:rFonts w:ascii="Times New Roman" w:hAnsi="Times New Roman"/>
          <w:b/>
          <w:sz w:val="24"/>
        </w:rPr>
        <w:t>Doba plnění</w:t>
      </w:r>
    </w:p>
    <w:p w14:paraId="70483825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1D9EC992" w14:textId="55E75BDD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360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 xml:space="preserve">Dodavatel se zavazuje zpracovat a předat dílo v termínu do </w:t>
      </w:r>
      <w:r w:rsidR="002F048C">
        <w:rPr>
          <w:rFonts w:ascii="Times New Roman" w:hAnsi="Times New Roman"/>
          <w:sz w:val="24"/>
        </w:rPr>
        <w:t>3</w:t>
      </w:r>
      <w:r w:rsidR="00595A68">
        <w:rPr>
          <w:rFonts w:ascii="Times New Roman" w:hAnsi="Times New Roman"/>
          <w:sz w:val="24"/>
        </w:rPr>
        <w:t>1</w:t>
      </w:r>
      <w:r w:rsidRPr="000B52C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0B52CB">
        <w:rPr>
          <w:rFonts w:ascii="Times New Roman" w:hAnsi="Times New Roman"/>
          <w:sz w:val="24"/>
        </w:rPr>
        <w:t>1</w:t>
      </w:r>
      <w:r w:rsidR="00595A68">
        <w:rPr>
          <w:rFonts w:ascii="Times New Roman" w:hAnsi="Times New Roman"/>
          <w:sz w:val="24"/>
        </w:rPr>
        <w:t>0</w:t>
      </w:r>
      <w:r w:rsidRPr="000B52C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2F048C">
        <w:rPr>
          <w:rFonts w:ascii="Times New Roman" w:hAnsi="Times New Roman"/>
          <w:sz w:val="24"/>
        </w:rPr>
        <w:t>2017</w:t>
      </w:r>
      <w:r w:rsidRPr="000B52CB">
        <w:rPr>
          <w:rFonts w:ascii="Times New Roman" w:hAnsi="Times New Roman"/>
          <w:sz w:val="24"/>
        </w:rPr>
        <w:t xml:space="preserve">. </w:t>
      </w:r>
    </w:p>
    <w:p w14:paraId="6FA7AFB1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ab/>
      </w:r>
    </w:p>
    <w:p w14:paraId="0F0C0859" w14:textId="77777777" w:rsidR="00E459B9" w:rsidRDefault="00E459B9" w:rsidP="00E459B9">
      <w:pPr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Times New Roman" w:hAnsi="Times New Roman"/>
          <w:sz w:val="24"/>
        </w:rPr>
      </w:pPr>
    </w:p>
    <w:p w14:paraId="5BA8F94D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Times New Roman" w:hAnsi="Times New Roman"/>
          <w:sz w:val="24"/>
        </w:rPr>
      </w:pPr>
    </w:p>
    <w:p w14:paraId="7C70D6EF" w14:textId="77777777" w:rsidR="00E459B9" w:rsidRPr="000B52CB" w:rsidRDefault="00E459B9" w:rsidP="00E459B9">
      <w:pPr>
        <w:keepNext/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IV.</w:t>
      </w:r>
    </w:p>
    <w:p w14:paraId="0FF29879" w14:textId="77777777" w:rsidR="00E459B9" w:rsidRPr="000B52CB" w:rsidRDefault="00E459B9" w:rsidP="00E459B9">
      <w:pPr>
        <w:keepNext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0B52CB">
        <w:rPr>
          <w:rFonts w:ascii="Times New Roman" w:hAnsi="Times New Roman"/>
          <w:b/>
          <w:sz w:val="24"/>
        </w:rPr>
        <w:t>Způsob provedení díla a jeho předání</w:t>
      </w:r>
    </w:p>
    <w:p w14:paraId="68D000FE" w14:textId="77777777" w:rsidR="00E459B9" w:rsidRPr="000B52CB" w:rsidRDefault="00E459B9" w:rsidP="00E459B9">
      <w:pPr>
        <w:keepNext/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b/>
          <w:sz w:val="24"/>
        </w:rPr>
      </w:pPr>
    </w:p>
    <w:p w14:paraId="0EC30278" w14:textId="54557D8B" w:rsidR="00E459B9" w:rsidRPr="000B52CB" w:rsidRDefault="00E459B9" w:rsidP="00855B6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240"/>
        <w:ind w:hanging="720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 xml:space="preserve">Místem pro předání a převzetí </w:t>
      </w:r>
      <w:r w:rsidR="00F60F80">
        <w:rPr>
          <w:rFonts w:ascii="Times New Roman" w:hAnsi="Times New Roman"/>
          <w:sz w:val="24"/>
        </w:rPr>
        <w:t xml:space="preserve">díla je </w:t>
      </w:r>
      <w:r w:rsidRPr="000B52CB">
        <w:rPr>
          <w:rFonts w:ascii="Times New Roman" w:hAnsi="Times New Roman"/>
          <w:sz w:val="24"/>
        </w:rPr>
        <w:t>budova objednatele na adrese Ministerstvo průmyslu a obchodu ČR, Na Františku 32, PSČ 110 15, Praha 1.</w:t>
      </w:r>
    </w:p>
    <w:p w14:paraId="6A42622D" w14:textId="20649FCB" w:rsidR="00E459B9" w:rsidRPr="002F048C" w:rsidRDefault="00E459B9" w:rsidP="00855B66">
      <w:pPr>
        <w:pStyle w:val="Odstavecseseznamem"/>
        <w:numPr>
          <w:ilvl w:val="0"/>
          <w:numId w:val="10"/>
        </w:numPr>
        <w:ind w:hanging="720"/>
        <w:rPr>
          <w:rFonts w:ascii="Times New Roman" w:hAnsi="Times New Roman"/>
          <w:sz w:val="24"/>
          <w:szCs w:val="24"/>
        </w:rPr>
      </w:pPr>
      <w:r w:rsidRPr="002F048C">
        <w:rPr>
          <w:rFonts w:ascii="Times New Roman" w:hAnsi="Times New Roman"/>
          <w:sz w:val="24"/>
          <w:szCs w:val="24"/>
        </w:rPr>
        <w:t xml:space="preserve">Dílo převezme objednatel na základě oboustranně podepsaného předávacího protokolu. Po převzetí díla provede objednatel akceptaci díla, a to do 5 pracovních dnů ode dne převzetí díla. V případě, že objednatel shledá v odevzdaném díle nedostatky, pro které nelze dílo akceptovat, vrátí dodavateli dílo k přepracování. Dodavatel odstraní tyto </w:t>
      </w:r>
      <w:r w:rsidRPr="002F048C">
        <w:rPr>
          <w:rFonts w:ascii="Times New Roman" w:hAnsi="Times New Roman"/>
          <w:sz w:val="24"/>
          <w:szCs w:val="24"/>
        </w:rPr>
        <w:lastRenderedPageBreak/>
        <w:t>nedostatky ve lhůtě do 5 pracovních dnů od vrácení díla k přepracování. Původní akceptační lhůta bude vrácením díla k přepraco</w:t>
      </w:r>
      <w:r w:rsidR="002F048C">
        <w:rPr>
          <w:rFonts w:ascii="Times New Roman" w:hAnsi="Times New Roman"/>
          <w:sz w:val="24"/>
          <w:szCs w:val="24"/>
        </w:rPr>
        <w:t>vání zastavena. Předáním díla s </w:t>
      </w:r>
      <w:r w:rsidRPr="002F048C">
        <w:rPr>
          <w:rFonts w:ascii="Times New Roman" w:hAnsi="Times New Roman"/>
          <w:sz w:val="24"/>
          <w:szCs w:val="24"/>
        </w:rPr>
        <w:t xml:space="preserve">odstraněnými nedostatky počíná běžet nová akceptační lhůta v délce 5 pracovních dnů. Je- </w:t>
      </w:r>
      <w:proofErr w:type="spellStart"/>
      <w:r w:rsidRPr="002F048C">
        <w:rPr>
          <w:rFonts w:ascii="Times New Roman" w:hAnsi="Times New Roman"/>
          <w:sz w:val="24"/>
          <w:szCs w:val="24"/>
        </w:rPr>
        <w:t>li</w:t>
      </w:r>
      <w:proofErr w:type="spellEnd"/>
      <w:r w:rsidRPr="002F048C">
        <w:rPr>
          <w:rFonts w:ascii="Times New Roman" w:hAnsi="Times New Roman"/>
          <w:sz w:val="24"/>
          <w:szCs w:val="24"/>
        </w:rPr>
        <w:t xml:space="preserve"> dílo akceptováno, oznámí pověřená osoba objednatele elektronicky tuto skutečnost pověřené osobě dodavatele. Na základě akceptace díla je dodavatel oprávněn fakturovat cenu za dílo</w:t>
      </w:r>
      <w:r w:rsidR="00AE39B5">
        <w:rPr>
          <w:rFonts w:ascii="Times New Roman" w:hAnsi="Times New Roman"/>
          <w:sz w:val="24"/>
          <w:szCs w:val="24"/>
        </w:rPr>
        <w:t>.</w:t>
      </w:r>
    </w:p>
    <w:p w14:paraId="0FBD351D" w14:textId="4B9604B6" w:rsidR="00E459B9" w:rsidRDefault="00E459B9" w:rsidP="00855B66">
      <w:pPr>
        <w:numPr>
          <w:ilvl w:val="0"/>
          <w:numId w:val="10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textAlignment w:val="baseline"/>
        <w:rPr>
          <w:rFonts w:ascii="Times New Roman" w:hAnsi="Times New Roman"/>
          <w:sz w:val="24"/>
          <w:szCs w:val="24"/>
        </w:rPr>
      </w:pPr>
      <w:r w:rsidRPr="00224B49">
        <w:rPr>
          <w:rFonts w:ascii="Times New Roman" w:hAnsi="Times New Roman"/>
          <w:sz w:val="24"/>
          <w:szCs w:val="24"/>
        </w:rPr>
        <w:t xml:space="preserve">Dodavatel předá objednateli </w:t>
      </w:r>
      <w:r>
        <w:rPr>
          <w:rFonts w:ascii="Times New Roman" w:hAnsi="Times New Roman"/>
          <w:sz w:val="24"/>
          <w:szCs w:val="24"/>
        </w:rPr>
        <w:t>dílo</w:t>
      </w:r>
      <w:r w:rsidR="00AE39B5">
        <w:rPr>
          <w:rFonts w:ascii="Times New Roman" w:hAnsi="Times New Roman"/>
          <w:iCs/>
          <w:sz w:val="24"/>
          <w:szCs w:val="24"/>
        </w:rPr>
        <w:t xml:space="preserve"> v českém jazyce, v </w:t>
      </w:r>
      <w:r w:rsidRPr="00224B49">
        <w:rPr>
          <w:rFonts w:ascii="Times New Roman" w:hAnsi="Times New Roman"/>
          <w:iCs/>
          <w:sz w:val="24"/>
          <w:szCs w:val="24"/>
        </w:rPr>
        <w:t>tištěné p</w:t>
      </w:r>
      <w:r w:rsidR="00AE39B5">
        <w:rPr>
          <w:rFonts w:ascii="Times New Roman" w:hAnsi="Times New Roman"/>
          <w:iCs/>
          <w:sz w:val="24"/>
          <w:szCs w:val="24"/>
        </w:rPr>
        <w:t xml:space="preserve">odobě, ve dvou vyhotoveních a v </w:t>
      </w:r>
      <w:r w:rsidRPr="00224B49">
        <w:rPr>
          <w:rFonts w:ascii="Times New Roman" w:hAnsi="Times New Roman"/>
          <w:iCs/>
          <w:sz w:val="24"/>
          <w:szCs w:val="24"/>
        </w:rPr>
        <w:t xml:space="preserve">elektronické podobě </w:t>
      </w:r>
      <w:r w:rsidRPr="00224B49">
        <w:rPr>
          <w:rFonts w:ascii="Times New Roman" w:hAnsi="Times New Roman"/>
          <w:sz w:val="24"/>
          <w:szCs w:val="24"/>
        </w:rPr>
        <w:t xml:space="preserve">ve </w:t>
      </w:r>
      <w:proofErr w:type="gramStart"/>
      <w:r w:rsidRPr="00224B49">
        <w:rPr>
          <w:rFonts w:ascii="Times New Roman" w:hAnsi="Times New Roman"/>
          <w:sz w:val="24"/>
          <w:szCs w:val="24"/>
        </w:rPr>
        <w:t xml:space="preserve">formátech 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 w:rsidRPr="00224B49">
        <w:rPr>
          <w:rFonts w:ascii="Times New Roman" w:hAnsi="Times New Roman"/>
          <w:sz w:val="24"/>
          <w:szCs w:val="24"/>
        </w:rPr>
        <w:t>docx</w:t>
      </w:r>
      <w:proofErr w:type="spellEnd"/>
      <w:proofErr w:type="gramEnd"/>
      <w:r w:rsidRPr="00224B49">
        <w:rPr>
          <w:rFonts w:ascii="Times New Roman" w:hAnsi="Times New Roman"/>
          <w:sz w:val="24"/>
          <w:szCs w:val="24"/>
        </w:rPr>
        <w:t xml:space="preserve"> a .</w:t>
      </w:r>
      <w:proofErr w:type="spellStart"/>
      <w:r w:rsidRPr="00224B49">
        <w:rPr>
          <w:rFonts w:ascii="Times New Roman" w:hAnsi="Times New Roman"/>
          <w:sz w:val="24"/>
          <w:szCs w:val="24"/>
        </w:rPr>
        <w:t>pdf</w:t>
      </w:r>
      <w:proofErr w:type="spellEnd"/>
      <w:r w:rsidRPr="00224B49">
        <w:rPr>
          <w:rFonts w:ascii="Times New Roman" w:hAnsi="Times New Roman"/>
          <w:sz w:val="24"/>
          <w:szCs w:val="24"/>
        </w:rPr>
        <w:t xml:space="preserve"> na CD-ROM.</w:t>
      </w:r>
    </w:p>
    <w:p w14:paraId="68AB4810" w14:textId="77777777" w:rsidR="00E459B9" w:rsidRDefault="00E459B9" w:rsidP="00E459B9">
      <w:pPr>
        <w:tabs>
          <w:tab w:val="left" w:pos="709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  <w:szCs w:val="24"/>
        </w:rPr>
      </w:pPr>
    </w:p>
    <w:p w14:paraId="0DF8864D" w14:textId="77777777" w:rsidR="00E459B9" w:rsidRDefault="00E459B9" w:rsidP="00E459B9">
      <w:pPr>
        <w:tabs>
          <w:tab w:val="left" w:pos="709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  <w:szCs w:val="24"/>
        </w:rPr>
      </w:pPr>
    </w:p>
    <w:p w14:paraId="1244EE73" w14:textId="77777777"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V.</w:t>
      </w:r>
    </w:p>
    <w:p w14:paraId="797C6746" w14:textId="77777777" w:rsidR="00E459B9" w:rsidRPr="00224B49" w:rsidRDefault="00E459B9" w:rsidP="00E459B9">
      <w:pPr>
        <w:pStyle w:val="Bezmezer"/>
      </w:pPr>
    </w:p>
    <w:p w14:paraId="3492DCCB" w14:textId="77777777"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b/>
          <w:sz w:val="24"/>
        </w:rPr>
        <w:t>Autorská práva a licence</w:t>
      </w:r>
    </w:p>
    <w:p w14:paraId="012D3509" w14:textId="77777777"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/>
        <w:ind w:left="703" w:hanging="703"/>
        <w:textAlignment w:val="baseline"/>
        <w:rPr>
          <w:rFonts w:ascii="Times New Roman" w:hAnsi="Times New Roman"/>
          <w:sz w:val="24"/>
        </w:rPr>
      </w:pPr>
    </w:p>
    <w:p w14:paraId="3E585337" w14:textId="0E23CD38"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1.</w:t>
      </w:r>
      <w:r w:rsidRPr="00224B49">
        <w:rPr>
          <w:rFonts w:ascii="Times New Roman" w:hAnsi="Times New Roman"/>
          <w:sz w:val="24"/>
        </w:rPr>
        <w:tab/>
        <w:t>Dodavatel prohlašuje, že objednatel bude oprávněn užít jakýmkoli způsobem a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rozsahu bez jakýchkoli omezení výs</w:t>
      </w:r>
      <w:r w:rsidRPr="000B52CB">
        <w:rPr>
          <w:rFonts w:ascii="Times New Roman" w:hAnsi="Times New Roman"/>
          <w:sz w:val="24"/>
        </w:rPr>
        <w:t>ledky studie, mající charak</w:t>
      </w:r>
      <w:r w:rsidR="00AE39B5">
        <w:rPr>
          <w:rFonts w:ascii="Times New Roman" w:hAnsi="Times New Roman"/>
          <w:sz w:val="24"/>
        </w:rPr>
        <w:t>ter autorského díla ve smyslu § </w:t>
      </w:r>
      <w:r w:rsidRPr="000B52CB">
        <w:rPr>
          <w:rFonts w:ascii="Times New Roman" w:hAnsi="Times New Roman"/>
          <w:sz w:val="24"/>
        </w:rPr>
        <w:t>2 zákona č. 121/2000 Sb., o prá</w:t>
      </w:r>
      <w:r w:rsidRPr="00224B49">
        <w:rPr>
          <w:rFonts w:ascii="Times New Roman" w:hAnsi="Times New Roman"/>
          <w:sz w:val="24"/>
        </w:rPr>
        <w:t>vu autorském, o právech souvisejících s právem autorským a o změně některých zákonů (autorský zákon) ve znění pozdějších předpisů, a že vůči objednateli nebudou uplatněny oprávněné nároky majitelů autorských práv či jakékoli oprávněné nároky jiných třetích osob v souvislosti s užitím díla (práva autorská, práva příbuzná právu autorskému, práva patentová, práva k ochranné známce, práva z nekalé soutěže, práva osobnostní či práva vlastnická aj.) a pokud by takové nároky byly uplatněny, dodavatel se zavazuje veškeré nároky</w:t>
      </w:r>
      <w:r w:rsidRPr="00224B49">
        <w:rPr>
          <w:rFonts w:ascii="Times New Roman" w:hAnsi="Times New Roman"/>
        </w:rPr>
        <w:t xml:space="preserve"> </w:t>
      </w:r>
      <w:r w:rsidRPr="00224B49">
        <w:rPr>
          <w:rFonts w:ascii="Times New Roman" w:hAnsi="Times New Roman"/>
          <w:sz w:val="24"/>
        </w:rPr>
        <w:t>majitelů autorských práv či jakékoli oprávněné nároky jiných třetích osob v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souvislosti s užitím díla vypořádat na své náklady.</w:t>
      </w:r>
    </w:p>
    <w:p w14:paraId="5D7D409E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2.</w:t>
      </w:r>
      <w:r w:rsidRPr="00224B49">
        <w:rPr>
          <w:rFonts w:ascii="Times New Roman" w:hAnsi="Times New Roman"/>
          <w:sz w:val="24"/>
        </w:rPr>
        <w:tab/>
        <w:t>Dodavatel prohlašuje, že objednatel bude oprávněn dílo užít jakýmkoli způsobem, v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 xml:space="preserve">neomezeném rozsahu co do množství, místa a času, zejména dílo rozmnožovat, rozšiřovat, sdělovat veřejnosti, upravovat, spojovat s jiným dílem, zařazovat do souborného díla a uvádět dílo pod svým jménem a že vůči objednateli nebudou uplatněny oprávněné nároky majitelů autorských práv či jakékoli oprávněné nároky jiných třetích osob v souvislosti s užitím díla (práva autorská, práva příbuzná právu autorskému, práva patentová, práva k ochranné známce, práva z nekalé soutěže, práva osobnostní či práva vlastnická aj.). </w:t>
      </w:r>
    </w:p>
    <w:p w14:paraId="2924D853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3.</w:t>
      </w:r>
      <w:r w:rsidRPr="00224B49">
        <w:rPr>
          <w:rFonts w:ascii="Times New Roman" w:hAnsi="Times New Roman"/>
          <w:sz w:val="24"/>
        </w:rPr>
        <w:tab/>
        <w:t>Licence je poskytována jako výhradní, přičemž veškerá práva k dílu přecházejí na objednatele akceptací díla a dodavatel nesmí použít tyto výstupy bez výslovného souhlasu objednatele.</w:t>
      </w:r>
    </w:p>
    <w:p w14:paraId="058BA359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590653D7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62CB3605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VI.</w:t>
      </w:r>
    </w:p>
    <w:p w14:paraId="28E452A2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224B49">
        <w:rPr>
          <w:rFonts w:ascii="Times New Roman" w:hAnsi="Times New Roman"/>
          <w:b/>
          <w:sz w:val="24"/>
        </w:rPr>
        <w:t>Odpovědnost za vady</w:t>
      </w:r>
    </w:p>
    <w:p w14:paraId="5A42CB25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</w:p>
    <w:p w14:paraId="4F78306B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1.</w:t>
      </w:r>
      <w:r w:rsidRPr="00224B49">
        <w:rPr>
          <w:rFonts w:ascii="Times New Roman" w:hAnsi="Times New Roman"/>
          <w:sz w:val="24"/>
        </w:rPr>
        <w:tab/>
        <w:t>Dodavatel odpovídá objednateli za vady díla, které se projeví v záruční době.  Záruční doba je jeden rok a začíná plynout o</w:t>
      </w:r>
      <w:r w:rsidRPr="000B52CB">
        <w:rPr>
          <w:rFonts w:ascii="Times New Roman" w:hAnsi="Times New Roman"/>
          <w:sz w:val="24"/>
        </w:rPr>
        <w:t xml:space="preserve">de </w:t>
      </w:r>
      <w:r w:rsidRPr="000B52CB">
        <w:rPr>
          <w:rFonts w:ascii="Times New Roman" w:hAnsi="Times New Roman"/>
          <w:sz w:val="24"/>
          <w:szCs w:val="24"/>
        </w:rPr>
        <w:t xml:space="preserve">dne předání díla </w:t>
      </w:r>
      <w:r w:rsidRPr="000B52CB">
        <w:rPr>
          <w:rFonts w:ascii="Times New Roman" w:hAnsi="Times New Roman"/>
          <w:sz w:val="24"/>
        </w:rPr>
        <w:t>objednateli.</w:t>
      </w:r>
    </w:p>
    <w:p w14:paraId="50E65AE0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2.</w:t>
      </w:r>
      <w:r w:rsidRPr="000B52CB">
        <w:rPr>
          <w:rFonts w:ascii="Times New Roman" w:hAnsi="Times New Roman"/>
          <w:sz w:val="24"/>
        </w:rPr>
        <w:tab/>
        <w:t xml:space="preserve">V případě, že předané dílo vykazuje vady, musí tyto </w:t>
      </w:r>
      <w:r w:rsidRPr="00224B49">
        <w:rPr>
          <w:rFonts w:ascii="Times New Roman" w:hAnsi="Times New Roman"/>
          <w:sz w:val="24"/>
        </w:rPr>
        <w:t>vady objednatel písemně u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zhotovitele reklamovat. V reklamaci objednatel uvede, v čem zjištěné vady spočívají.</w:t>
      </w:r>
      <w:r w:rsidRPr="00224B49">
        <w:rPr>
          <w:rFonts w:ascii="Times New Roman" w:hAnsi="Times New Roman"/>
        </w:rPr>
        <w:t xml:space="preserve"> </w:t>
      </w:r>
      <w:r w:rsidRPr="00224B49">
        <w:rPr>
          <w:rFonts w:ascii="Times New Roman" w:hAnsi="Times New Roman"/>
          <w:sz w:val="24"/>
          <w:szCs w:val="24"/>
        </w:rPr>
        <w:t>Dodavatel se z</w:t>
      </w:r>
      <w:r w:rsidRPr="00224B49">
        <w:rPr>
          <w:rFonts w:ascii="Times New Roman" w:hAnsi="Times New Roman"/>
          <w:sz w:val="24"/>
        </w:rPr>
        <w:t>avazuje bezplatně odstranit tyto vady do pěti pracovních dnů od okamžiku obdržení reklamace.</w:t>
      </w:r>
    </w:p>
    <w:p w14:paraId="303933B2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lastRenderedPageBreak/>
        <w:t>3.</w:t>
      </w:r>
      <w:r w:rsidRPr="00224B49">
        <w:rPr>
          <w:rFonts w:ascii="Times New Roman" w:hAnsi="Times New Roman"/>
          <w:sz w:val="24"/>
        </w:rPr>
        <w:tab/>
        <w:t>Objednatel má nárok na náhradu škody vzniklou porušením smluvní povinnosti dodavatele na základě této smlouvy, a to v plném rozsahu, bez omezení.</w:t>
      </w:r>
    </w:p>
    <w:p w14:paraId="1D80F1DB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</w:p>
    <w:p w14:paraId="76CB2F41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VII.</w:t>
      </w:r>
    </w:p>
    <w:p w14:paraId="6BE0C280" w14:textId="77777777" w:rsidR="00E459B9" w:rsidRPr="00224B49" w:rsidRDefault="00E459B9" w:rsidP="00E459B9">
      <w:pPr>
        <w:tabs>
          <w:tab w:val="left" w:pos="3540"/>
          <w:tab w:val="center" w:pos="4536"/>
        </w:tabs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b/>
          <w:sz w:val="24"/>
        </w:rPr>
      </w:pPr>
      <w:r w:rsidRPr="00224B49">
        <w:rPr>
          <w:rFonts w:ascii="Times New Roman" w:hAnsi="Times New Roman"/>
          <w:b/>
          <w:sz w:val="24"/>
        </w:rPr>
        <w:tab/>
      </w:r>
      <w:r w:rsidRPr="00224B49">
        <w:rPr>
          <w:rFonts w:ascii="Times New Roman" w:hAnsi="Times New Roman"/>
          <w:b/>
          <w:sz w:val="24"/>
        </w:rPr>
        <w:tab/>
        <w:t>Platební podmínky</w:t>
      </w:r>
    </w:p>
    <w:p w14:paraId="2892AC4D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b/>
          <w:sz w:val="24"/>
        </w:rPr>
      </w:pPr>
    </w:p>
    <w:p w14:paraId="1DE8CCEF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1.</w:t>
      </w:r>
      <w:r w:rsidRPr="00224B49">
        <w:rPr>
          <w:rFonts w:ascii="Times New Roman" w:hAnsi="Times New Roman"/>
          <w:sz w:val="24"/>
        </w:rPr>
        <w:tab/>
        <w:t xml:space="preserve">Dodavatel má právo vystavit fakturu po </w:t>
      </w:r>
      <w:r>
        <w:rPr>
          <w:rFonts w:ascii="Times New Roman" w:hAnsi="Times New Roman"/>
          <w:sz w:val="24"/>
        </w:rPr>
        <w:t xml:space="preserve">akceptaci </w:t>
      </w:r>
      <w:r w:rsidRPr="000B52CB">
        <w:rPr>
          <w:rFonts w:ascii="Times New Roman" w:hAnsi="Times New Roman"/>
          <w:sz w:val="24"/>
        </w:rPr>
        <w:t>díla</w:t>
      </w:r>
      <w:r>
        <w:rPr>
          <w:rFonts w:ascii="Times New Roman" w:hAnsi="Times New Roman"/>
          <w:sz w:val="24"/>
        </w:rPr>
        <w:t xml:space="preserve"> objednatelem</w:t>
      </w:r>
      <w:r w:rsidRPr="000B52CB">
        <w:rPr>
          <w:rFonts w:ascii="Times New Roman" w:hAnsi="Times New Roman"/>
          <w:sz w:val="24"/>
        </w:rPr>
        <w:t xml:space="preserve">. </w:t>
      </w:r>
    </w:p>
    <w:p w14:paraId="070AA0D4" w14:textId="5DC9ECD4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2.</w:t>
      </w:r>
      <w:r w:rsidRPr="000B52CB">
        <w:rPr>
          <w:rFonts w:ascii="Times New Roman" w:hAnsi="Times New Roman"/>
          <w:sz w:val="24"/>
        </w:rPr>
        <w:tab/>
        <w:t>Objednatel uhradí dodavateli cenu bezhotovostní platbou na účet</w:t>
      </w:r>
      <w:r w:rsidR="00AE39B5">
        <w:rPr>
          <w:rFonts w:ascii="Times New Roman" w:hAnsi="Times New Roman"/>
          <w:sz w:val="24"/>
        </w:rPr>
        <w:t xml:space="preserve"> dodavatele uvedený na faktuře </w:t>
      </w:r>
      <w:r w:rsidRPr="000B52CB">
        <w:rPr>
          <w:rFonts w:ascii="Times New Roman" w:hAnsi="Times New Roman"/>
          <w:sz w:val="24"/>
        </w:rPr>
        <w:t xml:space="preserve">se splatností </w:t>
      </w:r>
      <w:r w:rsidR="004F40D8">
        <w:rPr>
          <w:rFonts w:ascii="Times New Roman" w:hAnsi="Times New Roman"/>
          <w:sz w:val="24"/>
        </w:rPr>
        <w:t xml:space="preserve">30 </w:t>
      </w:r>
      <w:r w:rsidRPr="000B52CB">
        <w:rPr>
          <w:rFonts w:ascii="Times New Roman" w:hAnsi="Times New Roman"/>
          <w:sz w:val="24"/>
        </w:rPr>
        <w:t>dnů od data jejího prokazatelného doručení na ad</w:t>
      </w:r>
      <w:r w:rsidRPr="00224B49">
        <w:rPr>
          <w:rFonts w:ascii="Times New Roman" w:hAnsi="Times New Roman"/>
          <w:sz w:val="24"/>
        </w:rPr>
        <w:t xml:space="preserve">resu sídla objednatele. </w:t>
      </w:r>
    </w:p>
    <w:p w14:paraId="3DC89ABD" w14:textId="77C32FF3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224B49">
        <w:rPr>
          <w:rFonts w:ascii="Times New Roman" w:hAnsi="Times New Roman"/>
          <w:sz w:val="24"/>
        </w:rPr>
        <w:t>.</w:t>
      </w:r>
      <w:r w:rsidRPr="00224B49">
        <w:rPr>
          <w:rFonts w:ascii="Times New Roman" w:hAnsi="Times New Roman"/>
          <w:sz w:val="24"/>
        </w:rPr>
        <w:tab/>
        <w:t xml:space="preserve">Faktura dodavatele musí kromě čísla smlouvy a čísla účtu dodavatele obsahovat všechny náležitosti řádného účetního a daňového dokladu ve smyslu příslušných zákonných ustanovení, zejména zákona č. 235/2004 Sb., o dani z přidané hodnoty, § 11 zákona č. 563/1991 Sb., o účetnictví, a  § 435 občanského zákoníku, to vše ve znění pozdějších předpisů.  Nebude-li faktura obsahovat právními předpisy a touto smlouvou stanovené náležitosti nebo bude obsahovat chybné údaje, je objednatel fakturu oprávněn vrátit dodavateli k doplnění nebo opravě, aniž by se tím dostal do prodlení se  splatností. Dnem doručení opravené či nově vystavené faktury běží </w:t>
      </w:r>
      <w:r w:rsidR="0088436D">
        <w:rPr>
          <w:rFonts w:ascii="Times New Roman" w:hAnsi="Times New Roman"/>
          <w:sz w:val="24"/>
        </w:rPr>
        <w:t>nová lhůta splatnosti faktury.</w:t>
      </w:r>
    </w:p>
    <w:p w14:paraId="53E52791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224B49">
        <w:rPr>
          <w:rFonts w:ascii="Times New Roman" w:hAnsi="Times New Roman"/>
          <w:sz w:val="24"/>
        </w:rPr>
        <w:t xml:space="preserve">. </w:t>
      </w:r>
      <w:r w:rsidRPr="00224B49">
        <w:rPr>
          <w:rFonts w:ascii="Times New Roman" w:hAnsi="Times New Roman"/>
          <w:sz w:val="24"/>
        </w:rPr>
        <w:tab/>
        <w:t>Objednatel neposkytuje zálohové platby.</w:t>
      </w:r>
    </w:p>
    <w:p w14:paraId="192BB687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ind w:left="703" w:hanging="703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224B49">
        <w:rPr>
          <w:rFonts w:ascii="Times New Roman" w:hAnsi="Times New Roman"/>
          <w:sz w:val="24"/>
        </w:rPr>
        <w:t>.</w:t>
      </w:r>
      <w:r w:rsidRPr="00224B49">
        <w:rPr>
          <w:rFonts w:ascii="Times New Roman" w:hAnsi="Times New Roman"/>
          <w:sz w:val="24"/>
        </w:rPr>
        <w:tab/>
        <w:t xml:space="preserve">Faktura je považována za proplacenou okamžikem odepsání příslušné částky z účtu objednatele. </w:t>
      </w:r>
    </w:p>
    <w:p w14:paraId="2C0CBCA3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ind w:left="703" w:hanging="703"/>
        <w:textAlignment w:val="baseline"/>
        <w:rPr>
          <w:rFonts w:ascii="Times New Roman" w:hAnsi="Times New Roman"/>
          <w:sz w:val="24"/>
        </w:rPr>
      </w:pPr>
    </w:p>
    <w:p w14:paraId="7FAD80D8" w14:textId="77777777"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VIII.</w:t>
      </w:r>
    </w:p>
    <w:p w14:paraId="3E34D12F" w14:textId="77777777"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b/>
          <w:sz w:val="24"/>
        </w:rPr>
        <w:t>Práva a povinnosti smluvních stran</w:t>
      </w:r>
    </w:p>
    <w:p w14:paraId="0B49D583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2A90C979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1.</w:t>
      </w:r>
      <w:r w:rsidRPr="00224B49">
        <w:rPr>
          <w:rFonts w:ascii="Times New Roman" w:hAnsi="Times New Roman"/>
          <w:sz w:val="24"/>
        </w:rPr>
        <w:tab/>
        <w:t>Objed</w:t>
      </w:r>
      <w:r w:rsidRPr="000B52CB">
        <w:rPr>
          <w:rFonts w:ascii="Times New Roman" w:hAnsi="Times New Roman"/>
          <w:sz w:val="24"/>
        </w:rPr>
        <w:t xml:space="preserve">natel je povinen poskytovat dodavateli součinnost po celou dobu plnění předmětu smlouvy. Objednatel se zavazuje předávat dodavateli informace a pokyny a na jeho písemné vyžádání jím konkretizované materiály potřebné k zajištění předmětu smlouvy, pokud je má k dispozici, pokud je dodavatel nemůže získat jiným způsobem a zákonné důvody nebrání jejich poskytnutí. </w:t>
      </w:r>
    </w:p>
    <w:p w14:paraId="0F8DFA5B" w14:textId="1824C491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2.</w:t>
      </w:r>
      <w:r w:rsidRPr="000B52CB">
        <w:rPr>
          <w:rFonts w:ascii="Times New Roman" w:hAnsi="Times New Roman"/>
          <w:sz w:val="24"/>
        </w:rPr>
        <w:tab/>
        <w:t xml:space="preserve">Dodavatel </w:t>
      </w:r>
      <w:r>
        <w:rPr>
          <w:rFonts w:ascii="Times New Roman" w:hAnsi="Times New Roman"/>
          <w:sz w:val="24"/>
        </w:rPr>
        <w:t xml:space="preserve">vypracuje </w:t>
      </w:r>
      <w:r w:rsidRPr="000B52CB">
        <w:rPr>
          <w:rFonts w:ascii="Times New Roman" w:hAnsi="Times New Roman"/>
          <w:sz w:val="24"/>
        </w:rPr>
        <w:t>dílo samostatně s odbornou péčí v souladu s právními předpisy a strategickými dokumenty ČR a EU</w:t>
      </w:r>
      <w:r w:rsidR="00AE39B5">
        <w:rPr>
          <w:rFonts w:ascii="Times New Roman" w:hAnsi="Times New Roman"/>
          <w:sz w:val="24"/>
        </w:rPr>
        <w:t xml:space="preserve">. </w:t>
      </w:r>
    </w:p>
    <w:p w14:paraId="54CA2EE7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3.</w:t>
      </w:r>
      <w:r w:rsidRPr="000B52CB">
        <w:rPr>
          <w:rFonts w:ascii="Times New Roman" w:hAnsi="Times New Roman"/>
          <w:sz w:val="24"/>
        </w:rPr>
        <w:tab/>
        <w:t>Objednatel je oprávněn kontrolovat provádění předmětu smlouvy a zjistí-li, že dodavatel provádí dílo v rozporu se svými povinnostmi, je oprávněn žádat po dodavateli odstranění vad vzniklých vadným prováděním a požadovat realizaci díla řádným způsobem.</w:t>
      </w:r>
    </w:p>
    <w:p w14:paraId="6B763672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4.</w:t>
      </w:r>
      <w:r w:rsidRPr="000B52CB">
        <w:rPr>
          <w:rFonts w:ascii="Times New Roman" w:hAnsi="Times New Roman"/>
          <w:sz w:val="24"/>
        </w:rPr>
        <w:tab/>
        <w:t xml:space="preserve">Dodavatel se zavazuje, že zachová </w:t>
      </w:r>
      <w:r w:rsidRPr="00224B49">
        <w:rPr>
          <w:rFonts w:ascii="Times New Roman" w:hAnsi="Times New Roman"/>
          <w:sz w:val="24"/>
        </w:rPr>
        <w:t>mlčenlivost o informacích poskytnutých ze strany objednatele při plnění této smlouvy. K veškerým informacím a dokumentaci objednatele, kterou dodavatel obdrží za účelem plnění předmětu smlouvy, stejně jako k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 xml:space="preserve">datům a informacím zjištěným v souvislosti s plněním předmětu smlouvy bude dodavatel přistupovat výhradně jako k interním materiálům objednatele, které nebude bez jeho výslovného souhlasu předávat dalším osobám a které nebude publikovat ve veřejně přístupných informačních zdrojích. Povinnost dodavatele zachovávat mlčenlivost platí jak po dobu plnění předmětu smlouvy, tak i po předání předmětu smlouvy a ukončení smluvního vztahu. Povinnosti mlčenlivosti může dodavatele </w:t>
      </w:r>
      <w:r w:rsidRPr="00224B49">
        <w:rPr>
          <w:rFonts w:ascii="Times New Roman" w:hAnsi="Times New Roman"/>
          <w:sz w:val="24"/>
        </w:rPr>
        <w:lastRenderedPageBreak/>
        <w:t>zprostit jen objednatel svým písemným prohlášením. Povinnost mlčenlivosti se vztahuje ve stejném rozsahu i na všechny osoby, které dodavatel při plnění svých povi</w:t>
      </w:r>
      <w:r>
        <w:rPr>
          <w:rFonts w:ascii="Times New Roman" w:hAnsi="Times New Roman"/>
          <w:sz w:val="24"/>
        </w:rPr>
        <w:t>nností dle této smlouvy použije</w:t>
      </w:r>
      <w:r w:rsidRPr="00224B49">
        <w:rPr>
          <w:rFonts w:ascii="Times New Roman" w:hAnsi="Times New Roman"/>
          <w:sz w:val="24"/>
        </w:rPr>
        <w:t xml:space="preserve">.    </w:t>
      </w:r>
    </w:p>
    <w:p w14:paraId="3113AE26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5.</w:t>
      </w:r>
      <w:r w:rsidRPr="000B52CB">
        <w:rPr>
          <w:rFonts w:ascii="Times New Roman" w:hAnsi="Times New Roman"/>
          <w:sz w:val="24"/>
        </w:rPr>
        <w:tab/>
        <w:t>Dodavatel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5B0CAFA9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ind w:left="709" w:hanging="709"/>
        <w:textAlignment w:val="baseline"/>
        <w:rPr>
          <w:rFonts w:ascii="Times New Roman" w:hAnsi="Times New Roman"/>
          <w:iCs/>
          <w:sz w:val="24"/>
          <w:szCs w:val="24"/>
        </w:rPr>
      </w:pPr>
    </w:p>
    <w:p w14:paraId="10BBC7A8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ind w:left="709" w:hanging="709"/>
        <w:textAlignment w:val="baseline"/>
        <w:rPr>
          <w:rFonts w:ascii="Times New Roman" w:hAnsi="Times New Roman"/>
          <w:iCs/>
          <w:sz w:val="24"/>
          <w:szCs w:val="24"/>
        </w:rPr>
      </w:pPr>
    </w:p>
    <w:p w14:paraId="0EE722AB" w14:textId="77777777"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IX.</w:t>
      </w:r>
    </w:p>
    <w:p w14:paraId="5429BB28" w14:textId="77777777"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224B49">
        <w:rPr>
          <w:rFonts w:ascii="Times New Roman" w:hAnsi="Times New Roman"/>
          <w:b/>
          <w:sz w:val="24"/>
        </w:rPr>
        <w:t>Smluvní pokuty</w:t>
      </w:r>
    </w:p>
    <w:p w14:paraId="5FFDE0D8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29A7AD37" w14:textId="77777777" w:rsidR="00E459B9" w:rsidRPr="000B639A" w:rsidRDefault="00E459B9" w:rsidP="00855B66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</w:rPr>
      </w:pPr>
      <w:r w:rsidRPr="000B639A">
        <w:rPr>
          <w:rFonts w:ascii="Times New Roman" w:hAnsi="Times New Roman"/>
          <w:sz w:val="24"/>
        </w:rPr>
        <w:t>V případě prodlení dodavatele s plněním dle této smlouvy, uhradí objednateli smluvní pokutu ve výši 0,2 % z celkové ceny uvedené v čl. II. bodu 1. za každý započatý den prodlení.</w:t>
      </w:r>
    </w:p>
    <w:p w14:paraId="20ACDC4B" w14:textId="77777777" w:rsidR="00E459B9" w:rsidRDefault="00E459B9" w:rsidP="00855B66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</w:rPr>
      </w:pPr>
      <w:r w:rsidRPr="000B639A">
        <w:rPr>
          <w:rFonts w:ascii="Times New Roman" w:hAnsi="Times New Roman"/>
          <w:sz w:val="24"/>
        </w:rPr>
        <w:t>Za porušení povinnosti mlčenlivosti specifikované v čl. VII</w:t>
      </w:r>
      <w:r>
        <w:rPr>
          <w:rFonts w:ascii="Times New Roman" w:hAnsi="Times New Roman"/>
          <w:sz w:val="24"/>
        </w:rPr>
        <w:t>I. odst. 4</w:t>
      </w:r>
      <w:r w:rsidRPr="000B639A">
        <w:rPr>
          <w:rFonts w:ascii="Times New Roman" w:hAnsi="Times New Roman"/>
          <w:sz w:val="24"/>
        </w:rPr>
        <w:t xml:space="preserve">. této smlouvy uhradí dodavatel objednateli částku 50.000,- Kč </w:t>
      </w:r>
      <w:r>
        <w:rPr>
          <w:rFonts w:ascii="Times New Roman" w:hAnsi="Times New Roman"/>
          <w:sz w:val="24"/>
        </w:rPr>
        <w:t xml:space="preserve">(slovy: padesát tisíc korun českých) </w:t>
      </w:r>
      <w:r w:rsidRPr="000B639A">
        <w:rPr>
          <w:rFonts w:ascii="Times New Roman" w:hAnsi="Times New Roman"/>
          <w:sz w:val="24"/>
        </w:rPr>
        <w:t xml:space="preserve">za každý jednotlivý případ porušení této povinnosti. </w:t>
      </w:r>
    </w:p>
    <w:p w14:paraId="228BDD66" w14:textId="77777777" w:rsidR="00E459B9" w:rsidRPr="000B639A" w:rsidRDefault="00E459B9" w:rsidP="00855B66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porušení povinnosti dle čl. V. odst. 3. této smlouvy uhradí dodavatel objednateli částku 30.000,- Kč (slovy: třicet tisíc korun českých) za každý jednotlivý případ porušení této povinnosti. </w:t>
      </w:r>
      <w:r w:rsidRPr="000B639A">
        <w:rPr>
          <w:rFonts w:ascii="Times New Roman" w:hAnsi="Times New Roman"/>
          <w:sz w:val="24"/>
        </w:rPr>
        <w:t xml:space="preserve"> </w:t>
      </w:r>
    </w:p>
    <w:p w14:paraId="6AB955B6" w14:textId="77777777" w:rsidR="00E459B9" w:rsidRPr="00224B49" w:rsidRDefault="00E459B9" w:rsidP="00341C2E">
      <w:pPr>
        <w:spacing w:before="0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4</w:t>
      </w:r>
      <w:r w:rsidRPr="00224B49">
        <w:rPr>
          <w:rFonts w:ascii="Times New Roman" w:hAnsi="Times New Roman"/>
          <w:sz w:val="24"/>
        </w:rPr>
        <w:t>.</w:t>
      </w:r>
      <w:r w:rsidRPr="00224B49">
        <w:rPr>
          <w:rFonts w:ascii="Times New Roman" w:hAnsi="Times New Roman"/>
          <w:sz w:val="24"/>
        </w:rPr>
        <w:tab/>
      </w:r>
      <w:r w:rsidRPr="00224B49">
        <w:rPr>
          <w:rFonts w:ascii="Times New Roman" w:hAnsi="Times New Roman"/>
          <w:sz w:val="24"/>
          <w:szCs w:val="24"/>
        </w:rPr>
        <w:t>V případě prodlení objednatele s úhradou faktury dodavateli, je dodavatel oprávněn účtovat objednateli úrok z prodlení v zákonné výši.</w:t>
      </w:r>
    </w:p>
    <w:p w14:paraId="631A2824" w14:textId="29161087" w:rsidR="00E459B9" w:rsidRPr="00224B49" w:rsidRDefault="00E459B9" w:rsidP="00341C2E">
      <w:pPr>
        <w:overflowPunct w:val="0"/>
        <w:autoSpaceDE w:val="0"/>
        <w:autoSpaceDN w:val="0"/>
        <w:adjustRightInd w:val="0"/>
        <w:spacing w:before="0"/>
        <w:ind w:left="703" w:hanging="703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224B49">
        <w:rPr>
          <w:rFonts w:ascii="Times New Roman" w:hAnsi="Times New Roman"/>
          <w:sz w:val="24"/>
        </w:rPr>
        <w:t>.</w:t>
      </w:r>
      <w:r w:rsidRPr="00224B49">
        <w:rPr>
          <w:rFonts w:ascii="Times New Roman" w:hAnsi="Times New Roman"/>
          <w:sz w:val="24"/>
        </w:rPr>
        <w:tab/>
        <w:t>Smluvní pokuty sjednané ve smlouvě uhradí povinná strana nezávisle na tom, zda a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jaké výši vznikne druhé straně v této souvislosti škoda</w:t>
      </w:r>
      <w:r w:rsidR="00EE7B3B">
        <w:rPr>
          <w:rFonts w:ascii="Times New Roman" w:hAnsi="Times New Roman"/>
          <w:sz w:val="24"/>
        </w:rPr>
        <w:t xml:space="preserve"> či újma</w:t>
      </w:r>
      <w:r w:rsidRPr="00224B49">
        <w:rPr>
          <w:rFonts w:ascii="Times New Roman" w:hAnsi="Times New Roman"/>
          <w:sz w:val="24"/>
        </w:rPr>
        <w:t xml:space="preserve">. Náhradu škody </w:t>
      </w:r>
      <w:r w:rsidR="00EE7B3B">
        <w:rPr>
          <w:rFonts w:ascii="Times New Roman" w:hAnsi="Times New Roman"/>
          <w:sz w:val="24"/>
        </w:rPr>
        <w:t>či újmy</w:t>
      </w:r>
      <w:r w:rsidR="00EE7B3B" w:rsidRPr="00224B49">
        <w:rPr>
          <w:rFonts w:ascii="Times New Roman" w:hAnsi="Times New Roman"/>
          <w:sz w:val="24"/>
        </w:rPr>
        <w:t xml:space="preserve"> </w:t>
      </w:r>
      <w:r w:rsidRPr="00224B49">
        <w:rPr>
          <w:rFonts w:ascii="Times New Roman" w:hAnsi="Times New Roman"/>
          <w:sz w:val="24"/>
        </w:rPr>
        <w:t>lze vymáhat samostatně v plné výši, a to i ve výši přesahující smluvní pokutu. Výše smluvních pokut se do výše náhrady škody či újmy nezapočítává.</w:t>
      </w:r>
    </w:p>
    <w:p w14:paraId="7D82E509" w14:textId="035C5EA7" w:rsidR="00E459B9" w:rsidRPr="00224B49" w:rsidRDefault="00E459B9" w:rsidP="00341C2E">
      <w:pPr>
        <w:overflowPunct w:val="0"/>
        <w:autoSpaceDE w:val="0"/>
        <w:autoSpaceDN w:val="0"/>
        <w:adjustRightInd w:val="0"/>
        <w:spacing w:before="0"/>
        <w:ind w:left="703" w:hanging="703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224B49">
        <w:rPr>
          <w:rFonts w:ascii="Times New Roman" w:hAnsi="Times New Roman"/>
          <w:sz w:val="24"/>
        </w:rPr>
        <w:t>.</w:t>
      </w:r>
      <w:r w:rsidRPr="00224B49">
        <w:rPr>
          <w:rFonts w:ascii="Times New Roman" w:hAnsi="Times New Roman"/>
          <w:sz w:val="24"/>
        </w:rPr>
        <w:tab/>
        <w:t xml:space="preserve">Smluvní pokuta nebo náhrada škody </w:t>
      </w:r>
      <w:r w:rsidR="00EE7B3B">
        <w:rPr>
          <w:rFonts w:ascii="Times New Roman" w:hAnsi="Times New Roman"/>
          <w:sz w:val="24"/>
        </w:rPr>
        <w:t>či újmy</w:t>
      </w:r>
      <w:r w:rsidR="00EE7B3B" w:rsidRPr="00224B49">
        <w:rPr>
          <w:rFonts w:ascii="Times New Roman" w:hAnsi="Times New Roman"/>
          <w:sz w:val="24"/>
        </w:rPr>
        <w:t xml:space="preserve"> </w:t>
      </w:r>
      <w:r w:rsidRPr="00224B49">
        <w:rPr>
          <w:rFonts w:ascii="Times New Roman" w:hAnsi="Times New Roman"/>
          <w:sz w:val="24"/>
        </w:rPr>
        <w:t>je splatná ve lhůtě 10 kalendářních dnů ode dne, kdy dodavatel obdrží výzvu k úhradě.</w:t>
      </w:r>
    </w:p>
    <w:p w14:paraId="2199830E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1945826F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4E0F12E7" w14:textId="77777777" w:rsidR="00290E0D" w:rsidRPr="00224B49" w:rsidRDefault="00290E0D" w:rsidP="00290E0D">
      <w:pPr>
        <w:keepNext/>
        <w:keepLines/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X.</w:t>
      </w:r>
    </w:p>
    <w:p w14:paraId="335507AD" w14:textId="77777777" w:rsidR="00290E0D" w:rsidRPr="00224B49" w:rsidRDefault="00290E0D" w:rsidP="00290E0D">
      <w:pPr>
        <w:keepNext/>
        <w:keepLines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224B49">
        <w:rPr>
          <w:rFonts w:ascii="Times New Roman" w:hAnsi="Times New Roman"/>
          <w:b/>
          <w:sz w:val="24"/>
        </w:rPr>
        <w:t>Změna a zrušení smlouvy</w:t>
      </w:r>
    </w:p>
    <w:p w14:paraId="601456EE" w14:textId="77777777" w:rsidR="00290E0D" w:rsidRPr="00224B49" w:rsidRDefault="00290E0D" w:rsidP="00290E0D">
      <w:pPr>
        <w:keepNext/>
        <w:keepLines/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0757D58F" w14:textId="77777777" w:rsidR="00290E0D" w:rsidRDefault="00290E0D" w:rsidP="00855B66">
      <w:pPr>
        <w:pStyle w:val="Odstavecseseznamem"/>
        <w:keepLines/>
        <w:numPr>
          <w:ilvl w:val="0"/>
          <w:numId w:val="13"/>
        </w:numPr>
        <w:overflowPunct w:val="0"/>
        <w:autoSpaceDE w:val="0"/>
        <w:autoSpaceDN w:val="0"/>
        <w:adjustRightInd w:val="0"/>
        <w:spacing w:before="0"/>
        <w:ind w:hanging="720"/>
        <w:textAlignment w:val="baseline"/>
        <w:rPr>
          <w:rFonts w:ascii="Times New Roman" w:hAnsi="Times New Roman"/>
          <w:sz w:val="24"/>
        </w:rPr>
      </w:pPr>
      <w:r w:rsidRPr="002673F4">
        <w:rPr>
          <w:rFonts w:ascii="Times New Roman" w:hAnsi="Times New Roman"/>
          <w:sz w:val="24"/>
        </w:rPr>
        <w:t>Tuto smlouvu lze změnit, doplňovat nebo zrušit pouze písemnými vzestupně číslovanými dodatky podepsanými oprávněnými zástupci smluvních stran na jedné listině. Osoby pověřené k jednání smluvních stran mohou být měněny oznámením zaslaným druhé smluvní straně bez povinnosti uzavření dodatku k této smlouvě.</w:t>
      </w:r>
    </w:p>
    <w:p w14:paraId="4FA89468" w14:textId="77777777" w:rsidR="00290E0D" w:rsidRDefault="00290E0D" w:rsidP="00290E0D">
      <w:pPr>
        <w:pStyle w:val="Odstavecseseznamem"/>
        <w:keepLines/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3DBF2065" w14:textId="77777777" w:rsidR="00290E0D" w:rsidRPr="002673F4" w:rsidRDefault="00290E0D" w:rsidP="00855B66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0"/>
        <w:ind w:hanging="720"/>
        <w:textAlignment w:val="baseline"/>
        <w:rPr>
          <w:rFonts w:ascii="Times New Roman" w:hAnsi="Times New Roman"/>
          <w:sz w:val="24"/>
        </w:rPr>
      </w:pPr>
      <w:r w:rsidRPr="002673F4">
        <w:rPr>
          <w:rFonts w:ascii="Times New Roman" w:hAnsi="Times New Roman"/>
          <w:sz w:val="24"/>
        </w:rPr>
        <w:t xml:space="preserve">Smluvní strany se dohodly, že od smluvního vztahu sjednaného smlouvou je možno odstoupit, přičemž objednatel má právo odstoupit od této smlouvy v případě podstatného porušení smlouvy dodavatelem, kterým se rozumí zejména: </w:t>
      </w:r>
    </w:p>
    <w:p w14:paraId="684A8D3E" w14:textId="77777777" w:rsidR="00290E0D" w:rsidRPr="00224B49" w:rsidRDefault="00290E0D" w:rsidP="00290E0D">
      <w:pPr>
        <w:overflowPunct w:val="0"/>
        <w:autoSpaceDE w:val="0"/>
        <w:autoSpaceDN w:val="0"/>
        <w:adjustRightInd w:val="0"/>
        <w:spacing w:before="0"/>
        <w:ind w:left="703" w:hanging="703"/>
        <w:textAlignment w:val="baseline"/>
        <w:rPr>
          <w:rFonts w:ascii="Times New Roman" w:hAnsi="Times New Roman"/>
          <w:sz w:val="24"/>
        </w:rPr>
      </w:pPr>
    </w:p>
    <w:p w14:paraId="0F197977" w14:textId="77777777" w:rsidR="00290E0D" w:rsidRPr="00224B49" w:rsidRDefault="00290E0D" w:rsidP="00855B6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0" w:after="120"/>
        <w:ind w:left="1066" w:hanging="357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 xml:space="preserve">prodlení s  plněním dle této smlouvy trvajícím déle než deset pracovních dní; </w:t>
      </w:r>
    </w:p>
    <w:p w14:paraId="5F5579F5" w14:textId="77777777" w:rsidR="00290E0D" w:rsidRPr="00224B49" w:rsidRDefault="00290E0D" w:rsidP="00855B6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0" w:after="120"/>
        <w:ind w:left="1066" w:hanging="357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 xml:space="preserve">dílo bude vykazovat podstatnou vadu, na kterou byl dodavatel písemně upozorněn a nepodařilo se mu ji odstranit do pěti pracovních dnů od okamžiku doručení výzvy k odstranění vad a nedodělků; podstatnou vadou díla se rozumí vady či nedodělky, </w:t>
      </w:r>
      <w:r w:rsidRPr="00224B49">
        <w:rPr>
          <w:rFonts w:ascii="Times New Roman" w:hAnsi="Times New Roman"/>
          <w:sz w:val="24"/>
        </w:rPr>
        <w:lastRenderedPageBreak/>
        <w:t xml:space="preserve">které jsou takového charakteru, že podstatně ztěžují užívání díla či dokonce brání v jeho užívání; </w:t>
      </w:r>
    </w:p>
    <w:p w14:paraId="6D34A0E4" w14:textId="77777777" w:rsidR="00290E0D" w:rsidRPr="00224B49" w:rsidRDefault="00290E0D" w:rsidP="00855B6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0" w:after="120"/>
        <w:ind w:left="1066" w:hanging="357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porušení povinnosti mlčenlivosti;</w:t>
      </w:r>
    </w:p>
    <w:p w14:paraId="170D3275" w14:textId="77777777" w:rsidR="00290E0D" w:rsidRDefault="00290E0D" w:rsidP="00855B66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0" w:after="120"/>
        <w:ind w:hanging="720"/>
        <w:textAlignment w:val="baseline"/>
        <w:rPr>
          <w:rFonts w:ascii="Times New Roman" w:hAnsi="Times New Roman"/>
          <w:sz w:val="24"/>
        </w:rPr>
      </w:pPr>
      <w:r w:rsidRPr="002673F4">
        <w:rPr>
          <w:rFonts w:ascii="Times New Roman" w:hAnsi="Times New Roman"/>
          <w:sz w:val="24"/>
        </w:rPr>
        <w:t>Dodavatel má právo od této smlouvy odstoupit v případě podstatného porušení smlouvy objednavatelem, které spočívá v jeho prodlení s úhradou faktury trvající déle než třicet dní.</w:t>
      </w:r>
    </w:p>
    <w:p w14:paraId="70556E12" w14:textId="77777777" w:rsidR="00290E0D" w:rsidRPr="002673F4" w:rsidRDefault="00290E0D" w:rsidP="00290E0D">
      <w:pPr>
        <w:pStyle w:val="Odstavecseseznamem"/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Times New Roman" w:hAnsi="Times New Roman"/>
          <w:sz w:val="24"/>
        </w:rPr>
      </w:pPr>
    </w:p>
    <w:p w14:paraId="186C91E4" w14:textId="77777777" w:rsidR="00290E0D" w:rsidRDefault="00290E0D" w:rsidP="00855B66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0" w:after="120"/>
        <w:ind w:hanging="720"/>
        <w:textAlignment w:val="baseline"/>
        <w:rPr>
          <w:rFonts w:ascii="Times New Roman" w:hAnsi="Times New Roman"/>
          <w:sz w:val="24"/>
        </w:rPr>
      </w:pPr>
      <w:r w:rsidRPr="002673F4">
        <w:rPr>
          <w:rFonts w:ascii="Times New Roman" w:hAnsi="Times New Roman"/>
          <w:sz w:val="24"/>
        </w:rPr>
        <w:t>Odstoupení od smlouvy musí být písemné, jinak je neplatné. Odstoupení je účinné dnem doručení druhé smluvní straně.</w:t>
      </w:r>
    </w:p>
    <w:p w14:paraId="18259A4B" w14:textId="77777777" w:rsidR="00290E0D" w:rsidRPr="00EC1998" w:rsidRDefault="00290E0D" w:rsidP="00290E0D">
      <w:pPr>
        <w:pStyle w:val="Odstavecseseznamem"/>
        <w:rPr>
          <w:rFonts w:ascii="Times New Roman" w:hAnsi="Times New Roman"/>
          <w:sz w:val="24"/>
        </w:rPr>
      </w:pPr>
    </w:p>
    <w:p w14:paraId="759CE724" w14:textId="7E3A74FC" w:rsidR="00290E0D" w:rsidRDefault="00290E0D" w:rsidP="00855B66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0" w:after="120"/>
        <w:ind w:hanging="720"/>
        <w:textAlignment w:val="baseline"/>
        <w:rPr>
          <w:rFonts w:ascii="Times New Roman" w:hAnsi="Times New Roman"/>
          <w:sz w:val="24"/>
        </w:rPr>
      </w:pPr>
      <w:r w:rsidRPr="002673F4">
        <w:rPr>
          <w:rFonts w:ascii="Times New Roman" w:hAnsi="Times New Roman"/>
          <w:sz w:val="24"/>
        </w:rPr>
        <w:t>Jestliže je smlouva ukončena odstoupením před dokončením plnění, smluvní strany protokolárně provedou inventarizaci veškerých plnění provedených k datu, kdy smlouva byla ukončena a na tomto základě provedou</w:t>
      </w:r>
      <w:r w:rsidR="00B31E61">
        <w:rPr>
          <w:rFonts w:ascii="Times New Roman" w:hAnsi="Times New Roman"/>
          <w:sz w:val="24"/>
        </w:rPr>
        <w:t xml:space="preserve"> vyrovnání vzájemných závazků a </w:t>
      </w:r>
      <w:r w:rsidRPr="002673F4">
        <w:rPr>
          <w:rFonts w:ascii="Times New Roman" w:hAnsi="Times New Roman"/>
          <w:sz w:val="24"/>
        </w:rPr>
        <w:t>pohledávek z toho pro ně vyplývajících. V případě odstoupení od smlouvy ze strany objednatele má dodavatel nárok na úhradu přiměřeně snížené ceny, to však pouze předpokladu, pokud dosud předané plnění je pro objednatele využitelné.</w:t>
      </w:r>
    </w:p>
    <w:p w14:paraId="1F5C3D40" w14:textId="77777777" w:rsidR="00290E0D" w:rsidRPr="00EC1998" w:rsidRDefault="00290E0D" w:rsidP="00290E0D">
      <w:pPr>
        <w:pStyle w:val="Odstavecseseznamem"/>
        <w:rPr>
          <w:rFonts w:ascii="Times New Roman" w:hAnsi="Times New Roman"/>
          <w:sz w:val="24"/>
        </w:rPr>
      </w:pPr>
    </w:p>
    <w:p w14:paraId="30A68CC1" w14:textId="77777777" w:rsidR="00290E0D" w:rsidRPr="002673F4" w:rsidRDefault="00290E0D" w:rsidP="00855B66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0"/>
        <w:ind w:hanging="720"/>
        <w:textAlignment w:val="baseline"/>
        <w:rPr>
          <w:rFonts w:ascii="Times New Roman" w:hAnsi="Times New Roman"/>
          <w:sz w:val="24"/>
          <w:szCs w:val="24"/>
        </w:rPr>
      </w:pPr>
      <w:r w:rsidRPr="002673F4">
        <w:rPr>
          <w:rFonts w:ascii="Times New Roman" w:hAnsi="Times New Roman"/>
          <w:color w:val="000000"/>
          <w:sz w:val="24"/>
          <w:szCs w:val="24"/>
        </w:rPr>
        <w:t>Ukončením účinnosti této smlouvy nejsou dotčena ustanovení smlouvy týkající se nároků z  odpovědnosti za škodu či újmu a nároků ze smluvních pokut, ustanovení o licenci, ustanovení o  zachování mlčenlivosti, ani další ustanovení a nároky, z jejichž povahy vyplývá, že mají trvat i po zániku účinnosti této smlouvy.</w:t>
      </w:r>
    </w:p>
    <w:p w14:paraId="7EF12D3F" w14:textId="77777777" w:rsidR="00E459B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</w:p>
    <w:p w14:paraId="12C0E68D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XI.</w:t>
      </w:r>
    </w:p>
    <w:p w14:paraId="0D595A16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224B49">
        <w:rPr>
          <w:rFonts w:ascii="Times New Roman" w:hAnsi="Times New Roman"/>
          <w:b/>
          <w:sz w:val="24"/>
        </w:rPr>
        <w:t>Závěrečná ustanovení</w:t>
      </w:r>
    </w:p>
    <w:p w14:paraId="37E1AD93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Times New Roman" w:hAnsi="Times New Roman"/>
          <w:sz w:val="24"/>
        </w:rPr>
      </w:pPr>
    </w:p>
    <w:p w14:paraId="67CCA0FD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1.</w:t>
      </w:r>
      <w:r w:rsidRPr="00224B49">
        <w:rPr>
          <w:rFonts w:ascii="Times New Roman" w:hAnsi="Times New Roman"/>
          <w:sz w:val="24"/>
        </w:rPr>
        <w:tab/>
        <w:t>Pokud není ve smlouvě uvedeno jinak, řídí se právní poměry z ní vyplývající a vznikající právními předpisy České republiky, zejména občanským zákoníkem.</w:t>
      </w:r>
    </w:p>
    <w:p w14:paraId="3048F9C8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2.</w:t>
      </w:r>
      <w:r w:rsidRPr="00224B49">
        <w:rPr>
          <w:rFonts w:ascii="Times New Roman" w:hAnsi="Times New Roman"/>
          <w:sz w:val="24"/>
        </w:rPr>
        <w:tab/>
        <w:t xml:space="preserve">Pověřenou osobou objednatele oprávněnou jednat o záležitostech spojených s realizací díla a oprávněnou k převzetí jednotlivých částí plnění smlouvy je: </w:t>
      </w:r>
    </w:p>
    <w:p w14:paraId="7AA32866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RNDr. Richard Nouza, CSc.</w:t>
      </w:r>
    </w:p>
    <w:p w14:paraId="6051BA7A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/>
        <w:jc w:val="left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kontaktní adresa, pracoviště: Na Františku 32, 110 15 Praha 1</w:t>
      </w:r>
    </w:p>
    <w:p w14:paraId="3A6BCA0A" w14:textId="4B99B514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/>
        <w:jc w:val="left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 xml:space="preserve">e-mail: nouza@mpo.cz, telefon: </w:t>
      </w:r>
      <w:r w:rsidR="00C26AA3" w:rsidRPr="00827655">
        <w:rPr>
          <w:rFonts w:ascii="Times New Roman" w:hAnsi="Times New Roman"/>
          <w:sz w:val="24"/>
          <w:highlight w:val="black"/>
        </w:rPr>
        <w:t>…………</w:t>
      </w:r>
      <w:proofErr w:type="gramStart"/>
      <w:r w:rsidR="00C26AA3" w:rsidRPr="00827655">
        <w:rPr>
          <w:rFonts w:ascii="Times New Roman" w:hAnsi="Times New Roman"/>
          <w:sz w:val="24"/>
          <w:highlight w:val="black"/>
        </w:rPr>
        <w:t>…..</w:t>
      </w:r>
      <w:proofErr w:type="gramEnd"/>
      <w:r w:rsidRPr="000B52CB">
        <w:rPr>
          <w:rFonts w:ascii="Times New Roman" w:hAnsi="Times New Roman"/>
          <w:sz w:val="24"/>
        </w:rPr>
        <w:t xml:space="preserve"> </w:t>
      </w:r>
    </w:p>
    <w:p w14:paraId="5432B4CD" w14:textId="4FA92A00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60"/>
        <w:ind w:left="703"/>
        <w:textAlignment w:val="baseline"/>
        <w:rPr>
          <w:rFonts w:ascii="Times New Roman" w:hAnsi="Times New Roman"/>
          <w:sz w:val="24"/>
        </w:rPr>
      </w:pPr>
    </w:p>
    <w:p w14:paraId="384F0E24" w14:textId="77777777" w:rsidR="00E459B9" w:rsidRPr="007A1AB4" w:rsidRDefault="00E459B9" w:rsidP="007B6753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  <w:szCs w:val="24"/>
        </w:rPr>
      </w:pPr>
      <w:r w:rsidRPr="000B52CB">
        <w:rPr>
          <w:rFonts w:ascii="Times New Roman" w:hAnsi="Times New Roman"/>
          <w:sz w:val="24"/>
        </w:rPr>
        <w:t>3.</w:t>
      </w:r>
      <w:r w:rsidRPr="000B52CB">
        <w:rPr>
          <w:rFonts w:ascii="Times New Roman" w:hAnsi="Times New Roman"/>
          <w:sz w:val="24"/>
        </w:rPr>
        <w:tab/>
      </w:r>
      <w:r w:rsidRPr="007A1AB4">
        <w:rPr>
          <w:rFonts w:ascii="Times New Roman" w:hAnsi="Times New Roman"/>
          <w:sz w:val="24"/>
          <w:szCs w:val="24"/>
        </w:rPr>
        <w:t>Pověřenou osobou dodavatele oprávněnou jednat o záležitostech spojených s realizací díla je:</w:t>
      </w:r>
    </w:p>
    <w:p w14:paraId="6B29363C" w14:textId="79566742" w:rsidR="0088436D" w:rsidRPr="007A1AB4" w:rsidRDefault="007A1AB4" w:rsidP="007B6753">
      <w:pPr>
        <w:overflowPunct w:val="0"/>
        <w:autoSpaceDE w:val="0"/>
        <w:autoSpaceDN w:val="0"/>
        <w:adjustRightInd w:val="0"/>
        <w:spacing w:before="0" w:after="120"/>
        <w:ind w:left="703" w:firstLine="6"/>
        <w:textAlignment w:val="baseline"/>
        <w:rPr>
          <w:rFonts w:ascii="Times New Roman" w:hAnsi="Times New Roman"/>
          <w:sz w:val="24"/>
          <w:szCs w:val="24"/>
        </w:rPr>
      </w:pPr>
      <w:r w:rsidRPr="007A1AB4">
        <w:rPr>
          <w:rFonts w:ascii="Times New Roman" w:hAnsi="Times New Roman"/>
          <w:color w:val="000000"/>
          <w:sz w:val="24"/>
          <w:szCs w:val="24"/>
        </w:rPr>
        <w:t>RNDr. Jaromír Starý, Ph.D.</w:t>
      </w:r>
    </w:p>
    <w:p w14:paraId="271293E9" w14:textId="6624B4FC" w:rsidR="0088436D" w:rsidRPr="007A1AB4" w:rsidRDefault="00AD576A" w:rsidP="007B6753">
      <w:pPr>
        <w:overflowPunct w:val="0"/>
        <w:autoSpaceDE w:val="0"/>
        <w:autoSpaceDN w:val="0"/>
        <w:adjustRightInd w:val="0"/>
        <w:spacing w:before="0" w:after="120"/>
        <w:ind w:left="703" w:firstLine="6"/>
        <w:textAlignment w:val="baseline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465885358"/>
          <w:placeholder>
            <w:docPart w:val="40BC8A796520444299ED1822042F225E"/>
          </w:placeholder>
        </w:sdtPr>
        <w:sdtEndPr/>
        <w:sdtContent>
          <w:sdt>
            <w:sdtPr>
              <w:rPr>
                <w:rFonts w:ascii="Times New Roman" w:hAnsi="Times New Roman"/>
                <w:sz w:val="24"/>
                <w:szCs w:val="24"/>
              </w:rPr>
              <w:id w:val="-438453755"/>
              <w:placeholder>
                <w:docPart w:val="FDD04E67829841F1A8A2C71DF0857ABB"/>
              </w:placeholder>
            </w:sdtPr>
            <w:sdtEndPr/>
            <w:sdtContent>
              <w:r w:rsidR="008A559A">
                <w:rPr>
                  <w:rFonts w:ascii="Times New Roman" w:hAnsi="Times New Roman"/>
                  <w:sz w:val="24"/>
                  <w:szCs w:val="24"/>
                </w:rPr>
                <w:t>Kostelní 26</w:t>
              </w:r>
              <w:r w:rsidR="0094050B" w:rsidRPr="007A1AB4">
                <w:rPr>
                  <w:rFonts w:ascii="Times New Roman" w:hAnsi="Times New Roman"/>
                  <w:sz w:val="24"/>
                  <w:szCs w:val="24"/>
                </w:rPr>
                <w:t>, 1</w:t>
              </w:r>
              <w:r w:rsidR="008A559A">
                <w:rPr>
                  <w:rFonts w:ascii="Times New Roman" w:hAnsi="Times New Roman"/>
                  <w:sz w:val="24"/>
                  <w:szCs w:val="24"/>
                </w:rPr>
                <w:t>70</w:t>
              </w:r>
              <w:r w:rsidR="0094050B" w:rsidRPr="007A1AB4">
                <w:rPr>
                  <w:rFonts w:ascii="Times New Roman" w:hAnsi="Times New Roman"/>
                  <w:sz w:val="24"/>
                  <w:szCs w:val="24"/>
                </w:rPr>
                <w:t xml:space="preserve"> 0</w:t>
              </w:r>
              <w:r w:rsidR="008A559A">
                <w:rPr>
                  <w:rFonts w:ascii="Times New Roman" w:hAnsi="Times New Roman"/>
                  <w:sz w:val="24"/>
                  <w:szCs w:val="24"/>
                </w:rPr>
                <w:t>6</w:t>
              </w:r>
              <w:r w:rsidR="0094050B" w:rsidRPr="007A1AB4">
                <w:rPr>
                  <w:rFonts w:ascii="Times New Roman" w:hAnsi="Times New Roman"/>
                  <w:sz w:val="24"/>
                  <w:szCs w:val="24"/>
                </w:rPr>
                <w:t xml:space="preserve"> Praha </w:t>
              </w:r>
              <w:r w:rsidR="008A559A">
                <w:rPr>
                  <w:rFonts w:ascii="Times New Roman" w:hAnsi="Times New Roman"/>
                  <w:sz w:val="24"/>
                  <w:szCs w:val="24"/>
                </w:rPr>
                <w:t>7</w:t>
              </w:r>
            </w:sdtContent>
          </w:sdt>
        </w:sdtContent>
      </w:sdt>
    </w:p>
    <w:p w14:paraId="0EC10BB8" w14:textId="021852F6" w:rsidR="0088436D" w:rsidRDefault="00C26AA3" w:rsidP="008A559A">
      <w:pPr>
        <w:overflowPunct w:val="0"/>
        <w:autoSpaceDE w:val="0"/>
        <w:autoSpaceDN w:val="0"/>
        <w:adjustRightInd w:val="0"/>
        <w:spacing w:before="0"/>
        <w:ind w:left="703" w:firstLine="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27655">
        <w:rPr>
          <w:rFonts w:ascii="Times New Roman" w:hAnsi="Times New Roman"/>
          <w:sz w:val="24"/>
          <w:highlight w:val="black"/>
        </w:rPr>
        <w:t>…………………………………………………………………………</w:t>
      </w:r>
      <w:bookmarkStart w:id="0" w:name="_GoBack"/>
      <w:bookmarkEnd w:id="0"/>
    </w:p>
    <w:p w14:paraId="1F9D54D8" w14:textId="77777777" w:rsidR="008A559A" w:rsidRPr="007A1AB4" w:rsidRDefault="008A559A" w:rsidP="008A559A">
      <w:pPr>
        <w:overflowPunct w:val="0"/>
        <w:autoSpaceDE w:val="0"/>
        <w:autoSpaceDN w:val="0"/>
        <w:adjustRightInd w:val="0"/>
        <w:spacing w:before="0"/>
        <w:ind w:left="703" w:firstLine="6"/>
        <w:textAlignment w:val="baseline"/>
        <w:rPr>
          <w:rFonts w:ascii="Times New Roman" w:hAnsi="Times New Roman"/>
          <w:sz w:val="24"/>
          <w:szCs w:val="24"/>
        </w:rPr>
      </w:pPr>
    </w:p>
    <w:p w14:paraId="24BFD964" w14:textId="77777777" w:rsidR="00E459B9" w:rsidRDefault="00E459B9" w:rsidP="00855B66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7A1AB4">
        <w:rPr>
          <w:rFonts w:ascii="Times New Roman" w:hAnsi="Times New Roman"/>
          <w:sz w:val="24"/>
          <w:szCs w:val="24"/>
        </w:rPr>
        <w:t>Každá ze smluvních stran je povinna oznámit druhé smluvní straně změny všech skutečností, zejména identifikačních údajů a další změny, které by mohly ovlivnit řádné plnění této smlouvy.</w:t>
      </w:r>
    </w:p>
    <w:p w14:paraId="71CC9498" w14:textId="77777777" w:rsidR="008A559A" w:rsidRPr="007A1AB4" w:rsidRDefault="008A559A" w:rsidP="00314F4C">
      <w:pPr>
        <w:pStyle w:val="Odstavecseseznamem"/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  <w:szCs w:val="24"/>
        </w:rPr>
      </w:pPr>
    </w:p>
    <w:p w14:paraId="6F03A70B" w14:textId="77777777" w:rsidR="00E459B9" w:rsidRPr="007B6753" w:rsidRDefault="00E459B9" w:rsidP="00855B66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7B6753">
        <w:rPr>
          <w:rFonts w:ascii="Times New Roman" w:hAnsi="Times New Roman"/>
          <w:color w:val="000000"/>
          <w:sz w:val="24"/>
          <w:szCs w:val="24"/>
        </w:rPr>
        <w:lastRenderedPageBreak/>
        <w:t>Smluvní strany přebírají riziko změny okolností ve smyslu § 1765 odst. 2 občanského zákoníku.</w:t>
      </w:r>
    </w:p>
    <w:p w14:paraId="16149E44" w14:textId="77777777" w:rsidR="007B6753" w:rsidRPr="007B6753" w:rsidRDefault="007B6753" w:rsidP="007B6753">
      <w:pPr>
        <w:pStyle w:val="Odstavecseseznamem"/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  <w:szCs w:val="24"/>
        </w:rPr>
      </w:pPr>
    </w:p>
    <w:p w14:paraId="7A2C4967" w14:textId="77777777" w:rsidR="00E459B9" w:rsidRPr="007B6753" w:rsidRDefault="00E459B9" w:rsidP="00855B66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B6753">
        <w:rPr>
          <w:rFonts w:ascii="Times New Roman" w:hAnsi="Times New Roman"/>
          <w:sz w:val="24"/>
          <w:szCs w:val="24"/>
        </w:rPr>
        <w:t>V případě, že některé ustanovení této smlouvy je nebo se stane v budoucnu neplatným, neúčinným či nevymahatelným nebo bude-li takovým příslušným orgánem shledáno, zůstávají ostatní ustanovení této smlouvy v platnosti a účinnosti, pokud z povahy takového ustanovení nebo z jeho obsahu anebo z okolností, za nichž bylo uzavřeno, nevyplývá, že je nelze oddělit od ostatního obsahu této smlouvy. Smluvní strany se zavazují nahradit neplatné, neúčinné nebo nevymahatelné ustanovení této smlouvy ustanovením jiným, které svým obsahem a smyslem odpovídá nejlépe ustanovení původnímu a této smlouvě jako celku.</w:t>
      </w:r>
    </w:p>
    <w:p w14:paraId="494935ED" w14:textId="77777777" w:rsidR="007B6753" w:rsidRPr="007B6753" w:rsidRDefault="007B6753" w:rsidP="007B6753">
      <w:pPr>
        <w:pStyle w:val="Odstavecseseznamem"/>
        <w:spacing w:before="0"/>
        <w:rPr>
          <w:rFonts w:ascii="Times New Roman" w:hAnsi="Times New Roman"/>
          <w:color w:val="000000"/>
          <w:sz w:val="24"/>
          <w:szCs w:val="24"/>
        </w:rPr>
      </w:pPr>
    </w:p>
    <w:p w14:paraId="1008F0BA" w14:textId="6A77D046" w:rsidR="00E459B9" w:rsidRDefault="00E459B9" w:rsidP="00855B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7B6753">
        <w:rPr>
          <w:rFonts w:ascii="Times New Roman" w:hAnsi="Times New Roman"/>
          <w:sz w:val="24"/>
          <w:szCs w:val="24"/>
        </w:rPr>
        <w:t xml:space="preserve">Smluvní strany souhlasí s uveřejněním plného znění této smlouvy včetně jejích příloh v registru smluv podle zákona č. 340/2015 Sb., o zvláštních podmínkách účinnosti některých smluv, uveřejňování těchto smluv a o registru smluv (zákon o registru smluv), a rovněž na profilu zadavatele, případně i na dalších místech, kde tak stanoví právní předpis. </w:t>
      </w:r>
      <w:r w:rsidR="00AE39B5" w:rsidRPr="007B6753">
        <w:rPr>
          <w:rFonts w:ascii="Times New Roman" w:hAnsi="Times New Roman"/>
          <w:sz w:val="24"/>
          <w:szCs w:val="24"/>
        </w:rPr>
        <w:t>Uv</w:t>
      </w:r>
      <w:r w:rsidRPr="007B6753">
        <w:rPr>
          <w:rFonts w:ascii="Times New Roman" w:hAnsi="Times New Roman"/>
          <w:sz w:val="24"/>
          <w:szCs w:val="24"/>
        </w:rPr>
        <w:t>eřejnění smlouvy prostřednictvím registru smluv zajistí objednatel.</w:t>
      </w:r>
      <w:r w:rsidR="00AE39B5" w:rsidRPr="007B6753">
        <w:rPr>
          <w:rFonts w:ascii="Times New Roman" w:hAnsi="Times New Roman"/>
          <w:sz w:val="24"/>
          <w:szCs w:val="24"/>
        </w:rPr>
        <w:t xml:space="preserve"> </w:t>
      </w:r>
    </w:p>
    <w:p w14:paraId="4CBB4996" w14:textId="77777777" w:rsidR="007B6753" w:rsidRDefault="007B6753" w:rsidP="007B6753">
      <w:pPr>
        <w:pStyle w:val="Odstavecseseznamem"/>
        <w:spacing w:before="0"/>
        <w:rPr>
          <w:rFonts w:ascii="Times New Roman" w:hAnsi="Times New Roman"/>
          <w:sz w:val="24"/>
          <w:szCs w:val="24"/>
        </w:rPr>
      </w:pPr>
    </w:p>
    <w:p w14:paraId="4207D03C" w14:textId="32D966B6" w:rsidR="00E459B9" w:rsidRPr="007B6753" w:rsidRDefault="00E459B9" w:rsidP="00855B66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7B6753">
        <w:rPr>
          <w:rFonts w:ascii="Times New Roman" w:hAnsi="Times New Roman"/>
          <w:sz w:val="24"/>
          <w:szCs w:val="24"/>
        </w:rPr>
        <w:t>Tato smlouva je sepsána ve čtyřech stejnopisech, z nichž objednatel obdrží dvě vyhotovení a dodavatel rovněž dvě vyhotovení.</w:t>
      </w:r>
    </w:p>
    <w:p w14:paraId="45D87C17" w14:textId="77777777" w:rsidR="007B6753" w:rsidRPr="007B6753" w:rsidRDefault="007B6753" w:rsidP="007B6753">
      <w:pPr>
        <w:pStyle w:val="Odstavecseseznamem"/>
        <w:spacing w:before="0"/>
        <w:ind w:left="709"/>
        <w:rPr>
          <w:rFonts w:ascii="Times New Roman" w:hAnsi="Times New Roman"/>
          <w:sz w:val="24"/>
          <w:szCs w:val="24"/>
        </w:rPr>
      </w:pPr>
    </w:p>
    <w:p w14:paraId="40CC5E45" w14:textId="6B3E606A" w:rsidR="00E459B9" w:rsidRPr="007B6753" w:rsidRDefault="00E459B9" w:rsidP="00855B66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7B6753">
        <w:rPr>
          <w:rFonts w:ascii="Times New Roman" w:hAnsi="Times New Roman"/>
          <w:sz w:val="24"/>
          <w:szCs w:val="24"/>
        </w:rPr>
        <w:t>Tato smlouva nabývá platnosti a účinnosti dnem podpisu oprávněnými zástupci obou smluvních stran</w:t>
      </w:r>
      <w:r w:rsidR="00B31E61">
        <w:rPr>
          <w:rFonts w:ascii="Times New Roman" w:hAnsi="Times New Roman"/>
          <w:sz w:val="24"/>
          <w:szCs w:val="24"/>
        </w:rPr>
        <w:t xml:space="preserve"> a účinnosti dnem uveřejnění v registru smluv podle zákona o registru smluv.</w:t>
      </w:r>
    </w:p>
    <w:p w14:paraId="23E70885" w14:textId="77777777" w:rsidR="007B6753" w:rsidRPr="007B6753" w:rsidRDefault="007B6753" w:rsidP="007B6753">
      <w:pPr>
        <w:pStyle w:val="Odstavecseseznamem"/>
        <w:spacing w:before="0"/>
        <w:rPr>
          <w:rFonts w:ascii="Times New Roman" w:hAnsi="Times New Roman"/>
          <w:sz w:val="24"/>
          <w:szCs w:val="24"/>
        </w:rPr>
      </w:pPr>
    </w:p>
    <w:p w14:paraId="7B495A0D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ind w:left="709" w:hanging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10.</w:t>
      </w:r>
      <w:r w:rsidRPr="00224B49">
        <w:rPr>
          <w:rFonts w:ascii="Times New Roman" w:hAnsi="Times New Roman"/>
          <w:sz w:val="24"/>
        </w:rPr>
        <w:tab/>
        <w:t>Smluvní strany prohlašují, že souhlasí s celým obsahem této smlouvy.</w:t>
      </w:r>
    </w:p>
    <w:p w14:paraId="368AC3DB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ind w:hanging="142"/>
        <w:textAlignment w:val="baseline"/>
        <w:rPr>
          <w:rFonts w:ascii="Times New Roman" w:hAnsi="Times New Roman"/>
          <w:sz w:val="24"/>
        </w:rPr>
      </w:pPr>
    </w:p>
    <w:p w14:paraId="6F58CCAF" w14:textId="77777777" w:rsidR="00FC78D2" w:rsidRDefault="00FC78D2" w:rsidP="00E459B9">
      <w:pPr>
        <w:overflowPunct w:val="0"/>
        <w:autoSpaceDE w:val="0"/>
        <w:autoSpaceDN w:val="0"/>
        <w:adjustRightInd w:val="0"/>
        <w:spacing w:before="0"/>
        <w:ind w:hanging="142"/>
        <w:textAlignment w:val="baseline"/>
        <w:rPr>
          <w:rFonts w:ascii="Times New Roman" w:hAnsi="Times New Roman"/>
          <w:sz w:val="24"/>
        </w:rPr>
      </w:pPr>
    </w:p>
    <w:p w14:paraId="23A50D6D" w14:textId="77777777" w:rsidR="007B6753" w:rsidRDefault="007B6753" w:rsidP="00E459B9">
      <w:pPr>
        <w:overflowPunct w:val="0"/>
        <w:autoSpaceDE w:val="0"/>
        <w:autoSpaceDN w:val="0"/>
        <w:adjustRightInd w:val="0"/>
        <w:spacing w:before="0"/>
        <w:ind w:hanging="142"/>
        <w:textAlignment w:val="baseline"/>
        <w:rPr>
          <w:rFonts w:ascii="Times New Roman" w:hAnsi="Times New Roman"/>
          <w:sz w:val="24"/>
        </w:rPr>
      </w:pPr>
    </w:p>
    <w:p w14:paraId="04888B65" w14:textId="4EC2FBA7"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0B52CB">
        <w:rPr>
          <w:rFonts w:ascii="Times New Roman" w:hAnsi="Times New Roman"/>
          <w:sz w:val="24"/>
          <w:szCs w:val="24"/>
        </w:rPr>
        <w:t xml:space="preserve">V Praze dne </w:t>
      </w:r>
      <w:r w:rsidR="00041595">
        <w:rPr>
          <w:rFonts w:ascii="Times New Roman" w:hAnsi="Times New Roman"/>
          <w:sz w:val="24"/>
          <w:szCs w:val="24"/>
        </w:rPr>
        <w:t>1</w:t>
      </w:r>
      <w:r w:rsidR="0023709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Pr="000B52CB">
        <w:rPr>
          <w:rFonts w:ascii="Times New Roman" w:hAnsi="Times New Roman"/>
          <w:sz w:val="24"/>
          <w:szCs w:val="24"/>
        </w:rPr>
        <w:t xml:space="preserve"> </w:t>
      </w:r>
      <w:r w:rsidR="008A559A">
        <w:rPr>
          <w:rFonts w:ascii="Times New Roman" w:hAnsi="Times New Roman"/>
          <w:sz w:val="24"/>
          <w:szCs w:val="24"/>
        </w:rPr>
        <w:t>srp</w:t>
      </w:r>
      <w:r w:rsidR="00AE39B5">
        <w:rPr>
          <w:rFonts w:ascii="Times New Roman" w:hAnsi="Times New Roman"/>
          <w:sz w:val="24"/>
          <w:szCs w:val="24"/>
        </w:rPr>
        <w:t>na</w:t>
      </w:r>
      <w:r w:rsidRPr="000B52CB">
        <w:rPr>
          <w:rFonts w:ascii="Times New Roman" w:hAnsi="Times New Roman"/>
          <w:sz w:val="24"/>
          <w:szCs w:val="24"/>
        </w:rPr>
        <w:t xml:space="preserve"> 201</w:t>
      </w:r>
      <w:r w:rsidR="00AE39B5">
        <w:rPr>
          <w:rFonts w:ascii="Times New Roman" w:hAnsi="Times New Roman"/>
          <w:sz w:val="24"/>
          <w:szCs w:val="24"/>
        </w:rPr>
        <w:t>7</w:t>
      </w:r>
      <w:r w:rsidRPr="000B52CB">
        <w:rPr>
          <w:rFonts w:ascii="Times New Roman" w:hAnsi="Times New Roman"/>
          <w:sz w:val="24"/>
          <w:szCs w:val="24"/>
        </w:rPr>
        <w:tab/>
      </w:r>
      <w:r w:rsidRPr="000B52CB">
        <w:rPr>
          <w:rFonts w:ascii="Times New Roman" w:hAnsi="Times New Roman"/>
          <w:sz w:val="24"/>
          <w:szCs w:val="24"/>
        </w:rPr>
        <w:tab/>
      </w:r>
      <w:r w:rsidRPr="000B52CB">
        <w:rPr>
          <w:rFonts w:ascii="Times New Roman" w:hAnsi="Times New Roman"/>
          <w:sz w:val="24"/>
          <w:szCs w:val="24"/>
        </w:rPr>
        <w:tab/>
      </w:r>
      <w:r w:rsidRPr="000B52CB">
        <w:rPr>
          <w:rFonts w:ascii="Times New Roman" w:hAnsi="Times New Roman"/>
          <w:sz w:val="24"/>
          <w:szCs w:val="24"/>
        </w:rPr>
        <w:tab/>
      </w:r>
      <w:r w:rsidR="007B6753" w:rsidRPr="000B52CB">
        <w:rPr>
          <w:rFonts w:ascii="Times New Roman" w:hAnsi="Times New Roman"/>
          <w:sz w:val="24"/>
          <w:szCs w:val="24"/>
        </w:rPr>
        <w:t xml:space="preserve">V Praze dne </w:t>
      </w:r>
      <w:r w:rsidR="00237092">
        <w:rPr>
          <w:rFonts w:ascii="Times New Roman" w:hAnsi="Times New Roman"/>
          <w:sz w:val="24"/>
          <w:szCs w:val="24"/>
        </w:rPr>
        <w:t>15</w:t>
      </w:r>
      <w:r w:rsidR="007B6753">
        <w:rPr>
          <w:rFonts w:ascii="Times New Roman" w:hAnsi="Times New Roman"/>
          <w:sz w:val="24"/>
          <w:szCs w:val="24"/>
        </w:rPr>
        <w:t>.</w:t>
      </w:r>
      <w:r w:rsidR="007B6753" w:rsidRPr="000B52CB">
        <w:rPr>
          <w:rFonts w:ascii="Times New Roman" w:hAnsi="Times New Roman"/>
          <w:sz w:val="24"/>
          <w:szCs w:val="24"/>
        </w:rPr>
        <w:t xml:space="preserve"> </w:t>
      </w:r>
      <w:r w:rsidR="008A559A">
        <w:rPr>
          <w:rFonts w:ascii="Times New Roman" w:hAnsi="Times New Roman"/>
          <w:sz w:val="24"/>
          <w:szCs w:val="24"/>
        </w:rPr>
        <w:t>srp</w:t>
      </w:r>
      <w:r w:rsidR="007B6753">
        <w:rPr>
          <w:rFonts w:ascii="Times New Roman" w:hAnsi="Times New Roman"/>
          <w:sz w:val="24"/>
          <w:szCs w:val="24"/>
        </w:rPr>
        <w:t>na</w:t>
      </w:r>
      <w:r w:rsidR="007B6753" w:rsidRPr="000B52CB">
        <w:rPr>
          <w:rFonts w:ascii="Times New Roman" w:hAnsi="Times New Roman"/>
          <w:sz w:val="24"/>
          <w:szCs w:val="24"/>
        </w:rPr>
        <w:t xml:space="preserve"> 201</w:t>
      </w:r>
      <w:r w:rsidR="007B6753">
        <w:rPr>
          <w:rFonts w:ascii="Times New Roman" w:hAnsi="Times New Roman"/>
          <w:sz w:val="24"/>
          <w:szCs w:val="24"/>
        </w:rPr>
        <w:t>7</w:t>
      </w:r>
    </w:p>
    <w:p w14:paraId="05584536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2663DFD7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08F0FEC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3C3E3108" w14:textId="77777777" w:rsidR="00FC78D2" w:rsidRDefault="00FC78D2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38EBD2A1" w14:textId="77777777" w:rsidR="00FC78D2" w:rsidRDefault="00FC78D2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C761F94" w14:textId="77777777" w:rsidR="00FC78D2" w:rsidRDefault="00FC78D2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2DE1307F" w14:textId="77777777" w:rsidR="00FC78D2" w:rsidRDefault="00FC78D2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49FC3258" w14:textId="77777777" w:rsidR="00FC78D2" w:rsidRDefault="00FC78D2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B62C240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46C2F235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2E39221B" w14:textId="77777777" w:rsidR="00341C2E" w:rsidRDefault="00341C2E" w:rsidP="00341C2E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0DE3E72" w14:textId="4E0D63F2" w:rsidR="00341C2E" w:rsidRDefault="00341C2E" w:rsidP="00341C2E">
      <w:pPr>
        <w:tabs>
          <w:tab w:val="left" w:pos="993"/>
          <w:tab w:val="left" w:pos="6096"/>
        </w:tabs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B52CB">
        <w:rPr>
          <w:rFonts w:ascii="Times New Roman" w:hAnsi="Times New Roman"/>
          <w:sz w:val="24"/>
          <w:szCs w:val="24"/>
        </w:rPr>
        <w:t xml:space="preserve">Česká republika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5068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5068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B52CB">
        <w:rPr>
          <w:rFonts w:ascii="Times New Roman" w:hAnsi="Times New Roman"/>
          <w:sz w:val="24"/>
          <w:szCs w:val="24"/>
        </w:rPr>
        <w:t xml:space="preserve">      </w:t>
      </w:r>
      <w:sdt>
        <w:sdtPr>
          <w:id w:val="-882713018"/>
          <w:placeholder>
            <w:docPart w:val="D5F93DD1342E486DB9D4322405EF46DD"/>
          </w:placeholder>
        </w:sdtPr>
        <w:sdtEndPr>
          <w:rPr>
            <w:rFonts w:ascii="Times New Roman" w:hAnsi="Times New Roman"/>
            <w:sz w:val="24"/>
            <w:szCs w:val="24"/>
          </w:rPr>
        </w:sdtEndPr>
        <w:sdtContent>
          <w:r w:rsidR="008A559A" w:rsidRPr="007A1AB4">
            <w:rPr>
              <w:rFonts w:ascii="Times New Roman" w:hAnsi="Times New Roman"/>
              <w:sz w:val="24"/>
              <w:szCs w:val="24"/>
            </w:rPr>
            <w:t>Česká geologická služba</w:t>
          </w:r>
        </w:sdtContent>
      </w:sdt>
    </w:p>
    <w:p w14:paraId="490E970C" w14:textId="77777777" w:rsidR="00341C2E" w:rsidRPr="000B52CB" w:rsidRDefault="00341C2E" w:rsidP="00341C2E">
      <w:pPr>
        <w:tabs>
          <w:tab w:val="left" w:pos="993"/>
          <w:tab w:val="left" w:pos="6096"/>
        </w:tabs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B52CB">
        <w:rPr>
          <w:rFonts w:ascii="Times New Roman" w:hAnsi="Times New Roman"/>
          <w:sz w:val="24"/>
          <w:szCs w:val="24"/>
        </w:rPr>
        <w:t>Ministerstvo průmyslu a obchodu</w:t>
      </w:r>
    </w:p>
    <w:p w14:paraId="4FC575F5" w14:textId="77777777" w:rsidR="00341C2E" w:rsidRPr="000B52CB" w:rsidRDefault="00341C2E" w:rsidP="00341C2E">
      <w:pPr>
        <w:tabs>
          <w:tab w:val="left" w:pos="142"/>
          <w:tab w:val="left" w:pos="6237"/>
        </w:tabs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  <w:szCs w:val="24"/>
        </w:rPr>
      </w:pPr>
    </w:p>
    <w:p w14:paraId="19D4D142" w14:textId="77777777" w:rsidR="00341C2E" w:rsidRDefault="00341C2E" w:rsidP="00341C2E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46C7F0F" w14:textId="77777777" w:rsidR="00341C2E" w:rsidRDefault="00341C2E" w:rsidP="00341C2E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0F149952" w14:textId="25B5029B" w:rsidR="00341C2E" w:rsidRPr="000B52CB" w:rsidRDefault="00341C2E" w:rsidP="00341C2E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0B52CB">
        <w:rPr>
          <w:rFonts w:ascii="Times New Roman" w:hAnsi="Times New Roman"/>
          <w:sz w:val="24"/>
          <w:szCs w:val="24"/>
        </w:rPr>
        <w:t>......................</w:t>
      </w:r>
      <w:r w:rsidR="0032553F">
        <w:rPr>
          <w:rFonts w:ascii="Times New Roman" w:hAnsi="Times New Roman"/>
          <w:sz w:val="24"/>
          <w:szCs w:val="24"/>
        </w:rPr>
        <w:t>.............................</w:t>
      </w:r>
      <w:r w:rsidR="0032553F">
        <w:rPr>
          <w:rFonts w:ascii="Times New Roman" w:hAnsi="Times New Roman"/>
          <w:sz w:val="24"/>
          <w:szCs w:val="24"/>
        </w:rPr>
        <w:tab/>
      </w:r>
      <w:r w:rsidR="0032553F">
        <w:rPr>
          <w:rFonts w:ascii="Times New Roman" w:hAnsi="Times New Roman"/>
          <w:sz w:val="24"/>
          <w:szCs w:val="24"/>
        </w:rPr>
        <w:tab/>
        <w:t xml:space="preserve"> </w:t>
      </w:r>
      <w:r w:rsidRPr="000B52CB">
        <w:rPr>
          <w:rFonts w:ascii="Times New Roman" w:hAnsi="Times New Roman"/>
          <w:sz w:val="24"/>
          <w:szCs w:val="24"/>
        </w:rPr>
        <w:tab/>
      </w:r>
      <w:r w:rsidRPr="000B52CB"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14:paraId="244A9B2F" w14:textId="780AE893" w:rsidR="00341C2E" w:rsidRPr="000B52CB" w:rsidRDefault="00341C2E" w:rsidP="00341C2E">
      <w:pPr>
        <w:tabs>
          <w:tab w:val="left" w:pos="794"/>
          <w:tab w:val="left" w:pos="851"/>
          <w:tab w:val="left" w:pos="6096"/>
        </w:tabs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</w:t>
      </w:r>
      <w:r w:rsidRPr="000B52CB">
        <w:rPr>
          <w:rFonts w:ascii="Times New Roman" w:hAnsi="Times New Roman"/>
          <w:sz w:val="24"/>
        </w:rPr>
        <w:t>Mgr. Pavel Kavina, Ph.D.</w:t>
      </w:r>
      <w:r w:rsidRPr="000B52CB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8A559A" w:rsidRPr="007A1AB4">
        <w:rPr>
          <w:rFonts w:ascii="Times New Roman" w:hAnsi="Times New Roman"/>
          <w:color w:val="000000"/>
          <w:sz w:val="24"/>
          <w:szCs w:val="24"/>
        </w:rPr>
        <w:t>Mgr. Zdeněk Venera, Ph.D.</w:t>
      </w:r>
    </w:p>
    <w:p w14:paraId="5D301CFC" w14:textId="42BFCEBA" w:rsidR="00341C2E" w:rsidRPr="000B52CB" w:rsidRDefault="00341C2E" w:rsidP="00341C2E">
      <w:pPr>
        <w:tabs>
          <w:tab w:val="left" w:pos="737"/>
        </w:tabs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0B52CB">
        <w:rPr>
          <w:rFonts w:ascii="Times New Roman" w:hAnsi="Times New Roman"/>
          <w:sz w:val="24"/>
        </w:rPr>
        <w:t>ředitel odboru surovinové politiky</w:t>
      </w:r>
      <w:r w:rsidRPr="000B52CB">
        <w:rPr>
          <w:rFonts w:ascii="Times New Roman" w:hAnsi="Times New Roman"/>
          <w:sz w:val="24"/>
        </w:rPr>
        <w:tab/>
      </w:r>
      <w:r w:rsidRPr="000B52CB">
        <w:rPr>
          <w:rFonts w:ascii="Times New Roman" w:hAnsi="Times New Roman"/>
          <w:sz w:val="24"/>
        </w:rPr>
        <w:tab/>
      </w:r>
      <w:r w:rsidRPr="000B52CB">
        <w:rPr>
          <w:rFonts w:ascii="Times New Roman" w:hAnsi="Times New Roman"/>
          <w:sz w:val="24"/>
        </w:rPr>
        <w:tab/>
      </w:r>
      <w:r w:rsidRPr="000B52CB">
        <w:rPr>
          <w:rFonts w:ascii="Times New Roman" w:hAnsi="Times New Roman"/>
          <w:sz w:val="24"/>
        </w:rPr>
        <w:tab/>
        <w:t xml:space="preserve"> </w:t>
      </w:r>
      <w:r w:rsidR="008A559A">
        <w:rPr>
          <w:rFonts w:ascii="Times New Roman" w:hAnsi="Times New Roman"/>
          <w:sz w:val="24"/>
        </w:rPr>
        <w:t xml:space="preserve">            ředitel</w:t>
      </w:r>
    </w:p>
    <w:sectPr w:rsidR="00341C2E" w:rsidRPr="000B5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AD9BC" w14:textId="77777777" w:rsidR="00AD576A" w:rsidRDefault="00AD576A">
      <w:pPr>
        <w:spacing w:before="0"/>
      </w:pPr>
      <w:r>
        <w:separator/>
      </w:r>
    </w:p>
  </w:endnote>
  <w:endnote w:type="continuationSeparator" w:id="0">
    <w:p w14:paraId="61C6EC01" w14:textId="77777777" w:rsidR="00AD576A" w:rsidRDefault="00AD576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637325"/>
      <w:docPartObj>
        <w:docPartGallery w:val="Page Numbers (Bottom of Page)"/>
        <w:docPartUnique/>
      </w:docPartObj>
    </w:sdtPr>
    <w:sdtEndPr/>
    <w:sdtContent>
      <w:p w14:paraId="51334E09" w14:textId="77777777" w:rsidR="00CA3ECA" w:rsidRDefault="00E459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AA3">
          <w:rPr>
            <w:noProof/>
          </w:rPr>
          <w:t>6</w:t>
        </w:r>
        <w:r>
          <w:fldChar w:fldCharType="end"/>
        </w:r>
      </w:p>
    </w:sdtContent>
  </w:sdt>
  <w:p w14:paraId="38459D0A" w14:textId="77777777" w:rsidR="00CA3ECA" w:rsidRDefault="00AD57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6C5A" w14:textId="77777777" w:rsidR="00AD576A" w:rsidRDefault="00AD576A">
      <w:pPr>
        <w:spacing w:before="0"/>
      </w:pPr>
      <w:r>
        <w:separator/>
      </w:r>
    </w:p>
  </w:footnote>
  <w:footnote w:type="continuationSeparator" w:id="0">
    <w:p w14:paraId="720A263A" w14:textId="77777777" w:rsidR="00AD576A" w:rsidRDefault="00AD576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949"/>
    <w:multiLevelType w:val="hybridMultilevel"/>
    <w:tmpl w:val="617A0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1AFE2745"/>
    <w:multiLevelType w:val="hybridMultilevel"/>
    <w:tmpl w:val="52BC5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89A376A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A5EA2"/>
    <w:multiLevelType w:val="multilevel"/>
    <w:tmpl w:val="E8BAE50A"/>
    <w:numStyleLink w:val="VariantaA-odrky"/>
  </w:abstractNum>
  <w:abstractNum w:abstractNumId="7" w15:restartNumberingAfterBreak="0">
    <w:nsid w:val="2A0C3D16"/>
    <w:multiLevelType w:val="hybridMultilevel"/>
    <w:tmpl w:val="6D74886A"/>
    <w:lvl w:ilvl="0" w:tplc="CE866064">
      <w:start w:val="1"/>
      <w:numFmt w:val="decimal"/>
      <w:lvlText w:val="%1."/>
      <w:lvlJc w:val="left"/>
      <w:pPr>
        <w:ind w:left="992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7DFC"/>
    <w:multiLevelType w:val="hybridMultilevel"/>
    <w:tmpl w:val="0C4406A2"/>
    <w:lvl w:ilvl="0" w:tplc="51B04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A40D2"/>
    <w:multiLevelType w:val="hybridMultilevel"/>
    <w:tmpl w:val="DBA6F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2" w15:restartNumberingAfterBreak="0">
    <w:nsid w:val="5AF35F43"/>
    <w:multiLevelType w:val="multilevel"/>
    <w:tmpl w:val="0D8ABE32"/>
    <w:numStyleLink w:val="VariantaB-sla"/>
  </w:abstractNum>
  <w:abstractNum w:abstractNumId="13" w15:restartNumberingAfterBreak="0">
    <w:nsid w:val="66C85A1C"/>
    <w:multiLevelType w:val="hybridMultilevel"/>
    <w:tmpl w:val="62C235CE"/>
    <w:lvl w:ilvl="0" w:tplc="3C0C085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16DED"/>
    <w:multiLevelType w:val="hybridMultilevel"/>
    <w:tmpl w:val="D820DE5E"/>
    <w:lvl w:ilvl="0" w:tplc="51B04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F6994"/>
    <w:multiLevelType w:val="hybridMultilevel"/>
    <w:tmpl w:val="44B676B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4"/>
  </w:num>
  <w:num w:numId="8">
    <w:abstractNumId w:val="2"/>
  </w:num>
  <w:num w:numId="9">
    <w:abstractNumId w:val="15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8"/>
  </w:num>
  <w:num w:numId="15">
    <w:abstractNumId w:val="14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3B"/>
    <w:rsid w:val="00015306"/>
    <w:rsid w:val="0002674B"/>
    <w:rsid w:val="00041595"/>
    <w:rsid w:val="0004162E"/>
    <w:rsid w:val="0004786B"/>
    <w:rsid w:val="00063405"/>
    <w:rsid w:val="000809B9"/>
    <w:rsid w:val="00090B40"/>
    <w:rsid w:val="00095A0A"/>
    <w:rsid w:val="00097785"/>
    <w:rsid w:val="000A324D"/>
    <w:rsid w:val="000B1B3D"/>
    <w:rsid w:val="000C4CAF"/>
    <w:rsid w:val="00121485"/>
    <w:rsid w:val="00125B1C"/>
    <w:rsid w:val="00135FEE"/>
    <w:rsid w:val="0018051B"/>
    <w:rsid w:val="001B1E4A"/>
    <w:rsid w:val="001D27C0"/>
    <w:rsid w:val="001E74C3"/>
    <w:rsid w:val="001F29C9"/>
    <w:rsid w:val="001F6937"/>
    <w:rsid w:val="00220DE3"/>
    <w:rsid w:val="00237092"/>
    <w:rsid w:val="0025290D"/>
    <w:rsid w:val="00260372"/>
    <w:rsid w:val="00262DAF"/>
    <w:rsid w:val="00285AED"/>
    <w:rsid w:val="00290E0D"/>
    <w:rsid w:val="002E2442"/>
    <w:rsid w:val="002F048C"/>
    <w:rsid w:val="002F0E8C"/>
    <w:rsid w:val="00300366"/>
    <w:rsid w:val="00310FA0"/>
    <w:rsid w:val="00314F4C"/>
    <w:rsid w:val="00320481"/>
    <w:rsid w:val="003220D0"/>
    <w:rsid w:val="003250CB"/>
    <w:rsid w:val="0032553F"/>
    <w:rsid w:val="00341C2E"/>
    <w:rsid w:val="00363201"/>
    <w:rsid w:val="00372311"/>
    <w:rsid w:val="0039063C"/>
    <w:rsid w:val="003A46A8"/>
    <w:rsid w:val="003A51AA"/>
    <w:rsid w:val="003B565A"/>
    <w:rsid w:val="003D00A1"/>
    <w:rsid w:val="003D36B7"/>
    <w:rsid w:val="0041427F"/>
    <w:rsid w:val="004509E5"/>
    <w:rsid w:val="00486FB9"/>
    <w:rsid w:val="004C212A"/>
    <w:rsid w:val="004C57FC"/>
    <w:rsid w:val="004F40D8"/>
    <w:rsid w:val="00500232"/>
    <w:rsid w:val="00504668"/>
    <w:rsid w:val="0050682D"/>
    <w:rsid w:val="005232C7"/>
    <w:rsid w:val="0052633B"/>
    <w:rsid w:val="005455E1"/>
    <w:rsid w:val="005502BD"/>
    <w:rsid w:val="00556787"/>
    <w:rsid w:val="00595A68"/>
    <w:rsid w:val="005C2560"/>
    <w:rsid w:val="005F7585"/>
    <w:rsid w:val="00605759"/>
    <w:rsid w:val="00650C6C"/>
    <w:rsid w:val="00652FE6"/>
    <w:rsid w:val="00667898"/>
    <w:rsid w:val="006D04EF"/>
    <w:rsid w:val="006E2FB0"/>
    <w:rsid w:val="007102D2"/>
    <w:rsid w:val="00713948"/>
    <w:rsid w:val="00753A27"/>
    <w:rsid w:val="0077354D"/>
    <w:rsid w:val="0079342A"/>
    <w:rsid w:val="007A1AB4"/>
    <w:rsid w:val="007B4949"/>
    <w:rsid w:val="007B6753"/>
    <w:rsid w:val="007F0BC6"/>
    <w:rsid w:val="00826442"/>
    <w:rsid w:val="00831374"/>
    <w:rsid w:val="00855B66"/>
    <w:rsid w:val="00857580"/>
    <w:rsid w:val="00865238"/>
    <w:rsid w:val="008667BF"/>
    <w:rsid w:val="0088436D"/>
    <w:rsid w:val="00895645"/>
    <w:rsid w:val="008A559A"/>
    <w:rsid w:val="008C3782"/>
    <w:rsid w:val="008D4A32"/>
    <w:rsid w:val="008D593A"/>
    <w:rsid w:val="008E7760"/>
    <w:rsid w:val="009061B6"/>
    <w:rsid w:val="00922001"/>
    <w:rsid w:val="00922C17"/>
    <w:rsid w:val="0094050B"/>
    <w:rsid w:val="00942DDD"/>
    <w:rsid w:val="009514FD"/>
    <w:rsid w:val="009516A8"/>
    <w:rsid w:val="0097705C"/>
    <w:rsid w:val="009F393D"/>
    <w:rsid w:val="009F7F46"/>
    <w:rsid w:val="00A000BF"/>
    <w:rsid w:val="00A0587E"/>
    <w:rsid w:val="00A275BC"/>
    <w:rsid w:val="00A464B4"/>
    <w:rsid w:val="00A53B21"/>
    <w:rsid w:val="00A63D6B"/>
    <w:rsid w:val="00A84B52"/>
    <w:rsid w:val="00A8660F"/>
    <w:rsid w:val="00A95C48"/>
    <w:rsid w:val="00AA7056"/>
    <w:rsid w:val="00AB31C6"/>
    <w:rsid w:val="00AB523B"/>
    <w:rsid w:val="00AD08A7"/>
    <w:rsid w:val="00AD576A"/>
    <w:rsid w:val="00AD7E40"/>
    <w:rsid w:val="00AE39B5"/>
    <w:rsid w:val="00AE4A45"/>
    <w:rsid w:val="00B1477A"/>
    <w:rsid w:val="00B20993"/>
    <w:rsid w:val="00B31E61"/>
    <w:rsid w:val="00B42E96"/>
    <w:rsid w:val="00B42FBA"/>
    <w:rsid w:val="00B50EE6"/>
    <w:rsid w:val="00B52185"/>
    <w:rsid w:val="00B61172"/>
    <w:rsid w:val="00B8745D"/>
    <w:rsid w:val="00B9753A"/>
    <w:rsid w:val="00BB479C"/>
    <w:rsid w:val="00BC4720"/>
    <w:rsid w:val="00BD75A2"/>
    <w:rsid w:val="00C2017A"/>
    <w:rsid w:val="00C2026B"/>
    <w:rsid w:val="00C20470"/>
    <w:rsid w:val="00C26AA3"/>
    <w:rsid w:val="00C34B2F"/>
    <w:rsid w:val="00C4641B"/>
    <w:rsid w:val="00C6690E"/>
    <w:rsid w:val="00C703C5"/>
    <w:rsid w:val="00C805F2"/>
    <w:rsid w:val="00CC5E40"/>
    <w:rsid w:val="00CD0E3B"/>
    <w:rsid w:val="00D1569F"/>
    <w:rsid w:val="00D20B1E"/>
    <w:rsid w:val="00D22462"/>
    <w:rsid w:val="00D230AC"/>
    <w:rsid w:val="00D32489"/>
    <w:rsid w:val="00D3349E"/>
    <w:rsid w:val="00D73CB8"/>
    <w:rsid w:val="00DA7591"/>
    <w:rsid w:val="00DD70C1"/>
    <w:rsid w:val="00DE6C06"/>
    <w:rsid w:val="00E32798"/>
    <w:rsid w:val="00E459B9"/>
    <w:rsid w:val="00E51C91"/>
    <w:rsid w:val="00E667C1"/>
    <w:rsid w:val="00EC3F88"/>
    <w:rsid w:val="00ED36D8"/>
    <w:rsid w:val="00EE6BD7"/>
    <w:rsid w:val="00EE7B3B"/>
    <w:rsid w:val="00F0689D"/>
    <w:rsid w:val="00F60F80"/>
    <w:rsid w:val="00FB01B5"/>
    <w:rsid w:val="00FB36B1"/>
    <w:rsid w:val="00FC0885"/>
    <w:rsid w:val="00F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3312"/>
  <w15:chartTrackingRefBased/>
  <w15:docId w15:val="{6F94AE66-3BC1-40BD-9A19-04A88D6F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9B9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Bezmezer">
    <w:name w:val="No Spacing"/>
    <w:uiPriority w:val="1"/>
    <w:qFormat/>
    <w:rsid w:val="00E459B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459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59B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59B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59B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E459B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Podpis1">
    <w:name w:val="Podpis1"/>
    <w:basedOn w:val="Normln"/>
    <w:qFormat/>
    <w:rsid w:val="0088436D"/>
    <w:pPr>
      <w:spacing w:before="0"/>
      <w:jc w:val="left"/>
    </w:pPr>
    <w:rPr>
      <w:rFonts w:asciiTheme="minorHAnsi" w:hAnsiTheme="minorHAns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D4A03CAC1547FE8FAD7724DA4CDD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F725A-C920-4492-837B-5DFCE48727CB}"/>
      </w:docPartPr>
      <w:docPartBody>
        <w:p w:rsidR="001C35FA" w:rsidRDefault="00CB4FDC" w:rsidP="00CB4FDC">
          <w:pPr>
            <w:pStyle w:val="D4D4A03CAC1547FE8FAD7724DA4CDDB3"/>
          </w:pPr>
          <w:r>
            <w:t>Zadejte název společnosti</w:t>
          </w:r>
        </w:p>
      </w:docPartBody>
    </w:docPart>
    <w:docPart>
      <w:docPartPr>
        <w:name w:val="56E264B9B9BB44D48CC2413DF9AEF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F76179-2635-4ED8-BECA-5116259F300A}"/>
      </w:docPartPr>
      <w:docPartBody>
        <w:p w:rsidR="001C35FA" w:rsidRDefault="00CB4FDC" w:rsidP="00CB4FDC">
          <w:pPr>
            <w:pStyle w:val="56E264B9B9BB44D48CC2413DF9AEF2D9"/>
          </w:pPr>
          <w:r>
            <w:t>Zadejte název ulice čp/č</w:t>
          </w:r>
        </w:p>
      </w:docPartBody>
    </w:docPart>
    <w:docPart>
      <w:docPartPr>
        <w:name w:val="40BC8A796520444299ED1822042F22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6F03E6-70FB-45EB-9D8F-CB9F0868FE3B}"/>
      </w:docPartPr>
      <w:docPartBody>
        <w:p w:rsidR="001C35FA" w:rsidRDefault="00CB4FDC" w:rsidP="00CB4FDC">
          <w:pPr>
            <w:pStyle w:val="40BC8A796520444299ED1822042F225E"/>
          </w:pPr>
          <w:r>
            <w:t>Zadejte název ulice čp/č</w:t>
          </w:r>
        </w:p>
      </w:docPartBody>
    </w:docPart>
    <w:docPart>
      <w:docPartPr>
        <w:name w:val="E733602D3EC949CFAFE0AC5F93277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22A15-59AD-461C-9716-CE4CC7F5FB11}"/>
      </w:docPartPr>
      <w:docPartBody>
        <w:p w:rsidR="00511EEF" w:rsidRDefault="006F1935" w:rsidP="006F1935">
          <w:pPr>
            <w:pStyle w:val="E733602D3EC949CFAFE0AC5F932778BE"/>
          </w:pPr>
          <w:r>
            <w:t>Zadejte název společnosti</w:t>
          </w:r>
        </w:p>
      </w:docPartBody>
    </w:docPart>
    <w:docPart>
      <w:docPartPr>
        <w:name w:val="FDD04E67829841F1A8A2C71DF0857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FC5283-C18E-41F0-AD1F-A93ECEE0AF70}"/>
      </w:docPartPr>
      <w:docPartBody>
        <w:p w:rsidR="00F12D86" w:rsidRDefault="00511EEF" w:rsidP="00511EEF">
          <w:pPr>
            <w:pStyle w:val="FDD04E67829841F1A8A2C71DF0857ABB"/>
          </w:pPr>
          <w:r>
            <w:t>Zadejte název ulice čp/č</w:t>
          </w:r>
        </w:p>
      </w:docPartBody>
    </w:docPart>
    <w:docPart>
      <w:docPartPr>
        <w:name w:val="07761BE832B34E96BA015FD13FCE8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52714-855A-4DCB-9BD7-B0EC7CB73916}"/>
      </w:docPartPr>
      <w:docPartBody>
        <w:p w:rsidR="004734CB" w:rsidRDefault="00C04A54" w:rsidP="00C04A54">
          <w:pPr>
            <w:pStyle w:val="07761BE832B34E96BA015FD13FCE8946"/>
          </w:pPr>
          <w:r>
            <w:t>Zadejte název společnosti</w:t>
          </w:r>
        </w:p>
      </w:docPartBody>
    </w:docPart>
    <w:docPart>
      <w:docPartPr>
        <w:name w:val="D5F93DD1342E486DB9D4322405EF46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8C3D0-2314-44AC-BF70-E7C267CBE0EB}"/>
      </w:docPartPr>
      <w:docPartBody>
        <w:p w:rsidR="004734CB" w:rsidRDefault="00C04A54" w:rsidP="00C04A54">
          <w:pPr>
            <w:pStyle w:val="D5F93DD1342E486DB9D4322405EF46DD"/>
          </w:pPr>
          <w:r>
            <w:t>Zadejte název společnosti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DC"/>
    <w:rsid w:val="001135CB"/>
    <w:rsid w:val="001529DA"/>
    <w:rsid w:val="001C35FA"/>
    <w:rsid w:val="00363EEE"/>
    <w:rsid w:val="004734CB"/>
    <w:rsid w:val="00511EEF"/>
    <w:rsid w:val="00581280"/>
    <w:rsid w:val="006F1935"/>
    <w:rsid w:val="00853D6C"/>
    <w:rsid w:val="00880DDC"/>
    <w:rsid w:val="008C53A3"/>
    <w:rsid w:val="00A27B72"/>
    <w:rsid w:val="00A30945"/>
    <w:rsid w:val="00AA2E25"/>
    <w:rsid w:val="00B3214D"/>
    <w:rsid w:val="00C04A54"/>
    <w:rsid w:val="00CB4FDC"/>
    <w:rsid w:val="00F1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4D4A03CAC1547FE8FAD7724DA4CDDB3">
    <w:name w:val="D4D4A03CAC1547FE8FAD7724DA4CDDB3"/>
    <w:rsid w:val="00CB4FDC"/>
  </w:style>
  <w:style w:type="paragraph" w:customStyle="1" w:styleId="56E264B9B9BB44D48CC2413DF9AEF2D9">
    <w:name w:val="56E264B9B9BB44D48CC2413DF9AEF2D9"/>
    <w:rsid w:val="00CB4FDC"/>
  </w:style>
  <w:style w:type="paragraph" w:customStyle="1" w:styleId="168C4183D25E41DB907E70F3BE47A9BB">
    <w:name w:val="168C4183D25E41DB907E70F3BE47A9BB"/>
    <w:rsid w:val="00CB4FDC"/>
  </w:style>
  <w:style w:type="paragraph" w:customStyle="1" w:styleId="40BC8A796520444299ED1822042F225E">
    <w:name w:val="40BC8A796520444299ED1822042F225E"/>
    <w:rsid w:val="00CB4FDC"/>
  </w:style>
  <w:style w:type="paragraph" w:customStyle="1" w:styleId="3A169D0F6403450E8A63DDBC9D3B4169">
    <w:name w:val="3A169D0F6403450E8A63DDBC9D3B4169"/>
    <w:rsid w:val="00CB4FDC"/>
  </w:style>
  <w:style w:type="paragraph" w:customStyle="1" w:styleId="E733602D3EC949CFAFE0AC5F932778BE">
    <w:name w:val="E733602D3EC949CFAFE0AC5F932778BE"/>
    <w:rsid w:val="006F1935"/>
  </w:style>
  <w:style w:type="paragraph" w:customStyle="1" w:styleId="6AC6C8C9818E406D9DDE6641E591909C">
    <w:name w:val="6AC6C8C9818E406D9DDE6641E591909C"/>
    <w:rsid w:val="00511EEF"/>
  </w:style>
  <w:style w:type="paragraph" w:customStyle="1" w:styleId="FDD04E67829841F1A8A2C71DF0857ABB">
    <w:name w:val="FDD04E67829841F1A8A2C71DF0857ABB"/>
    <w:rsid w:val="00511EEF"/>
  </w:style>
  <w:style w:type="paragraph" w:customStyle="1" w:styleId="07761BE832B34E96BA015FD13FCE8946">
    <w:name w:val="07761BE832B34E96BA015FD13FCE8946"/>
    <w:rsid w:val="00C04A54"/>
  </w:style>
  <w:style w:type="paragraph" w:customStyle="1" w:styleId="D5F93DD1342E486DB9D4322405EF46DD">
    <w:name w:val="D5F93DD1342E486DB9D4322405EF46DD"/>
    <w:rsid w:val="00C04A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B8D5-DDF6-40DD-9898-F165B6B6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52431E2B.dotm</Template>
  <TotalTime>22</TotalTime>
  <Pages>7</Pages>
  <Words>2197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15136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Nouza Richard</dc:creator>
  <cp:keywords/>
  <dc:description/>
  <cp:lastModifiedBy>Nouza Richard</cp:lastModifiedBy>
  <cp:revision>10</cp:revision>
  <cp:lastPrinted>2017-07-28T10:38:00Z</cp:lastPrinted>
  <dcterms:created xsi:type="dcterms:W3CDTF">2017-07-24T12:30:00Z</dcterms:created>
  <dcterms:modified xsi:type="dcterms:W3CDTF">2018-04-17T08:34:00Z</dcterms:modified>
</cp:coreProperties>
</file>