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C9" w:rsidRPr="007C381F" w:rsidRDefault="00B50DC9" w:rsidP="008A6A83">
      <w:pPr>
        <w:pStyle w:val="Nadpis1"/>
        <w:numPr>
          <w:ilvl w:val="0"/>
          <w:numId w:val="0"/>
        </w:numPr>
        <w:ind w:left="533"/>
      </w:pPr>
      <w:bookmarkStart w:id="0" w:name="_GoBack"/>
      <w:bookmarkEnd w:id="0"/>
    </w:p>
    <w:p w:rsidR="00B50DC9" w:rsidRPr="007C381F" w:rsidRDefault="00B50DC9" w:rsidP="008A6A83">
      <w:pPr>
        <w:pStyle w:val="Nadpis1"/>
        <w:numPr>
          <w:ilvl w:val="0"/>
          <w:numId w:val="0"/>
        </w:numPr>
        <w:ind w:left="533"/>
      </w:pPr>
    </w:p>
    <w:p w:rsidR="00B50DC9" w:rsidRPr="007C381F" w:rsidRDefault="00B50DC9" w:rsidP="008A6A83">
      <w:pPr>
        <w:pStyle w:val="Nadpis1"/>
        <w:numPr>
          <w:ilvl w:val="0"/>
          <w:numId w:val="0"/>
        </w:numPr>
        <w:ind w:left="533"/>
      </w:pPr>
    </w:p>
    <w:p w:rsidR="00B50DC9" w:rsidRPr="007C381F" w:rsidRDefault="001A736D" w:rsidP="008A6A83">
      <w:pPr>
        <w:pStyle w:val="Nadpis1"/>
        <w:numPr>
          <w:ilvl w:val="0"/>
          <w:numId w:val="0"/>
        </w:numPr>
        <w:ind w:left="533"/>
      </w:pPr>
      <w:bookmarkStart w:id="1" w:name="_Toc390953209"/>
      <w:bookmarkStart w:id="2" w:name="_Toc393361148"/>
      <w:bookmarkStart w:id="3" w:name="_Toc406660291"/>
      <w:r w:rsidRPr="007C381F">
        <w:rPr>
          <w:noProof/>
        </w:rPr>
        <w:drawing>
          <wp:anchor distT="0" distB="0" distL="114300" distR="114300" simplePos="0" relativeHeight="251657728" behindDoc="1" locked="0" layoutInCell="1" allowOverlap="1">
            <wp:simplePos x="0" y="0"/>
            <wp:positionH relativeFrom="column">
              <wp:posOffset>878205</wp:posOffset>
            </wp:positionH>
            <wp:positionV relativeFrom="paragraph">
              <wp:posOffset>381635</wp:posOffset>
            </wp:positionV>
            <wp:extent cx="4079875" cy="1907540"/>
            <wp:effectExtent l="0" t="0" r="0" b="0"/>
            <wp:wrapTight wrapText="bothSides">
              <wp:wrapPolygon edited="0">
                <wp:start x="0" y="0"/>
                <wp:lineTo x="0" y="21356"/>
                <wp:lineTo x="21482" y="21356"/>
                <wp:lineTo x="21482" y="0"/>
                <wp:lineTo x="0" y="0"/>
              </wp:wrapPolygon>
            </wp:wrapTight>
            <wp:docPr id="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9875" cy="19075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p>
    <w:p w:rsidR="00B50DC9" w:rsidRPr="007C381F" w:rsidRDefault="00B50DC9" w:rsidP="008A6A83">
      <w:pPr>
        <w:pStyle w:val="Nadpis1"/>
        <w:numPr>
          <w:ilvl w:val="0"/>
          <w:numId w:val="0"/>
        </w:numPr>
        <w:ind w:left="533"/>
      </w:pPr>
    </w:p>
    <w:p w:rsidR="00B50DC9" w:rsidRPr="007C381F" w:rsidRDefault="00B50DC9" w:rsidP="008A6A83">
      <w:pPr>
        <w:pStyle w:val="Nadpis1"/>
        <w:numPr>
          <w:ilvl w:val="0"/>
          <w:numId w:val="0"/>
        </w:numPr>
        <w:ind w:left="533"/>
      </w:pPr>
    </w:p>
    <w:p w:rsidR="00B50DC9" w:rsidRPr="007C381F" w:rsidRDefault="00B50DC9" w:rsidP="008A6A83">
      <w:pPr>
        <w:pStyle w:val="Nadpis1"/>
        <w:numPr>
          <w:ilvl w:val="0"/>
          <w:numId w:val="0"/>
        </w:numPr>
        <w:ind w:left="533"/>
      </w:pPr>
    </w:p>
    <w:p w:rsidR="00B50DC9" w:rsidRPr="007C381F" w:rsidRDefault="00B50DC9" w:rsidP="008A6A83">
      <w:pPr>
        <w:pStyle w:val="Nadpis1"/>
        <w:numPr>
          <w:ilvl w:val="0"/>
          <w:numId w:val="0"/>
        </w:numPr>
        <w:ind w:left="533"/>
      </w:pPr>
    </w:p>
    <w:p w:rsidR="00B50DC9" w:rsidRPr="007C381F" w:rsidRDefault="00B50DC9" w:rsidP="008A6A83">
      <w:pPr>
        <w:pStyle w:val="Nadpis1"/>
        <w:numPr>
          <w:ilvl w:val="0"/>
          <w:numId w:val="0"/>
        </w:numPr>
        <w:ind w:left="533"/>
      </w:pPr>
    </w:p>
    <w:p w:rsidR="00D36CEE" w:rsidRPr="007C381F" w:rsidRDefault="00D36CEE" w:rsidP="008A6A83">
      <w:pPr>
        <w:rPr>
          <w:rFonts w:ascii="Calibri" w:hAnsi="Calibri" w:cs="Calibri"/>
          <w:sz w:val="28"/>
          <w:szCs w:val="28"/>
        </w:rPr>
      </w:pPr>
      <w:bookmarkStart w:id="4" w:name="_Toc368643048"/>
    </w:p>
    <w:p w:rsidR="00D36CEE" w:rsidRPr="007C381F" w:rsidRDefault="00D36CEE" w:rsidP="008A6A83">
      <w:pPr>
        <w:rPr>
          <w:rFonts w:ascii="Calibri" w:hAnsi="Calibri" w:cs="Calibri"/>
          <w:sz w:val="28"/>
          <w:szCs w:val="28"/>
        </w:rPr>
      </w:pPr>
    </w:p>
    <w:p w:rsidR="00D36CEE" w:rsidRPr="007C381F" w:rsidRDefault="00D36CEE" w:rsidP="008A6A83">
      <w:pPr>
        <w:rPr>
          <w:rFonts w:ascii="Calibri" w:hAnsi="Calibri" w:cs="Calibri"/>
          <w:sz w:val="28"/>
          <w:szCs w:val="28"/>
        </w:rPr>
      </w:pPr>
    </w:p>
    <w:p w:rsidR="00D36CEE" w:rsidRPr="007C381F" w:rsidRDefault="00D36CEE" w:rsidP="008A6A83">
      <w:pPr>
        <w:rPr>
          <w:rFonts w:ascii="Calibri" w:hAnsi="Calibri" w:cs="Calibri"/>
          <w:sz w:val="28"/>
          <w:szCs w:val="28"/>
        </w:rPr>
      </w:pPr>
    </w:p>
    <w:p w:rsidR="00D36CEE" w:rsidRPr="007C381F" w:rsidRDefault="00D36CEE" w:rsidP="008A6A83">
      <w:pPr>
        <w:jc w:val="center"/>
        <w:rPr>
          <w:rFonts w:ascii="Calibri" w:hAnsi="Calibri" w:cs="Calibri"/>
          <w:sz w:val="28"/>
          <w:szCs w:val="28"/>
        </w:rPr>
      </w:pPr>
      <w:r w:rsidRPr="007C381F">
        <w:rPr>
          <w:rFonts w:ascii="Calibri" w:hAnsi="Calibri" w:cs="Calibri"/>
          <w:sz w:val="28"/>
          <w:szCs w:val="28"/>
        </w:rPr>
        <w:t xml:space="preserve">smlouva č. </w:t>
      </w:r>
      <w:r w:rsidR="00CC45C8" w:rsidRPr="007C381F">
        <w:rPr>
          <w:rFonts w:ascii="Calibri" w:hAnsi="Calibri"/>
          <w:sz w:val="28"/>
          <w:szCs w:val="28"/>
        </w:rPr>
        <w:fldChar w:fldCharType="begin">
          <w:ffData>
            <w:name w:val="cissml"/>
            <w:enabled/>
            <w:calcOnExit w:val="0"/>
            <w:textInput/>
          </w:ffData>
        </w:fldChar>
      </w:r>
      <w:r w:rsidR="00CC45C8" w:rsidRPr="007C381F">
        <w:rPr>
          <w:rFonts w:ascii="Calibri" w:hAnsi="Calibri"/>
          <w:sz w:val="28"/>
          <w:szCs w:val="28"/>
        </w:rPr>
        <w:instrText xml:space="preserve"> FORMTEXT </w:instrText>
      </w:r>
      <w:r w:rsidR="00CC45C8" w:rsidRPr="007C381F">
        <w:rPr>
          <w:rFonts w:ascii="Calibri" w:hAnsi="Calibri"/>
          <w:sz w:val="28"/>
          <w:szCs w:val="28"/>
        </w:rPr>
      </w:r>
      <w:r w:rsidR="00CC45C8" w:rsidRPr="007C381F">
        <w:rPr>
          <w:rFonts w:ascii="Calibri" w:hAnsi="Calibri"/>
          <w:sz w:val="28"/>
          <w:szCs w:val="28"/>
        </w:rPr>
        <w:fldChar w:fldCharType="separate"/>
      </w:r>
      <w:r w:rsidR="00D0507E">
        <w:rPr>
          <w:rFonts w:ascii="Calibri" w:hAnsi="Calibri"/>
          <w:sz w:val="28"/>
          <w:szCs w:val="28"/>
        </w:rPr>
        <w:t>V/0218009</w:t>
      </w:r>
      <w:r w:rsidR="00CC45C8" w:rsidRPr="007C381F">
        <w:rPr>
          <w:rFonts w:ascii="Calibri" w:hAnsi="Calibri"/>
          <w:sz w:val="28"/>
          <w:szCs w:val="28"/>
        </w:rPr>
        <w:fldChar w:fldCharType="end"/>
      </w:r>
      <w:r w:rsidR="00CC45C8" w:rsidRPr="007C381F">
        <w:rPr>
          <w:rFonts w:ascii="Calibri" w:hAnsi="Calibri"/>
          <w:sz w:val="28"/>
          <w:szCs w:val="28"/>
        </w:rPr>
        <w:t xml:space="preserve"> </w:t>
      </w:r>
      <w:r w:rsidRPr="007C381F">
        <w:rPr>
          <w:rFonts w:ascii="Calibri" w:hAnsi="Calibri" w:cs="Calibri"/>
          <w:sz w:val="28"/>
          <w:szCs w:val="28"/>
        </w:rPr>
        <w:t>o</w:t>
      </w:r>
    </w:p>
    <w:p w:rsidR="00B50DC9" w:rsidRPr="007C381F" w:rsidRDefault="00B50DC9" w:rsidP="008A6A83">
      <w:pPr>
        <w:jc w:val="center"/>
        <w:rPr>
          <w:rFonts w:ascii="Calibri" w:hAnsi="Calibri" w:cs="Calibri"/>
          <w:sz w:val="32"/>
          <w:szCs w:val="32"/>
        </w:rPr>
      </w:pPr>
    </w:p>
    <w:p w:rsidR="00B50DC9" w:rsidRPr="007C381F" w:rsidRDefault="00B50DC9" w:rsidP="008A6A83">
      <w:pPr>
        <w:jc w:val="center"/>
        <w:rPr>
          <w:rFonts w:ascii="Calibri" w:hAnsi="Calibri" w:cs="Calibri"/>
          <w:b/>
          <w:sz w:val="32"/>
          <w:szCs w:val="32"/>
        </w:rPr>
      </w:pPr>
    </w:p>
    <w:bookmarkEnd w:id="4"/>
    <w:p w:rsidR="00B50DC9" w:rsidRPr="007C381F" w:rsidRDefault="00B50DC9" w:rsidP="008A6A83">
      <w:pPr>
        <w:jc w:val="center"/>
        <w:rPr>
          <w:rFonts w:ascii="Calibri" w:hAnsi="Calibri" w:cs="Calibri"/>
          <w:b/>
          <w:sz w:val="32"/>
          <w:szCs w:val="32"/>
        </w:rPr>
      </w:pPr>
      <w:r w:rsidRPr="007C381F">
        <w:rPr>
          <w:rFonts w:ascii="Calibri" w:hAnsi="Calibri" w:cs="Calibri"/>
          <w:b/>
          <w:sz w:val="32"/>
          <w:szCs w:val="32"/>
        </w:rPr>
        <w:t xml:space="preserve">Poskytování </w:t>
      </w:r>
      <w:r w:rsidR="00D36CEE" w:rsidRPr="007C381F">
        <w:rPr>
          <w:rFonts w:ascii="Calibri" w:hAnsi="Calibri" w:cs="Calibri"/>
          <w:b/>
          <w:sz w:val="32"/>
          <w:szCs w:val="32"/>
        </w:rPr>
        <w:t xml:space="preserve">ekonomických a softwarových </w:t>
      </w:r>
      <w:r w:rsidRPr="007C381F">
        <w:rPr>
          <w:rFonts w:ascii="Calibri" w:hAnsi="Calibri" w:cs="Calibri"/>
          <w:b/>
          <w:sz w:val="32"/>
          <w:szCs w:val="32"/>
        </w:rPr>
        <w:t>služeb</w:t>
      </w:r>
    </w:p>
    <w:p w:rsidR="00B50DC9" w:rsidRPr="007C381F" w:rsidRDefault="00B50DC9" w:rsidP="008A6A83">
      <w:pPr>
        <w:jc w:val="center"/>
        <w:rPr>
          <w:rFonts w:ascii="Calibri" w:hAnsi="Calibri" w:cs="Calibri"/>
          <w:b/>
          <w:sz w:val="32"/>
          <w:szCs w:val="32"/>
        </w:rPr>
      </w:pPr>
    </w:p>
    <w:p w:rsidR="00E91F55" w:rsidRPr="007C381F" w:rsidRDefault="00E91F55" w:rsidP="008A6A83">
      <w:pPr>
        <w:jc w:val="center"/>
        <w:rPr>
          <w:rFonts w:ascii="Calibri" w:hAnsi="Calibri" w:cs="Calibri"/>
          <w:sz w:val="28"/>
          <w:szCs w:val="28"/>
        </w:rPr>
      </w:pPr>
      <w:r w:rsidRPr="007C381F">
        <w:rPr>
          <w:rFonts w:ascii="Calibri" w:hAnsi="Calibri" w:cs="Calibri"/>
          <w:sz w:val="28"/>
          <w:szCs w:val="28"/>
        </w:rPr>
        <w:t>p</w:t>
      </w:r>
      <w:r w:rsidR="00B50DC9" w:rsidRPr="007C381F">
        <w:rPr>
          <w:rFonts w:ascii="Calibri" w:hAnsi="Calibri" w:cs="Calibri"/>
          <w:sz w:val="28"/>
          <w:szCs w:val="28"/>
        </w:rPr>
        <w:t>ro</w:t>
      </w:r>
    </w:p>
    <w:p w:rsidR="00E91F55" w:rsidRPr="007C381F" w:rsidRDefault="00E91F55" w:rsidP="008A6A83">
      <w:pPr>
        <w:jc w:val="center"/>
        <w:rPr>
          <w:rFonts w:ascii="Calibri" w:hAnsi="Calibri" w:cs="Calibri"/>
          <w:sz w:val="28"/>
          <w:szCs w:val="28"/>
        </w:rPr>
      </w:pPr>
    </w:p>
    <w:bookmarkStart w:id="5" w:name="_Toc390953210"/>
    <w:bookmarkStart w:id="6" w:name="_Toc368643050"/>
    <w:p w:rsidR="00CC45C8" w:rsidRPr="007C381F" w:rsidRDefault="00CC45C8" w:rsidP="008A6A83">
      <w:pPr>
        <w:jc w:val="center"/>
        <w:rPr>
          <w:rFonts w:ascii="Calibri" w:hAnsi="Calibri" w:cs="Calibri"/>
          <w:b/>
          <w:sz w:val="32"/>
          <w:szCs w:val="32"/>
        </w:rPr>
      </w:pPr>
      <w:r w:rsidRPr="007C381F">
        <w:rPr>
          <w:rFonts w:ascii="Calibri" w:hAnsi="Calibri" w:cs="Calibri"/>
          <w:b/>
          <w:sz w:val="32"/>
          <w:szCs w:val="32"/>
        </w:rPr>
        <w:fldChar w:fldCharType="begin">
          <w:ffData>
            <w:name w:val="fynaze"/>
            <w:enabled/>
            <w:calcOnExit w:val="0"/>
            <w:textInput/>
          </w:ffData>
        </w:fldChar>
      </w:r>
      <w:r w:rsidRPr="007C381F">
        <w:rPr>
          <w:rFonts w:ascii="Calibri" w:hAnsi="Calibri" w:cs="Calibri"/>
          <w:b/>
          <w:sz w:val="32"/>
          <w:szCs w:val="32"/>
        </w:rPr>
        <w:instrText xml:space="preserve"> FORMTEXT </w:instrText>
      </w:r>
      <w:r w:rsidRPr="007C381F">
        <w:rPr>
          <w:rFonts w:ascii="Calibri" w:hAnsi="Calibri" w:cs="Calibri"/>
          <w:b/>
          <w:sz w:val="32"/>
          <w:szCs w:val="32"/>
        </w:rPr>
      </w:r>
      <w:r w:rsidRPr="007C381F">
        <w:rPr>
          <w:rFonts w:ascii="Calibri" w:hAnsi="Calibri" w:cs="Calibri"/>
          <w:b/>
          <w:sz w:val="32"/>
          <w:szCs w:val="32"/>
        </w:rPr>
        <w:fldChar w:fldCharType="separate"/>
      </w:r>
      <w:r w:rsidR="00D0507E">
        <w:rPr>
          <w:rFonts w:ascii="Calibri" w:hAnsi="Calibri" w:cs="Calibri"/>
          <w:b/>
          <w:sz w:val="32"/>
          <w:szCs w:val="32"/>
        </w:rPr>
        <w:t>Základní škola praktická a Základní škola speciální Otrokovice</w:t>
      </w:r>
      <w:r w:rsidRPr="007C381F">
        <w:rPr>
          <w:rFonts w:ascii="Calibri" w:hAnsi="Calibri" w:cs="Calibri"/>
          <w:b/>
          <w:sz w:val="32"/>
          <w:szCs w:val="32"/>
        </w:rPr>
        <w:fldChar w:fldCharType="end"/>
      </w:r>
    </w:p>
    <w:p w:rsidR="00D55AAD" w:rsidRPr="007C381F" w:rsidRDefault="00D55AAD" w:rsidP="008A6A83">
      <w:pPr>
        <w:jc w:val="center"/>
        <w:rPr>
          <w:rFonts w:ascii="Calibri" w:hAnsi="Calibri" w:cs="Calibri"/>
          <w:b/>
          <w:sz w:val="32"/>
          <w:szCs w:val="32"/>
        </w:rPr>
      </w:pPr>
    </w:p>
    <w:p w:rsidR="00D36CEE" w:rsidRPr="007C381F" w:rsidRDefault="00D36CEE" w:rsidP="008A6A83">
      <w:pPr>
        <w:rPr>
          <w:rFonts w:ascii="Calibri" w:hAnsi="Calibri" w:cs="Calibri"/>
          <w:b/>
          <w:sz w:val="32"/>
          <w:szCs w:val="32"/>
        </w:rPr>
      </w:pPr>
    </w:p>
    <w:p w:rsidR="00D36CEE" w:rsidRPr="007C381F" w:rsidRDefault="00D36CEE" w:rsidP="008A6A83">
      <w:pPr>
        <w:rPr>
          <w:rFonts w:ascii="Calibri" w:hAnsi="Calibri" w:cs="Calibri"/>
          <w:b/>
          <w:sz w:val="32"/>
          <w:szCs w:val="32"/>
        </w:rPr>
      </w:pPr>
    </w:p>
    <w:bookmarkEnd w:id="5"/>
    <w:p w:rsidR="00B50DC9" w:rsidRPr="007C381F" w:rsidRDefault="00B50DC9" w:rsidP="008A6A83">
      <w:pPr>
        <w:rPr>
          <w:rFonts w:ascii="Calibri" w:hAnsi="Calibri" w:cs="Calibri"/>
          <w:b/>
          <w:sz w:val="32"/>
          <w:szCs w:val="32"/>
        </w:rPr>
      </w:pPr>
    </w:p>
    <w:p w:rsidR="00B409F2" w:rsidRPr="007C381F" w:rsidRDefault="00B409F2" w:rsidP="008A6A83">
      <w:pPr>
        <w:rPr>
          <w:rFonts w:ascii="Calibri" w:hAnsi="Calibri" w:cs="Calibri"/>
          <w:b/>
          <w:sz w:val="32"/>
          <w:szCs w:val="32"/>
        </w:rPr>
      </w:pPr>
    </w:p>
    <w:p w:rsidR="00B409F2" w:rsidRPr="007C381F" w:rsidRDefault="00B409F2" w:rsidP="008A6A83">
      <w:pPr>
        <w:rPr>
          <w:rFonts w:ascii="Calibri" w:hAnsi="Calibri" w:cs="Calibri"/>
          <w:b/>
          <w:sz w:val="32"/>
          <w:szCs w:val="32"/>
        </w:rPr>
      </w:pPr>
    </w:p>
    <w:p w:rsidR="00B409F2" w:rsidRPr="007C381F" w:rsidRDefault="00B409F2" w:rsidP="008A6A83">
      <w:pPr>
        <w:rPr>
          <w:rFonts w:ascii="Calibri" w:hAnsi="Calibri" w:cs="Calibri"/>
          <w:b/>
          <w:sz w:val="32"/>
          <w:szCs w:val="32"/>
        </w:rPr>
      </w:pPr>
    </w:p>
    <w:bookmarkEnd w:id="6"/>
    <w:p w:rsidR="00011FD7" w:rsidRPr="007C381F" w:rsidRDefault="00011FD7" w:rsidP="008A6A83">
      <w:pPr>
        <w:rPr>
          <w:rFonts w:ascii="Calibri" w:hAnsi="Calibri"/>
        </w:rPr>
      </w:pPr>
    </w:p>
    <w:p w:rsidR="00D36CEE" w:rsidRPr="007C381F" w:rsidRDefault="00D36CEE" w:rsidP="008A6A83">
      <w:pPr>
        <w:rPr>
          <w:rFonts w:ascii="Calibri" w:hAnsi="Calibri"/>
        </w:rPr>
      </w:pPr>
      <w:r w:rsidRPr="007C381F">
        <w:rPr>
          <w:rFonts w:ascii="Calibri" w:hAnsi="Calibri"/>
        </w:rPr>
        <w:br w:type="page"/>
      </w:r>
    </w:p>
    <w:p w:rsidR="00D36CEE" w:rsidRPr="007C381F" w:rsidRDefault="00D36CEE" w:rsidP="008A6A83">
      <w:pPr>
        <w:pStyle w:val="Nadpis1"/>
      </w:pPr>
      <w:bookmarkStart w:id="7" w:name="_Toc371430989"/>
      <w:bookmarkStart w:id="8" w:name="_Toc406660292"/>
      <w:r w:rsidRPr="007C381F">
        <w:lastRenderedPageBreak/>
        <w:t>Smluvní strany</w:t>
      </w:r>
      <w:bookmarkEnd w:id="7"/>
      <w:bookmarkEnd w:id="8"/>
    </w:p>
    <w:p w:rsidR="00D36CEE" w:rsidRPr="007C381F" w:rsidRDefault="00D36CEE" w:rsidP="008A6A83">
      <w:pPr>
        <w:rPr>
          <w:rFonts w:ascii="Calibri" w:hAnsi="Calibri"/>
          <w:sz w:val="22"/>
          <w:szCs w:val="22"/>
        </w:rPr>
      </w:pPr>
      <w:r w:rsidRPr="007C381F">
        <w:rPr>
          <w:rFonts w:ascii="Calibri" w:hAnsi="Calibri"/>
          <w:sz w:val="22"/>
          <w:szCs w:val="22"/>
        </w:rPr>
        <w:t>Smlouvu č.</w:t>
      </w:r>
      <w:r w:rsidR="000C750B" w:rsidRPr="007C381F">
        <w:rPr>
          <w:rFonts w:ascii="Calibri" w:hAnsi="Calibri"/>
          <w:sz w:val="22"/>
          <w:szCs w:val="22"/>
        </w:rPr>
        <w:t xml:space="preserve"> </w:t>
      </w:r>
      <w:r w:rsidR="00CC45C8" w:rsidRPr="007C381F">
        <w:rPr>
          <w:rFonts w:ascii="Calibri" w:hAnsi="Calibri"/>
          <w:sz w:val="22"/>
          <w:szCs w:val="22"/>
        </w:rPr>
        <w:fldChar w:fldCharType="begin">
          <w:ffData>
            <w:name w:val="cissml"/>
            <w:enabled/>
            <w:calcOnExit w:val="0"/>
            <w:textInput/>
          </w:ffData>
        </w:fldChar>
      </w:r>
      <w:r w:rsidR="00CC45C8" w:rsidRPr="007C381F">
        <w:rPr>
          <w:rFonts w:ascii="Calibri" w:hAnsi="Calibri"/>
          <w:sz w:val="22"/>
          <w:szCs w:val="22"/>
        </w:rPr>
        <w:instrText xml:space="preserve"> FORMTEXT </w:instrText>
      </w:r>
      <w:r w:rsidR="00CC45C8" w:rsidRPr="007C381F">
        <w:rPr>
          <w:rFonts w:ascii="Calibri" w:hAnsi="Calibri"/>
          <w:sz w:val="22"/>
          <w:szCs w:val="22"/>
        </w:rPr>
      </w:r>
      <w:r w:rsidR="00CC45C8" w:rsidRPr="007C381F">
        <w:rPr>
          <w:rFonts w:ascii="Calibri" w:hAnsi="Calibri"/>
          <w:sz w:val="22"/>
          <w:szCs w:val="22"/>
        </w:rPr>
        <w:fldChar w:fldCharType="separate"/>
      </w:r>
      <w:r w:rsidR="00D0507E">
        <w:rPr>
          <w:rFonts w:ascii="Calibri" w:hAnsi="Calibri"/>
          <w:sz w:val="22"/>
          <w:szCs w:val="22"/>
        </w:rPr>
        <w:t>V/0218009</w:t>
      </w:r>
      <w:r w:rsidR="00CC45C8" w:rsidRPr="007C381F">
        <w:rPr>
          <w:rFonts w:ascii="Calibri" w:hAnsi="Calibri"/>
          <w:sz w:val="22"/>
          <w:szCs w:val="22"/>
        </w:rPr>
        <w:fldChar w:fldCharType="end"/>
      </w:r>
      <w:r w:rsidR="00CC45C8" w:rsidRPr="007C381F">
        <w:rPr>
          <w:rFonts w:ascii="Calibri" w:hAnsi="Calibri"/>
          <w:sz w:val="22"/>
          <w:szCs w:val="22"/>
        </w:rPr>
        <w:t xml:space="preserve"> </w:t>
      </w:r>
      <w:r w:rsidRPr="007C381F">
        <w:rPr>
          <w:rFonts w:ascii="Calibri" w:hAnsi="Calibri"/>
          <w:sz w:val="22"/>
          <w:szCs w:val="22"/>
        </w:rPr>
        <w:t xml:space="preserve">o </w:t>
      </w:r>
      <w:r w:rsidR="00477CD6" w:rsidRPr="007C381F">
        <w:rPr>
          <w:rFonts w:ascii="Calibri" w:hAnsi="Calibri"/>
          <w:sz w:val="22"/>
          <w:szCs w:val="22"/>
        </w:rPr>
        <w:t xml:space="preserve">poskytování ekonomických a softwarových služeb </w:t>
      </w:r>
      <w:r w:rsidRPr="007C381F">
        <w:rPr>
          <w:rFonts w:ascii="Calibri" w:hAnsi="Calibri"/>
          <w:sz w:val="22"/>
          <w:szCs w:val="22"/>
        </w:rPr>
        <w:t>uzavírají:</w:t>
      </w:r>
    </w:p>
    <w:p w:rsidR="00D36CEE" w:rsidRPr="007C381F" w:rsidRDefault="00D36CEE" w:rsidP="008A6A83">
      <w:pPr>
        <w:rPr>
          <w:rFonts w:ascii="Calibri" w:hAnsi="Calibri"/>
          <w:sz w:val="22"/>
          <w:szCs w:val="22"/>
        </w:rPr>
      </w:pPr>
    </w:p>
    <w:p w:rsidR="00D373D5" w:rsidRPr="007C381F" w:rsidRDefault="00D373D5" w:rsidP="00D373D5">
      <w:pPr>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709"/>
      </w:tblGrid>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Název a sídlo:</w:t>
            </w:r>
          </w:p>
        </w:tc>
        <w:bookmarkStart w:id="9" w:name="fynaze"/>
        <w:tc>
          <w:tcPr>
            <w:tcW w:w="4709"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fldChar w:fldCharType="begin">
                <w:ffData>
                  <w:name w:val="fynaze"/>
                  <w:enabled/>
                  <w:calcOnExit w:val="0"/>
                  <w:textInput/>
                </w:ffData>
              </w:fldChar>
            </w:r>
            <w:r w:rsidRPr="007C381F">
              <w:rPr>
                <w:rFonts w:ascii="Calibri" w:hAnsi="Calibri"/>
                <w:b/>
                <w:sz w:val="22"/>
                <w:szCs w:val="22"/>
              </w:rPr>
              <w:instrText xml:space="preserve"> FORMTEXT </w:instrText>
            </w:r>
            <w:r w:rsidRPr="007C381F">
              <w:rPr>
                <w:rFonts w:ascii="Calibri" w:hAnsi="Calibri"/>
                <w:b/>
                <w:sz w:val="22"/>
                <w:szCs w:val="22"/>
              </w:rPr>
            </w:r>
            <w:r w:rsidRPr="007C381F">
              <w:rPr>
                <w:rFonts w:ascii="Calibri" w:hAnsi="Calibri"/>
                <w:b/>
                <w:sz w:val="22"/>
                <w:szCs w:val="22"/>
              </w:rPr>
              <w:fldChar w:fldCharType="separate"/>
            </w:r>
            <w:r w:rsidR="00D0507E">
              <w:rPr>
                <w:rFonts w:ascii="Calibri" w:hAnsi="Calibri"/>
                <w:b/>
                <w:sz w:val="22"/>
                <w:szCs w:val="22"/>
              </w:rPr>
              <w:t>Základní škola praktická a Základní škola speciální Otrokovice</w:t>
            </w:r>
            <w:r w:rsidRPr="007C381F">
              <w:rPr>
                <w:rFonts w:ascii="Calibri" w:hAnsi="Calibri"/>
                <w:b/>
                <w:sz w:val="22"/>
                <w:szCs w:val="22"/>
              </w:rPr>
              <w:fldChar w:fldCharType="end"/>
            </w:r>
            <w:bookmarkEnd w:id="9"/>
            <w:r w:rsidRPr="007C381F">
              <w:rPr>
                <w:rFonts w:ascii="Calibri" w:hAnsi="Calibri"/>
                <w:b/>
                <w:sz w:val="22"/>
                <w:szCs w:val="22"/>
              </w:rPr>
              <w:t xml:space="preserve"> </w:t>
            </w:r>
          </w:p>
          <w:p w:rsidR="00D373D5" w:rsidRPr="007C381F" w:rsidRDefault="00D373D5" w:rsidP="007C381F">
            <w:pPr>
              <w:spacing w:before="60" w:after="60"/>
              <w:rPr>
                <w:rFonts w:ascii="Calibri" w:hAnsi="Calibri"/>
                <w:sz w:val="22"/>
                <w:szCs w:val="22"/>
              </w:rPr>
            </w:pPr>
            <w:r w:rsidRPr="007C381F">
              <w:rPr>
                <w:rFonts w:ascii="Calibri" w:hAnsi="Calibri"/>
                <w:sz w:val="22"/>
                <w:szCs w:val="22"/>
              </w:rPr>
              <w:fldChar w:fldCharType="begin">
                <w:ffData>
                  <w:name w:val="siduli"/>
                  <w:enabled/>
                  <w:calcOnExit w:val="0"/>
                  <w:textInput/>
                </w:ffData>
              </w:fldChar>
            </w:r>
            <w:bookmarkStart w:id="10" w:name="siduli"/>
            <w:r w:rsidRPr="007C381F">
              <w:rPr>
                <w:rFonts w:ascii="Calibri" w:hAnsi="Calibri"/>
                <w:sz w:val="22"/>
                <w:szCs w:val="22"/>
              </w:rPr>
              <w:instrText xml:space="preserve"> FORMTEXT </w:instrText>
            </w:r>
            <w:r w:rsidRPr="007C381F">
              <w:rPr>
                <w:rFonts w:ascii="Calibri" w:hAnsi="Calibri"/>
                <w:sz w:val="22"/>
                <w:szCs w:val="22"/>
              </w:rPr>
            </w:r>
            <w:r w:rsidRPr="007C381F">
              <w:rPr>
                <w:rFonts w:ascii="Calibri" w:hAnsi="Calibri"/>
                <w:sz w:val="22"/>
                <w:szCs w:val="22"/>
              </w:rPr>
              <w:fldChar w:fldCharType="separate"/>
            </w:r>
            <w:r w:rsidR="00D0507E">
              <w:rPr>
                <w:rFonts w:ascii="Calibri" w:hAnsi="Calibri"/>
                <w:sz w:val="22"/>
                <w:szCs w:val="22"/>
              </w:rPr>
              <w:t>Komenského 1855</w:t>
            </w:r>
            <w:r w:rsidRPr="007C381F">
              <w:rPr>
                <w:rFonts w:ascii="Calibri" w:hAnsi="Calibri"/>
                <w:sz w:val="22"/>
                <w:szCs w:val="22"/>
              </w:rPr>
              <w:fldChar w:fldCharType="end"/>
            </w:r>
            <w:bookmarkEnd w:id="10"/>
            <w:r w:rsidRPr="007C381F">
              <w:rPr>
                <w:rFonts w:ascii="Calibri" w:hAnsi="Calibri"/>
                <w:sz w:val="22"/>
                <w:szCs w:val="22"/>
              </w:rPr>
              <w:t xml:space="preserve"> </w:t>
            </w:r>
            <w:r w:rsidRPr="007C381F">
              <w:rPr>
                <w:rFonts w:ascii="Calibri" w:hAnsi="Calibri"/>
                <w:sz w:val="22"/>
                <w:szCs w:val="22"/>
              </w:rPr>
              <w:fldChar w:fldCharType="begin">
                <w:ffData>
                  <w:name w:val="sidcip"/>
                  <w:enabled/>
                  <w:calcOnExit w:val="0"/>
                  <w:textInput/>
                </w:ffData>
              </w:fldChar>
            </w:r>
            <w:bookmarkStart w:id="11" w:name="sidcip"/>
            <w:r w:rsidRPr="007C381F">
              <w:rPr>
                <w:rFonts w:ascii="Calibri" w:hAnsi="Calibri"/>
                <w:sz w:val="22"/>
                <w:szCs w:val="22"/>
              </w:rPr>
              <w:instrText xml:space="preserve"> FORMTEXT </w:instrText>
            </w:r>
            <w:r w:rsidRPr="007C381F">
              <w:rPr>
                <w:rFonts w:ascii="Calibri" w:hAnsi="Calibri"/>
                <w:sz w:val="22"/>
                <w:szCs w:val="22"/>
              </w:rPr>
            </w:r>
            <w:r w:rsidRPr="007C381F">
              <w:rPr>
                <w:rFonts w:ascii="Calibri" w:hAnsi="Calibri"/>
                <w:sz w:val="22"/>
                <w:szCs w:val="22"/>
              </w:rPr>
              <w:fldChar w:fldCharType="separate"/>
            </w:r>
            <w:r w:rsidR="00D0507E">
              <w:rPr>
                <w:rFonts w:ascii="Calibri" w:hAnsi="Calibri"/>
                <w:sz w:val="22"/>
                <w:szCs w:val="22"/>
              </w:rPr>
              <w:t> </w:t>
            </w:r>
            <w:r w:rsidR="00D0507E">
              <w:rPr>
                <w:rFonts w:ascii="Calibri" w:hAnsi="Calibri"/>
                <w:sz w:val="22"/>
                <w:szCs w:val="22"/>
              </w:rPr>
              <w:t> </w:t>
            </w:r>
            <w:r w:rsidR="00D0507E">
              <w:rPr>
                <w:rFonts w:ascii="Calibri" w:hAnsi="Calibri"/>
                <w:sz w:val="22"/>
                <w:szCs w:val="22"/>
              </w:rPr>
              <w:t> </w:t>
            </w:r>
            <w:r w:rsidR="00D0507E">
              <w:rPr>
                <w:rFonts w:ascii="Calibri" w:hAnsi="Calibri"/>
                <w:sz w:val="22"/>
                <w:szCs w:val="22"/>
              </w:rPr>
              <w:t> </w:t>
            </w:r>
            <w:r w:rsidR="00D0507E">
              <w:rPr>
                <w:rFonts w:ascii="Calibri" w:hAnsi="Calibri"/>
                <w:sz w:val="22"/>
                <w:szCs w:val="22"/>
              </w:rPr>
              <w:t> </w:t>
            </w:r>
            <w:r w:rsidRPr="007C381F">
              <w:rPr>
                <w:rFonts w:ascii="Calibri" w:hAnsi="Calibri"/>
                <w:sz w:val="22"/>
                <w:szCs w:val="22"/>
              </w:rPr>
              <w:fldChar w:fldCharType="end"/>
            </w:r>
            <w:bookmarkEnd w:id="11"/>
            <w:r w:rsidRPr="007C381F">
              <w:rPr>
                <w:rFonts w:ascii="Calibri" w:hAnsi="Calibri"/>
                <w:sz w:val="22"/>
                <w:szCs w:val="22"/>
              </w:rPr>
              <w:t xml:space="preserve"> </w:t>
            </w:r>
          </w:p>
          <w:p w:rsidR="00D373D5" w:rsidRPr="007C381F" w:rsidRDefault="00D373D5" w:rsidP="007C381F">
            <w:pPr>
              <w:spacing w:before="60" w:after="60"/>
              <w:rPr>
                <w:rFonts w:ascii="Calibri" w:hAnsi="Calibri"/>
                <w:sz w:val="22"/>
                <w:szCs w:val="22"/>
              </w:rPr>
            </w:pPr>
            <w:r w:rsidRPr="007C381F">
              <w:rPr>
                <w:rFonts w:ascii="Calibri" w:hAnsi="Calibri"/>
                <w:sz w:val="22"/>
                <w:szCs w:val="22"/>
              </w:rPr>
              <w:t xml:space="preserve">PSČ </w:t>
            </w:r>
            <w:r w:rsidRPr="007C381F">
              <w:rPr>
                <w:rFonts w:ascii="Calibri" w:hAnsi="Calibri"/>
                <w:sz w:val="22"/>
                <w:szCs w:val="22"/>
              </w:rPr>
              <w:fldChar w:fldCharType="begin">
                <w:ffData>
                  <w:name w:val="sidpsc"/>
                  <w:enabled/>
                  <w:calcOnExit w:val="0"/>
                  <w:textInput/>
                </w:ffData>
              </w:fldChar>
            </w:r>
            <w:bookmarkStart w:id="12" w:name="sidpsc"/>
            <w:r w:rsidRPr="007C381F">
              <w:rPr>
                <w:rFonts w:ascii="Calibri" w:hAnsi="Calibri"/>
                <w:sz w:val="22"/>
                <w:szCs w:val="22"/>
              </w:rPr>
              <w:instrText xml:space="preserve"> FORMTEXT </w:instrText>
            </w:r>
            <w:r w:rsidRPr="007C381F">
              <w:rPr>
                <w:rFonts w:ascii="Calibri" w:hAnsi="Calibri"/>
                <w:sz w:val="22"/>
                <w:szCs w:val="22"/>
              </w:rPr>
            </w:r>
            <w:r w:rsidRPr="007C381F">
              <w:rPr>
                <w:rFonts w:ascii="Calibri" w:hAnsi="Calibri"/>
                <w:sz w:val="22"/>
                <w:szCs w:val="22"/>
              </w:rPr>
              <w:fldChar w:fldCharType="separate"/>
            </w:r>
            <w:r w:rsidR="00D0507E">
              <w:rPr>
                <w:rFonts w:ascii="Calibri" w:hAnsi="Calibri"/>
                <w:sz w:val="22"/>
                <w:szCs w:val="22"/>
              </w:rPr>
              <w:t>765 02</w:t>
            </w:r>
            <w:r w:rsidRPr="007C381F">
              <w:rPr>
                <w:rFonts w:ascii="Calibri" w:hAnsi="Calibri"/>
                <w:sz w:val="22"/>
                <w:szCs w:val="22"/>
              </w:rPr>
              <w:fldChar w:fldCharType="end"/>
            </w:r>
            <w:bookmarkEnd w:id="12"/>
            <w:r w:rsidRPr="007C381F">
              <w:rPr>
                <w:rFonts w:ascii="Calibri" w:hAnsi="Calibri"/>
                <w:sz w:val="22"/>
                <w:szCs w:val="22"/>
              </w:rPr>
              <w:t xml:space="preserve">, </w:t>
            </w:r>
            <w:r w:rsidRPr="007C381F">
              <w:rPr>
                <w:rFonts w:ascii="Calibri" w:hAnsi="Calibri"/>
                <w:sz w:val="22"/>
                <w:szCs w:val="22"/>
              </w:rPr>
              <w:fldChar w:fldCharType="begin">
                <w:ffData>
                  <w:name w:val="sidmes"/>
                  <w:enabled/>
                  <w:calcOnExit w:val="0"/>
                  <w:textInput/>
                </w:ffData>
              </w:fldChar>
            </w:r>
            <w:bookmarkStart w:id="13" w:name="sidmes"/>
            <w:r w:rsidRPr="007C381F">
              <w:rPr>
                <w:rFonts w:ascii="Calibri" w:hAnsi="Calibri"/>
                <w:sz w:val="22"/>
                <w:szCs w:val="22"/>
              </w:rPr>
              <w:instrText xml:space="preserve"> FORMTEXT </w:instrText>
            </w:r>
            <w:r w:rsidRPr="007C381F">
              <w:rPr>
                <w:rFonts w:ascii="Calibri" w:hAnsi="Calibri"/>
                <w:sz w:val="22"/>
                <w:szCs w:val="22"/>
              </w:rPr>
            </w:r>
            <w:r w:rsidRPr="007C381F">
              <w:rPr>
                <w:rFonts w:ascii="Calibri" w:hAnsi="Calibri"/>
                <w:sz w:val="22"/>
                <w:szCs w:val="22"/>
              </w:rPr>
              <w:fldChar w:fldCharType="separate"/>
            </w:r>
            <w:r w:rsidR="00D0507E">
              <w:rPr>
                <w:rFonts w:ascii="Calibri" w:hAnsi="Calibri"/>
                <w:sz w:val="22"/>
                <w:szCs w:val="22"/>
              </w:rPr>
              <w:t>Otrokovice</w:t>
            </w:r>
            <w:r w:rsidRPr="007C381F">
              <w:rPr>
                <w:rFonts w:ascii="Calibri" w:hAnsi="Calibri"/>
                <w:sz w:val="22"/>
                <w:szCs w:val="22"/>
              </w:rPr>
              <w:fldChar w:fldCharType="end"/>
            </w:r>
            <w:bookmarkEnd w:id="13"/>
          </w:p>
        </w:tc>
      </w:tr>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 xml:space="preserve">Zápis v obchodním rejstříku </w:t>
            </w:r>
            <w:r w:rsidRPr="007C381F">
              <w:rPr>
                <w:rFonts w:ascii="Calibri" w:hAnsi="Calibri"/>
                <w:sz w:val="22"/>
                <w:szCs w:val="22"/>
              </w:rPr>
              <w:t>(či jiné evidenci)</w:t>
            </w:r>
            <w:r w:rsidRPr="007C381F">
              <w:rPr>
                <w:rFonts w:ascii="Calibri" w:hAnsi="Calibri"/>
                <w:b/>
                <w:sz w:val="22"/>
                <w:szCs w:val="22"/>
              </w:rPr>
              <w:t>:</w:t>
            </w:r>
          </w:p>
        </w:tc>
        <w:tc>
          <w:tcPr>
            <w:tcW w:w="4709" w:type="dxa"/>
            <w:vAlign w:val="center"/>
          </w:tcPr>
          <w:p w:rsidR="00D373D5" w:rsidRPr="007C381F" w:rsidRDefault="00D373D5" w:rsidP="007C381F">
            <w:pPr>
              <w:spacing w:before="60" w:after="60"/>
              <w:rPr>
                <w:rFonts w:ascii="Calibri" w:hAnsi="Calibri"/>
                <w:sz w:val="22"/>
                <w:szCs w:val="22"/>
              </w:rPr>
            </w:pPr>
          </w:p>
        </w:tc>
      </w:tr>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Statutární zástupce:</w:t>
            </w:r>
          </w:p>
        </w:tc>
        <w:tc>
          <w:tcPr>
            <w:tcW w:w="4709"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fldChar w:fldCharType="begin">
                <w:ffData>
                  <w:name w:val="stat_zastupce"/>
                  <w:enabled/>
                  <w:calcOnExit w:val="0"/>
                  <w:textInput/>
                </w:ffData>
              </w:fldChar>
            </w:r>
            <w:r w:rsidRPr="007C381F">
              <w:rPr>
                <w:rFonts w:ascii="Calibri" w:hAnsi="Calibri"/>
                <w:sz w:val="22"/>
                <w:szCs w:val="22"/>
              </w:rPr>
              <w:instrText xml:space="preserve"> FORMTEXT </w:instrText>
            </w:r>
            <w:r w:rsidRPr="007C381F">
              <w:rPr>
                <w:rFonts w:ascii="Calibri" w:hAnsi="Calibri"/>
                <w:sz w:val="22"/>
                <w:szCs w:val="22"/>
              </w:rPr>
            </w:r>
            <w:r w:rsidRPr="007C381F">
              <w:rPr>
                <w:rFonts w:ascii="Calibri" w:hAnsi="Calibri"/>
                <w:sz w:val="22"/>
                <w:szCs w:val="22"/>
              </w:rPr>
              <w:fldChar w:fldCharType="separate"/>
            </w:r>
            <w:r w:rsidR="00D0507E">
              <w:rPr>
                <w:rFonts w:ascii="Calibri" w:hAnsi="Calibri"/>
                <w:sz w:val="22"/>
                <w:szCs w:val="22"/>
              </w:rPr>
              <w:t xml:space="preserve">Mgr. Frdlíková Pavlína </w:t>
            </w:r>
            <w:r w:rsidRPr="007C381F">
              <w:rPr>
                <w:rFonts w:ascii="Calibri" w:hAnsi="Calibri"/>
                <w:sz w:val="22"/>
                <w:szCs w:val="22"/>
              </w:rPr>
              <w:fldChar w:fldCharType="end"/>
            </w:r>
          </w:p>
        </w:tc>
      </w:tr>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Bankovní spojení:</w:t>
            </w:r>
          </w:p>
        </w:tc>
        <w:tc>
          <w:tcPr>
            <w:tcW w:w="4709" w:type="dxa"/>
            <w:vAlign w:val="center"/>
          </w:tcPr>
          <w:p w:rsidR="00D373D5" w:rsidRPr="007C381F" w:rsidRDefault="00D373D5" w:rsidP="007C381F">
            <w:pPr>
              <w:spacing w:before="60" w:after="60"/>
              <w:rPr>
                <w:rFonts w:ascii="Calibri" w:hAnsi="Calibri"/>
                <w:sz w:val="22"/>
                <w:szCs w:val="22"/>
              </w:rPr>
            </w:pPr>
          </w:p>
          <w:p w:rsidR="00D373D5" w:rsidRPr="007C381F" w:rsidRDefault="00D373D5" w:rsidP="007C381F">
            <w:pPr>
              <w:spacing w:before="60" w:after="60"/>
              <w:rPr>
                <w:rFonts w:ascii="Calibri" w:hAnsi="Calibri"/>
                <w:sz w:val="22"/>
                <w:szCs w:val="22"/>
              </w:rPr>
            </w:pPr>
          </w:p>
        </w:tc>
      </w:tr>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IČ:</w:t>
            </w:r>
          </w:p>
        </w:tc>
        <w:tc>
          <w:tcPr>
            <w:tcW w:w="4709"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fldChar w:fldCharType="begin">
                <w:ffData>
                  <w:name w:val="firico"/>
                  <w:enabled/>
                  <w:calcOnExit w:val="0"/>
                  <w:textInput/>
                </w:ffData>
              </w:fldChar>
            </w:r>
            <w:r w:rsidRPr="007C381F">
              <w:rPr>
                <w:rFonts w:ascii="Calibri" w:hAnsi="Calibri"/>
                <w:sz w:val="22"/>
                <w:szCs w:val="22"/>
              </w:rPr>
              <w:instrText xml:space="preserve"> FORMTEXT </w:instrText>
            </w:r>
            <w:r w:rsidRPr="007C381F">
              <w:rPr>
                <w:rFonts w:ascii="Calibri" w:hAnsi="Calibri"/>
                <w:sz w:val="22"/>
                <w:szCs w:val="22"/>
              </w:rPr>
            </w:r>
            <w:r w:rsidRPr="007C381F">
              <w:rPr>
                <w:rFonts w:ascii="Calibri" w:hAnsi="Calibri"/>
                <w:sz w:val="22"/>
                <w:szCs w:val="22"/>
              </w:rPr>
              <w:fldChar w:fldCharType="separate"/>
            </w:r>
            <w:r w:rsidR="00D0507E">
              <w:rPr>
                <w:rFonts w:ascii="Calibri" w:hAnsi="Calibri"/>
                <w:sz w:val="22"/>
                <w:szCs w:val="22"/>
              </w:rPr>
              <w:t>61716413</w:t>
            </w:r>
            <w:r w:rsidRPr="007C381F">
              <w:rPr>
                <w:rFonts w:ascii="Calibri" w:hAnsi="Calibri"/>
                <w:sz w:val="22"/>
                <w:szCs w:val="22"/>
              </w:rPr>
              <w:fldChar w:fldCharType="end"/>
            </w:r>
          </w:p>
        </w:tc>
      </w:tr>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DIČ:</w:t>
            </w:r>
          </w:p>
        </w:tc>
        <w:tc>
          <w:tcPr>
            <w:tcW w:w="4709" w:type="dxa"/>
            <w:vAlign w:val="center"/>
          </w:tcPr>
          <w:p w:rsidR="00D373D5" w:rsidRPr="007C381F" w:rsidRDefault="00D373D5" w:rsidP="007C381F">
            <w:pPr>
              <w:spacing w:before="60" w:after="60"/>
              <w:rPr>
                <w:rFonts w:ascii="Calibri" w:hAnsi="Calibri"/>
                <w:sz w:val="22"/>
                <w:szCs w:val="22"/>
              </w:rPr>
            </w:pPr>
          </w:p>
        </w:tc>
      </w:tr>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Kontaktní osoba:</w:t>
            </w:r>
          </w:p>
        </w:tc>
        <w:tc>
          <w:tcPr>
            <w:tcW w:w="4709" w:type="dxa"/>
            <w:vAlign w:val="center"/>
          </w:tcPr>
          <w:p w:rsidR="00D373D5" w:rsidRPr="007C381F" w:rsidRDefault="00D373D5" w:rsidP="007C381F">
            <w:pPr>
              <w:spacing w:before="60" w:after="60"/>
              <w:rPr>
                <w:rFonts w:ascii="Calibri" w:hAnsi="Calibri"/>
                <w:sz w:val="22"/>
                <w:szCs w:val="22"/>
              </w:rPr>
            </w:pPr>
          </w:p>
        </w:tc>
      </w:tr>
      <w:tr w:rsidR="00D373D5" w:rsidRPr="007C381F" w:rsidTr="007C381F">
        <w:tc>
          <w:tcPr>
            <w:tcW w:w="4395"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Elektronická adresa pro fakturaci:</w:t>
            </w:r>
          </w:p>
        </w:tc>
        <w:tc>
          <w:tcPr>
            <w:tcW w:w="4709" w:type="dxa"/>
            <w:vAlign w:val="center"/>
          </w:tcPr>
          <w:p w:rsidR="00D373D5" w:rsidRPr="007C381F" w:rsidRDefault="00D373D5" w:rsidP="007C381F">
            <w:pPr>
              <w:spacing w:before="60" w:after="60"/>
              <w:rPr>
                <w:rFonts w:ascii="Calibri" w:hAnsi="Calibri"/>
                <w:sz w:val="22"/>
                <w:szCs w:val="22"/>
              </w:rPr>
            </w:pPr>
          </w:p>
        </w:tc>
      </w:tr>
    </w:tbl>
    <w:p w:rsidR="00D373D5" w:rsidRPr="007C381F" w:rsidRDefault="00D373D5" w:rsidP="00D373D5">
      <w:pPr>
        <w:rPr>
          <w:rFonts w:ascii="Calibri" w:hAnsi="Calibri"/>
          <w:sz w:val="22"/>
          <w:szCs w:val="22"/>
        </w:rPr>
      </w:pPr>
    </w:p>
    <w:p w:rsidR="00D373D5" w:rsidRPr="007C381F" w:rsidRDefault="00D373D5" w:rsidP="00D373D5">
      <w:pPr>
        <w:jc w:val="center"/>
        <w:rPr>
          <w:rFonts w:ascii="Calibri" w:hAnsi="Calibri"/>
          <w:b/>
          <w:sz w:val="22"/>
          <w:szCs w:val="22"/>
        </w:rPr>
      </w:pPr>
      <w:r w:rsidRPr="007C381F">
        <w:rPr>
          <w:rFonts w:ascii="Calibri" w:hAnsi="Calibri"/>
          <w:b/>
          <w:sz w:val="22"/>
          <w:szCs w:val="22"/>
        </w:rPr>
        <w:t>(dále jen odběratel)</w:t>
      </w:r>
    </w:p>
    <w:p w:rsidR="00D373D5" w:rsidRPr="007C381F" w:rsidRDefault="00D373D5" w:rsidP="00D373D5">
      <w:pPr>
        <w:jc w:val="center"/>
        <w:rPr>
          <w:rFonts w:ascii="Calibri" w:hAnsi="Calibri"/>
          <w:sz w:val="22"/>
          <w:szCs w:val="22"/>
        </w:rPr>
      </w:pPr>
      <w:r w:rsidRPr="007C381F">
        <w:rPr>
          <w:rFonts w:ascii="Calibri" w:hAnsi="Calibri"/>
          <w:sz w:val="22"/>
          <w:szCs w:val="22"/>
        </w:rPr>
        <w:t>a</w:t>
      </w:r>
    </w:p>
    <w:p w:rsidR="00D373D5" w:rsidRPr="007C381F" w:rsidRDefault="00D373D5" w:rsidP="00D373D5">
      <w:pPr>
        <w:jc w:val="center"/>
        <w:rPr>
          <w:rFonts w:ascii="Calibri" w:hAnsi="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606"/>
      </w:tblGrid>
      <w:tr w:rsidR="00D373D5" w:rsidRPr="007C381F" w:rsidTr="007C381F">
        <w:tc>
          <w:tcPr>
            <w:tcW w:w="4498"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Název a sídlo:</w:t>
            </w:r>
          </w:p>
        </w:tc>
        <w:tc>
          <w:tcPr>
            <w:tcW w:w="4606"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Kvasar, spol. s r.o.</w:t>
            </w:r>
          </w:p>
          <w:p w:rsidR="00D373D5" w:rsidRPr="007C381F" w:rsidRDefault="00D373D5" w:rsidP="007C381F">
            <w:pPr>
              <w:spacing w:before="60" w:after="60"/>
              <w:rPr>
                <w:rFonts w:ascii="Calibri" w:hAnsi="Calibri"/>
                <w:sz w:val="22"/>
                <w:szCs w:val="22"/>
              </w:rPr>
            </w:pPr>
            <w:r w:rsidRPr="007C381F">
              <w:rPr>
                <w:rFonts w:ascii="Calibri" w:hAnsi="Calibri"/>
                <w:sz w:val="22"/>
                <w:szCs w:val="22"/>
              </w:rPr>
              <w:t>K Pasekám 3679, 760 01 Zlín, P.O.BOX 141</w:t>
            </w:r>
          </w:p>
        </w:tc>
      </w:tr>
      <w:tr w:rsidR="00D373D5" w:rsidRPr="007C381F" w:rsidTr="007C381F">
        <w:tc>
          <w:tcPr>
            <w:tcW w:w="4498"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 xml:space="preserve">Zápis v obchodním rejstříku </w:t>
            </w:r>
            <w:r w:rsidRPr="007C381F">
              <w:rPr>
                <w:rFonts w:ascii="Calibri" w:hAnsi="Calibri"/>
                <w:sz w:val="22"/>
                <w:szCs w:val="22"/>
              </w:rPr>
              <w:t>(či jiné evidenci)</w:t>
            </w:r>
            <w:r w:rsidRPr="007C381F">
              <w:rPr>
                <w:rFonts w:ascii="Calibri" w:hAnsi="Calibri"/>
                <w:b/>
                <w:sz w:val="22"/>
                <w:szCs w:val="22"/>
              </w:rPr>
              <w:t>:</w:t>
            </w:r>
          </w:p>
        </w:tc>
        <w:tc>
          <w:tcPr>
            <w:tcW w:w="4606"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t xml:space="preserve">C 907 vedená u Krajského soudu v Brně, </w:t>
            </w:r>
          </w:p>
          <w:p w:rsidR="00D373D5" w:rsidRPr="007C381F" w:rsidRDefault="00D373D5" w:rsidP="007C381F">
            <w:pPr>
              <w:spacing w:before="60" w:after="60"/>
              <w:rPr>
                <w:rFonts w:ascii="Calibri" w:hAnsi="Calibri"/>
                <w:b/>
                <w:sz w:val="22"/>
                <w:szCs w:val="22"/>
              </w:rPr>
            </w:pPr>
            <w:r w:rsidRPr="007C381F">
              <w:rPr>
                <w:rFonts w:ascii="Calibri" w:hAnsi="Calibri"/>
                <w:sz w:val="22"/>
                <w:szCs w:val="22"/>
              </w:rPr>
              <w:t>Den zápisu: 28. 3. 1991</w:t>
            </w:r>
          </w:p>
        </w:tc>
      </w:tr>
      <w:tr w:rsidR="00D373D5" w:rsidRPr="007C381F" w:rsidTr="007C381F">
        <w:tc>
          <w:tcPr>
            <w:tcW w:w="4498"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Statutární zástupce:</w:t>
            </w:r>
          </w:p>
        </w:tc>
        <w:tc>
          <w:tcPr>
            <w:tcW w:w="4606"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t>Vítězslav Vicherek, jednatel</w:t>
            </w:r>
          </w:p>
        </w:tc>
      </w:tr>
      <w:tr w:rsidR="00D373D5" w:rsidRPr="007C381F" w:rsidTr="007C381F">
        <w:tc>
          <w:tcPr>
            <w:tcW w:w="4498"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Bankovní spojení:</w:t>
            </w:r>
          </w:p>
        </w:tc>
        <w:tc>
          <w:tcPr>
            <w:tcW w:w="4606"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t>Komerční banka Zlín a.s.</w:t>
            </w:r>
          </w:p>
          <w:p w:rsidR="00D373D5" w:rsidRPr="007C381F" w:rsidRDefault="00D373D5" w:rsidP="007C381F">
            <w:pPr>
              <w:spacing w:before="60" w:after="60"/>
              <w:rPr>
                <w:rFonts w:ascii="Calibri" w:hAnsi="Calibri"/>
                <w:sz w:val="22"/>
                <w:szCs w:val="22"/>
              </w:rPr>
            </w:pPr>
            <w:r w:rsidRPr="007C381F">
              <w:rPr>
                <w:rFonts w:ascii="Calibri" w:hAnsi="Calibri"/>
                <w:sz w:val="22"/>
                <w:szCs w:val="22"/>
              </w:rPr>
              <w:t>číslo účtu: 61545661 / 0100</w:t>
            </w:r>
          </w:p>
        </w:tc>
      </w:tr>
      <w:tr w:rsidR="00D373D5" w:rsidRPr="007C381F" w:rsidTr="007C381F">
        <w:tc>
          <w:tcPr>
            <w:tcW w:w="4498"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IČ:</w:t>
            </w:r>
          </w:p>
        </w:tc>
        <w:tc>
          <w:tcPr>
            <w:tcW w:w="4606"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t>00569135</w:t>
            </w:r>
          </w:p>
        </w:tc>
      </w:tr>
      <w:tr w:rsidR="00D373D5" w:rsidRPr="007C381F" w:rsidTr="007C381F">
        <w:tc>
          <w:tcPr>
            <w:tcW w:w="4498"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DIČ:</w:t>
            </w:r>
          </w:p>
        </w:tc>
        <w:tc>
          <w:tcPr>
            <w:tcW w:w="4606"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t>CZ00569135</w:t>
            </w:r>
          </w:p>
        </w:tc>
      </w:tr>
      <w:tr w:rsidR="00D373D5" w:rsidRPr="007C381F" w:rsidTr="007C381F">
        <w:tc>
          <w:tcPr>
            <w:tcW w:w="4498" w:type="dxa"/>
            <w:vAlign w:val="center"/>
          </w:tcPr>
          <w:p w:rsidR="00D373D5" w:rsidRPr="007C381F" w:rsidRDefault="00D373D5" w:rsidP="007C381F">
            <w:pPr>
              <w:spacing w:before="60" w:after="60"/>
              <w:rPr>
                <w:rFonts w:ascii="Calibri" w:hAnsi="Calibri"/>
                <w:b/>
                <w:sz w:val="22"/>
                <w:szCs w:val="22"/>
              </w:rPr>
            </w:pPr>
            <w:r w:rsidRPr="007C381F">
              <w:rPr>
                <w:rFonts w:ascii="Calibri" w:hAnsi="Calibri"/>
                <w:b/>
                <w:sz w:val="22"/>
                <w:szCs w:val="22"/>
              </w:rPr>
              <w:t>Kontakt:</w:t>
            </w:r>
          </w:p>
        </w:tc>
        <w:tc>
          <w:tcPr>
            <w:tcW w:w="4606" w:type="dxa"/>
            <w:vAlign w:val="center"/>
          </w:tcPr>
          <w:p w:rsidR="00D373D5" w:rsidRPr="007C381F" w:rsidRDefault="00D373D5" w:rsidP="007C381F">
            <w:pPr>
              <w:spacing w:before="60" w:after="60"/>
              <w:rPr>
                <w:rFonts w:ascii="Calibri" w:hAnsi="Calibri"/>
                <w:sz w:val="22"/>
                <w:szCs w:val="22"/>
              </w:rPr>
            </w:pPr>
            <w:r w:rsidRPr="007C381F">
              <w:rPr>
                <w:rFonts w:ascii="Calibri" w:hAnsi="Calibri"/>
                <w:sz w:val="22"/>
                <w:szCs w:val="22"/>
              </w:rPr>
              <w:t xml:space="preserve">tel./fax: 577213339 </w:t>
            </w:r>
          </w:p>
          <w:p w:rsidR="00D373D5" w:rsidRPr="007C381F" w:rsidRDefault="00D373D5" w:rsidP="007C381F">
            <w:pPr>
              <w:spacing w:before="60" w:after="60"/>
              <w:rPr>
                <w:rFonts w:ascii="Calibri" w:hAnsi="Calibri"/>
                <w:sz w:val="22"/>
                <w:szCs w:val="22"/>
              </w:rPr>
            </w:pPr>
            <w:r w:rsidRPr="007C381F">
              <w:rPr>
                <w:rFonts w:ascii="Calibri" w:hAnsi="Calibri"/>
                <w:sz w:val="22"/>
                <w:szCs w:val="22"/>
              </w:rPr>
              <w:t>tel.: 577212500</w:t>
            </w:r>
          </w:p>
          <w:p w:rsidR="00D373D5" w:rsidRPr="007C381F" w:rsidRDefault="00D373D5" w:rsidP="007C381F">
            <w:pPr>
              <w:spacing w:before="60" w:after="60"/>
              <w:rPr>
                <w:rFonts w:ascii="Calibri" w:hAnsi="Calibri"/>
                <w:sz w:val="22"/>
                <w:szCs w:val="22"/>
              </w:rPr>
            </w:pPr>
            <w:r w:rsidRPr="007C381F">
              <w:rPr>
                <w:rFonts w:ascii="Calibri" w:hAnsi="Calibri"/>
                <w:sz w:val="22"/>
                <w:szCs w:val="22"/>
              </w:rPr>
              <w:t>e-mail: perm@kvasar.cz</w:t>
            </w:r>
          </w:p>
        </w:tc>
      </w:tr>
    </w:tbl>
    <w:p w:rsidR="00D373D5" w:rsidRPr="007C381F" w:rsidRDefault="00D373D5" w:rsidP="00D373D5">
      <w:pPr>
        <w:rPr>
          <w:rFonts w:ascii="Calibri" w:hAnsi="Calibri"/>
          <w:sz w:val="22"/>
          <w:szCs w:val="22"/>
        </w:rPr>
      </w:pPr>
    </w:p>
    <w:p w:rsidR="00D373D5" w:rsidRPr="007C381F" w:rsidRDefault="00D373D5" w:rsidP="00D373D5">
      <w:pPr>
        <w:jc w:val="center"/>
        <w:rPr>
          <w:rFonts w:ascii="Calibri" w:hAnsi="Calibri"/>
          <w:b/>
          <w:sz w:val="22"/>
          <w:szCs w:val="22"/>
        </w:rPr>
      </w:pPr>
      <w:r w:rsidRPr="007C381F">
        <w:rPr>
          <w:rFonts w:ascii="Calibri" w:hAnsi="Calibri"/>
          <w:b/>
          <w:sz w:val="22"/>
          <w:szCs w:val="22"/>
        </w:rPr>
        <w:t>(dále jen dodavatel)</w:t>
      </w:r>
    </w:p>
    <w:p w:rsidR="00D373D5" w:rsidRPr="007C381F" w:rsidRDefault="00D373D5" w:rsidP="00D373D5">
      <w:pPr>
        <w:jc w:val="center"/>
        <w:rPr>
          <w:rFonts w:ascii="Calibri" w:hAnsi="Calibri"/>
          <w:b/>
          <w:sz w:val="22"/>
          <w:szCs w:val="22"/>
        </w:rPr>
      </w:pPr>
    </w:p>
    <w:p w:rsidR="00D373D5" w:rsidRPr="007C381F" w:rsidRDefault="00D373D5" w:rsidP="00D373D5">
      <w:pPr>
        <w:jc w:val="center"/>
        <w:rPr>
          <w:rFonts w:ascii="Calibri" w:hAnsi="Calibri"/>
          <w:b/>
          <w:sz w:val="22"/>
          <w:szCs w:val="22"/>
        </w:rPr>
      </w:pPr>
      <w:r w:rsidRPr="007C381F">
        <w:rPr>
          <w:rFonts w:ascii="Calibri" w:hAnsi="Calibri"/>
          <w:b/>
          <w:sz w:val="22"/>
          <w:szCs w:val="22"/>
        </w:rPr>
        <w:t>(společně „smluvní strany“)</w:t>
      </w:r>
    </w:p>
    <w:p w:rsidR="00E0043E" w:rsidRPr="007C381F" w:rsidRDefault="00E0043E" w:rsidP="008636BF">
      <w:pPr>
        <w:rPr>
          <w:rFonts w:ascii="Calibri" w:hAnsi="Calibri"/>
        </w:rPr>
      </w:pPr>
    </w:p>
    <w:p w:rsidR="0053376B" w:rsidRPr="007C381F" w:rsidRDefault="008636BF" w:rsidP="0053376B">
      <w:pPr>
        <w:pStyle w:val="Nadpis1"/>
      </w:pPr>
      <w:bookmarkStart w:id="14" w:name="_Toc406660293"/>
      <w:r w:rsidRPr="007C381F">
        <w:br w:type="page"/>
      </w:r>
      <w:bookmarkEnd w:id="14"/>
      <w:r w:rsidR="0053376B" w:rsidRPr="007C381F">
        <w:lastRenderedPageBreak/>
        <w:t>Předmět smlouvy</w:t>
      </w:r>
    </w:p>
    <w:p w:rsidR="0053376B" w:rsidRPr="007C381F" w:rsidRDefault="0053376B" w:rsidP="0053376B">
      <w:pPr>
        <w:pStyle w:val="Zkladntext"/>
        <w:tabs>
          <w:tab w:val="left" w:pos="7020"/>
        </w:tabs>
        <w:jc w:val="both"/>
        <w:rPr>
          <w:rFonts w:ascii="Calibri" w:hAnsi="Calibri" w:cs="Calibri"/>
          <w:sz w:val="22"/>
          <w:szCs w:val="22"/>
        </w:rPr>
      </w:pPr>
      <w:bookmarkStart w:id="15" w:name="_Toc431366288"/>
      <w:bookmarkStart w:id="16" w:name="_Toc481055650"/>
      <w:bookmarkStart w:id="17" w:name="_Toc406660294"/>
      <w:r w:rsidRPr="007C381F">
        <w:rPr>
          <w:rFonts w:ascii="Calibri" w:hAnsi="Calibri" w:cs="Calibri"/>
          <w:sz w:val="22"/>
          <w:szCs w:val="22"/>
        </w:rPr>
        <w:t xml:space="preserve">Předmětem smlouvy je zpracování měsíčních mezd zaměstnanců odběratele. Službu bude dodavatel poskytovat ze svého sídla v personálním a mzdovém systému PERM 3. </w:t>
      </w:r>
    </w:p>
    <w:bookmarkEnd w:id="15"/>
    <w:bookmarkEnd w:id="16"/>
    <w:p w:rsidR="0053376B" w:rsidRDefault="0053376B" w:rsidP="0053376B">
      <w:pPr>
        <w:pStyle w:val="Zkladntext"/>
        <w:tabs>
          <w:tab w:val="left" w:pos="7020"/>
        </w:tabs>
        <w:jc w:val="both"/>
        <w:rPr>
          <w:rFonts w:ascii="Calibri" w:hAnsi="Calibri" w:cs="Calibri"/>
          <w:sz w:val="22"/>
          <w:szCs w:val="22"/>
        </w:rPr>
      </w:pPr>
      <w:r>
        <w:rPr>
          <w:rFonts w:ascii="Calibri" w:hAnsi="Calibri" w:cs="Calibri"/>
          <w:sz w:val="22"/>
          <w:szCs w:val="22"/>
        </w:rPr>
        <w:t>První zpracování proběhne v únoru 2018 za měsíc leden 2018.</w:t>
      </w:r>
    </w:p>
    <w:p w:rsidR="0053376B" w:rsidRPr="007C381F" w:rsidRDefault="0053376B" w:rsidP="0053376B">
      <w:pPr>
        <w:pStyle w:val="Nadpis1"/>
      </w:pPr>
      <w:r w:rsidRPr="007C381F">
        <w:t>Způsob a termíny plnění</w:t>
      </w:r>
      <w:bookmarkEnd w:id="17"/>
    </w:p>
    <w:p w:rsidR="0053376B" w:rsidRPr="007C381F" w:rsidRDefault="0053376B" w:rsidP="0053376B">
      <w:pPr>
        <w:pStyle w:val="Nadpis2"/>
      </w:pPr>
      <w:bookmarkStart w:id="18" w:name="_Toc406660295"/>
      <w:r w:rsidRPr="007C381F">
        <w:t>Předání podkladů pro zpracování uzávěrky</w:t>
      </w:r>
      <w:bookmarkEnd w:id="18"/>
    </w:p>
    <w:p w:rsidR="0053376B" w:rsidRPr="007C381F" w:rsidRDefault="0053376B" w:rsidP="0053376B">
      <w:pPr>
        <w:pStyle w:val="Zkladntext"/>
        <w:tabs>
          <w:tab w:val="left" w:pos="7020"/>
        </w:tabs>
        <w:rPr>
          <w:rFonts w:ascii="Calibri" w:hAnsi="Calibri" w:cs="Calibri"/>
          <w:sz w:val="22"/>
          <w:szCs w:val="22"/>
        </w:rPr>
      </w:pPr>
      <w:bookmarkStart w:id="19" w:name="_Toc406660296"/>
      <w:r w:rsidRPr="007C381F">
        <w:rPr>
          <w:rFonts w:ascii="Calibri" w:hAnsi="Calibri" w:cs="Calibri"/>
          <w:sz w:val="22"/>
          <w:szCs w:val="22"/>
        </w:rPr>
        <w:t>Odběratel určí kontaktní osobu odpovědnou za přípravu a předání podkladů pro zpracování uzávěrky a převzetí výstupů ze zpracování.</w:t>
      </w:r>
    </w:p>
    <w:p w:rsidR="0053376B" w:rsidRPr="007C381F" w:rsidRDefault="0053376B" w:rsidP="0053376B">
      <w:pPr>
        <w:pStyle w:val="Zkladntext"/>
        <w:tabs>
          <w:tab w:val="left" w:pos="7020"/>
        </w:tabs>
        <w:rPr>
          <w:rFonts w:ascii="Calibri" w:hAnsi="Calibri" w:cs="Calibri"/>
          <w:sz w:val="22"/>
          <w:szCs w:val="22"/>
        </w:rPr>
      </w:pPr>
      <w:r w:rsidRPr="007C381F">
        <w:rPr>
          <w:rFonts w:ascii="Calibri" w:hAnsi="Calibri" w:cs="Calibri"/>
          <w:sz w:val="22"/>
          <w:szCs w:val="22"/>
        </w:rPr>
        <w:t>Dodavatel určí mzdovou účetní odpovědnou za zpracování mzdové uzávěrky a předání podkladů-výstupů ze zpracování odběrateli.</w:t>
      </w:r>
    </w:p>
    <w:p w:rsidR="0053376B" w:rsidRPr="007C381F" w:rsidRDefault="0053376B" w:rsidP="0053376B">
      <w:pPr>
        <w:pStyle w:val="Nadpis2"/>
      </w:pPr>
      <w:r w:rsidRPr="007C381F">
        <w:t>Podklady od odběratele</w:t>
      </w:r>
      <w:bookmarkEnd w:id="19"/>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bookmarkStart w:id="20" w:name="_Toc406660297"/>
      <w:r w:rsidRPr="007C381F">
        <w:rPr>
          <w:rFonts w:ascii="Calibri" w:hAnsi="Calibri" w:cs="Calibri"/>
          <w:sz w:val="22"/>
          <w:szCs w:val="22"/>
        </w:rPr>
        <w:t>evidence docházky všech zaměstnanců</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doklady o pracovní neschopnosti</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odměny</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změny platu (platové výměry)</w:t>
      </w:r>
    </w:p>
    <w:p w:rsidR="0053376B" w:rsidRPr="007C381F" w:rsidRDefault="0053376B" w:rsidP="0053376B">
      <w:pPr>
        <w:pStyle w:val="Normln2"/>
        <w:numPr>
          <w:ilvl w:val="0"/>
          <w:numId w:val="18"/>
        </w:numPr>
        <w:suppressLineNumbers/>
        <w:tabs>
          <w:tab w:val="left" w:pos="567"/>
        </w:tabs>
        <w:ind w:left="567" w:hanging="207"/>
        <w:rPr>
          <w:rFonts w:ascii="Calibri" w:hAnsi="Calibri" w:cs="Calibri"/>
          <w:sz w:val="22"/>
          <w:szCs w:val="22"/>
        </w:rPr>
      </w:pPr>
      <w:r w:rsidRPr="007C381F">
        <w:rPr>
          <w:rFonts w:ascii="Calibri" w:hAnsi="Calibri" w:cs="Calibri"/>
          <w:sz w:val="22"/>
          <w:szCs w:val="22"/>
        </w:rPr>
        <w:t>u nových zaměstnanců vyplněnou osobní kartu (importní formulář dodavatele), případně kopii pracovní smlouvy nebo dohody, osobní dotazník, prohlášení k dani,</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srážky z platu</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další dokumenty nezbytné pro výpočet mezd</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oznámení případných změn v osobních datech zaměstnanců</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prohlášení k dani ze závislé činnosti</w:t>
      </w:r>
    </w:p>
    <w:p w:rsidR="0053376B" w:rsidRPr="007C381F" w:rsidRDefault="0053376B" w:rsidP="0053376B">
      <w:pPr>
        <w:pStyle w:val="Zkladntext"/>
        <w:tabs>
          <w:tab w:val="left" w:pos="7020"/>
        </w:tabs>
        <w:rPr>
          <w:rFonts w:ascii="Calibri" w:hAnsi="Calibri" w:cs="Calibri"/>
          <w:sz w:val="22"/>
          <w:szCs w:val="22"/>
        </w:rPr>
      </w:pPr>
      <w:r w:rsidRPr="007C381F">
        <w:rPr>
          <w:rFonts w:ascii="Calibri" w:hAnsi="Calibri" w:cs="Calibri"/>
          <w:sz w:val="22"/>
          <w:szCs w:val="22"/>
        </w:rPr>
        <w:t>Všechny výše uvedené doklady poskytne odběratel dodavateli v elektronické případně písemné formě.</w:t>
      </w:r>
    </w:p>
    <w:p w:rsidR="0053376B" w:rsidRPr="007C381F" w:rsidRDefault="0053376B" w:rsidP="0053376B">
      <w:pPr>
        <w:pStyle w:val="Nadpis2"/>
      </w:pPr>
      <w:r w:rsidRPr="007C381F">
        <w:t>Součástí zpracování</w:t>
      </w:r>
      <w:bookmarkEnd w:id="20"/>
    </w:p>
    <w:p w:rsidR="0053376B" w:rsidRPr="007C381F" w:rsidRDefault="0053376B" w:rsidP="0053376B">
      <w:pPr>
        <w:pStyle w:val="Normln2"/>
        <w:suppressLineNumbers/>
        <w:rPr>
          <w:rFonts w:ascii="Calibri" w:hAnsi="Calibri" w:cs="Calibri"/>
          <w:b/>
          <w:sz w:val="22"/>
          <w:szCs w:val="22"/>
        </w:rPr>
      </w:pPr>
      <w:bookmarkStart w:id="21" w:name="_Toc406660298"/>
      <w:r w:rsidRPr="007C381F">
        <w:rPr>
          <w:rFonts w:ascii="Calibri" w:hAnsi="Calibri" w:cs="Calibri"/>
          <w:b/>
          <w:sz w:val="22"/>
          <w:szCs w:val="22"/>
        </w:rPr>
        <w:t>Měsíční:</w:t>
      </w:r>
    </w:p>
    <w:p w:rsidR="0053376B" w:rsidRPr="007C381F" w:rsidRDefault="0053376B" w:rsidP="0053376B">
      <w:pPr>
        <w:pStyle w:val="Normln2"/>
        <w:numPr>
          <w:ilvl w:val="0"/>
          <w:numId w:val="18"/>
        </w:numPr>
        <w:suppressLineNumbers/>
        <w:tabs>
          <w:tab w:val="left" w:pos="567"/>
        </w:tabs>
        <w:ind w:left="567" w:hanging="207"/>
        <w:rPr>
          <w:rFonts w:ascii="Calibri" w:hAnsi="Calibri" w:cs="Calibri"/>
          <w:sz w:val="22"/>
          <w:szCs w:val="22"/>
        </w:rPr>
      </w:pPr>
      <w:r w:rsidRPr="007C381F">
        <w:rPr>
          <w:rFonts w:ascii="Calibri" w:hAnsi="Calibri" w:cs="Calibri"/>
          <w:sz w:val="22"/>
          <w:szCs w:val="22"/>
        </w:rPr>
        <w:t>Výpočet čistých mezd, odvodů na sociální a zdravotní pojištění, odvodů zálohové a srážkové daně, exekucí</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Kontrolní sestava mezd</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Sestava zdravotního a sociál. pojištění</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Vyměřovací základy pro OSSZ nebo evidence nemocenských dávek</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Sestava srážek ze mzdy (volitelně)</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 xml:space="preserve">Rekapitulace po střediscích </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 xml:space="preserve">Čerpání dovolené </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OON – přehled DPP a DPČ včetně proplacených hodin po střediscích</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Zákonné pojištění pracovního úrazu</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 xml:space="preserve">Přehled o pojistném a nemocenských dávkách </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Celková rekapitulace</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Platby – import do bankovní aplikace</w:t>
      </w:r>
    </w:p>
    <w:p w:rsidR="0053376B" w:rsidRPr="007C381F" w:rsidRDefault="0053376B" w:rsidP="0053376B">
      <w:pPr>
        <w:pStyle w:val="Normln2"/>
        <w:numPr>
          <w:ilvl w:val="0"/>
          <w:numId w:val="18"/>
        </w:numPr>
        <w:suppressLineNumbers/>
        <w:tabs>
          <w:tab w:val="left" w:pos="567"/>
        </w:tabs>
        <w:rPr>
          <w:rFonts w:ascii="Calibri" w:hAnsi="Calibri" w:cs="Calibri"/>
          <w:sz w:val="22"/>
          <w:szCs w:val="22"/>
        </w:rPr>
      </w:pPr>
      <w:r w:rsidRPr="007C381F">
        <w:rPr>
          <w:rFonts w:ascii="Calibri" w:hAnsi="Calibri" w:cs="Calibri"/>
          <w:sz w:val="22"/>
          <w:szCs w:val="22"/>
        </w:rPr>
        <w:t>Zdravotní pojišťovny - seznam + výkaz</w:t>
      </w:r>
    </w:p>
    <w:p w:rsidR="0053376B" w:rsidRPr="007C381F" w:rsidRDefault="0053376B" w:rsidP="0053376B">
      <w:pPr>
        <w:pStyle w:val="Normln2"/>
        <w:suppressLineNumbers/>
        <w:tabs>
          <w:tab w:val="left" w:pos="567"/>
        </w:tabs>
        <w:rPr>
          <w:rFonts w:ascii="Calibri" w:hAnsi="Calibri" w:cs="Calibri"/>
          <w:sz w:val="22"/>
          <w:szCs w:val="22"/>
        </w:rPr>
      </w:pPr>
    </w:p>
    <w:p w:rsidR="0053376B" w:rsidRPr="007C381F" w:rsidRDefault="0053376B" w:rsidP="0053376B">
      <w:pPr>
        <w:pStyle w:val="Normln2"/>
        <w:suppressLineNumbers/>
        <w:tabs>
          <w:tab w:val="left" w:pos="567"/>
        </w:tabs>
        <w:rPr>
          <w:rFonts w:ascii="Calibri" w:hAnsi="Calibri" w:cs="Calibri"/>
          <w:sz w:val="22"/>
          <w:szCs w:val="22"/>
        </w:rPr>
      </w:pPr>
      <w:r w:rsidRPr="007C381F">
        <w:rPr>
          <w:rFonts w:ascii="Calibri" w:hAnsi="Calibri" w:cs="Calibri"/>
          <w:sz w:val="22"/>
          <w:szCs w:val="22"/>
        </w:rPr>
        <w:t>Přihlášky a odhlášky na zdravotní a sociální pojištění pracovníků objednatele zajišťuje dodavatel na základě plné moci objednatele.</w:t>
      </w:r>
    </w:p>
    <w:p w:rsidR="0053376B" w:rsidRPr="007C381F" w:rsidRDefault="0053376B" w:rsidP="0053376B">
      <w:pPr>
        <w:pStyle w:val="Normln2"/>
        <w:suppressLineNumbers/>
        <w:jc w:val="both"/>
        <w:rPr>
          <w:rFonts w:ascii="Calibri" w:hAnsi="Calibri" w:cs="Calibri"/>
          <w:sz w:val="22"/>
          <w:szCs w:val="22"/>
        </w:rPr>
      </w:pPr>
    </w:p>
    <w:p w:rsidR="0053376B" w:rsidRPr="007C381F" w:rsidRDefault="0053376B" w:rsidP="0053376B">
      <w:pPr>
        <w:pStyle w:val="Normln2"/>
        <w:suppressLineNumbers/>
        <w:jc w:val="both"/>
        <w:rPr>
          <w:rFonts w:ascii="Calibri" w:hAnsi="Calibri" w:cs="Calibri"/>
          <w:sz w:val="22"/>
          <w:szCs w:val="22"/>
        </w:rPr>
      </w:pPr>
      <w:r w:rsidRPr="007C381F">
        <w:rPr>
          <w:rFonts w:ascii="Calibri" w:hAnsi="Calibri" w:cs="Calibri"/>
          <w:sz w:val="22"/>
          <w:szCs w:val="22"/>
        </w:rPr>
        <w:t>Dodavatel na základě zplnomocnění odběratele zajistí podklady pro kontroly mzdové agendy příslušnými správními orgány: finanční úřad, správa sociálního zabezpečení a zdravotní pojišťovny. Tato služba je zahrnuta v ceně paušálu.</w:t>
      </w:r>
    </w:p>
    <w:p w:rsidR="0053376B" w:rsidRPr="007C381F" w:rsidRDefault="0053376B" w:rsidP="0053376B">
      <w:pPr>
        <w:pStyle w:val="Normln2"/>
        <w:suppressLineNumbers/>
        <w:jc w:val="both"/>
        <w:rPr>
          <w:rFonts w:ascii="Calibri" w:hAnsi="Calibri" w:cs="Calibri"/>
          <w:sz w:val="22"/>
          <w:szCs w:val="22"/>
        </w:rPr>
      </w:pPr>
    </w:p>
    <w:p w:rsidR="0053376B" w:rsidRPr="007C381F" w:rsidRDefault="0053376B" w:rsidP="0053376B">
      <w:pPr>
        <w:pStyle w:val="Normln2"/>
        <w:suppressLineNumbers/>
        <w:jc w:val="both"/>
        <w:rPr>
          <w:rFonts w:ascii="Calibri" w:hAnsi="Calibri" w:cs="Calibri"/>
          <w:sz w:val="22"/>
          <w:szCs w:val="22"/>
        </w:rPr>
      </w:pPr>
      <w:r w:rsidRPr="007C381F">
        <w:rPr>
          <w:rFonts w:ascii="Calibri" w:hAnsi="Calibri" w:cs="Calibri"/>
          <w:sz w:val="22"/>
          <w:szCs w:val="22"/>
        </w:rPr>
        <w:t xml:space="preserve">Na zpracování mzdové uzávěrky si dodavatel vyhrazuje </w:t>
      </w:r>
      <w:r w:rsidRPr="007C381F">
        <w:rPr>
          <w:rFonts w:ascii="Calibri" w:hAnsi="Calibri" w:cs="Calibri"/>
          <w:b/>
          <w:sz w:val="22"/>
          <w:szCs w:val="22"/>
        </w:rPr>
        <w:t>čtyři pracovní dny</w:t>
      </w:r>
      <w:r w:rsidRPr="007C381F">
        <w:rPr>
          <w:rFonts w:ascii="Calibri" w:hAnsi="Calibri" w:cs="Calibri"/>
          <w:sz w:val="22"/>
          <w:szCs w:val="22"/>
        </w:rPr>
        <w:t xml:space="preserve"> od data předání podkladů do data předání výstupů ze zpracování. </w:t>
      </w:r>
    </w:p>
    <w:p w:rsidR="0053376B" w:rsidRPr="007C381F" w:rsidRDefault="0053376B" w:rsidP="0053376B">
      <w:pPr>
        <w:pStyle w:val="Nadpis1"/>
      </w:pPr>
      <w:r w:rsidRPr="007C381F">
        <w:t>Cena a způsob fakturace</w:t>
      </w:r>
      <w:bookmarkEnd w:id="2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6550"/>
        <w:gridCol w:w="2522"/>
      </w:tblGrid>
      <w:tr w:rsidR="0053376B" w:rsidTr="001E6968">
        <w:tc>
          <w:tcPr>
            <w:tcW w:w="6550"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Normln2"/>
              <w:suppressLineNumbers/>
              <w:rPr>
                <w:rFonts w:ascii="Calibri" w:hAnsi="Calibri" w:cs="Calibri"/>
                <w:sz w:val="22"/>
                <w:szCs w:val="22"/>
              </w:rPr>
            </w:pPr>
            <w:r>
              <w:rPr>
                <w:rFonts w:ascii="Calibri" w:hAnsi="Calibri" w:cs="Calibri"/>
                <w:sz w:val="22"/>
                <w:szCs w:val="22"/>
              </w:rPr>
              <w:t>Příjem nové osoby, propuštění pracovníka, zpracování mzdy, roční zpracování, dohody o pracovní činnosti, dohoda o PP nad 10 tisíc.</w:t>
            </w:r>
          </w:p>
          <w:p w:rsidR="0053376B" w:rsidRDefault="0053376B" w:rsidP="001E6968">
            <w:pPr>
              <w:pStyle w:val="Normln2"/>
              <w:suppressLineNumbers/>
              <w:rPr>
                <w:rFonts w:ascii="Calibri" w:hAnsi="Calibri" w:cs="Calibri"/>
                <w:sz w:val="22"/>
                <w:szCs w:val="22"/>
              </w:rPr>
            </w:pPr>
            <w:r>
              <w:rPr>
                <w:rFonts w:ascii="Calibri" w:hAnsi="Calibri" w:cs="Calibri"/>
                <w:sz w:val="22"/>
                <w:szCs w:val="22"/>
              </w:rPr>
              <w:t>(Za každou z položek.)</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jc w:val="right"/>
              <w:rPr>
                <w:rFonts w:ascii="Calibri" w:hAnsi="Calibri" w:cs="Calibri"/>
                <w:sz w:val="22"/>
                <w:szCs w:val="22"/>
              </w:rPr>
            </w:pPr>
            <w:r>
              <w:rPr>
                <w:rFonts w:ascii="Calibri" w:hAnsi="Calibri" w:cs="Calibri"/>
                <w:sz w:val="22"/>
                <w:szCs w:val="22"/>
              </w:rPr>
              <w:t>140,- Kč / osoba</w:t>
            </w:r>
          </w:p>
        </w:tc>
      </w:tr>
      <w:tr w:rsidR="0053376B" w:rsidTr="001E6968">
        <w:tc>
          <w:tcPr>
            <w:tcW w:w="6550"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rPr>
                <w:rFonts w:ascii="Calibri" w:hAnsi="Calibri" w:cs="Calibri"/>
                <w:sz w:val="22"/>
                <w:szCs w:val="22"/>
              </w:rPr>
            </w:pPr>
            <w:r>
              <w:rPr>
                <w:rFonts w:ascii="Calibri" w:hAnsi="Calibri" w:cs="Calibri"/>
                <w:sz w:val="22"/>
                <w:szCs w:val="22"/>
              </w:rPr>
              <w:t>Dohoda o provedení práce do 10 tisíc, statutární orgány.</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jc w:val="right"/>
              <w:rPr>
                <w:rFonts w:ascii="Calibri" w:hAnsi="Calibri" w:cs="Calibri"/>
                <w:sz w:val="22"/>
                <w:szCs w:val="22"/>
              </w:rPr>
            </w:pPr>
            <w:r>
              <w:rPr>
                <w:rFonts w:ascii="Calibri" w:hAnsi="Calibri" w:cs="Calibri"/>
                <w:sz w:val="22"/>
                <w:szCs w:val="22"/>
              </w:rPr>
              <w:t xml:space="preserve">             110,- Kč / osoba</w:t>
            </w:r>
          </w:p>
        </w:tc>
      </w:tr>
      <w:tr w:rsidR="0053376B" w:rsidTr="001E6968">
        <w:tc>
          <w:tcPr>
            <w:tcW w:w="6550"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rPr>
                <w:rFonts w:ascii="Calibri" w:hAnsi="Calibri" w:cs="Calibri"/>
                <w:sz w:val="22"/>
                <w:szCs w:val="22"/>
              </w:rPr>
            </w:pPr>
            <w:r>
              <w:rPr>
                <w:rFonts w:ascii="Calibri" w:hAnsi="Calibri" w:cs="Calibri"/>
                <w:sz w:val="22"/>
                <w:szCs w:val="22"/>
              </w:rPr>
              <w:t>Roční zúčtování daně ze závislé činnosti (na žádost).</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jc w:val="right"/>
              <w:rPr>
                <w:rFonts w:ascii="Calibri" w:hAnsi="Calibri" w:cs="Calibri"/>
                <w:sz w:val="22"/>
                <w:szCs w:val="22"/>
              </w:rPr>
            </w:pPr>
            <w:r>
              <w:rPr>
                <w:rFonts w:ascii="Calibri" w:hAnsi="Calibri" w:cs="Calibri"/>
                <w:bCs/>
                <w:sz w:val="22"/>
                <w:szCs w:val="22"/>
              </w:rPr>
              <w:t xml:space="preserve">            160,- Kč </w:t>
            </w:r>
            <w:r>
              <w:rPr>
                <w:rFonts w:ascii="Calibri" w:hAnsi="Calibri" w:cs="Calibri"/>
                <w:sz w:val="22"/>
                <w:szCs w:val="22"/>
              </w:rPr>
              <w:t>/osoba</w:t>
            </w:r>
          </w:p>
        </w:tc>
      </w:tr>
      <w:tr w:rsidR="0053376B" w:rsidTr="001E6968">
        <w:tc>
          <w:tcPr>
            <w:tcW w:w="6550"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rPr>
                <w:rFonts w:ascii="Calibri" w:hAnsi="Calibri" w:cs="Calibri"/>
                <w:sz w:val="22"/>
                <w:szCs w:val="22"/>
              </w:rPr>
            </w:pPr>
            <w:r>
              <w:rPr>
                <w:rFonts w:ascii="Calibri" w:hAnsi="Calibri" w:cs="Calibri"/>
                <w:sz w:val="22"/>
                <w:szCs w:val="22"/>
              </w:rPr>
              <w:t xml:space="preserve">Zpracování formuláře Ročního vyúčtování příjmů fyzických osob ze závislé činnosti a z funkčních požitků respektive vyúčtování daně vybírané srážkou podle zvláštní sazby daně </w:t>
            </w:r>
            <w:r>
              <w:rPr>
                <w:rFonts w:ascii="Calibri" w:hAnsi="Calibri" w:cs="Calibri"/>
                <w:b/>
                <w:sz w:val="22"/>
                <w:szCs w:val="22"/>
              </w:rPr>
              <w:t>za organizaci</w:t>
            </w:r>
            <w:r>
              <w:rPr>
                <w:rFonts w:ascii="Calibri" w:hAnsi="Calibri" w:cs="Calibri"/>
                <w:sz w:val="22"/>
                <w:szCs w:val="22"/>
              </w:rPr>
              <w:t xml:space="preserve"> (na žádost organizace).</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jc w:val="right"/>
              <w:rPr>
                <w:rFonts w:ascii="Calibri" w:hAnsi="Calibri" w:cs="Calibri"/>
                <w:bCs/>
                <w:sz w:val="22"/>
                <w:szCs w:val="22"/>
              </w:rPr>
            </w:pPr>
            <w:r>
              <w:rPr>
                <w:rFonts w:ascii="Calibri" w:hAnsi="Calibri" w:cs="Calibri"/>
                <w:bCs/>
                <w:sz w:val="22"/>
                <w:szCs w:val="22"/>
              </w:rPr>
              <w:t xml:space="preserve">350,- Kč </w:t>
            </w:r>
            <w:r>
              <w:rPr>
                <w:rFonts w:ascii="Calibri" w:hAnsi="Calibri" w:cs="Calibri"/>
                <w:sz w:val="22"/>
                <w:szCs w:val="22"/>
              </w:rPr>
              <w:t>/ ks / rok</w:t>
            </w:r>
          </w:p>
        </w:tc>
      </w:tr>
      <w:tr w:rsidR="0053376B" w:rsidTr="001E6968">
        <w:tc>
          <w:tcPr>
            <w:tcW w:w="6550"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Normln2"/>
              <w:tabs>
                <w:tab w:val="left" w:pos="454"/>
              </w:tabs>
              <w:jc w:val="both"/>
              <w:rPr>
                <w:rFonts w:ascii="Calibri" w:hAnsi="Calibri" w:cs="Calibri"/>
                <w:sz w:val="22"/>
                <w:szCs w:val="22"/>
              </w:rPr>
            </w:pPr>
            <w:r>
              <w:rPr>
                <w:rFonts w:ascii="Calibri" w:hAnsi="Calibri" w:cs="Calibri"/>
                <w:sz w:val="22"/>
                <w:szCs w:val="22"/>
              </w:rPr>
              <w:t xml:space="preserve">Cestovní náklady v případě např. vyžádané cesty a konzultace v místě organizace. </w:t>
            </w:r>
          </w:p>
        </w:tc>
        <w:tc>
          <w:tcPr>
            <w:tcW w:w="2522" w:type="dxa"/>
            <w:tcBorders>
              <w:top w:val="single" w:sz="4" w:space="0" w:color="000000"/>
              <w:left w:val="single" w:sz="4" w:space="0" w:color="000000"/>
              <w:bottom w:val="single" w:sz="4" w:space="0" w:color="000000"/>
              <w:right w:val="single" w:sz="4" w:space="0" w:color="000000"/>
            </w:tcBorders>
            <w:vAlign w:val="center"/>
            <w:hideMark/>
          </w:tcPr>
          <w:p w:rsidR="0053376B" w:rsidRDefault="0053376B" w:rsidP="001E6968">
            <w:pPr>
              <w:pStyle w:val="Zkladntext"/>
              <w:tabs>
                <w:tab w:val="left" w:pos="7020"/>
              </w:tabs>
              <w:jc w:val="right"/>
              <w:rPr>
                <w:rFonts w:ascii="Calibri" w:hAnsi="Calibri" w:cs="Calibri"/>
                <w:bCs/>
                <w:sz w:val="22"/>
                <w:szCs w:val="22"/>
              </w:rPr>
            </w:pPr>
            <w:r>
              <w:rPr>
                <w:rFonts w:ascii="Calibri" w:hAnsi="Calibri" w:cs="Calibri"/>
                <w:bCs/>
                <w:sz w:val="22"/>
                <w:szCs w:val="22"/>
              </w:rPr>
              <w:t>10,- Kč / km</w:t>
            </w:r>
          </w:p>
        </w:tc>
      </w:tr>
    </w:tbl>
    <w:p w:rsidR="0053376B" w:rsidRPr="007C381F" w:rsidRDefault="0053376B" w:rsidP="0053376B">
      <w:pPr>
        <w:pStyle w:val="Zkladntext"/>
        <w:tabs>
          <w:tab w:val="left" w:pos="7020"/>
        </w:tabs>
        <w:rPr>
          <w:rFonts w:ascii="Calibri" w:hAnsi="Calibri" w:cs="Calibri"/>
          <w:sz w:val="22"/>
          <w:szCs w:val="22"/>
        </w:rPr>
      </w:pPr>
    </w:p>
    <w:p w:rsidR="0053376B" w:rsidRPr="007C381F" w:rsidRDefault="0053376B" w:rsidP="0053376B">
      <w:pPr>
        <w:pStyle w:val="Zkladntext"/>
        <w:tabs>
          <w:tab w:val="left" w:pos="7020"/>
        </w:tabs>
        <w:rPr>
          <w:rFonts w:ascii="Calibri" w:hAnsi="Calibri" w:cs="Calibri"/>
          <w:sz w:val="22"/>
          <w:szCs w:val="22"/>
        </w:rPr>
      </w:pPr>
      <w:r w:rsidRPr="007C381F">
        <w:rPr>
          <w:rFonts w:ascii="Calibri" w:hAnsi="Calibri" w:cs="Calibri"/>
          <w:sz w:val="22"/>
          <w:szCs w:val="22"/>
        </w:rPr>
        <w:t xml:space="preserve">Ceny jsou uvedeny bez DPH. </w:t>
      </w:r>
    </w:p>
    <w:p w:rsidR="0053376B" w:rsidRPr="007C381F" w:rsidRDefault="0053376B" w:rsidP="0053376B">
      <w:pPr>
        <w:pStyle w:val="Zkladntext"/>
        <w:tabs>
          <w:tab w:val="left" w:pos="7020"/>
        </w:tabs>
        <w:jc w:val="both"/>
        <w:rPr>
          <w:rFonts w:ascii="Calibri" w:hAnsi="Calibri" w:cs="Calibri"/>
          <w:sz w:val="22"/>
          <w:szCs w:val="22"/>
        </w:rPr>
      </w:pPr>
      <w:r w:rsidRPr="007C381F">
        <w:rPr>
          <w:rFonts w:ascii="Calibri" w:hAnsi="Calibri" w:cs="Calibri"/>
          <w:sz w:val="22"/>
          <w:szCs w:val="22"/>
        </w:rPr>
        <w:t xml:space="preserve">V případě dodatečně předaných podkladů a požadavku na opakované zpracování mzdové uzávěrky jsou provedené služby účtovány dvakrát. Pouze opakované rozpracované činnosti budou fakturovány ve výši 50% sjednaných sazeb za zpracování. </w:t>
      </w:r>
    </w:p>
    <w:p w:rsidR="0053376B" w:rsidRPr="007C381F" w:rsidRDefault="0053376B" w:rsidP="0053376B">
      <w:pPr>
        <w:pStyle w:val="Zkladntext"/>
        <w:tabs>
          <w:tab w:val="left" w:pos="7020"/>
        </w:tabs>
        <w:jc w:val="both"/>
        <w:rPr>
          <w:rFonts w:ascii="Calibri" w:hAnsi="Calibri" w:cs="Calibri"/>
          <w:sz w:val="22"/>
          <w:szCs w:val="22"/>
        </w:rPr>
      </w:pPr>
      <w:r w:rsidRPr="007C381F">
        <w:rPr>
          <w:rFonts w:ascii="Calibri" w:hAnsi="Calibri" w:cs="Calibri"/>
          <w:sz w:val="22"/>
          <w:szCs w:val="22"/>
        </w:rPr>
        <w:t xml:space="preserve">Ceny jsou stanoveny pro všechny druhy pracovního poměru dle zákoníku práce. </w:t>
      </w:r>
    </w:p>
    <w:p w:rsidR="0053376B" w:rsidRPr="007C381F" w:rsidRDefault="0053376B" w:rsidP="0053376B">
      <w:pPr>
        <w:pStyle w:val="Zkladntext"/>
        <w:tabs>
          <w:tab w:val="left" w:pos="7020"/>
        </w:tabs>
        <w:jc w:val="both"/>
        <w:rPr>
          <w:rFonts w:ascii="Calibri" w:hAnsi="Calibri" w:cs="Calibri"/>
          <w:sz w:val="22"/>
          <w:szCs w:val="22"/>
        </w:rPr>
      </w:pPr>
      <w:r w:rsidRPr="007C381F">
        <w:rPr>
          <w:rFonts w:ascii="Calibri" w:hAnsi="Calibri" w:cs="Calibri"/>
          <w:sz w:val="22"/>
          <w:szCs w:val="22"/>
        </w:rPr>
        <w:t>(*) Roční vyúčtování daně ze závislé činnosti dodavatel provede na požádání pracovníka jen v těch případech, kdy zaměstnanec neuplatňuje slevy na dani z titulu zaplacených úroků z úvěru ze stavebního spoření, nebo úvěru hypotečního, nebo pokud v příslušném roce nezrušil, nebo nezměnil svoji životní nebo penzijní pojistku. V těchto případech může být dodavatel nápomocen při vyhotovení daňového přiznání na příslušný finanční úřad. Dodavatel si vyhrazuje právo při jakékoliv pochybnosti předložených dokladů, které ovlivňují výpočet ročního zúčtování, takové zúčtování neprovést. I v těchto případech může být nápomocen při vyhotovení daňového přiznání;  v opačném případě dodavatel vyhotoví zaměstnanci potvrzení o příjmech za příslušný kalendářní rok.</w:t>
      </w:r>
    </w:p>
    <w:p w:rsidR="0053376B" w:rsidRPr="007C381F" w:rsidRDefault="0053376B" w:rsidP="0053376B">
      <w:pPr>
        <w:pStyle w:val="Zkladntext"/>
        <w:tabs>
          <w:tab w:val="left" w:pos="7020"/>
        </w:tabs>
        <w:jc w:val="both"/>
        <w:rPr>
          <w:rFonts w:ascii="Calibri" w:hAnsi="Calibri" w:cs="Calibri"/>
          <w:sz w:val="22"/>
          <w:szCs w:val="22"/>
        </w:rPr>
      </w:pPr>
      <w:r w:rsidRPr="007C381F">
        <w:rPr>
          <w:rFonts w:ascii="Calibri" w:hAnsi="Calibri" w:cs="Calibri"/>
          <w:sz w:val="22"/>
          <w:szCs w:val="22"/>
        </w:rPr>
        <w:t>Dodavatel vystaví fakturu do 15 dnů od předání předmětu služby. Pokud nebude faktura uhrazena v termínu splatnosti (14 dnů), nebude dodavatel v následujícím období předmětnou službu pro odběratele poskytovat.</w:t>
      </w:r>
    </w:p>
    <w:p w:rsidR="0053376B" w:rsidRPr="007C381F" w:rsidRDefault="0053376B" w:rsidP="0053376B">
      <w:pPr>
        <w:pStyle w:val="Zkladntext"/>
        <w:tabs>
          <w:tab w:val="left" w:pos="7020"/>
        </w:tabs>
        <w:jc w:val="both"/>
        <w:rPr>
          <w:rFonts w:ascii="Calibri" w:hAnsi="Calibri" w:cs="Calibri"/>
          <w:sz w:val="22"/>
          <w:szCs w:val="22"/>
        </w:rPr>
      </w:pPr>
      <w:r w:rsidRPr="007C381F">
        <w:rPr>
          <w:rFonts w:ascii="Calibri" w:hAnsi="Calibri" w:cs="Calibri"/>
          <w:sz w:val="22"/>
          <w:szCs w:val="22"/>
        </w:rPr>
        <w:t xml:space="preserve">V případě opakovaného prodlení úhrady faktur, má dodavatel právo okamžitého odstoupení od smlouvy.  </w:t>
      </w:r>
    </w:p>
    <w:p w:rsidR="0053376B" w:rsidRPr="007C381F" w:rsidRDefault="0053376B" w:rsidP="0053376B">
      <w:pPr>
        <w:pStyle w:val="Nadpis1"/>
      </w:pPr>
      <w:bookmarkStart w:id="22" w:name="_Toc406660299"/>
      <w:r w:rsidRPr="007C381F">
        <w:t>Odpovědnost za vady, archivace dokladů a elektronická archivace</w:t>
      </w:r>
      <w:bookmarkEnd w:id="22"/>
    </w:p>
    <w:p w:rsidR="0053376B" w:rsidRPr="007C381F" w:rsidRDefault="0053376B" w:rsidP="0053376B">
      <w:pPr>
        <w:pStyle w:val="Zkladntext"/>
        <w:tabs>
          <w:tab w:val="left" w:pos="7020"/>
        </w:tabs>
        <w:jc w:val="both"/>
        <w:rPr>
          <w:rFonts w:ascii="Calibri" w:hAnsi="Calibri" w:cs="Calibri"/>
          <w:sz w:val="22"/>
          <w:szCs w:val="22"/>
        </w:rPr>
      </w:pPr>
      <w:r w:rsidRPr="007C381F">
        <w:rPr>
          <w:rFonts w:ascii="Calibri" w:hAnsi="Calibri" w:cs="Calibri"/>
          <w:sz w:val="22"/>
          <w:szCs w:val="22"/>
        </w:rPr>
        <w:t>Dodavatel neodpovídá za chyby v předaných podkladech odběratele (odměny – pohyblivé a nepravidelné složky mezd), ze kterých budou platy i dohodnuté a předepsané tiskové nebo elektronické výstupy zpracovány. Dodavatel odpovídá za správné zpracování mzdové uzávěrky z podkladů připravených odpovědnou osobou odběratele. Dodavatel dále odpovídá za archivaci zpracovaných tiskových (mzdových, personálních i účetních sestav), které jsou uvedeny jako součást zpracování v bodě 3: Způsob a termíny plnění</w:t>
      </w:r>
    </w:p>
    <w:p w:rsidR="0053376B" w:rsidRDefault="0053376B" w:rsidP="0053376B">
      <w:pPr>
        <w:pStyle w:val="Zkladntext"/>
        <w:tabs>
          <w:tab w:val="left" w:pos="7020"/>
        </w:tabs>
        <w:jc w:val="both"/>
        <w:rPr>
          <w:rFonts w:ascii="Calibri" w:hAnsi="Calibri" w:cs="Calibri"/>
          <w:sz w:val="22"/>
          <w:szCs w:val="22"/>
        </w:rPr>
      </w:pPr>
      <w:bookmarkStart w:id="23" w:name="_Toc406660300"/>
      <w:r>
        <w:rPr>
          <w:rFonts w:ascii="Calibri" w:hAnsi="Calibri" w:cs="Calibri"/>
          <w:sz w:val="22"/>
          <w:szCs w:val="22"/>
        </w:rPr>
        <w:t>Za elektronickou archivaci dat po zpracování uzávěrky v software PERM 3 je odpovědný dodavatel, na jehož hardwaru je mzdová agenda zpracovávána.</w:t>
      </w:r>
    </w:p>
    <w:p w:rsidR="0053376B" w:rsidRPr="007C381F" w:rsidRDefault="0053376B" w:rsidP="0053376B">
      <w:pPr>
        <w:pStyle w:val="Nadpis1"/>
      </w:pPr>
      <w:r w:rsidRPr="007C381F">
        <w:t>Závěrečná ustanovení</w:t>
      </w:r>
      <w:bookmarkEnd w:id="23"/>
    </w:p>
    <w:p w:rsidR="0053376B" w:rsidRPr="007C381F" w:rsidRDefault="0053376B" w:rsidP="0053376B">
      <w:pPr>
        <w:pStyle w:val="Zkladntext"/>
        <w:numPr>
          <w:ilvl w:val="0"/>
          <w:numId w:val="26"/>
        </w:numPr>
        <w:tabs>
          <w:tab w:val="left" w:pos="709"/>
        </w:tabs>
        <w:rPr>
          <w:rFonts w:ascii="Calibri" w:hAnsi="Calibri" w:cs="Calibri"/>
          <w:sz w:val="22"/>
          <w:szCs w:val="22"/>
        </w:rPr>
      </w:pPr>
      <w:r w:rsidRPr="007C381F">
        <w:rPr>
          <w:rFonts w:ascii="Calibri" w:hAnsi="Calibri" w:cs="Calibri"/>
          <w:sz w:val="22"/>
          <w:szCs w:val="22"/>
        </w:rPr>
        <w:t>Tato smlouva je vyhotovena ve dvou stejnopisech, z nichž každá smluvní strana obdrží jedno vyhotovení.</w:t>
      </w:r>
    </w:p>
    <w:p w:rsidR="0053376B" w:rsidRPr="007C381F" w:rsidRDefault="0053376B" w:rsidP="0053376B">
      <w:pPr>
        <w:pStyle w:val="Zkladntext"/>
        <w:numPr>
          <w:ilvl w:val="0"/>
          <w:numId w:val="26"/>
        </w:numPr>
        <w:tabs>
          <w:tab w:val="left" w:pos="709"/>
        </w:tabs>
        <w:rPr>
          <w:rFonts w:ascii="Calibri" w:hAnsi="Calibri" w:cs="Calibri"/>
          <w:sz w:val="22"/>
          <w:szCs w:val="22"/>
        </w:rPr>
      </w:pPr>
      <w:r w:rsidRPr="007C381F">
        <w:rPr>
          <w:rFonts w:ascii="Calibri" w:hAnsi="Calibri" w:cs="Calibri"/>
          <w:sz w:val="22"/>
          <w:szCs w:val="22"/>
        </w:rPr>
        <w:t>Změny či doplňky této obchodní smlouvy musí být uvedeny jako příloha této smlouvy v písemné formě.</w:t>
      </w:r>
    </w:p>
    <w:p w:rsidR="0053376B" w:rsidRPr="007C381F" w:rsidRDefault="0053376B" w:rsidP="0053376B">
      <w:pPr>
        <w:pStyle w:val="Zkladntext"/>
        <w:numPr>
          <w:ilvl w:val="0"/>
          <w:numId w:val="26"/>
        </w:numPr>
        <w:tabs>
          <w:tab w:val="left" w:pos="709"/>
        </w:tabs>
        <w:rPr>
          <w:rFonts w:ascii="Calibri" w:hAnsi="Calibri" w:cs="Calibri"/>
          <w:sz w:val="22"/>
          <w:szCs w:val="22"/>
        </w:rPr>
      </w:pPr>
      <w:r w:rsidRPr="007C381F">
        <w:rPr>
          <w:rFonts w:ascii="Calibri" w:hAnsi="Calibri" w:cs="Calibri"/>
          <w:sz w:val="22"/>
          <w:szCs w:val="22"/>
        </w:rPr>
        <w:t>Dodavatel se zavazuje k mlčenlivosti o všech informacích týkajících se odběratele, o kterých se během své činnosti dověděl. Povinnost zachovávání mlčenlivosti se vztahuje na třetí osoby a zároveň na zaměstnance odběratele.</w:t>
      </w:r>
    </w:p>
    <w:p w:rsidR="0053376B" w:rsidRPr="007C381F" w:rsidRDefault="0053376B" w:rsidP="0053376B">
      <w:pPr>
        <w:pStyle w:val="Zkladntext"/>
        <w:numPr>
          <w:ilvl w:val="0"/>
          <w:numId w:val="26"/>
        </w:numPr>
        <w:tabs>
          <w:tab w:val="left" w:pos="709"/>
        </w:tabs>
        <w:rPr>
          <w:rFonts w:ascii="Calibri" w:hAnsi="Calibri" w:cs="Calibri"/>
          <w:sz w:val="22"/>
          <w:szCs w:val="22"/>
        </w:rPr>
      </w:pPr>
      <w:r w:rsidRPr="007C381F">
        <w:rPr>
          <w:rFonts w:ascii="Calibri" w:hAnsi="Calibri" w:cs="Calibri"/>
          <w:sz w:val="22"/>
          <w:szCs w:val="22"/>
        </w:rPr>
        <w:t>Platnost smlouvy se sjednává na dobu neurčitou, včetně případných dodatků, s účinností od data podpisu oběma smluvními stranami.</w:t>
      </w:r>
    </w:p>
    <w:p w:rsidR="0053376B" w:rsidRPr="007C381F" w:rsidRDefault="0053376B" w:rsidP="0053376B">
      <w:pPr>
        <w:pStyle w:val="Zkladntext"/>
        <w:numPr>
          <w:ilvl w:val="0"/>
          <w:numId w:val="26"/>
        </w:numPr>
        <w:tabs>
          <w:tab w:val="left" w:pos="709"/>
        </w:tabs>
        <w:rPr>
          <w:rFonts w:ascii="Calibri" w:hAnsi="Calibri" w:cs="Calibri"/>
          <w:sz w:val="22"/>
          <w:szCs w:val="22"/>
        </w:rPr>
      </w:pPr>
      <w:r w:rsidRPr="007C381F">
        <w:rPr>
          <w:rFonts w:ascii="Calibri" w:hAnsi="Calibri" w:cs="Calibri"/>
          <w:sz w:val="22"/>
          <w:szCs w:val="22"/>
        </w:rPr>
        <w:t>Výpovědní lhůta této smlouvy činí tři měsíce a počíná běžet prvním dnem měsíce následujícího po písemném doručení výpovědi, vyjma případu opakovaného prodlení úhrady faktur, kdy má dodavatel právo okamžitého odstoupení od smlouvy.</w:t>
      </w:r>
    </w:p>
    <w:p w:rsidR="0053376B" w:rsidRPr="007C381F" w:rsidRDefault="0053376B" w:rsidP="0053376B">
      <w:pPr>
        <w:rPr>
          <w:rFonts w:ascii="Calibri" w:hAnsi="Calibri"/>
          <w:b/>
          <w:sz w:val="22"/>
          <w:szCs w:val="22"/>
        </w:rPr>
      </w:pPr>
    </w:p>
    <w:p w:rsidR="0053376B" w:rsidRPr="007C381F" w:rsidRDefault="0053376B" w:rsidP="0053376B">
      <w:pPr>
        <w:rPr>
          <w:rFonts w:ascii="Calibri" w:hAnsi="Calibri"/>
          <w:b/>
          <w:sz w:val="22"/>
          <w:szCs w:val="22"/>
        </w:rPr>
      </w:pPr>
    </w:p>
    <w:p w:rsidR="0053376B" w:rsidRPr="007C381F" w:rsidRDefault="0053376B" w:rsidP="0053376B">
      <w:pPr>
        <w:rPr>
          <w:rFonts w:ascii="Calibri" w:hAnsi="Calibri"/>
          <w:b/>
          <w:sz w:val="22"/>
          <w:szCs w:val="22"/>
        </w:rPr>
      </w:pPr>
      <w:r w:rsidRPr="007C381F">
        <w:rPr>
          <w:rFonts w:ascii="Calibri" w:hAnsi="Calibri"/>
          <w:b/>
          <w:sz w:val="22"/>
          <w:szCs w:val="22"/>
        </w:rPr>
        <w:t>Dodavatel:</w:t>
      </w:r>
    </w:p>
    <w:p w:rsidR="0053376B" w:rsidRPr="007C381F" w:rsidRDefault="0053376B" w:rsidP="0053376B">
      <w:pPr>
        <w:rPr>
          <w:rFonts w:ascii="Calibri" w:hAnsi="Calibri"/>
          <w:sz w:val="22"/>
          <w:szCs w:val="22"/>
        </w:rPr>
      </w:pPr>
    </w:p>
    <w:p w:rsidR="0053376B" w:rsidRPr="007C381F" w:rsidRDefault="0053376B" w:rsidP="0053376B">
      <w:pPr>
        <w:rPr>
          <w:rFonts w:ascii="Calibri" w:hAnsi="Calibri"/>
          <w:sz w:val="22"/>
          <w:szCs w:val="22"/>
        </w:rPr>
      </w:pPr>
    </w:p>
    <w:p w:rsidR="0053376B" w:rsidRPr="007C381F" w:rsidRDefault="0053376B" w:rsidP="0053376B">
      <w:pPr>
        <w:rPr>
          <w:rFonts w:ascii="Calibri" w:hAnsi="Calibri"/>
          <w:sz w:val="22"/>
          <w:szCs w:val="22"/>
        </w:rPr>
      </w:pPr>
    </w:p>
    <w:p w:rsidR="0053376B" w:rsidRPr="007C381F" w:rsidRDefault="0053376B" w:rsidP="0053376B">
      <w:pPr>
        <w:tabs>
          <w:tab w:val="left" w:pos="4820"/>
        </w:tabs>
        <w:rPr>
          <w:rFonts w:ascii="Calibri" w:hAnsi="Calibri"/>
          <w:sz w:val="22"/>
          <w:szCs w:val="22"/>
        </w:rPr>
      </w:pPr>
      <w:r w:rsidRPr="007C381F">
        <w:rPr>
          <w:rFonts w:ascii="Calibri" w:hAnsi="Calibri"/>
          <w:sz w:val="22"/>
          <w:szCs w:val="22"/>
        </w:rPr>
        <w:t>Datum: 17. 8. 2017</w:t>
      </w:r>
      <w:r w:rsidRPr="007C381F">
        <w:rPr>
          <w:rFonts w:ascii="Calibri" w:hAnsi="Calibri"/>
          <w:sz w:val="22"/>
          <w:szCs w:val="22"/>
        </w:rPr>
        <w:tab/>
        <w:t>.........................................................</w:t>
      </w:r>
    </w:p>
    <w:p w:rsidR="00FD5745" w:rsidRPr="007C381F" w:rsidRDefault="0053376B" w:rsidP="0053376B">
      <w:pPr>
        <w:tabs>
          <w:tab w:val="left" w:pos="4820"/>
        </w:tabs>
        <w:rPr>
          <w:rFonts w:ascii="Calibri" w:hAnsi="Calibri"/>
          <w:sz w:val="22"/>
          <w:szCs w:val="22"/>
        </w:rPr>
      </w:pPr>
      <w:r w:rsidRPr="007C381F">
        <w:rPr>
          <w:rFonts w:ascii="Calibri" w:hAnsi="Calibri"/>
          <w:sz w:val="22"/>
          <w:szCs w:val="22"/>
        </w:rPr>
        <w:tab/>
        <w:t>Vítězslav Vicherek, jednatel</w:t>
      </w:r>
    </w:p>
    <w:p w:rsidR="00FD5745" w:rsidRPr="007C381F" w:rsidRDefault="00FD5745" w:rsidP="008A6A83">
      <w:pPr>
        <w:tabs>
          <w:tab w:val="left" w:pos="4820"/>
        </w:tabs>
        <w:rPr>
          <w:rFonts w:ascii="Calibri" w:hAnsi="Calibri"/>
          <w:sz w:val="22"/>
          <w:szCs w:val="22"/>
        </w:rPr>
      </w:pPr>
    </w:p>
    <w:p w:rsidR="00FD5745" w:rsidRPr="007C381F" w:rsidRDefault="00FD5745" w:rsidP="008A6A83">
      <w:pPr>
        <w:tabs>
          <w:tab w:val="left" w:pos="4820"/>
        </w:tabs>
        <w:rPr>
          <w:rFonts w:ascii="Calibri" w:hAnsi="Calibri"/>
          <w:sz w:val="22"/>
          <w:szCs w:val="22"/>
        </w:rPr>
      </w:pPr>
    </w:p>
    <w:p w:rsidR="00FD5745" w:rsidRPr="007C381F" w:rsidRDefault="00FD5745" w:rsidP="008A6A83">
      <w:pPr>
        <w:tabs>
          <w:tab w:val="left" w:pos="4820"/>
        </w:tabs>
        <w:rPr>
          <w:rFonts w:ascii="Calibri" w:hAnsi="Calibri"/>
          <w:sz w:val="22"/>
          <w:szCs w:val="22"/>
        </w:rPr>
      </w:pPr>
    </w:p>
    <w:p w:rsidR="00FD5745" w:rsidRPr="007C381F" w:rsidRDefault="00FD5745" w:rsidP="008A6A83">
      <w:pPr>
        <w:tabs>
          <w:tab w:val="left" w:pos="4820"/>
        </w:tabs>
        <w:rPr>
          <w:rFonts w:ascii="Calibri" w:hAnsi="Calibri"/>
          <w:sz w:val="22"/>
          <w:szCs w:val="22"/>
        </w:rPr>
      </w:pPr>
    </w:p>
    <w:p w:rsidR="00FD5745" w:rsidRPr="007C381F" w:rsidRDefault="00FD5745" w:rsidP="008A6A83">
      <w:pPr>
        <w:rPr>
          <w:rFonts w:ascii="Calibri" w:hAnsi="Calibri"/>
          <w:b/>
          <w:sz w:val="22"/>
          <w:szCs w:val="22"/>
        </w:rPr>
      </w:pPr>
      <w:r w:rsidRPr="007C381F">
        <w:rPr>
          <w:rFonts w:ascii="Calibri" w:hAnsi="Calibri"/>
          <w:b/>
          <w:sz w:val="22"/>
          <w:szCs w:val="22"/>
        </w:rPr>
        <w:t>Odběratel:</w:t>
      </w:r>
    </w:p>
    <w:p w:rsidR="00FD5745" w:rsidRPr="007C381F" w:rsidRDefault="00FD5745" w:rsidP="008A6A83">
      <w:pPr>
        <w:tabs>
          <w:tab w:val="left" w:pos="4820"/>
        </w:tabs>
        <w:rPr>
          <w:rFonts w:ascii="Calibri" w:hAnsi="Calibri"/>
          <w:sz w:val="22"/>
          <w:szCs w:val="22"/>
        </w:rPr>
      </w:pPr>
    </w:p>
    <w:p w:rsidR="00FD5745" w:rsidRPr="007C381F" w:rsidRDefault="00FD5745" w:rsidP="008A6A83">
      <w:pPr>
        <w:tabs>
          <w:tab w:val="left" w:pos="4820"/>
        </w:tabs>
        <w:rPr>
          <w:rFonts w:ascii="Calibri" w:hAnsi="Calibri"/>
          <w:sz w:val="22"/>
          <w:szCs w:val="22"/>
        </w:rPr>
      </w:pPr>
    </w:p>
    <w:p w:rsidR="00FD5745" w:rsidRPr="007C381F" w:rsidRDefault="00FD5745" w:rsidP="008A6A83">
      <w:pPr>
        <w:tabs>
          <w:tab w:val="left" w:pos="4820"/>
        </w:tabs>
        <w:rPr>
          <w:rFonts w:ascii="Calibri" w:hAnsi="Calibri"/>
          <w:sz w:val="22"/>
          <w:szCs w:val="22"/>
        </w:rPr>
      </w:pPr>
    </w:p>
    <w:p w:rsidR="00FD5745" w:rsidRPr="007C381F" w:rsidRDefault="00FD5745" w:rsidP="008A6A83">
      <w:pPr>
        <w:tabs>
          <w:tab w:val="left" w:pos="4820"/>
        </w:tabs>
        <w:rPr>
          <w:rFonts w:ascii="Calibri" w:hAnsi="Calibri"/>
          <w:sz w:val="22"/>
          <w:szCs w:val="22"/>
        </w:rPr>
      </w:pPr>
      <w:r w:rsidRPr="007C381F">
        <w:rPr>
          <w:rFonts w:ascii="Calibri" w:hAnsi="Calibri"/>
          <w:sz w:val="22"/>
          <w:szCs w:val="22"/>
        </w:rPr>
        <w:t xml:space="preserve">Datum: </w:t>
      </w:r>
      <w:r w:rsidRPr="007C381F">
        <w:rPr>
          <w:rFonts w:ascii="Calibri" w:hAnsi="Calibri"/>
          <w:sz w:val="22"/>
          <w:szCs w:val="22"/>
        </w:rPr>
        <w:tab/>
        <w:t>.........................................................</w:t>
      </w:r>
    </w:p>
    <w:p w:rsidR="003A788C" w:rsidRPr="007C381F" w:rsidRDefault="000C750B" w:rsidP="008A6A83">
      <w:pPr>
        <w:tabs>
          <w:tab w:val="left" w:pos="4820"/>
        </w:tabs>
        <w:rPr>
          <w:rFonts w:ascii="Calibri" w:hAnsi="Calibri" w:cs="Calibri"/>
          <w:sz w:val="22"/>
          <w:szCs w:val="22"/>
        </w:rPr>
      </w:pPr>
      <w:r w:rsidRPr="007C381F">
        <w:rPr>
          <w:rFonts w:ascii="Calibri" w:hAnsi="Calibri"/>
          <w:sz w:val="22"/>
          <w:szCs w:val="22"/>
        </w:rPr>
        <w:tab/>
      </w:r>
      <w:r w:rsidR="00CC45C8" w:rsidRPr="007C381F">
        <w:rPr>
          <w:rFonts w:ascii="Calibri" w:hAnsi="Calibri"/>
          <w:sz w:val="22"/>
          <w:szCs w:val="22"/>
        </w:rPr>
        <w:fldChar w:fldCharType="begin">
          <w:ffData>
            <w:name w:val="stat_zastupce"/>
            <w:enabled/>
            <w:calcOnExit w:val="0"/>
            <w:textInput/>
          </w:ffData>
        </w:fldChar>
      </w:r>
      <w:r w:rsidR="00CC45C8" w:rsidRPr="007C381F">
        <w:rPr>
          <w:rFonts w:ascii="Calibri" w:hAnsi="Calibri"/>
          <w:sz w:val="22"/>
          <w:szCs w:val="22"/>
        </w:rPr>
        <w:instrText xml:space="preserve"> FORMTEXT </w:instrText>
      </w:r>
      <w:r w:rsidR="00CC45C8" w:rsidRPr="007C381F">
        <w:rPr>
          <w:rFonts w:ascii="Calibri" w:hAnsi="Calibri"/>
          <w:sz w:val="22"/>
          <w:szCs w:val="22"/>
        </w:rPr>
      </w:r>
      <w:r w:rsidR="00CC45C8" w:rsidRPr="007C381F">
        <w:rPr>
          <w:rFonts w:ascii="Calibri" w:hAnsi="Calibri"/>
          <w:sz w:val="22"/>
          <w:szCs w:val="22"/>
        </w:rPr>
        <w:fldChar w:fldCharType="separate"/>
      </w:r>
      <w:r w:rsidR="00D0507E">
        <w:rPr>
          <w:rFonts w:ascii="Calibri" w:hAnsi="Calibri"/>
          <w:sz w:val="22"/>
          <w:szCs w:val="22"/>
        </w:rPr>
        <w:t xml:space="preserve">Mgr. Frdlíková Pavlína </w:t>
      </w:r>
      <w:r w:rsidR="00CC45C8" w:rsidRPr="007C381F">
        <w:rPr>
          <w:rFonts w:ascii="Calibri" w:hAnsi="Calibri"/>
          <w:sz w:val="22"/>
          <w:szCs w:val="22"/>
        </w:rPr>
        <w:fldChar w:fldCharType="end"/>
      </w:r>
      <w:r w:rsidR="00FD5745" w:rsidRPr="007C381F">
        <w:rPr>
          <w:rFonts w:ascii="Calibri" w:hAnsi="Calibri"/>
          <w:sz w:val="22"/>
          <w:szCs w:val="22"/>
        </w:rPr>
        <w:tab/>
      </w:r>
    </w:p>
    <w:sectPr w:rsidR="003A788C" w:rsidRPr="007C381F" w:rsidSect="00B50DC9">
      <w:headerReference w:type="default" r:id="rId10"/>
      <w:footerReference w:type="default" r:id="rId11"/>
      <w:pgSz w:w="11906" w:h="16838"/>
      <w:pgMar w:top="1347" w:right="1417" w:bottom="1134" w:left="1417" w:header="708" w:footer="51"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AA" w:rsidRDefault="00862CAA">
      <w:r>
        <w:separator/>
      </w:r>
    </w:p>
    <w:p w:rsidR="00862CAA" w:rsidRDefault="00862CAA"/>
    <w:p w:rsidR="00862CAA" w:rsidRDefault="00862CAA" w:rsidP="00CF79F0"/>
    <w:p w:rsidR="00862CAA" w:rsidRDefault="00862CAA"/>
    <w:p w:rsidR="00862CAA" w:rsidRDefault="00862CAA" w:rsidP="00FB5B41"/>
  </w:endnote>
  <w:endnote w:type="continuationSeparator" w:id="0">
    <w:p w:rsidR="00862CAA" w:rsidRDefault="00862CAA">
      <w:r>
        <w:continuationSeparator/>
      </w:r>
    </w:p>
    <w:p w:rsidR="00862CAA" w:rsidRDefault="00862CAA"/>
    <w:p w:rsidR="00862CAA" w:rsidRDefault="00862CAA" w:rsidP="00CF79F0"/>
    <w:p w:rsidR="00862CAA" w:rsidRDefault="00862CAA"/>
    <w:p w:rsidR="00862CAA" w:rsidRDefault="00862CAA" w:rsidP="00FB5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C9" w:rsidRPr="00A23575" w:rsidRDefault="001A736D" w:rsidP="00BB52BF">
    <w:pPr>
      <w:rPr>
        <w:bCs/>
        <w:snapToGrid w:val="0"/>
        <w:sz w:val="18"/>
        <w:szCs w:val="18"/>
      </w:rPr>
    </w:pPr>
    <w:r>
      <w:rPr>
        <w:noProof/>
      </w:rPr>
      <mc:AlternateContent>
        <mc:Choice Requires="wps">
          <w:drawing>
            <wp:anchor distT="4294967293" distB="4294967293" distL="114300" distR="114300" simplePos="0" relativeHeight="251658752" behindDoc="0" locked="0" layoutInCell="1" allowOverlap="1">
              <wp:simplePos x="0" y="0"/>
              <wp:positionH relativeFrom="column">
                <wp:posOffset>14605</wp:posOffset>
              </wp:positionH>
              <wp:positionV relativeFrom="paragraph">
                <wp:posOffset>47624</wp:posOffset>
              </wp:positionV>
              <wp:extent cx="5742940" cy="0"/>
              <wp:effectExtent l="0" t="0" r="2921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D5440B" id="_x0000_t32" coordsize="21600,21600" o:spt="32" o:oned="t" path="m,l21600,21600e" filled="f">
              <v:path arrowok="t" fillok="f" o:connecttype="none"/>
              <o:lock v:ext="edit" shapetype="t"/>
            </v:shapetype>
            <v:shape id="AutoShape 4" o:spid="_x0000_s1026" type="#_x0000_t32" style="position:absolute;margin-left:1.15pt;margin-top:3.75pt;width:452.2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R0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h/yySI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"/>
          </w:pict>
        </mc:Fallback>
      </mc:AlternateContent>
    </w:r>
    <w:r w:rsidR="00B50DC9" w:rsidRPr="00A23575">
      <w:rPr>
        <w:snapToGrid w:val="0"/>
        <w:sz w:val="18"/>
        <w:szCs w:val="18"/>
      </w:rPr>
      <w:t xml:space="preserve"> </w:t>
    </w:r>
  </w:p>
  <w:p w:rsidR="00B50DC9" w:rsidRPr="00110FF1" w:rsidRDefault="00B50DC9" w:rsidP="00BB52BF">
    <w:pPr>
      <w:pStyle w:val="Zpat"/>
      <w:jc w:val="center"/>
      <w:rPr>
        <w:rFonts w:ascii="Calibri" w:hAnsi="Calibri" w:cs="Calibri"/>
      </w:rPr>
    </w:pPr>
    <w:r w:rsidRPr="00110FF1">
      <w:rPr>
        <w:rFonts w:ascii="Calibri" w:hAnsi="Calibri" w:cs="Calibri"/>
      </w:rPr>
      <w:fldChar w:fldCharType="begin"/>
    </w:r>
    <w:r w:rsidRPr="00110FF1">
      <w:rPr>
        <w:rFonts w:ascii="Calibri" w:hAnsi="Calibri" w:cs="Calibri"/>
      </w:rPr>
      <w:instrText xml:space="preserve"> PAGE   \* MERGEFORMAT </w:instrText>
    </w:r>
    <w:r w:rsidRPr="00110FF1">
      <w:rPr>
        <w:rFonts w:ascii="Calibri" w:hAnsi="Calibri" w:cs="Calibri"/>
      </w:rPr>
      <w:fldChar w:fldCharType="separate"/>
    </w:r>
    <w:r w:rsidR="00FA3478">
      <w:rPr>
        <w:rFonts w:ascii="Calibri" w:hAnsi="Calibri" w:cs="Calibri"/>
        <w:noProof/>
      </w:rPr>
      <w:t>1</w:t>
    </w:r>
    <w:r w:rsidRPr="00110FF1">
      <w:rPr>
        <w:rFonts w:ascii="Calibri" w:hAnsi="Calibri" w:cs="Calibri"/>
      </w:rPr>
      <w:fldChar w:fldCharType="end"/>
    </w:r>
  </w:p>
  <w:p w:rsidR="00B50DC9" w:rsidRDefault="00B50DC9" w:rsidP="00CF79F0">
    <w:pPr>
      <w:pStyle w:val="Zpat"/>
    </w:pPr>
  </w:p>
  <w:p w:rsidR="00B50DC9" w:rsidRDefault="00B50DC9" w:rsidP="00FB5B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AA" w:rsidRDefault="00862CAA">
      <w:r>
        <w:separator/>
      </w:r>
    </w:p>
    <w:p w:rsidR="00862CAA" w:rsidRDefault="00862CAA"/>
    <w:p w:rsidR="00862CAA" w:rsidRDefault="00862CAA" w:rsidP="00CF79F0"/>
    <w:p w:rsidR="00862CAA" w:rsidRDefault="00862CAA"/>
    <w:p w:rsidR="00862CAA" w:rsidRDefault="00862CAA" w:rsidP="00FB5B41"/>
  </w:footnote>
  <w:footnote w:type="continuationSeparator" w:id="0">
    <w:p w:rsidR="00862CAA" w:rsidRDefault="00862CAA">
      <w:r>
        <w:continuationSeparator/>
      </w:r>
    </w:p>
    <w:p w:rsidR="00862CAA" w:rsidRDefault="00862CAA"/>
    <w:p w:rsidR="00862CAA" w:rsidRDefault="00862CAA" w:rsidP="00CF79F0"/>
    <w:p w:rsidR="00862CAA" w:rsidRDefault="00862CAA"/>
    <w:p w:rsidR="00862CAA" w:rsidRDefault="00862CAA" w:rsidP="00FB5B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C9" w:rsidRPr="00110FF1" w:rsidRDefault="001A736D" w:rsidP="00833FFF">
    <w:pPr>
      <w:rPr>
        <w:rFonts w:ascii="Calibri" w:hAnsi="Calibri" w:cs="Calibri"/>
        <w:bCs/>
        <w:snapToGrid w:val="0"/>
      </w:rPr>
    </w:pPr>
    <w:r>
      <w:rPr>
        <w:noProof/>
      </w:rPr>
      <w:drawing>
        <wp:anchor distT="0" distB="0" distL="114300" distR="114300" simplePos="0" relativeHeight="251657728" behindDoc="1" locked="0" layoutInCell="1" allowOverlap="1">
          <wp:simplePos x="0" y="0"/>
          <wp:positionH relativeFrom="column">
            <wp:posOffset>4586605</wp:posOffset>
          </wp:positionH>
          <wp:positionV relativeFrom="paragraph">
            <wp:posOffset>-89535</wp:posOffset>
          </wp:positionV>
          <wp:extent cx="1170940" cy="542925"/>
          <wp:effectExtent l="0" t="0" r="0" b="9525"/>
          <wp:wrapTight wrapText="bothSides">
            <wp:wrapPolygon edited="0">
              <wp:start x="0" y="0"/>
              <wp:lineTo x="0" y="21221"/>
              <wp:lineTo x="21085" y="21221"/>
              <wp:lineTo x="21085" y="0"/>
              <wp:lineTo x="0" y="0"/>
            </wp:wrapPolygon>
          </wp:wrapTight>
          <wp:docPr id="3" name="obrázek 3" descr="logo-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DC9">
      <w:rPr>
        <w:rFonts w:ascii="Calibri" w:hAnsi="Calibri" w:cs="Calibri"/>
        <w:b/>
        <w:bCs/>
        <w:snapToGrid w:val="0"/>
      </w:rPr>
      <w:t xml:space="preserve">Kvasar, spol. s </w:t>
    </w:r>
    <w:r w:rsidR="00B50DC9" w:rsidRPr="00110FF1">
      <w:rPr>
        <w:rFonts w:ascii="Calibri" w:hAnsi="Calibri" w:cs="Calibri"/>
        <w:b/>
        <w:bCs/>
        <w:snapToGrid w:val="0"/>
      </w:rPr>
      <w:t xml:space="preserve">r. o., </w:t>
    </w:r>
    <w:r w:rsidR="00B50DC9" w:rsidRPr="00110FF1">
      <w:rPr>
        <w:rFonts w:ascii="Calibri" w:hAnsi="Calibri" w:cs="Calibri"/>
        <w:bCs/>
        <w:snapToGrid w:val="0"/>
      </w:rPr>
      <w:t>K Pasekám 3679, 760 01 Zlín</w:t>
    </w:r>
  </w:p>
  <w:p w:rsidR="00B50DC9" w:rsidRPr="00110FF1" w:rsidRDefault="00B50DC9" w:rsidP="00833FFF">
    <w:pPr>
      <w:rPr>
        <w:rFonts w:ascii="Calibri" w:hAnsi="Calibri" w:cs="Calibri"/>
        <w:bCs/>
        <w:snapToGrid w:val="0"/>
      </w:rPr>
    </w:pPr>
    <w:r w:rsidRPr="00110FF1">
      <w:rPr>
        <w:rFonts w:ascii="Calibri" w:hAnsi="Calibri" w:cs="Calibri"/>
        <w:bCs/>
        <w:snapToGrid w:val="0"/>
      </w:rPr>
      <w:t>tel./fax: 577 213 339, IČO: 00569135, DIČ: CZ00569135</w:t>
    </w:r>
  </w:p>
  <w:p w:rsidR="00B50DC9" w:rsidRPr="00110FF1" w:rsidRDefault="00D373D5" w:rsidP="00833FFF">
    <w:pPr>
      <w:rPr>
        <w:rFonts w:ascii="Calibri" w:hAnsi="Calibri" w:cs="Calibri"/>
        <w:bCs/>
        <w:snapToGrid w:val="0"/>
      </w:rPr>
    </w:pPr>
    <w:r>
      <w:rPr>
        <w:rFonts w:ascii="Calibri" w:hAnsi="Calibri" w:cs="Calibri"/>
        <w:bCs/>
        <w:snapToGrid w:val="0"/>
      </w:rPr>
      <w:t>www.kvasar.cz, e-mail: perm</w:t>
    </w:r>
    <w:r w:rsidR="00B50DC9" w:rsidRPr="00110FF1">
      <w:rPr>
        <w:rFonts w:ascii="Calibri" w:hAnsi="Calibri" w:cs="Calibri"/>
        <w:bCs/>
        <w:snapToGrid w:val="0"/>
      </w:rPr>
      <w:t>@kvasar.cz</w:t>
    </w:r>
  </w:p>
  <w:p w:rsidR="00B50DC9" w:rsidRPr="00EF1C62" w:rsidRDefault="001A736D" w:rsidP="00BB52BF">
    <w:pPr>
      <w:pStyle w:val="Zhlav"/>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14605</wp:posOffset>
              </wp:positionH>
              <wp:positionV relativeFrom="paragraph">
                <wp:posOffset>92074</wp:posOffset>
              </wp:positionV>
              <wp:extent cx="5742940" cy="0"/>
              <wp:effectExtent l="0" t="0" r="2921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3AD49F" id="_x0000_t32" coordsize="21600,21600" o:spt="32" o:oned="t" path="m,l21600,21600e" filled="f">
              <v:path arrowok="t" fillok="f" o:connecttype="none"/>
              <o:lock v:ext="edit" shapetype="t"/>
            </v:shapetype>
            <v:shape id="AutoShape 2" o:spid="_x0000_s1026" type="#_x0000_t32" style="position:absolute;margin-left:1.15pt;margin-top:7.25pt;width:452.2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3Tp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9lDli4z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"/>
          </w:pict>
        </mc:Fallback>
      </mc:AlternateContent>
    </w:r>
  </w:p>
  <w:p w:rsidR="00B50DC9" w:rsidRDefault="00B50DC9" w:rsidP="00833FF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4FE3"/>
    <w:multiLevelType w:val="hybridMultilevel"/>
    <w:tmpl w:val="18AE0A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9165DE"/>
    <w:multiLevelType w:val="hybridMultilevel"/>
    <w:tmpl w:val="7F5A0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CC62DB"/>
    <w:multiLevelType w:val="hybridMultilevel"/>
    <w:tmpl w:val="5F7A5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62317C"/>
    <w:multiLevelType w:val="hybridMultilevel"/>
    <w:tmpl w:val="5F70E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0A335B"/>
    <w:multiLevelType w:val="hybridMultilevel"/>
    <w:tmpl w:val="C6765680"/>
    <w:lvl w:ilvl="0" w:tplc="B76298DE">
      <w:start w:val="1"/>
      <w:numFmt w:val="bullet"/>
      <w:lvlText w:val=""/>
      <w:lvlJc w:val="left"/>
      <w:pPr>
        <w:tabs>
          <w:tab w:val="num" w:pos="720"/>
        </w:tabs>
        <w:ind w:left="720" w:hanging="360"/>
      </w:pPr>
      <w:rPr>
        <w:rFonts w:ascii="Symbol" w:hAnsi="Symbol" w:hint="default"/>
        <w:sz w:val="20"/>
      </w:rPr>
    </w:lvl>
    <w:lvl w:ilvl="1" w:tplc="E69C8F78">
      <w:start w:val="1"/>
      <w:numFmt w:val="bullet"/>
      <w:lvlText w:val="o"/>
      <w:lvlJc w:val="left"/>
      <w:pPr>
        <w:tabs>
          <w:tab w:val="num" w:pos="1440"/>
        </w:tabs>
        <w:ind w:left="1440" w:hanging="360"/>
      </w:pPr>
      <w:rPr>
        <w:rFonts w:ascii="Courier New" w:hAnsi="Courier New" w:hint="default"/>
        <w:sz w:val="20"/>
      </w:rPr>
    </w:lvl>
    <w:lvl w:ilvl="2" w:tplc="88DCFB04">
      <w:start w:val="1"/>
      <w:numFmt w:val="bullet"/>
      <w:lvlText w:val=""/>
      <w:lvlJc w:val="left"/>
      <w:pPr>
        <w:tabs>
          <w:tab w:val="num" w:pos="2160"/>
        </w:tabs>
        <w:ind w:left="2160" w:hanging="360"/>
      </w:pPr>
      <w:rPr>
        <w:rFonts w:ascii="Wingdings" w:hAnsi="Wingdings" w:hint="default"/>
        <w:sz w:val="20"/>
      </w:rPr>
    </w:lvl>
    <w:lvl w:ilvl="3" w:tplc="6680BC18">
      <w:start w:val="1"/>
      <w:numFmt w:val="bullet"/>
      <w:lvlText w:val=""/>
      <w:lvlJc w:val="left"/>
      <w:pPr>
        <w:tabs>
          <w:tab w:val="num" w:pos="2880"/>
        </w:tabs>
        <w:ind w:left="2880" w:hanging="360"/>
      </w:pPr>
      <w:rPr>
        <w:rFonts w:ascii="Wingdings" w:hAnsi="Wingdings" w:hint="default"/>
        <w:sz w:val="20"/>
      </w:rPr>
    </w:lvl>
    <w:lvl w:ilvl="4" w:tplc="81C860D0">
      <w:start w:val="1"/>
      <w:numFmt w:val="bullet"/>
      <w:lvlText w:val=""/>
      <w:lvlJc w:val="left"/>
      <w:pPr>
        <w:tabs>
          <w:tab w:val="num" w:pos="3600"/>
        </w:tabs>
        <w:ind w:left="3600" w:hanging="360"/>
      </w:pPr>
      <w:rPr>
        <w:rFonts w:ascii="Wingdings" w:hAnsi="Wingdings" w:hint="default"/>
        <w:sz w:val="20"/>
      </w:rPr>
    </w:lvl>
    <w:lvl w:ilvl="5" w:tplc="76003C56">
      <w:start w:val="1"/>
      <w:numFmt w:val="bullet"/>
      <w:lvlText w:val=""/>
      <w:lvlJc w:val="left"/>
      <w:pPr>
        <w:tabs>
          <w:tab w:val="num" w:pos="4320"/>
        </w:tabs>
        <w:ind w:left="4320" w:hanging="360"/>
      </w:pPr>
      <w:rPr>
        <w:rFonts w:ascii="Wingdings" w:hAnsi="Wingdings" w:hint="default"/>
        <w:sz w:val="20"/>
      </w:rPr>
    </w:lvl>
    <w:lvl w:ilvl="6" w:tplc="29A05E2C">
      <w:start w:val="1"/>
      <w:numFmt w:val="bullet"/>
      <w:lvlText w:val=""/>
      <w:lvlJc w:val="left"/>
      <w:pPr>
        <w:tabs>
          <w:tab w:val="num" w:pos="5040"/>
        </w:tabs>
        <w:ind w:left="5040" w:hanging="360"/>
      </w:pPr>
      <w:rPr>
        <w:rFonts w:ascii="Wingdings" w:hAnsi="Wingdings" w:hint="default"/>
        <w:sz w:val="20"/>
      </w:rPr>
    </w:lvl>
    <w:lvl w:ilvl="7" w:tplc="4C245E96">
      <w:start w:val="1"/>
      <w:numFmt w:val="bullet"/>
      <w:lvlText w:val=""/>
      <w:lvlJc w:val="left"/>
      <w:pPr>
        <w:tabs>
          <w:tab w:val="num" w:pos="5760"/>
        </w:tabs>
        <w:ind w:left="5760" w:hanging="360"/>
      </w:pPr>
      <w:rPr>
        <w:rFonts w:ascii="Wingdings" w:hAnsi="Wingdings" w:hint="default"/>
        <w:sz w:val="20"/>
      </w:rPr>
    </w:lvl>
    <w:lvl w:ilvl="8" w:tplc="2F705A32">
      <w:start w:val="1"/>
      <w:numFmt w:val="bullet"/>
      <w:lvlText w:val=""/>
      <w:lvlJc w:val="left"/>
      <w:pPr>
        <w:tabs>
          <w:tab w:val="num" w:pos="6480"/>
        </w:tabs>
        <w:ind w:left="6480" w:hanging="360"/>
      </w:pPr>
      <w:rPr>
        <w:rFonts w:ascii="Wingdings" w:hAnsi="Wingdings" w:hint="default"/>
        <w:sz w:val="20"/>
      </w:rPr>
    </w:lvl>
  </w:abstractNum>
  <w:abstractNum w:abstractNumId="5">
    <w:nsid w:val="3BA7234D"/>
    <w:multiLevelType w:val="hybridMultilevel"/>
    <w:tmpl w:val="EBBAE8EE"/>
    <w:lvl w:ilvl="0" w:tplc="EFA05B4A">
      <w:start w:val="1"/>
      <w:numFmt w:val="bullet"/>
      <w:lvlText w:val=""/>
      <w:lvlJc w:val="left"/>
      <w:pPr>
        <w:tabs>
          <w:tab w:val="num" w:pos="720"/>
        </w:tabs>
        <w:ind w:left="720" w:hanging="360"/>
      </w:pPr>
      <w:rPr>
        <w:rFonts w:ascii="Symbol" w:hAnsi="Symbol" w:hint="default"/>
        <w:sz w:val="20"/>
      </w:rPr>
    </w:lvl>
    <w:lvl w:ilvl="1" w:tplc="BF407074">
      <w:start w:val="1"/>
      <w:numFmt w:val="bullet"/>
      <w:lvlText w:val="o"/>
      <w:lvlJc w:val="left"/>
      <w:pPr>
        <w:tabs>
          <w:tab w:val="num" w:pos="1440"/>
        </w:tabs>
        <w:ind w:left="1440" w:hanging="360"/>
      </w:pPr>
      <w:rPr>
        <w:rFonts w:ascii="Courier New" w:hAnsi="Courier New" w:hint="default"/>
        <w:sz w:val="20"/>
      </w:rPr>
    </w:lvl>
    <w:lvl w:ilvl="2" w:tplc="7BF87196">
      <w:start w:val="1"/>
      <w:numFmt w:val="bullet"/>
      <w:lvlText w:val=""/>
      <w:lvlJc w:val="left"/>
      <w:pPr>
        <w:tabs>
          <w:tab w:val="num" w:pos="2160"/>
        </w:tabs>
        <w:ind w:left="2160" w:hanging="360"/>
      </w:pPr>
      <w:rPr>
        <w:rFonts w:ascii="Wingdings" w:hAnsi="Wingdings" w:hint="default"/>
        <w:sz w:val="20"/>
      </w:rPr>
    </w:lvl>
    <w:lvl w:ilvl="3" w:tplc="23F83D8A">
      <w:start w:val="1"/>
      <w:numFmt w:val="bullet"/>
      <w:lvlText w:val=""/>
      <w:lvlJc w:val="left"/>
      <w:pPr>
        <w:tabs>
          <w:tab w:val="num" w:pos="2880"/>
        </w:tabs>
        <w:ind w:left="2880" w:hanging="360"/>
      </w:pPr>
      <w:rPr>
        <w:rFonts w:ascii="Wingdings" w:hAnsi="Wingdings" w:hint="default"/>
        <w:sz w:val="20"/>
      </w:rPr>
    </w:lvl>
    <w:lvl w:ilvl="4" w:tplc="4B30FF74">
      <w:start w:val="1"/>
      <w:numFmt w:val="bullet"/>
      <w:lvlText w:val=""/>
      <w:lvlJc w:val="left"/>
      <w:pPr>
        <w:tabs>
          <w:tab w:val="num" w:pos="3600"/>
        </w:tabs>
        <w:ind w:left="3600" w:hanging="360"/>
      </w:pPr>
      <w:rPr>
        <w:rFonts w:ascii="Wingdings" w:hAnsi="Wingdings" w:hint="default"/>
        <w:sz w:val="20"/>
      </w:rPr>
    </w:lvl>
    <w:lvl w:ilvl="5" w:tplc="BF2C7B4A">
      <w:start w:val="1"/>
      <w:numFmt w:val="bullet"/>
      <w:lvlText w:val=""/>
      <w:lvlJc w:val="left"/>
      <w:pPr>
        <w:tabs>
          <w:tab w:val="num" w:pos="4320"/>
        </w:tabs>
        <w:ind w:left="4320" w:hanging="360"/>
      </w:pPr>
      <w:rPr>
        <w:rFonts w:ascii="Wingdings" w:hAnsi="Wingdings" w:hint="default"/>
        <w:sz w:val="20"/>
      </w:rPr>
    </w:lvl>
    <w:lvl w:ilvl="6" w:tplc="4D60CDB0">
      <w:start w:val="1"/>
      <w:numFmt w:val="bullet"/>
      <w:lvlText w:val=""/>
      <w:lvlJc w:val="left"/>
      <w:pPr>
        <w:tabs>
          <w:tab w:val="num" w:pos="5040"/>
        </w:tabs>
        <w:ind w:left="5040" w:hanging="360"/>
      </w:pPr>
      <w:rPr>
        <w:rFonts w:ascii="Wingdings" w:hAnsi="Wingdings" w:hint="default"/>
        <w:sz w:val="20"/>
      </w:rPr>
    </w:lvl>
    <w:lvl w:ilvl="7" w:tplc="59DEEE3A">
      <w:start w:val="1"/>
      <w:numFmt w:val="bullet"/>
      <w:lvlText w:val=""/>
      <w:lvlJc w:val="left"/>
      <w:pPr>
        <w:tabs>
          <w:tab w:val="num" w:pos="5760"/>
        </w:tabs>
        <w:ind w:left="5760" w:hanging="360"/>
      </w:pPr>
      <w:rPr>
        <w:rFonts w:ascii="Wingdings" w:hAnsi="Wingdings" w:hint="default"/>
        <w:sz w:val="20"/>
      </w:rPr>
    </w:lvl>
    <w:lvl w:ilvl="8" w:tplc="BAB0938C">
      <w:start w:val="1"/>
      <w:numFmt w:val="bullet"/>
      <w:lvlText w:val=""/>
      <w:lvlJc w:val="left"/>
      <w:pPr>
        <w:tabs>
          <w:tab w:val="num" w:pos="6480"/>
        </w:tabs>
        <w:ind w:left="6480" w:hanging="360"/>
      </w:pPr>
      <w:rPr>
        <w:rFonts w:ascii="Wingdings" w:hAnsi="Wingdings" w:hint="default"/>
        <w:sz w:val="20"/>
      </w:rPr>
    </w:lvl>
  </w:abstractNum>
  <w:abstractNum w:abstractNumId="6">
    <w:nsid w:val="3BF90791"/>
    <w:multiLevelType w:val="hybridMultilevel"/>
    <w:tmpl w:val="F568420A"/>
    <w:lvl w:ilvl="0" w:tplc="450C4F5C">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424F0533"/>
    <w:multiLevelType w:val="hybridMultilevel"/>
    <w:tmpl w:val="3CB69F2C"/>
    <w:lvl w:ilvl="0" w:tplc="E7DA436A">
      <w:start w:val="1"/>
      <w:numFmt w:val="bullet"/>
      <w:lvlText w:val=""/>
      <w:lvlJc w:val="left"/>
      <w:pPr>
        <w:tabs>
          <w:tab w:val="num" w:pos="720"/>
        </w:tabs>
        <w:ind w:left="720" w:hanging="360"/>
      </w:pPr>
      <w:rPr>
        <w:rFonts w:ascii="Symbol" w:hAnsi="Symbol" w:hint="default"/>
        <w:sz w:val="20"/>
      </w:rPr>
    </w:lvl>
    <w:lvl w:ilvl="1" w:tplc="D054A47A">
      <w:start w:val="1"/>
      <w:numFmt w:val="bullet"/>
      <w:lvlText w:val="o"/>
      <w:lvlJc w:val="left"/>
      <w:pPr>
        <w:tabs>
          <w:tab w:val="num" w:pos="1440"/>
        </w:tabs>
        <w:ind w:left="1440" w:hanging="360"/>
      </w:pPr>
      <w:rPr>
        <w:rFonts w:ascii="Courier New" w:hAnsi="Courier New" w:hint="default"/>
        <w:sz w:val="20"/>
      </w:rPr>
    </w:lvl>
    <w:lvl w:ilvl="2" w:tplc="7FAED1F6">
      <w:start w:val="1"/>
      <w:numFmt w:val="bullet"/>
      <w:lvlText w:val=""/>
      <w:lvlJc w:val="left"/>
      <w:pPr>
        <w:tabs>
          <w:tab w:val="num" w:pos="2160"/>
        </w:tabs>
        <w:ind w:left="2160" w:hanging="360"/>
      </w:pPr>
      <w:rPr>
        <w:rFonts w:ascii="Wingdings" w:hAnsi="Wingdings" w:hint="default"/>
        <w:sz w:val="20"/>
      </w:rPr>
    </w:lvl>
    <w:lvl w:ilvl="3" w:tplc="62CA69F2">
      <w:start w:val="1"/>
      <w:numFmt w:val="bullet"/>
      <w:lvlText w:val=""/>
      <w:lvlJc w:val="left"/>
      <w:pPr>
        <w:tabs>
          <w:tab w:val="num" w:pos="2880"/>
        </w:tabs>
        <w:ind w:left="2880" w:hanging="360"/>
      </w:pPr>
      <w:rPr>
        <w:rFonts w:ascii="Wingdings" w:hAnsi="Wingdings" w:hint="default"/>
        <w:sz w:val="20"/>
      </w:rPr>
    </w:lvl>
    <w:lvl w:ilvl="4" w:tplc="DD48D74E">
      <w:start w:val="1"/>
      <w:numFmt w:val="bullet"/>
      <w:lvlText w:val=""/>
      <w:lvlJc w:val="left"/>
      <w:pPr>
        <w:tabs>
          <w:tab w:val="num" w:pos="3600"/>
        </w:tabs>
        <w:ind w:left="3600" w:hanging="360"/>
      </w:pPr>
      <w:rPr>
        <w:rFonts w:ascii="Wingdings" w:hAnsi="Wingdings" w:hint="default"/>
        <w:sz w:val="20"/>
      </w:rPr>
    </w:lvl>
    <w:lvl w:ilvl="5" w:tplc="8684E196">
      <w:start w:val="1"/>
      <w:numFmt w:val="bullet"/>
      <w:lvlText w:val=""/>
      <w:lvlJc w:val="left"/>
      <w:pPr>
        <w:tabs>
          <w:tab w:val="num" w:pos="4320"/>
        </w:tabs>
        <w:ind w:left="4320" w:hanging="360"/>
      </w:pPr>
      <w:rPr>
        <w:rFonts w:ascii="Wingdings" w:hAnsi="Wingdings" w:hint="default"/>
        <w:sz w:val="20"/>
      </w:rPr>
    </w:lvl>
    <w:lvl w:ilvl="6" w:tplc="F808F270">
      <w:start w:val="1"/>
      <w:numFmt w:val="bullet"/>
      <w:lvlText w:val=""/>
      <w:lvlJc w:val="left"/>
      <w:pPr>
        <w:tabs>
          <w:tab w:val="num" w:pos="5040"/>
        </w:tabs>
        <w:ind w:left="5040" w:hanging="360"/>
      </w:pPr>
      <w:rPr>
        <w:rFonts w:ascii="Wingdings" w:hAnsi="Wingdings" w:hint="default"/>
        <w:sz w:val="20"/>
      </w:rPr>
    </w:lvl>
    <w:lvl w:ilvl="7" w:tplc="5FACDC9E">
      <w:start w:val="1"/>
      <w:numFmt w:val="bullet"/>
      <w:lvlText w:val=""/>
      <w:lvlJc w:val="left"/>
      <w:pPr>
        <w:tabs>
          <w:tab w:val="num" w:pos="5760"/>
        </w:tabs>
        <w:ind w:left="5760" w:hanging="360"/>
      </w:pPr>
      <w:rPr>
        <w:rFonts w:ascii="Wingdings" w:hAnsi="Wingdings" w:hint="default"/>
        <w:sz w:val="20"/>
      </w:rPr>
    </w:lvl>
    <w:lvl w:ilvl="8" w:tplc="4660434E">
      <w:start w:val="1"/>
      <w:numFmt w:val="bullet"/>
      <w:lvlText w:val=""/>
      <w:lvlJc w:val="left"/>
      <w:pPr>
        <w:tabs>
          <w:tab w:val="num" w:pos="6480"/>
        </w:tabs>
        <w:ind w:left="6480" w:hanging="360"/>
      </w:pPr>
      <w:rPr>
        <w:rFonts w:ascii="Wingdings" w:hAnsi="Wingdings" w:hint="default"/>
        <w:sz w:val="20"/>
      </w:rPr>
    </w:lvl>
  </w:abstractNum>
  <w:abstractNum w:abstractNumId="8">
    <w:nsid w:val="453A0ABA"/>
    <w:multiLevelType w:val="hybridMultilevel"/>
    <w:tmpl w:val="263E9C3E"/>
    <w:lvl w:ilvl="0" w:tplc="C6809288">
      <w:start w:val="1"/>
      <w:numFmt w:val="decimal"/>
      <w:lvlText w:val="%1)"/>
      <w:lvlJc w:val="left"/>
      <w:pPr>
        <w:tabs>
          <w:tab w:val="num" w:pos="720"/>
        </w:tabs>
        <w:ind w:left="720" w:hanging="360"/>
      </w:pPr>
      <w:rPr>
        <w:rFonts w:cs="Times New Roman" w:hint="default"/>
      </w:rPr>
    </w:lvl>
    <w:lvl w:ilvl="1" w:tplc="E80E1A12">
      <w:start w:val="1"/>
      <w:numFmt w:val="decimal"/>
      <w:lvlText w:val="%2."/>
      <w:lvlJc w:val="left"/>
      <w:pPr>
        <w:tabs>
          <w:tab w:val="num" w:pos="1440"/>
        </w:tabs>
        <w:ind w:left="1440" w:hanging="360"/>
      </w:pPr>
      <w:rPr>
        <w:rFonts w:cs="Times New Roman" w:hint="default"/>
      </w:rPr>
    </w:lvl>
    <w:lvl w:ilvl="2" w:tplc="ABA20A8C">
      <w:start w:val="1"/>
      <w:numFmt w:val="lowerLetter"/>
      <w:lvlText w:val="%3)"/>
      <w:lvlJc w:val="left"/>
      <w:pPr>
        <w:tabs>
          <w:tab w:val="num" w:pos="2340"/>
        </w:tabs>
        <w:ind w:left="2340" w:hanging="360"/>
      </w:pPr>
      <w:rPr>
        <w:rFonts w:cs="Times New Roman" w:hint="default"/>
      </w:rPr>
    </w:lvl>
    <w:lvl w:ilvl="3" w:tplc="F7E4B2DA">
      <w:start w:val="1"/>
      <w:numFmt w:val="decimal"/>
      <w:lvlText w:val="%4."/>
      <w:lvlJc w:val="left"/>
      <w:pPr>
        <w:tabs>
          <w:tab w:val="num" w:pos="2880"/>
        </w:tabs>
        <w:ind w:left="2880" w:hanging="360"/>
      </w:pPr>
      <w:rPr>
        <w:rFonts w:cs="Times New Roman"/>
      </w:rPr>
    </w:lvl>
    <w:lvl w:ilvl="4" w:tplc="D33E8E9C">
      <w:start w:val="1"/>
      <w:numFmt w:val="lowerLetter"/>
      <w:lvlText w:val="%5."/>
      <w:lvlJc w:val="left"/>
      <w:pPr>
        <w:tabs>
          <w:tab w:val="num" w:pos="3600"/>
        </w:tabs>
        <w:ind w:left="3600" w:hanging="360"/>
      </w:pPr>
      <w:rPr>
        <w:rFonts w:cs="Times New Roman"/>
      </w:rPr>
    </w:lvl>
    <w:lvl w:ilvl="5" w:tplc="5B346626">
      <w:start w:val="1"/>
      <w:numFmt w:val="lowerRoman"/>
      <w:lvlText w:val="%6."/>
      <w:lvlJc w:val="right"/>
      <w:pPr>
        <w:tabs>
          <w:tab w:val="num" w:pos="4320"/>
        </w:tabs>
        <w:ind w:left="4320" w:hanging="180"/>
      </w:pPr>
      <w:rPr>
        <w:rFonts w:cs="Times New Roman"/>
      </w:rPr>
    </w:lvl>
    <w:lvl w:ilvl="6" w:tplc="35EE365E">
      <w:start w:val="1"/>
      <w:numFmt w:val="decimal"/>
      <w:lvlText w:val="%7."/>
      <w:lvlJc w:val="left"/>
      <w:pPr>
        <w:tabs>
          <w:tab w:val="num" w:pos="5040"/>
        </w:tabs>
        <w:ind w:left="5040" w:hanging="360"/>
      </w:pPr>
      <w:rPr>
        <w:rFonts w:cs="Times New Roman"/>
      </w:rPr>
    </w:lvl>
    <w:lvl w:ilvl="7" w:tplc="3FA61F18">
      <w:start w:val="1"/>
      <w:numFmt w:val="lowerLetter"/>
      <w:lvlText w:val="%8."/>
      <w:lvlJc w:val="left"/>
      <w:pPr>
        <w:tabs>
          <w:tab w:val="num" w:pos="5760"/>
        </w:tabs>
        <w:ind w:left="5760" w:hanging="360"/>
      </w:pPr>
      <w:rPr>
        <w:rFonts w:cs="Times New Roman"/>
      </w:rPr>
    </w:lvl>
    <w:lvl w:ilvl="8" w:tplc="1E1C9BC0">
      <w:start w:val="1"/>
      <w:numFmt w:val="lowerRoman"/>
      <w:lvlText w:val="%9."/>
      <w:lvlJc w:val="right"/>
      <w:pPr>
        <w:tabs>
          <w:tab w:val="num" w:pos="6480"/>
        </w:tabs>
        <w:ind w:left="6480" w:hanging="180"/>
      </w:pPr>
      <w:rPr>
        <w:rFonts w:cs="Times New Roman"/>
      </w:rPr>
    </w:lvl>
  </w:abstractNum>
  <w:abstractNum w:abstractNumId="9">
    <w:nsid w:val="47194AB5"/>
    <w:multiLevelType w:val="hybridMultilevel"/>
    <w:tmpl w:val="AFBEB3C4"/>
    <w:lvl w:ilvl="0" w:tplc="04050011">
      <w:start w:val="1"/>
      <w:numFmt w:val="bullet"/>
      <w:lvlText w:val=""/>
      <w:lvlJc w:val="left"/>
      <w:pPr>
        <w:tabs>
          <w:tab w:val="num" w:pos="720"/>
        </w:tabs>
        <w:ind w:left="720" w:hanging="360"/>
      </w:pPr>
      <w:rPr>
        <w:rFonts w:ascii="Symbol" w:hAnsi="Symbol" w:hint="default"/>
        <w:sz w:val="20"/>
      </w:rPr>
    </w:lvl>
    <w:lvl w:ilvl="1" w:tplc="90E657F8">
      <w:start w:val="1"/>
      <w:numFmt w:val="bullet"/>
      <w:lvlText w:val="o"/>
      <w:lvlJc w:val="left"/>
      <w:pPr>
        <w:tabs>
          <w:tab w:val="num" w:pos="1440"/>
        </w:tabs>
        <w:ind w:left="1440" w:hanging="360"/>
      </w:pPr>
      <w:rPr>
        <w:rFonts w:ascii="Courier New" w:hAnsi="Courier New" w:hint="default"/>
        <w:sz w:val="20"/>
      </w:rPr>
    </w:lvl>
    <w:lvl w:ilvl="2" w:tplc="69F42C8C">
      <w:start w:val="1"/>
      <w:numFmt w:val="bullet"/>
      <w:lvlText w:val=""/>
      <w:lvlJc w:val="left"/>
      <w:pPr>
        <w:tabs>
          <w:tab w:val="num" w:pos="2160"/>
        </w:tabs>
        <w:ind w:left="2160" w:hanging="360"/>
      </w:pPr>
      <w:rPr>
        <w:rFonts w:ascii="Wingdings" w:hAnsi="Wingdings" w:hint="default"/>
        <w:sz w:val="20"/>
      </w:rPr>
    </w:lvl>
    <w:lvl w:ilvl="3" w:tplc="0405000F">
      <w:start w:val="1"/>
      <w:numFmt w:val="bullet"/>
      <w:lvlText w:val=""/>
      <w:lvlJc w:val="left"/>
      <w:pPr>
        <w:tabs>
          <w:tab w:val="num" w:pos="2880"/>
        </w:tabs>
        <w:ind w:left="2880" w:hanging="360"/>
      </w:pPr>
      <w:rPr>
        <w:rFonts w:ascii="Wingdings" w:hAnsi="Wingdings" w:hint="default"/>
        <w:sz w:val="20"/>
      </w:rPr>
    </w:lvl>
    <w:lvl w:ilvl="4" w:tplc="04050019">
      <w:start w:val="1"/>
      <w:numFmt w:val="bullet"/>
      <w:lvlText w:val=""/>
      <w:lvlJc w:val="left"/>
      <w:pPr>
        <w:tabs>
          <w:tab w:val="num" w:pos="3600"/>
        </w:tabs>
        <w:ind w:left="3600" w:hanging="360"/>
      </w:pPr>
      <w:rPr>
        <w:rFonts w:ascii="Wingdings" w:hAnsi="Wingdings" w:hint="default"/>
        <w:sz w:val="20"/>
      </w:rPr>
    </w:lvl>
    <w:lvl w:ilvl="5" w:tplc="0405001B">
      <w:start w:val="1"/>
      <w:numFmt w:val="bullet"/>
      <w:lvlText w:val=""/>
      <w:lvlJc w:val="left"/>
      <w:pPr>
        <w:tabs>
          <w:tab w:val="num" w:pos="4320"/>
        </w:tabs>
        <w:ind w:left="4320" w:hanging="360"/>
      </w:pPr>
      <w:rPr>
        <w:rFonts w:ascii="Wingdings" w:hAnsi="Wingdings" w:hint="default"/>
        <w:sz w:val="20"/>
      </w:rPr>
    </w:lvl>
    <w:lvl w:ilvl="6" w:tplc="0405000F">
      <w:start w:val="1"/>
      <w:numFmt w:val="bullet"/>
      <w:lvlText w:val=""/>
      <w:lvlJc w:val="left"/>
      <w:pPr>
        <w:tabs>
          <w:tab w:val="num" w:pos="5040"/>
        </w:tabs>
        <w:ind w:left="5040" w:hanging="360"/>
      </w:pPr>
      <w:rPr>
        <w:rFonts w:ascii="Wingdings" w:hAnsi="Wingdings" w:hint="default"/>
        <w:sz w:val="20"/>
      </w:rPr>
    </w:lvl>
    <w:lvl w:ilvl="7" w:tplc="04050019">
      <w:start w:val="1"/>
      <w:numFmt w:val="bullet"/>
      <w:lvlText w:val=""/>
      <w:lvlJc w:val="left"/>
      <w:pPr>
        <w:tabs>
          <w:tab w:val="num" w:pos="5760"/>
        </w:tabs>
        <w:ind w:left="5760" w:hanging="360"/>
      </w:pPr>
      <w:rPr>
        <w:rFonts w:ascii="Wingdings" w:hAnsi="Wingdings" w:hint="default"/>
        <w:sz w:val="20"/>
      </w:rPr>
    </w:lvl>
    <w:lvl w:ilvl="8" w:tplc="0405001B">
      <w:start w:val="1"/>
      <w:numFmt w:val="bullet"/>
      <w:lvlText w:val=""/>
      <w:lvlJc w:val="left"/>
      <w:pPr>
        <w:tabs>
          <w:tab w:val="num" w:pos="6480"/>
        </w:tabs>
        <w:ind w:left="6480" w:hanging="360"/>
      </w:pPr>
      <w:rPr>
        <w:rFonts w:ascii="Wingdings" w:hAnsi="Wingdings" w:hint="default"/>
        <w:sz w:val="20"/>
      </w:rPr>
    </w:lvl>
  </w:abstractNum>
  <w:abstractNum w:abstractNumId="10">
    <w:nsid w:val="47276587"/>
    <w:multiLevelType w:val="hybridMultilevel"/>
    <w:tmpl w:val="75CEE00A"/>
    <w:lvl w:ilvl="0" w:tplc="FE9678EE">
      <w:start w:val="1"/>
      <w:numFmt w:val="bullet"/>
      <w:lvlText w:val=""/>
      <w:lvlJc w:val="left"/>
      <w:pPr>
        <w:tabs>
          <w:tab w:val="num" w:pos="720"/>
        </w:tabs>
        <w:ind w:left="720" w:hanging="360"/>
      </w:pPr>
      <w:rPr>
        <w:rFonts w:ascii="Symbol" w:hAnsi="Symbol" w:hint="default"/>
        <w:sz w:val="20"/>
      </w:rPr>
    </w:lvl>
    <w:lvl w:ilvl="1" w:tplc="E4B48BAE">
      <w:start w:val="1"/>
      <w:numFmt w:val="bullet"/>
      <w:lvlText w:val="o"/>
      <w:lvlJc w:val="left"/>
      <w:pPr>
        <w:tabs>
          <w:tab w:val="num" w:pos="1440"/>
        </w:tabs>
        <w:ind w:left="1440" w:hanging="360"/>
      </w:pPr>
      <w:rPr>
        <w:rFonts w:ascii="Courier New" w:hAnsi="Courier New" w:hint="default"/>
        <w:sz w:val="20"/>
      </w:rPr>
    </w:lvl>
    <w:lvl w:ilvl="2" w:tplc="07605F00">
      <w:start w:val="1"/>
      <w:numFmt w:val="bullet"/>
      <w:lvlText w:val=""/>
      <w:lvlJc w:val="left"/>
      <w:pPr>
        <w:tabs>
          <w:tab w:val="num" w:pos="2160"/>
        </w:tabs>
        <w:ind w:left="2160" w:hanging="360"/>
      </w:pPr>
      <w:rPr>
        <w:rFonts w:ascii="Wingdings" w:hAnsi="Wingdings" w:hint="default"/>
        <w:sz w:val="20"/>
      </w:rPr>
    </w:lvl>
    <w:lvl w:ilvl="3" w:tplc="09B83694">
      <w:start w:val="1"/>
      <w:numFmt w:val="bullet"/>
      <w:lvlText w:val=""/>
      <w:lvlJc w:val="left"/>
      <w:pPr>
        <w:tabs>
          <w:tab w:val="num" w:pos="2880"/>
        </w:tabs>
        <w:ind w:left="2880" w:hanging="360"/>
      </w:pPr>
      <w:rPr>
        <w:rFonts w:ascii="Wingdings" w:hAnsi="Wingdings" w:hint="default"/>
        <w:sz w:val="20"/>
      </w:rPr>
    </w:lvl>
    <w:lvl w:ilvl="4" w:tplc="4726DB62">
      <w:start w:val="1"/>
      <w:numFmt w:val="bullet"/>
      <w:lvlText w:val=""/>
      <w:lvlJc w:val="left"/>
      <w:pPr>
        <w:tabs>
          <w:tab w:val="num" w:pos="3600"/>
        </w:tabs>
        <w:ind w:left="3600" w:hanging="360"/>
      </w:pPr>
      <w:rPr>
        <w:rFonts w:ascii="Wingdings" w:hAnsi="Wingdings" w:hint="default"/>
        <w:sz w:val="20"/>
      </w:rPr>
    </w:lvl>
    <w:lvl w:ilvl="5" w:tplc="C73AA536">
      <w:start w:val="1"/>
      <w:numFmt w:val="bullet"/>
      <w:lvlText w:val=""/>
      <w:lvlJc w:val="left"/>
      <w:pPr>
        <w:tabs>
          <w:tab w:val="num" w:pos="4320"/>
        </w:tabs>
        <w:ind w:left="4320" w:hanging="360"/>
      </w:pPr>
      <w:rPr>
        <w:rFonts w:ascii="Wingdings" w:hAnsi="Wingdings" w:hint="default"/>
        <w:sz w:val="20"/>
      </w:rPr>
    </w:lvl>
    <w:lvl w:ilvl="6" w:tplc="B8703DDE">
      <w:start w:val="1"/>
      <w:numFmt w:val="bullet"/>
      <w:lvlText w:val=""/>
      <w:lvlJc w:val="left"/>
      <w:pPr>
        <w:tabs>
          <w:tab w:val="num" w:pos="5040"/>
        </w:tabs>
        <w:ind w:left="5040" w:hanging="360"/>
      </w:pPr>
      <w:rPr>
        <w:rFonts w:ascii="Wingdings" w:hAnsi="Wingdings" w:hint="default"/>
        <w:sz w:val="20"/>
      </w:rPr>
    </w:lvl>
    <w:lvl w:ilvl="7" w:tplc="D688B0AA">
      <w:start w:val="1"/>
      <w:numFmt w:val="bullet"/>
      <w:lvlText w:val=""/>
      <w:lvlJc w:val="left"/>
      <w:pPr>
        <w:tabs>
          <w:tab w:val="num" w:pos="5760"/>
        </w:tabs>
        <w:ind w:left="5760" w:hanging="360"/>
      </w:pPr>
      <w:rPr>
        <w:rFonts w:ascii="Wingdings" w:hAnsi="Wingdings" w:hint="default"/>
        <w:sz w:val="20"/>
      </w:rPr>
    </w:lvl>
    <w:lvl w:ilvl="8" w:tplc="D6E83BAC">
      <w:start w:val="1"/>
      <w:numFmt w:val="bullet"/>
      <w:lvlText w:val=""/>
      <w:lvlJc w:val="left"/>
      <w:pPr>
        <w:tabs>
          <w:tab w:val="num" w:pos="6480"/>
        </w:tabs>
        <w:ind w:left="6480" w:hanging="360"/>
      </w:pPr>
      <w:rPr>
        <w:rFonts w:ascii="Wingdings" w:hAnsi="Wingdings" w:hint="default"/>
        <w:sz w:val="20"/>
      </w:rPr>
    </w:lvl>
  </w:abstractNum>
  <w:abstractNum w:abstractNumId="11">
    <w:nsid w:val="4ABF3A83"/>
    <w:multiLevelType w:val="hybridMultilevel"/>
    <w:tmpl w:val="EF8C53AE"/>
    <w:lvl w:ilvl="0" w:tplc="8E2CADF4">
      <w:start w:val="1"/>
      <w:numFmt w:val="bullet"/>
      <w:lvlText w:val=""/>
      <w:lvlJc w:val="left"/>
      <w:pPr>
        <w:tabs>
          <w:tab w:val="num" w:pos="720"/>
        </w:tabs>
        <w:ind w:left="720" w:hanging="360"/>
      </w:pPr>
      <w:rPr>
        <w:rFonts w:ascii="Symbol" w:hAnsi="Symbol" w:hint="default"/>
        <w:sz w:val="20"/>
      </w:rPr>
    </w:lvl>
    <w:lvl w:ilvl="1" w:tplc="0038E002">
      <w:start w:val="1"/>
      <w:numFmt w:val="bullet"/>
      <w:lvlText w:val="o"/>
      <w:lvlJc w:val="left"/>
      <w:pPr>
        <w:tabs>
          <w:tab w:val="num" w:pos="1440"/>
        </w:tabs>
        <w:ind w:left="1440" w:hanging="360"/>
      </w:pPr>
      <w:rPr>
        <w:rFonts w:ascii="Courier New" w:hAnsi="Courier New" w:hint="default"/>
        <w:sz w:val="20"/>
      </w:rPr>
    </w:lvl>
    <w:lvl w:ilvl="2" w:tplc="37BCA58C">
      <w:start w:val="1"/>
      <w:numFmt w:val="bullet"/>
      <w:lvlText w:val=""/>
      <w:lvlJc w:val="left"/>
      <w:pPr>
        <w:tabs>
          <w:tab w:val="num" w:pos="2160"/>
        </w:tabs>
        <w:ind w:left="2160" w:hanging="360"/>
      </w:pPr>
      <w:rPr>
        <w:rFonts w:ascii="Wingdings" w:hAnsi="Wingdings" w:hint="default"/>
        <w:sz w:val="20"/>
      </w:rPr>
    </w:lvl>
    <w:lvl w:ilvl="3" w:tplc="72D0F046">
      <w:start w:val="1"/>
      <w:numFmt w:val="bullet"/>
      <w:lvlText w:val=""/>
      <w:lvlJc w:val="left"/>
      <w:pPr>
        <w:tabs>
          <w:tab w:val="num" w:pos="2880"/>
        </w:tabs>
        <w:ind w:left="2880" w:hanging="360"/>
      </w:pPr>
      <w:rPr>
        <w:rFonts w:ascii="Wingdings" w:hAnsi="Wingdings" w:hint="default"/>
        <w:sz w:val="20"/>
      </w:rPr>
    </w:lvl>
    <w:lvl w:ilvl="4" w:tplc="4A3A2C06">
      <w:start w:val="1"/>
      <w:numFmt w:val="bullet"/>
      <w:lvlText w:val=""/>
      <w:lvlJc w:val="left"/>
      <w:pPr>
        <w:tabs>
          <w:tab w:val="num" w:pos="3600"/>
        </w:tabs>
        <w:ind w:left="3600" w:hanging="360"/>
      </w:pPr>
      <w:rPr>
        <w:rFonts w:ascii="Wingdings" w:hAnsi="Wingdings" w:hint="default"/>
        <w:sz w:val="20"/>
      </w:rPr>
    </w:lvl>
    <w:lvl w:ilvl="5" w:tplc="5622C25C">
      <w:start w:val="1"/>
      <w:numFmt w:val="bullet"/>
      <w:lvlText w:val=""/>
      <w:lvlJc w:val="left"/>
      <w:pPr>
        <w:tabs>
          <w:tab w:val="num" w:pos="4320"/>
        </w:tabs>
        <w:ind w:left="4320" w:hanging="360"/>
      </w:pPr>
      <w:rPr>
        <w:rFonts w:ascii="Wingdings" w:hAnsi="Wingdings" w:hint="default"/>
        <w:sz w:val="20"/>
      </w:rPr>
    </w:lvl>
    <w:lvl w:ilvl="6" w:tplc="B8727656">
      <w:start w:val="1"/>
      <w:numFmt w:val="bullet"/>
      <w:lvlText w:val=""/>
      <w:lvlJc w:val="left"/>
      <w:pPr>
        <w:tabs>
          <w:tab w:val="num" w:pos="5040"/>
        </w:tabs>
        <w:ind w:left="5040" w:hanging="360"/>
      </w:pPr>
      <w:rPr>
        <w:rFonts w:ascii="Wingdings" w:hAnsi="Wingdings" w:hint="default"/>
        <w:sz w:val="20"/>
      </w:rPr>
    </w:lvl>
    <w:lvl w:ilvl="7" w:tplc="673A910C">
      <w:start w:val="1"/>
      <w:numFmt w:val="bullet"/>
      <w:lvlText w:val=""/>
      <w:lvlJc w:val="left"/>
      <w:pPr>
        <w:tabs>
          <w:tab w:val="num" w:pos="5760"/>
        </w:tabs>
        <w:ind w:left="5760" w:hanging="360"/>
      </w:pPr>
      <w:rPr>
        <w:rFonts w:ascii="Wingdings" w:hAnsi="Wingdings" w:hint="default"/>
        <w:sz w:val="20"/>
      </w:rPr>
    </w:lvl>
    <w:lvl w:ilvl="8" w:tplc="F03E04A6">
      <w:start w:val="1"/>
      <w:numFmt w:val="bullet"/>
      <w:lvlText w:val=""/>
      <w:lvlJc w:val="left"/>
      <w:pPr>
        <w:tabs>
          <w:tab w:val="num" w:pos="6480"/>
        </w:tabs>
        <w:ind w:left="6480" w:hanging="360"/>
      </w:pPr>
      <w:rPr>
        <w:rFonts w:ascii="Wingdings" w:hAnsi="Wingdings" w:hint="default"/>
        <w:sz w:val="20"/>
      </w:rPr>
    </w:lvl>
  </w:abstractNum>
  <w:abstractNum w:abstractNumId="12">
    <w:nsid w:val="574D773C"/>
    <w:multiLevelType w:val="hybridMultilevel"/>
    <w:tmpl w:val="744CE410"/>
    <w:lvl w:ilvl="0" w:tplc="80248290">
      <w:start w:val="1"/>
      <w:numFmt w:val="lowerLetter"/>
      <w:lvlText w:val="%1)"/>
      <w:lvlJc w:val="left"/>
      <w:pPr>
        <w:tabs>
          <w:tab w:val="num" w:pos="757"/>
        </w:tabs>
        <w:ind w:left="757" w:hanging="360"/>
      </w:pPr>
    </w:lvl>
    <w:lvl w:ilvl="1" w:tplc="04050019">
      <w:start w:val="1"/>
      <w:numFmt w:val="lowerLetter"/>
      <w:lvlText w:val="%2."/>
      <w:lvlJc w:val="left"/>
      <w:pPr>
        <w:tabs>
          <w:tab w:val="num" w:pos="1477"/>
        </w:tabs>
        <w:ind w:left="1477" w:hanging="360"/>
      </w:pPr>
    </w:lvl>
    <w:lvl w:ilvl="2" w:tplc="0405001B">
      <w:start w:val="1"/>
      <w:numFmt w:val="lowerRoman"/>
      <w:lvlText w:val="%3."/>
      <w:lvlJc w:val="right"/>
      <w:pPr>
        <w:tabs>
          <w:tab w:val="num" w:pos="2197"/>
        </w:tabs>
        <w:ind w:left="2197" w:hanging="180"/>
      </w:pPr>
    </w:lvl>
    <w:lvl w:ilvl="3" w:tplc="0405000F">
      <w:start w:val="1"/>
      <w:numFmt w:val="decimal"/>
      <w:lvlText w:val="%4."/>
      <w:lvlJc w:val="left"/>
      <w:pPr>
        <w:tabs>
          <w:tab w:val="num" w:pos="2917"/>
        </w:tabs>
        <w:ind w:left="2917" w:hanging="360"/>
      </w:pPr>
    </w:lvl>
    <w:lvl w:ilvl="4" w:tplc="04050019">
      <w:start w:val="1"/>
      <w:numFmt w:val="lowerLetter"/>
      <w:lvlText w:val="%5."/>
      <w:lvlJc w:val="left"/>
      <w:pPr>
        <w:tabs>
          <w:tab w:val="num" w:pos="3637"/>
        </w:tabs>
        <w:ind w:left="3637" w:hanging="360"/>
      </w:pPr>
    </w:lvl>
    <w:lvl w:ilvl="5" w:tplc="0405001B">
      <w:start w:val="1"/>
      <w:numFmt w:val="lowerRoman"/>
      <w:lvlText w:val="%6."/>
      <w:lvlJc w:val="right"/>
      <w:pPr>
        <w:tabs>
          <w:tab w:val="num" w:pos="4357"/>
        </w:tabs>
        <w:ind w:left="4357" w:hanging="180"/>
      </w:pPr>
    </w:lvl>
    <w:lvl w:ilvl="6" w:tplc="0405000F">
      <w:start w:val="1"/>
      <w:numFmt w:val="decimal"/>
      <w:lvlText w:val="%7."/>
      <w:lvlJc w:val="left"/>
      <w:pPr>
        <w:tabs>
          <w:tab w:val="num" w:pos="5077"/>
        </w:tabs>
        <w:ind w:left="5077" w:hanging="360"/>
      </w:pPr>
    </w:lvl>
    <w:lvl w:ilvl="7" w:tplc="04050019">
      <w:start w:val="1"/>
      <w:numFmt w:val="lowerLetter"/>
      <w:lvlText w:val="%8."/>
      <w:lvlJc w:val="left"/>
      <w:pPr>
        <w:tabs>
          <w:tab w:val="num" w:pos="5797"/>
        </w:tabs>
        <w:ind w:left="5797" w:hanging="360"/>
      </w:pPr>
    </w:lvl>
    <w:lvl w:ilvl="8" w:tplc="0405001B">
      <w:start w:val="1"/>
      <w:numFmt w:val="lowerRoman"/>
      <w:lvlText w:val="%9."/>
      <w:lvlJc w:val="right"/>
      <w:pPr>
        <w:tabs>
          <w:tab w:val="num" w:pos="6517"/>
        </w:tabs>
        <w:ind w:left="6517" w:hanging="180"/>
      </w:pPr>
    </w:lvl>
  </w:abstractNum>
  <w:abstractNum w:abstractNumId="13">
    <w:nsid w:val="57BA3533"/>
    <w:multiLevelType w:val="hybridMultilevel"/>
    <w:tmpl w:val="4E08F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3">
      <w:start w:val="1"/>
      <w:numFmt w:val="bullet"/>
      <w:lvlText w:val="o"/>
      <w:lvlJc w:val="left"/>
      <w:pPr>
        <w:ind w:left="2160" w:hanging="360"/>
      </w:pPr>
      <w:rPr>
        <w:rFonts w:ascii="Courier New" w:hAnsi="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DEE2E60"/>
    <w:multiLevelType w:val="hybridMultilevel"/>
    <w:tmpl w:val="8C7E4C02"/>
    <w:lvl w:ilvl="0" w:tplc="93E42854">
      <w:start w:val="1"/>
      <w:numFmt w:val="bullet"/>
      <w:lvlText w:val=""/>
      <w:lvlJc w:val="left"/>
      <w:pPr>
        <w:tabs>
          <w:tab w:val="num" w:pos="720"/>
        </w:tabs>
        <w:ind w:left="720" w:hanging="360"/>
      </w:pPr>
      <w:rPr>
        <w:rFonts w:ascii="Symbol" w:hAnsi="Symbol" w:hint="default"/>
        <w:sz w:val="20"/>
      </w:rPr>
    </w:lvl>
    <w:lvl w:ilvl="1" w:tplc="68B0960C">
      <w:start w:val="1"/>
      <w:numFmt w:val="bullet"/>
      <w:lvlText w:val="-"/>
      <w:lvlJc w:val="left"/>
      <w:pPr>
        <w:tabs>
          <w:tab w:val="num" w:pos="1440"/>
        </w:tabs>
        <w:ind w:left="1440" w:hanging="360"/>
      </w:pPr>
      <w:rPr>
        <w:rFonts w:ascii="Times New Roman" w:eastAsia="Times New Roman" w:hAnsi="Times New Roman" w:hint="default"/>
      </w:rPr>
    </w:lvl>
    <w:lvl w:ilvl="2" w:tplc="CEC63024">
      <w:start w:val="1"/>
      <w:numFmt w:val="bullet"/>
      <w:lvlText w:val=""/>
      <w:lvlJc w:val="left"/>
      <w:pPr>
        <w:tabs>
          <w:tab w:val="num" w:pos="2160"/>
        </w:tabs>
        <w:ind w:left="2160" w:hanging="360"/>
      </w:pPr>
      <w:rPr>
        <w:rFonts w:ascii="Wingdings" w:hAnsi="Wingdings" w:hint="default"/>
        <w:sz w:val="20"/>
      </w:rPr>
    </w:lvl>
    <w:lvl w:ilvl="3" w:tplc="5A7EF05A">
      <w:start w:val="1"/>
      <w:numFmt w:val="bullet"/>
      <w:lvlText w:val=""/>
      <w:lvlJc w:val="left"/>
      <w:pPr>
        <w:tabs>
          <w:tab w:val="num" w:pos="2880"/>
        </w:tabs>
        <w:ind w:left="2880" w:hanging="360"/>
      </w:pPr>
      <w:rPr>
        <w:rFonts w:ascii="Wingdings" w:hAnsi="Wingdings" w:hint="default"/>
        <w:sz w:val="20"/>
      </w:rPr>
    </w:lvl>
    <w:lvl w:ilvl="4" w:tplc="64A806E4">
      <w:start w:val="1"/>
      <w:numFmt w:val="bullet"/>
      <w:lvlText w:val=""/>
      <w:lvlJc w:val="left"/>
      <w:pPr>
        <w:tabs>
          <w:tab w:val="num" w:pos="3600"/>
        </w:tabs>
        <w:ind w:left="3600" w:hanging="360"/>
      </w:pPr>
      <w:rPr>
        <w:rFonts w:ascii="Wingdings" w:hAnsi="Wingdings" w:hint="default"/>
        <w:sz w:val="20"/>
      </w:rPr>
    </w:lvl>
    <w:lvl w:ilvl="5" w:tplc="A7D88204">
      <w:start w:val="1"/>
      <w:numFmt w:val="bullet"/>
      <w:lvlText w:val=""/>
      <w:lvlJc w:val="left"/>
      <w:pPr>
        <w:tabs>
          <w:tab w:val="num" w:pos="4320"/>
        </w:tabs>
        <w:ind w:left="4320" w:hanging="360"/>
      </w:pPr>
      <w:rPr>
        <w:rFonts w:ascii="Wingdings" w:hAnsi="Wingdings" w:hint="default"/>
        <w:sz w:val="20"/>
      </w:rPr>
    </w:lvl>
    <w:lvl w:ilvl="6" w:tplc="59A68F88">
      <w:start w:val="1"/>
      <w:numFmt w:val="bullet"/>
      <w:lvlText w:val=""/>
      <w:lvlJc w:val="left"/>
      <w:pPr>
        <w:tabs>
          <w:tab w:val="num" w:pos="5040"/>
        </w:tabs>
        <w:ind w:left="5040" w:hanging="360"/>
      </w:pPr>
      <w:rPr>
        <w:rFonts w:ascii="Wingdings" w:hAnsi="Wingdings" w:hint="default"/>
        <w:sz w:val="20"/>
      </w:rPr>
    </w:lvl>
    <w:lvl w:ilvl="7" w:tplc="C5AAA308">
      <w:start w:val="1"/>
      <w:numFmt w:val="bullet"/>
      <w:lvlText w:val=""/>
      <w:lvlJc w:val="left"/>
      <w:pPr>
        <w:tabs>
          <w:tab w:val="num" w:pos="5760"/>
        </w:tabs>
        <w:ind w:left="5760" w:hanging="360"/>
      </w:pPr>
      <w:rPr>
        <w:rFonts w:ascii="Wingdings" w:hAnsi="Wingdings" w:hint="default"/>
        <w:sz w:val="20"/>
      </w:rPr>
    </w:lvl>
    <w:lvl w:ilvl="8" w:tplc="DCD43E60">
      <w:start w:val="1"/>
      <w:numFmt w:val="bullet"/>
      <w:lvlText w:val=""/>
      <w:lvlJc w:val="left"/>
      <w:pPr>
        <w:tabs>
          <w:tab w:val="num" w:pos="6480"/>
        </w:tabs>
        <w:ind w:left="6480" w:hanging="360"/>
      </w:pPr>
      <w:rPr>
        <w:rFonts w:ascii="Wingdings" w:hAnsi="Wingdings" w:hint="default"/>
        <w:sz w:val="20"/>
      </w:rPr>
    </w:lvl>
  </w:abstractNum>
  <w:abstractNum w:abstractNumId="15">
    <w:nsid w:val="5FE92B66"/>
    <w:multiLevelType w:val="multilevel"/>
    <w:tmpl w:val="45F8CBB4"/>
    <w:lvl w:ilvl="0">
      <w:start w:val="1"/>
      <w:numFmt w:val="decimal"/>
      <w:pStyle w:val="Nadpis1"/>
      <w:lvlText w:val="%1."/>
      <w:lvlJc w:val="left"/>
      <w:pPr>
        <w:tabs>
          <w:tab w:val="num" w:pos="532"/>
        </w:tabs>
        <w:ind w:left="0" w:firstLine="0"/>
      </w:pPr>
      <w:rPr>
        <w:rFonts w:cs="Times New Roman" w:hint="default"/>
      </w:rPr>
    </w:lvl>
    <w:lvl w:ilvl="1">
      <w:start w:val="1"/>
      <w:numFmt w:val="decimal"/>
      <w:lvlText w:val="%1.%2"/>
      <w:lvlJc w:val="left"/>
      <w:pPr>
        <w:tabs>
          <w:tab w:val="num" w:pos="1002"/>
        </w:tabs>
        <w:ind w:left="1002" w:hanging="576"/>
      </w:pPr>
      <w:rPr>
        <w:rFonts w:cs="Times New Roman" w:hint="default"/>
        <w:i w:val="0"/>
        <w:iCs w:val="0"/>
      </w:rPr>
    </w:lvl>
    <w:lvl w:ilvl="2">
      <w:start w:val="1"/>
      <w:numFmt w:val="decimal"/>
      <w:pStyle w:val="Nadpis3"/>
      <w:lvlText w:val="%1.%2.%3"/>
      <w:lvlJc w:val="left"/>
      <w:pPr>
        <w:tabs>
          <w:tab w:val="num" w:pos="820"/>
        </w:tabs>
        <w:ind w:left="8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108"/>
        </w:tabs>
        <w:ind w:left="1108" w:hanging="1008"/>
      </w:pPr>
      <w:rPr>
        <w:rFonts w:cs="Times New Roman" w:hint="default"/>
      </w:rPr>
    </w:lvl>
    <w:lvl w:ilvl="5">
      <w:start w:val="1"/>
      <w:numFmt w:val="decimal"/>
      <w:pStyle w:val="Nadpis6"/>
      <w:lvlText w:val="%1.%2.%3.%4.%5.%6"/>
      <w:lvlJc w:val="left"/>
      <w:pPr>
        <w:tabs>
          <w:tab w:val="num" w:pos="1252"/>
        </w:tabs>
        <w:ind w:left="1252" w:hanging="1152"/>
      </w:pPr>
      <w:rPr>
        <w:rFonts w:cs="Times New Roman" w:hint="default"/>
      </w:rPr>
    </w:lvl>
    <w:lvl w:ilvl="6">
      <w:start w:val="1"/>
      <w:numFmt w:val="decimal"/>
      <w:pStyle w:val="Nadpis7"/>
      <w:lvlText w:val="%1.%2.%3.%4.%5.%6.%7"/>
      <w:lvlJc w:val="left"/>
      <w:pPr>
        <w:tabs>
          <w:tab w:val="num" w:pos="1396"/>
        </w:tabs>
        <w:ind w:left="1396" w:hanging="1296"/>
      </w:pPr>
      <w:rPr>
        <w:rFonts w:cs="Times New Roman" w:hint="default"/>
      </w:rPr>
    </w:lvl>
    <w:lvl w:ilvl="7">
      <w:start w:val="1"/>
      <w:numFmt w:val="decimal"/>
      <w:pStyle w:val="Nadpis8"/>
      <w:lvlText w:val="%1.%2.%3.%4.%5.%6.%7.%8"/>
      <w:lvlJc w:val="left"/>
      <w:pPr>
        <w:tabs>
          <w:tab w:val="num" w:pos="1540"/>
        </w:tabs>
        <w:ind w:left="1540" w:hanging="1440"/>
      </w:pPr>
      <w:rPr>
        <w:rFonts w:cs="Times New Roman" w:hint="default"/>
      </w:rPr>
    </w:lvl>
    <w:lvl w:ilvl="8">
      <w:start w:val="1"/>
      <w:numFmt w:val="decimal"/>
      <w:pStyle w:val="Nadpis9"/>
      <w:lvlText w:val="%1.%2.%3.%4.%5.%6.%7.%8.%9"/>
      <w:lvlJc w:val="left"/>
      <w:pPr>
        <w:tabs>
          <w:tab w:val="num" w:pos="1684"/>
        </w:tabs>
        <w:ind w:left="1684" w:hanging="1584"/>
      </w:pPr>
      <w:rPr>
        <w:rFonts w:cs="Times New Roman" w:hint="default"/>
      </w:rPr>
    </w:lvl>
  </w:abstractNum>
  <w:abstractNum w:abstractNumId="16">
    <w:nsid w:val="65AA0296"/>
    <w:multiLevelType w:val="hybridMultilevel"/>
    <w:tmpl w:val="AA0892FC"/>
    <w:lvl w:ilvl="0" w:tplc="347868E6">
      <w:start w:val="1"/>
      <w:numFmt w:val="bullet"/>
      <w:lvlText w:val=""/>
      <w:lvlJc w:val="left"/>
      <w:pPr>
        <w:tabs>
          <w:tab w:val="num" w:pos="720"/>
        </w:tabs>
        <w:ind w:left="720" w:hanging="360"/>
      </w:pPr>
      <w:rPr>
        <w:rFonts w:ascii="Symbol" w:hAnsi="Symbol" w:hint="default"/>
        <w:sz w:val="20"/>
      </w:rPr>
    </w:lvl>
    <w:lvl w:ilvl="1" w:tplc="9EE09D82">
      <w:start w:val="1"/>
      <w:numFmt w:val="bullet"/>
      <w:lvlText w:val="o"/>
      <w:lvlJc w:val="left"/>
      <w:pPr>
        <w:tabs>
          <w:tab w:val="num" w:pos="1440"/>
        </w:tabs>
        <w:ind w:left="1440" w:hanging="360"/>
      </w:pPr>
      <w:rPr>
        <w:rFonts w:ascii="Courier New" w:hAnsi="Courier New" w:hint="default"/>
        <w:sz w:val="20"/>
      </w:rPr>
    </w:lvl>
    <w:lvl w:ilvl="2" w:tplc="2CBC8F98">
      <w:start w:val="1"/>
      <w:numFmt w:val="bullet"/>
      <w:lvlText w:val=""/>
      <w:lvlJc w:val="left"/>
      <w:pPr>
        <w:tabs>
          <w:tab w:val="num" w:pos="2160"/>
        </w:tabs>
        <w:ind w:left="2160" w:hanging="360"/>
      </w:pPr>
      <w:rPr>
        <w:rFonts w:ascii="Wingdings" w:hAnsi="Wingdings" w:hint="default"/>
        <w:sz w:val="20"/>
      </w:rPr>
    </w:lvl>
    <w:lvl w:ilvl="3" w:tplc="65C0D37C">
      <w:start w:val="1"/>
      <w:numFmt w:val="bullet"/>
      <w:lvlText w:val=""/>
      <w:lvlJc w:val="left"/>
      <w:pPr>
        <w:tabs>
          <w:tab w:val="num" w:pos="2880"/>
        </w:tabs>
        <w:ind w:left="2880" w:hanging="360"/>
      </w:pPr>
      <w:rPr>
        <w:rFonts w:ascii="Wingdings" w:hAnsi="Wingdings" w:hint="default"/>
        <w:sz w:val="20"/>
      </w:rPr>
    </w:lvl>
    <w:lvl w:ilvl="4" w:tplc="E9AC2802">
      <w:start w:val="1"/>
      <w:numFmt w:val="bullet"/>
      <w:lvlText w:val=""/>
      <w:lvlJc w:val="left"/>
      <w:pPr>
        <w:tabs>
          <w:tab w:val="num" w:pos="3600"/>
        </w:tabs>
        <w:ind w:left="3600" w:hanging="360"/>
      </w:pPr>
      <w:rPr>
        <w:rFonts w:ascii="Wingdings" w:hAnsi="Wingdings" w:hint="default"/>
        <w:sz w:val="20"/>
      </w:rPr>
    </w:lvl>
    <w:lvl w:ilvl="5" w:tplc="37D42FB4">
      <w:start w:val="1"/>
      <w:numFmt w:val="bullet"/>
      <w:lvlText w:val=""/>
      <w:lvlJc w:val="left"/>
      <w:pPr>
        <w:tabs>
          <w:tab w:val="num" w:pos="4320"/>
        </w:tabs>
        <w:ind w:left="4320" w:hanging="360"/>
      </w:pPr>
      <w:rPr>
        <w:rFonts w:ascii="Wingdings" w:hAnsi="Wingdings" w:hint="default"/>
        <w:sz w:val="20"/>
      </w:rPr>
    </w:lvl>
    <w:lvl w:ilvl="6" w:tplc="95AC94E2">
      <w:start w:val="1"/>
      <w:numFmt w:val="bullet"/>
      <w:lvlText w:val=""/>
      <w:lvlJc w:val="left"/>
      <w:pPr>
        <w:tabs>
          <w:tab w:val="num" w:pos="5040"/>
        </w:tabs>
        <w:ind w:left="5040" w:hanging="360"/>
      </w:pPr>
      <w:rPr>
        <w:rFonts w:ascii="Wingdings" w:hAnsi="Wingdings" w:hint="default"/>
        <w:sz w:val="20"/>
      </w:rPr>
    </w:lvl>
    <w:lvl w:ilvl="7" w:tplc="4BD0E8AA">
      <w:start w:val="1"/>
      <w:numFmt w:val="bullet"/>
      <w:lvlText w:val=""/>
      <w:lvlJc w:val="left"/>
      <w:pPr>
        <w:tabs>
          <w:tab w:val="num" w:pos="5760"/>
        </w:tabs>
        <w:ind w:left="5760" w:hanging="360"/>
      </w:pPr>
      <w:rPr>
        <w:rFonts w:ascii="Wingdings" w:hAnsi="Wingdings" w:hint="default"/>
        <w:sz w:val="20"/>
      </w:rPr>
    </w:lvl>
    <w:lvl w:ilvl="8" w:tplc="7B62BB8A">
      <w:start w:val="1"/>
      <w:numFmt w:val="bullet"/>
      <w:lvlText w:val=""/>
      <w:lvlJc w:val="left"/>
      <w:pPr>
        <w:tabs>
          <w:tab w:val="num" w:pos="6480"/>
        </w:tabs>
        <w:ind w:left="6480" w:hanging="360"/>
      </w:pPr>
      <w:rPr>
        <w:rFonts w:ascii="Wingdings" w:hAnsi="Wingdings" w:hint="default"/>
        <w:sz w:val="20"/>
      </w:rPr>
    </w:lvl>
  </w:abstractNum>
  <w:abstractNum w:abstractNumId="17">
    <w:nsid w:val="764E5A49"/>
    <w:multiLevelType w:val="hybridMultilevel"/>
    <w:tmpl w:val="A9A84486"/>
    <w:lvl w:ilvl="0" w:tplc="22FA2D5E">
      <w:start w:val="1"/>
      <w:numFmt w:val="bullet"/>
      <w:lvlText w:val=""/>
      <w:lvlJc w:val="left"/>
      <w:pPr>
        <w:ind w:left="720" w:hanging="360"/>
      </w:pPr>
      <w:rPr>
        <w:rFonts w:ascii="Symbol" w:hAnsi="Symbol" w:hint="default"/>
        <w:color w:val="auto"/>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9475CBA"/>
    <w:multiLevelType w:val="hybridMultilevel"/>
    <w:tmpl w:val="36CC80C8"/>
    <w:lvl w:ilvl="0" w:tplc="0405000F">
      <w:start w:val="1"/>
      <w:numFmt w:val="bullet"/>
      <w:lvlText w:val=""/>
      <w:lvlJc w:val="left"/>
      <w:pPr>
        <w:tabs>
          <w:tab w:val="num" w:pos="720"/>
        </w:tabs>
        <w:ind w:left="720" w:hanging="360"/>
      </w:pPr>
      <w:rPr>
        <w:rFonts w:ascii="Symbol" w:hAnsi="Symbol" w:hint="default"/>
        <w:sz w:val="20"/>
      </w:rPr>
    </w:lvl>
    <w:lvl w:ilvl="1" w:tplc="04050019">
      <w:start w:val="1"/>
      <w:numFmt w:val="bullet"/>
      <w:lvlText w:val="o"/>
      <w:lvlJc w:val="left"/>
      <w:pPr>
        <w:tabs>
          <w:tab w:val="num" w:pos="1440"/>
        </w:tabs>
        <w:ind w:left="1440" w:hanging="360"/>
      </w:pPr>
      <w:rPr>
        <w:rFonts w:ascii="Courier New" w:hAnsi="Courier New" w:hint="default"/>
        <w:sz w:val="20"/>
      </w:rPr>
    </w:lvl>
    <w:lvl w:ilvl="2" w:tplc="0405001B">
      <w:start w:val="1"/>
      <w:numFmt w:val="bullet"/>
      <w:lvlText w:val=""/>
      <w:lvlJc w:val="left"/>
      <w:pPr>
        <w:tabs>
          <w:tab w:val="num" w:pos="2160"/>
        </w:tabs>
        <w:ind w:left="2160" w:hanging="360"/>
      </w:pPr>
      <w:rPr>
        <w:rFonts w:ascii="Wingdings" w:hAnsi="Wingdings" w:hint="default"/>
        <w:sz w:val="20"/>
      </w:rPr>
    </w:lvl>
    <w:lvl w:ilvl="3" w:tplc="0405000F">
      <w:start w:val="1"/>
      <w:numFmt w:val="bullet"/>
      <w:lvlText w:val=""/>
      <w:lvlJc w:val="left"/>
      <w:pPr>
        <w:tabs>
          <w:tab w:val="num" w:pos="2880"/>
        </w:tabs>
        <w:ind w:left="2880" w:hanging="360"/>
      </w:pPr>
      <w:rPr>
        <w:rFonts w:ascii="Wingdings" w:hAnsi="Wingdings" w:hint="default"/>
        <w:sz w:val="20"/>
      </w:rPr>
    </w:lvl>
    <w:lvl w:ilvl="4" w:tplc="04050019">
      <w:start w:val="1"/>
      <w:numFmt w:val="bullet"/>
      <w:lvlText w:val=""/>
      <w:lvlJc w:val="left"/>
      <w:pPr>
        <w:tabs>
          <w:tab w:val="num" w:pos="3600"/>
        </w:tabs>
        <w:ind w:left="3600" w:hanging="360"/>
      </w:pPr>
      <w:rPr>
        <w:rFonts w:ascii="Wingdings" w:hAnsi="Wingdings" w:hint="default"/>
        <w:sz w:val="20"/>
      </w:rPr>
    </w:lvl>
    <w:lvl w:ilvl="5" w:tplc="0405001B">
      <w:start w:val="1"/>
      <w:numFmt w:val="bullet"/>
      <w:lvlText w:val=""/>
      <w:lvlJc w:val="left"/>
      <w:pPr>
        <w:tabs>
          <w:tab w:val="num" w:pos="4320"/>
        </w:tabs>
        <w:ind w:left="4320" w:hanging="360"/>
      </w:pPr>
      <w:rPr>
        <w:rFonts w:ascii="Wingdings" w:hAnsi="Wingdings" w:hint="default"/>
        <w:sz w:val="20"/>
      </w:rPr>
    </w:lvl>
    <w:lvl w:ilvl="6" w:tplc="0405000F">
      <w:start w:val="1"/>
      <w:numFmt w:val="bullet"/>
      <w:lvlText w:val=""/>
      <w:lvlJc w:val="left"/>
      <w:pPr>
        <w:tabs>
          <w:tab w:val="num" w:pos="5040"/>
        </w:tabs>
        <w:ind w:left="5040" w:hanging="360"/>
      </w:pPr>
      <w:rPr>
        <w:rFonts w:ascii="Wingdings" w:hAnsi="Wingdings" w:hint="default"/>
        <w:sz w:val="20"/>
      </w:rPr>
    </w:lvl>
    <w:lvl w:ilvl="7" w:tplc="04050019">
      <w:start w:val="1"/>
      <w:numFmt w:val="bullet"/>
      <w:lvlText w:val=""/>
      <w:lvlJc w:val="left"/>
      <w:pPr>
        <w:tabs>
          <w:tab w:val="num" w:pos="5760"/>
        </w:tabs>
        <w:ind w:left="5760" w:hanging="360"/>
      </w:pPr>
      <w:rPr>
        <w:rFonts w:ascii="Wingdings" w:hAnsi="Wingdings" w:hint="default"/>
        <w:sz w:val="20"/>
      </w:rPr>
    </w:lvl>
    <w:lvl w:ilvl="8" w:tplc="0405001B">
      <w:start w:val="1"/>
      <w:numFmt w:val="bullet"/>
      <w:lvlText w:val=""/>
      <w:lvlJc w:val="left"/>
      <w:pPr>
        <w:tabs>
          <w:tab w:val="num" w:pos="6480"/>
        </w:tabs>
        <w:ind w:left="6480" w:hanging="360"/>
      </w:pPr>
      <w:rPr>
        <w:rFonts w:ascii="Wingdings" w:hAnsi="Wingdings" w:hint="default"/>
        <w:sz w:val="20"/>
      </w:rPr>
    </w:lvl>
  </w:abstractNum>
  <w:abstractNum w:abstractNumId="19">
    <w:nsid w:val="7D240F8D"/>
    <w:multiLevelType w:val="hybridMultilevel"/>
    <w:tmpl w:val="7F80B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0"/>
  </w:num>
  <w:num w:numId="19">
    <w:abstractNumId w:val="15"/>
  </w:num>
  <w:num w:numId="20">
    <w:abstractNumId w:val="15"/>
  </w:num>
  <w:num w:numId="21">
    <w:abstractNumId w:val="15"/>
  </w:num>
  <w:num w:numId="22">
    <w:abstractNumId w:val="1"/>
  </w:num>
  <w:num w:numId="23">
    <w:abstractNumId w:val="1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7E"/>
    <w:rsid w:val="0000062B"/>
    <w:rsid w:val="000020D7"/>
    <w:rsid w:val="00002D14"/>
    <w:rsid w:val="0001114E"/>
    <w:rsid w:val="00011FD7"/>
    <w:rsid w:val="000121BF"/>
    <w:rsid w:val="0001229E"/>
    <w:rsid w:val="00014F56"/>
    <w:rsid w:val="000173E9"/>
    <w:rsid w:val="00020682"/>
    <w:rsid w:val="00020A85"/>
    <w:rsid w:val="00022825"/>
    <w:rsid w:val="00022F94"/>
    <w:rsid w:val="0002344F"/>
    <w:rsid w:val="00030509"/>
    <w:rsid w:val="00031832"/>
    <w:rsid w:val="00036711"/>
    <w:rsid w:val="00037EFD"/>
    <w:rsid w:val="000438C9"/>
    <w:rsid w:val="000454E2"/>
    <w:rsid w:val="000460B4"/>
    <w:rsid w:val="000505E2"/>
    <w:rsid w:val="00050F9F"/>
    <w:rsid w:val="000519DE"/>
    <w:rsid w:val="00053582"/>
    <w:rsid w:val="000544C1"/>
    <w:rsid w:val="00057185"/>
    <w:rsid w:val="0006071D"/>
    <w:rsid w:val="00061379"/>
    <w:rsid w:val="000622BD"/>
    <w:rsid w:val="0006254F"/>
    <w:rsid w:val="00064289"/>
    <w:rsid w:val="00066223"/>
    <w:rsid w:val="00070E9B"/>
    <w:rsid w:val="00071EAF"/>
    <w:rsid w:val="00073316"/>
    <w:rsid w:val="000739A2"/>
    <w:rsid w:val="000759C8"/>
    <w:rsid w:val="00077C17"/>
    <w:rsid w:val="000823E1"/>
    <w:rsid w:val="0008290D"/>
    <w:rsid w:val="00083CCF"/>
    <w:rsid w:val="0008545D"/>
    <w:rsid w:val="00086A29"/>
    <w:rsid w:val="00091AE0"/>
    <w:rsid w:val="00092404"/>
    <w:rsid w:val="000956E1"/>
    <w:rsid w:val="000976BB"/>
    <w:rsid w:val="000A2160"/>
    <w:rsid w:val="000A4146"/>
    <w:rsid w:val="000B001D"/>
    <w:rsid w:val="000B33DD"/>
    <w:rsid w:val="000C3288"/>
    <w:rsid w:val="000C3922"/>
    <w:rsid w:val="000C750B"/>
    <w:rsid w:val="000D23C4"/>
    <w:rsid w:val="000D3319"/>
    <w:rsid w:val="000D3D72"/>
    <w:rsid w:val="000D44FC"/>
    <w:rsid w:val="000E0755"/>
    <w:rsid w:val="000E1ADE"/>
    <w:rsid w:val="000E1CEF"/>
    <w:rsid w:val="000E2791"/>
    <w:rsid w:val="000E37F7"/>
    <w:rsid w:val="000E4140"/>
    <w:rsid w:val="000E5BB7"/>
    <w:rsid w:val="000F7E7B"/>
    <w:rsid w:val="00102A9C"/>
    <w:rsid w:val="001030A6"/>
    <w:rsid w:val="001043A1"/>
    <w:rsid w:val="00107457"/>
    <w:rsid w:val="00110FF1"/>
    <w:rsid w:val="0011196E"/>
    <w:rsid w:val="00113112"/>
    <w:rsid w:val="00113533"/>
    <w:rsid w:val="00113767"/>
    <w:rsid w:val="00115CC3"/>
    <w:rsid w:val="00122A1F"/>
    <w:rsid w:val="0012465F"/>
    <w:rsid w:val="00130049"/>
    <w:rsid w:val="001334ED"/>
    <w:rsid w:val="0013512B"/>
    <w:rsid w:val="00135F0F"/>
    <w:rsid w:val="001379BE"/>
    <w:rsid w:val="0014004E"/>
    <w:rsid w:val="00143F14"/>
    <w:rsid w:val="00146BEF"/>
    <w:rsid w:val="00151085"/>
    <w:rsid w:val="0015240C"/>
    <w:rsid w:val="0015336B"/>
    <w:rsid w:val="00153E3C"/>
    <w:rsid w:val="001560E5"/>
    <w:rsid w:val="001562C0"/>
    <w:rsid w:val="00157F9B"/>
    <w:rsid w:val="001646F5"/>
    <w:rsid w:val="00165DB9"/>
    <w:rsid w:val="00166492"/>
    <w:rsid w:val="001703C1"/>
    <w:rsid w:val="0017228F"/>
    <w:rsid w:val="00172B5E"/>
    <w:rsid w:val="001759A3"/>
    <w:rsid w:val="00176830"/>
    <w:rsid w:val="001813E0"/>
    <w:rsid w:val="00182596"/>
    <w:rsid w:val="00190A9F"/>
    <w:rsid w:val="00194A94"/>
    <w:rsid w:val="00194B93"/>
    <w:rsid w:val="001A2051"/>
    <w:rsid w:val="001A2F24"/>
    <w:rsid w:val="001A615C"/>
    <w:rsid w:val="001A7292"/>
    <w:rsid w:val="001A736D"/>
    <w:rsid w:val="001B0F83"/>
    <w:rsid w:val="001B16CE"/>
    <w:rsid w:val="001B2690"/>
    <w:rsid w:val="001B2AEE"/>
    <w:rsid w:val="001B325F"/>
    <w:rsid w:val="001B3FE9"/>
    <w:rsid w:val="001B4805"/>
    <w:rsid w:val="001B5AFB"/>
    <w:rsid w:val="001C1CA8"/>
    <w:rsid w:val="001D055A"/>
    <w:rsid w:val="001D18F0"/>
    <w:rsid w:val="001D21FC"/>
    <w:rsid w:val="001D2855"/>
    <w:rsid w:val="001D3F0E"/>
    <w:rsid w:val="001E2546"/>
    <w:rsid w:val="001E2C0B"/>
    <w:rsid w:val="001E5EB1"/>
    <w:rsid w:val="001E62D8"/>
    <w:rsid w:val="001F216C"/>
    <w:rsid w:val="001F3F6F"/>
    <w:rsid w:val="001F6F25"/>
    <w:rsid w:val="001F79B0"/>
    <w:rsid w:val="00200F9F"/>
    <w:rsid w:val="00201409"/>
    <w:rsid w:val="0021203D"/>
    <w:rsid w:val="00213FC5"/>
    <w:rsid w:val="00215E40"/>
    <w:rsid w:val="00216C40"/>
    <w:rsid w:val="00216C8B"/>
    <w:rsid w:val="00217007"/>
    <w:rsid w:val="0021704C"/>
    <w:rsid w:val="00217B1C"/>
    <w:rsid w:val="00217BFC"/>
    <w:rsid w:val="00220950"/>
    <w:rsid w:val="00220BEA"/>
    <w:rsid w:val="00221B62"/>
    <w:rsid w:val="0022226A"/>
    <w:rsid w:val="00231407"/>
    <w:rsid w:val="002327E7"/>
    <w:rsid w:val="00233CC0"/>
    <w:rsid w:val="00236029"/>
    <w:rsid w:val="0023679A"/>
    <w:rsid w:val="0024151A"/>
    <w:rsid w:val="00247B10"/>
    <w:rsid w:val="002518DD"/>
    <w:rsid w:val="00257053"/>
    <w:rsid w:val="0026018F"/>
    <w:rsid w:val="00261660"/>
    <w:rsid w:val="00264708"/>
    <w:rsid w:val="00271CEB"/>
    <w:rsid w:val="00274628"/>
    <w:rsid w:val="00280E66"/>
    <w:rsid w:val="002817B1"/>
    <w:rsid w:val="002843BA"/>
    <w:rsid w:val="002A050B"/>
    <w:rsid w:val="002A2EFB"/>
    <w:rsid w:val="002A6FD8"/>
    <w:rsid w:val="002A7080"/>
    <w:rsid w:val="002A79E1"/>
    <w:rsid w:val="002B3083"/>
    <w:rsid w:val="002B4A6F"/>
    <w:rsid w:val="002B72A8"/>
    <w:rsid w:val="002C19E5"/>
    <w:rsid w:val="002C1EC9"/>
    <w:rsid w:val="002C4A57"/>
    <w:rsid w:val="002D11E0"/>
    <w:rsid w:val="002D2D7A"/>
    <w:rsid w:val="002D783E"/>
    <w:rsid w:val="002D7EFE"/>
    <w:rsid w:val="002E0E6C"/>
    <w:rsid w:val="002E301A"/>
    <w:rsid w:val="002E4BD3"/>
    <w:rsid w:val="002F45FF"/>
    <w:rsid w:val="003021B1"/>
    <w:rsid w:val="00302D3B"/>
    <w:rsid w:val="003035D0"/>
    <w:rsid w:val="00304546"/>
    <w:rsid w:val="00304EBD"/>
    <w:rsid w:val="003077B3"/>
    <w:rsid w:val="00311AEB"/>
    <w:rsid w:val="00311D53"/>
    <w:rsid w:val="00312728"/>
    <w:rsid w:val="00314FB6"/>
    <w:rsid w:val="003152B8"/>
    <w:rsid w:val="00316B8D"/>
    <w:rsid w:val="00316D95"/>
    <w:rsid w:val="00322BF2"/>
    <w:rsid w:val="0032364C"/>
    <w:rsid w:val="00324599"/>
    <w:rsid w:val="003320AA"/>
    <w:rsid w:val="00333311"/>
    <w:rsid w:val="003359BB"/>
    <w:rsid w:val="00341427"/>
    <w:rsid w:val="00344B80"/>
    <w:rsid w:val="00346A9E"/>
    <w:rsid w:val="003478DB"/>
    <w:rsid w:val="00350381"/>
    <w:rsid w:val="00351F4C"/>
    <w:rsid w:val="00353BEC"/>
    <w:rsid w:val="00354F6A"/>
    <w:rsid w:val="003552C7"/>
    <w:rsid w:val="003563B3"/>
    <w:rsid w:val="00364184"/>
    <w:rsid w:val="00365172"/>
    <w:rsid w:val="00366586"/>
    <w:rsid w:val="00371BF6"/>
    <w:rsid w:val="00372CD5"/>
    <w:rsid w:val="00377748"/>
    <w:rsid w:val="0038175B"/>
    <w:rsid w:val="00381E74"/>
    <w:rsid w:val="0038287E"/>
    <w:rsid w:val="00382C08"/>
    <w:rsid w:val="003861EE"/>
    <w:rsid w:val="003868A6"/>
    <w:rsid w:val="00387573"/>
    <w:rsid w:val="0039030F"/>
    <w:rsid w:val="003A39B7"/>
    <w:rsid w:val="003A788C"/>
    <w:rsid w:val="003B0A00"/>
    <w:rsid w:val="003B407B"/>
    <w:rsid w:val="003B4C63"/>
    <w:rsid w:val="003B5F4D"/>
    <w:rsid w:val="003C0E27"/>
    <w:rsid w:val="003C35A8"/>
    <w:rsid w:val="003C3DC1"/>
    <w:rsid w:val="003C44B0"/>
    <w:rsid w:val="003C7273"/>
    <w:rsid w:val="003D0432"/>
    <w:rsid w:val="003D3471"/>
    <w:rsid w:val="003D5AF9"/>
    <w:rsid w:val="003E1C93"/>
    <w:rsid w:val="003E24EA"/>
    <w:rsid w:val="003E3BD0"/>
    <w:rsid w:val="003F1F70"/>
    <w:rsid w:val="003F5F98"/>
    <w:rsid w:val="003F61AB"/>
    <w:rsid w:val="00400DC2"/>
    <w:rsid w:val="00401E5C"/>
    <w:rsid w:val="0040287C"/>
    <w:rsid w:val="00407518"/>
    <w:rsid w:val="00407FC5"/>
    <w:rsid w:val="00410B83"/>
    <w:rsid w:val="00411C67"/>
    <w:rsid w:val="00416134"/>
    <w:rsid w:val="00417E8D"/>
    <w:rsid w:val="00417F9D"/>
    <w:rsid w:val="00420377"/>
    <w:rsid w:val="004207EB"/>
    <w:rsid w:val="00420A14"/>
    <w:rsid w:val="004211AD"/>
    <w:rsid w:val="004349DE"/>
    <w:rsid w:val="0044029B"/>
    <w:rsid w:val="00440EDB"/>
    <w:rsid w:val="0044372F"/>
    <w:rsid w:val="00446375"/>
    <w:rsid w:val="00450156"/>
    <w:rsid w:val="004556FA"/>
    <w:rsid w:val="00455F0A"/>
    <w:rsid w:val="004620DB"/>
    <w:rsid w:val="004675DF"/>
    <w:rsid w:val="00473569"/>
    <w:rsid w:val="0047661A"/>
    <w:rsid w:val="00476923"/>
    <w:rsid w:val="00477C29"/>
    <w:rsid w:val="00477CD6"/>
    <w:rsid w:val="00480357"/>
    <w:rsid w:val="004849AF"/>
    <w:rsid w:val="00484F55"/>
    <w:rsid w:val="00487140"/>
    <w:rsid w:val="00490B74"/>
    <w:rsid w:val="00491B19"/>
    <w:rsid w:val="00492E9C"/>
    <w:rsid w:val="00494911"/>
    <w:rsid w:val="00496D8F"/>
    <w:rsid w:val="0049730A"/>
    <w:rsid w:val="004979CB"/>
    <w:rsid w:val="004A0887"/>
    <w:rsid w:val="004A5028"/>
    <w:rsid w:val="004B40DD"/>
    <w:rsid w:val="004B4221"/>
    <w:rsid w:val="004B75E8"/>
    <w:rsid w:val="004B76B9"/>
    <w:rsid w:val="004C026B"/>
    <w:rsid w:val="004C20C9"/>
    <w:rsid w:val="004D08DC"/>
    <w:rsid w:val="004D161A"/>
    <w:rsid w:val="004D1824"/>
    <w:rsid w:val="004D249A"/>
    <w:rsid w:val="004D4490"/>
    <w:rsid w:val="004D6579"/>
    <w:rsid w:val="004E03BB"/>
    <w:rsid w:val="004E2091"/>
    <w:rsid w:val="004E44B4"/>
    <w:rsid w:val="004E51CB"/>
    <w:rsid w:val="004F3259"/>
    <w:rsid w:val="004F5682"/>
    <w:rsid w:val="004F606B"/>
    <w:rsid w:val="004F719A"/>
    <w:rsid w:val="00501A94"/>
    <w:rsid w:val="00503024"/>
    <w:rsid w:val="00505E3A"/>
    <w:rsid w:val="00510662"/>
    <w:rsid w:val="0051121D"/>
    <w:rsid w:val="00511F6E"/>
    <w:rsid w:val="00513CA3"/>
    <w:rsid w:val="005172DD"/>
    <w:rsid w:val="005176A9"/>
    <w:rsid w:val="00517B89"/>
    <w:rsid w:val="00521073"/>
    <w:rsid w:val="00523E77"/>
    <w:rsid w:val="00525291"/>
    <w:rsid w:val="00526410"/>
    <w:rsid w:val="00526948"/>
    <w:rsid w:val="00526DF2"/>
    <w:rsid w:val="00530F53"/>
    <w:rsid w:val="00532003"/>
    <w:rsid w:val="00533346"/>
    <w:rsid w:val="0053376B"/>
    <w:rsid w:val="00534C48"/>
    <w:rsid w:val="0053744A"/>
    <w:rsid w:val="0054154F"/>
    <w:rsid w:val="00542A50"/>
    <w:rsid w:val="00550812"/>
    <w:rsid w:val="0055206C"/>
    <w:rsid w:val="00552FF5"/>
    <w:rsid w:val="00553DC1"/>
    <w:rsid w:val="00556EE1"/>
    <w:rsid w:val="00560064"/>
    <w:rsid w:val="00564D8C"/>
    <w:rsid w:val="00565988"/>
    <w:rsid w:val="005659EC"/>
    <w:rsid w:val="00567B49"/>
    <w:rsid w:val="00570F9E"/>
    <w:rsid w:val="00571CAD"/>
    <w:rsid w:val="00572B27"/>
    <w:rsid w:val="00572EAE"/>
    <w:rsid w:val="00573433"/>
    <w:rsid w:val="00575B98"/>
    <w:rsid w:val="00577EF4"/>
    <w:rsid w:val="0058349A"/>
    <w:rsid w:val="00584C02"/>
    <w:rsid w:val="00586837"/>
    <w:rsid w:val="00593251"/>
    <w:rsid w:val="005964A1"/>
    <w:rsid w:val="005A0B65"/>
    <w:rsid w:val="005A0CFE"/>
    <w:rsid w:val="005A0F40"/>
    <w:rsid w:val="005A1311"/>
    <w:rsid w:val="005A331D"/>
    <w:rsid w:val="005A4650"/>
    <w:rsid w:val="005B05E2"/>
    <w:rsid w:val="005B6704"/>
    <w:rsid w:val="005C1C27"/>
    <w:rsid w:val="005C3A80"/>
    <w:rsid w:val="005C47B9"/>
    <w:rsid w:val="005C5C3B"/>
    <w:rsid w:val="005D15CE"/>
    <w:rsid w:val="005D25F0"/>
    <w:rsid w:val="005D3DD9"/>
    <w:rsid w:val="005E0332"/>
    <w:rsid w:val="005E2A49"/>
    <w:rsid w:val="005E30E6"/>
    <w:rsid w:val="005E3E7C"/>
    <w:rsid w:val="005E595D"/>
    <w:rsid w:val="005E7DC3"/>
    <w:rsid w:val="005F0A2D"/>
    <w:rsid w:val="005F2AC5"/>
    <w:rsid w:val="005F3F7A"/>
    <w:rsid w:val="00600CBA"/>
    <w:rsid w:val="00602DD5"/>
    <w:rsid w:val="00602E92"/>
    <w:rsid w:val="00610198"/>
    <w:rsid w:val="00612C1A"/>
    <w:rsid w:val="00613347"/>
    <w:rsid w:val="00614BEA"/>
    <w:rsid w:val="006241EA"/>
    <w:rsid w:val="0062533F"/>
    <w:rsid w:val="0062540D"/>
    <w:rsid w:val="00631EA5"/>
    <w:rsid w:val="00641801"/>
    <w:rsid w:val="0064218F"/>
    <w:rsid w:val="00643AB2"/>
    <w:rsid w:val="00643FA0"/>
    <w:rsid w:val="00647E5D"/>
    <w:rsid w:val="006511C9"/>
    <w:rsid w:val="00651524"/>
    <w:rsid w:val="0065163A"/>
    <w:rsid w:val="00654F44"/>
    <w:rsid w:val="00655AF9"/>
    <w:rsid w:val="00655E69"/>
    <w:rsid w:val="006572A6"/>
    <w:rsid w:val="00663AF3"/>
    <w:rsid w:val="00663D9C"/>
    <w:rsid w:val="006734A8"/>
    <w:rsid w:val="00674C57"/>
    <w:rsid w:val="006806AF"/>
    <w:rsid w:val="00681C41"/>
    <w:rsid w:val="006824FD"/>
    <w:rsid w:val="006842A8"/>
    <w:rsid w:val="00685639"/>
    <w:rsid w:val="00685817"/>
    <w:rsid w:val="00687601"/>
    <w:rsid w:val="00692B0C"/>
    <w:rsid w:val="006933C9"/>
    <w:rsid w:val="00697F27"/>
    <w:rsid w:val="006A0B52"/>
    <w:rsid w:val="006A168C"/>
    <w:rsid w:val="006A2403"/>
    <w:rsid w:val="006A265A"/>
    <w:rsid w:val="006A407A"/>
    <w:rsid w:val="006A7682"/>
    <w:rsid w:val="006B2B4E"/>
    <w:rsid w:val="006B36E7"/>
    <w:rsid w:val="006B4D4D"/>
    <w:rsid w:val="006B513E"/>
    <w:rsid w:val="006B5588"/>
    <w:rsid w:val="006B66B3"/>
    <w:rsid w:val="006C29B4"/>
    <w:rsid w:val="006C32DD"/>
    <w:rsid w:val="006C4EC9"/>
    <w:rsid w:val="006C6017"/>
    <w:rsid w:val="006C6427"/>
    <w:rsid w:val="006D0951"/>
    <w:rsid w:val="006D0E90"/>
    <w:rsid w:val="006D363C"/>
    <w:rsid w:val="006D619B"/>
    <w:rsid w:val="006D7623"/>
    <w:rsid w:val="006E1826"/>
    <w:rsid w:val="006E2461"/>
    <w:rsid w:val="006E26AB"/>
    <w:rsid w:val="006E2AD2"/>
    <w:rsid w:val="006F3D19"/>
    <w:rsid w:val="006F4E37"/>
    <w:rsid w:val="00701BD7"/>
    <w:rsid w:val="00705402"/>
    <w:rsid w:val="00705812"/>
    <w:rsid w:val="007059D3"/>
    <w:rsid w:val="00707E73"/>
    <w:rsid w:val="00711B64"/>
    <w:rsid w:val="00711FE9"/>
    <w:rsid w:val="00713AAD"/>
    <w:rsid w:val="00714B1B"/>
    <w:rsid w:val="007157FB"/>
    <w:rsid w:val="00715CB8"/>
    <w:rsid w:val="00716FAE"/>
    <w:rsid w:val="00717318"/>
    <w:rsid w:val="007201F7"/>
    <w:rsid w:val="00721C4E"/>
    <w:rsid w:val="00723BBE"/>
    <w:rsid w:val="007244BF"/>
    <w:rsid w:val="00726CAD"/>
    <w:rsid w:val="007321C3"/>
    <w:rsid w:val="00732280"/>
    <w:rsid w:val="0073369A"/>
    <w:rsid w:val="00733D50"/>
    <w:rsid w:val="00743CBF"/>
    <w:rsid w:val="00744A5B"/>
    <w:rsid w:val="00744D4C"/>
    <w:rsid w:val="0075132D"/>
    <w:rsid w:val="007544C9"/>
    <w:rsid w:val="007557D8"/>
    <w:rsid w:val="00762164"/>
    <w:rsid w:val="0076364F"/>
    <w:rsid w:val="00763BDD"/>
    <w:rsid w:val="00764A70"/>
    <w:rsid w:val="0076502B"/>
    <w:rsid w:val="007664DE"/>
    <w:rsid w:val="00774205"/>
    <w:rsid w:val="00780135"/>
    <w:rsid w:val="007815E2"/>
    <w:rsid w:val="0078399C"/>
    <w:rsid w:val="00786892"/>
    <w:rsid w:val="00787F33"/>
    <w:rsid w:val="0079086C"/>
    <w:rsid w:val="00790B60"/>
    <w:rsid w:val="00790F97"/>
    <w:rsid w:val="0079563E"/>
    <w:rsid w:val="007A36FF"/>
    <w:rsid w:val="007A41AE"/>
    <w:rsid w:val="007A761C"/>
    <w:rsid w:val="007A7BA2"/>
    <w:rsid w:val="007B0C43"/>
    <w:rsid w:val="007B2967"/>
    <w:rsid w:val="007B4D43"/>
    <w:rsid w:val="007B642B"/>
    <w:rsid w:val="007C085C"/>
    <w:rsid w:val="007C2006"/>
    <w:rsid w:val="007C2F43"/>
    <w:rsid w:val="007C381F"/>
    <w:rsid w:val="007C6304"/>
    <w:rsid w:val="007C7BAD"/>
    <w:rsid w:val="007D068B"/>
    <w:rsid w:val="007D1C56"/>
    <w:rsid w:val="007D4DC0"/>
    <w:rsid w:val="007D5299"/>
    <w:rsid w:val="007D541E"/>
    <w:rsid w:val="007D5D47"/>
    <w:rsid w:val="007D6525"/>
    <w:rsid w:val="007D6E37"/>
    <w:rsid w:val="007D73F3"/>
    <w:rsid w:val="007E0076"/>
    <w:rsid w:val="007E2817"/>
    <w:rsid w:val="007E3294"/>
    <w:rsid w:val="007E356F"/>
    <w:rsid w:val="007E3D75"/>
    <w:rsid w:val="007E542B"/>
    <w:rsid w:val="007E79C3"/>
    <w:rsid w:val="007E7EF3"/>
    <w:rsid w:val="007F61C0"/>
    <w:rsid w:val="007F7257"/>
    <w:rsid w:val="00804300"/>
    <w:rsid w:val="00814887"/>
    <w:rsid w:val="00814BBC"/>
    <w:rsid w:val="008151A9"/>
    <w:rsid w:val="00815431"/>
    <w:rsid w:val="00815647"/>
    <w:rsid w:val="00820C03"/>
    <w:rsid w:val="0082150E"/>
    <w:rsid w:val="008218AD"/>
    <w:rsid w:val="00824725"/>
    <w:rsid w:val="00824759"/>
    <w:rsid w:val="00824E16"/>
    <w:rsid w:val="00825568"/>
    <w:rsid w:val="008260C1"/>
    <w:rsid w:val="00830FB0"/>
    <w:rsid w:val="00833B5F"/>
    <w:rsid w:val="00833FFF"/>
    <w:rsid w:val="008357E1"/>
    <w:rsid w:val="00836E1E"/>
    <w:rsid w:val="008516EC"/>
    <w:rsid w:val="00854A7A"/>
    <w:rsid w:val="00860ECA"/>
    <w:rsid w:val="00861275"/>
    <w:rsid w:val="00862AA8"/>
    <w:rsid w:val="00862CAA"/>
    <w:rsid w:val="008636BF"/>
    <w:rsid w:val="008773B1"/>
    <w:rsid w:val="00881F3E"/>
    <w:rsid w:val="00882BC0"/>
    <w:rsid w:val="00886188"/>
    <w:rsid w:val="0089090A"/>
    <w:rsid w:val="00892BEB"/>
    <w:rsid w:val="0089375B"/>
    <w:rsid w:val="00894786"/>
    <w:rsid w:val="008957DF"/>
    <w:rsid w:val="00897229"/>
    <w:rsid w:val="008A6677"/>
    <w:rsid w:val="008A6A83"/>
    <w:rsid w:val="008A77BC"/>
    <w:rsid w:val="008A78E8"/>
    <w:rsid w:val="008B257F"/>
    <w:rsid w:val="008B3BDE"/>
    <w:rsid w:val="008B3D98"/>
    <w:rsid w:val="008B4569"/>
    <w:rsid w:val="008C3CD8"/>
    <w:rsid w:val="008C3F16"/>
    <w:rsid w:val="008C4A02"/>
    <w:rsid w:val="008C5084"/>
    <w:rsid w:val="008C539B"/>
    <w:rsid w:val="008C71AB"/>
    <w:rsid w:val="008D05EB"/>
    <w:rsid w:val="008D48B8"/>
    <w:rsid w:val="008D559C"/>
    <w:rsid w:val="008D58BC"/>
    <w:rsid w:val="008E2C09"/>
    <w:rsid w:val="008E6632"/>
    <w:rsid w:val="008F13DF"/>
    <w:rsid w:val="008F69DE"/>
    <w:rsid w:val="008F7EEE"/>
    <w:rsid w:val="00900F26"/>
    <w:rsid w:val="00903477"/>
    <w:rsid w:val="00903882"/>
    <w:rsid w:val="00904A86"/>
    <w:rsid w:val="00905434"/>
    <w:rsid w:val="0090575C"/>
    <w:rsid w:val="00906B21"/>
    <w:rsid w:val="00907C9E"/>
    <w:rsid w:val="009121E6"/>
    <w:rsid w:val="00912BAE"/>
    <w:rsid w:val="00917074"/>
    <w:rsid w:val="009175C7"/>
    <w:rsid w:val="00920980"/>
    <w:rsid w:val="009210EA"/>
    <w:rsid w:val="00921730"/>
    <w:rsid w:val="00921F60"/>
    <w:rsid w:val="0092283D"/>
    <w:rsid w:val="00924AC9"/>
    <w:rsid w:val="009300BF"/>
    <w:rsid w:val="009316E1"/>
    <w:rsid w:val="00932D5A"/>
    <w:rsid w:val="00934015"/>
    <w:rsid w:val="00934BF7"/>
    <w:rsid w:val="00935580"/>
    <w:rsid w:val="00936ADB"/>
    <w:rsid w:val="00937E4E"/>
    <w:rsid w:val="00941BA2"/>
    <w:rsid w:val="00943D0C"/>
    <w:rsid w:val="00943FC7"/>
    <w:rsid w:val="009444D6"/>
    <w:rsid w:val="0094498A"/>
    <w:rsid w:val="00945D70"/>
    <w:rsid w:val="00946CD1"/>
    <w:rsid w:val="009476D7"/>
    <w:rsid w:val="009520A9"/>
    <w:rsid w:val="00954F54"/>
    <w:rsid w:val="00955F8B"/>
    <w:rsid w:val="00956CF7"/>
    <w:rsid w:val="00960DE4"/>
    <w:rsid w:val="00962ADC"/>
    <w:rsid w:val="009631C4"/>
    <w:rsid w:val="00963224"/>
    <w:rsid w:val="0096390C"/>
    <w:rsid w:val="00971A15"/>
    <w:rsid w:val="00971F28"/>
    <w:rsid w:val="009733A1"/>
    <w:rsid w:val="00973D1C"/>
    <w:rsid w:val="009767E5"/>
    <w:rsid w:val="009819F3"/>
    <w:rsid w:val="009850AB"/>
    <w:rsid w:val="00986547"/>
    <w:rsid w:val="009929E7"/>
    <w:rsid w:val="00994C46"/>
    <w:rsid w:val="009950AC"/>
    <w:rsid w:val="00995F56"/>
    <w:rsid w:val="00997608"/>
    <w:rsid w:val="009A0206"/>
    <w:rsid w:val="009A10BC"/>
    <w:rsid w:val="009A4A03"/>
    <w:rsid w:val="009A4C93"/>
    <w:rsid w:val="009A5292"/>
    <w:rsid w:val="009A77DE"/>
    <w:rsid w:val="009A7D29"/>
    <w:rsid w:val="009B008A"/>
    <w:rsid w:val="009B1A77"/>
    <w:rsid w:val="009B2370"/>
    <w:rsid w:val="009B3D05"/>
    <w:rsid w:val="009B5A93"/>
    <w:rsid w:val="009B63FC"/>
    <w:rsid w:val="009C312E"/>
    <w:rsid w:val="009C5BE3"/>
    <w:rsid w:val="009D1BCF"/>
    <w:rsid w:val="009D336E"/>
    <w:rsid w:val="009E0940"/>
    <w:rsid w:val="009E54DD"/>
    <w:rsid w:val="009E64E2"/>
    <w:rsid w:val="009E7DE8"/>
    <w:rsid w:val="009F147A"/>
    <w:rsid w:val="009F6F3D"/>
    <w:rsid w:val="009F70F1"/>
    <w:rsid w:val="00A019AE"/>
    <w:rsid w:val="00A055B5"/>
    <w:rsid w:val="00A0792D"/>
    <w:rsid w:val="00A149AC"/>
    <w:rsid w:val="00A15980"/>
    <w:rsid w:val="00A15A18"/>
    <w:rsid w:val="00A17606"/>
    <w:rsid w:val="00A20A31"/>
    <w:rsid w:val="00A21D53"/>
    <w:rsid w:val="00A22C12"/>
    <w:rsid w:val="00A23575"/>
    <w:rsid w:val="00A3419C"/>
    <w:rsid w:val="00A349D7"/>
    <w:rsid w:val="00A415A1"/>
    <w:rsid w:val="00A4519D"/>
    <w:rsid w:val="00A45AF8"/>
    <w:rsid w:val="00A47423"/>
    <w:rsid w:val="00A525F4"/>
    <w:rsid w:val="00A53D72"/>
    <w:rsid w:val="00A547CE"/>
    <w:rsid w:val="00A55D20"/>
    <w:rsid w:val="00A61410"/>
    <w:rsid w:val="00A61D7B"/>
    <w:rsid w:val="00A62857"/>
    <w:rsid w:val="00A71847"/>
    <w:rsid w:val="00A81F33"/>
    <w:rsid w:val="00A83D4D"/>
    <w:rsid w:val="00A848E7"/>
    <w:rsid w:val="00A8514C"/>
    <w:rsid w:val="00A94E8C"/>
    <w:rsid w:val="00A94F1F"/>
    <w:rsid w:val="00A97DE9"/>
    <w:rsid w:val="00AA1495"/>
    <w:rsid w:val="00AA4C0F"/>
    <w:rsid w:val="00AA5B8D"/>
    <w:rsid w:val="00AA6242"/>
    <w:rsid w:val="00AA6F2D"/>
    <w:rsid w:val="00AB1576"/>
    <w:rsid w:val="00AC2DFB"/>
    <w:rsid w:val="00AC2F03"/>
    <w:rsid w:val="00AC5FF4"/>
    <w:rsid w:val="00AD0FD8"/>
    <w:rsid w:val="00AD13BF"/>
    <w:rsid w:val="00AD42E0"/>
    <w:rsid w:val="00AD646F"/>
    <w:rsid w:val="00AD7F96"/>
    <w:rsid w:val="00AE060C"/>
    <w:rsid w:val="00AE2A92"/>
    <w:rsid w:val="00AE3358"/>
    <w:rsid w:val="00AE3EE6"/>
    <w:rsid w:val="00AE4B2B"/>
    <w:rsid w:val="00AE76AA"/>
    <w:rsid w:val="00AF1D6A"/>
    <w:rsid w:val="00AF7B87"/>
    <w:rsid w:val="00B0299D"/>
    <w:rsid w:val="00B05481"/>
    <w:rsid w:val="00B074EB"/>
    <w:rsid w:val="00B07F7F"/>
    <w:rsid w:val="00B121A6"/>
    <w:rsid w:val="00B13148"/>
    <w:rsid w:val="00B13D0F"/>
    <w:rsid w:val="00B165C9"/>
    <w:rsid w:val="00B17EA3"/>
    <w:rsid w:val="00B20D9F"/>
    <w:rsid w:val="00B26869"/>
    <w:rsid w:val="00B27457"/>
    <w:rsid w:val="00B30607"/>
    <w:rsid w:val="00B33B63"/>
    <w:rsid w:val="00B36546"/>
    <w:rsid w:val="00B3708C"/>
    <w:rsid w:val="00B409F2"/>
    <w:rsid w:val="00B41280"/>
    <w:rsid w:val="00B44A46"/>
    <w:rsid w:val="00B4520F"/>
    <w:rsid w:val="00B462BA"/>
    <w:rsid w:val="00B50934"/>
    <w:rsid w:val="00B50DC9"/>
    <w:rsid w:val="00B51F1D"/>
    <w:rsid w:val="00B5207B"/>
    <w:rsid w:val="00B52B08"/>
    <w:rsid w:val="00B52C62"/>
    <w:rsid w:val="00B53025"/>
    <w:rsid w:val="00B534E9"/>
    <w:rsid w:val="00B55F78"/>
    <w:rsid w:val="00B576E5"/>
    <w:rsid w:val="00B60E0C"/>
    <w:rsid w:val="00B6513E"/>
    <w:rsid w:val="00B674AC"/>
    <w:rsid w:val="00B676F1"/>
    <w:rsid w:val="00B67EC0"/>
    <w:rsid w:val="00B70517"/>
    <w:rsid w:val="00B76F26"/>
    <w:rsid w:val="00B80E62"/>
    <w:rsid w:val="00B8199A"/>
    <w:rsid w:val="00B81BCF"/>
    <w:rsid w:val="00B86CCA"/>
    <w:rsid w:val="00B90A2D"/>
    <w:rsid w:val="00B93C8B"/>
    <w:rsid w:val="00B94925"/>
    <w:rsid w:val="00B96A36"/>
    <w:rsid w:val="00B97509"/>
    <w:rsid w:val="00BA010C"/>
    <w:rsid w:val="00BA2B94"/>
    <w:rsid w:val="00BA3A67"/>
    <w:rsid w:val="00BA5D52"/>
    <w:rsid w:val="00BB21E1"/>
    <w:rsid w:val="00BB52BF"/>
    <w:rsid w:val="00BB7B64"/>
    <w:rsid w:val="00BC2093"/>
    <w:rsid w:val="00BC268B"/>
    <w:rsid w:val="00BC3084"/>
    <w:rsid w:val="00BC40D8"/>
    <w:rsid w:val="00BC4A1F"/>
    <w:rsid w:val="00BC6185"/>
    <w:rsid w:val="00BD285A"/>
    <w:rsid w:val="00BD33B3"/>
    <w:rsid w:val="00BD43BE"/>
    <w:rsid w:val="00BD6037"/>
    <w:rsid w:val="00BD6C9F"/>
    <w:rsid w:val="00BD7BEE"/>
    <w:rsid w:val="00BE0C43"/>
    <w:rsid w:val="00BE54B9"/>
    <w:rsid w:val="00BE6BC4"/>
    <w:rsid w:val="00BE7813"/>
    <w:rsid w:val="00BF1B43"/>
    <w:rsid w:val="00BF2943"/>
    <w:rsid w:val="00BF3147"/>
    <w:rsid w:val="00BF4D3C"/>
    <w:rsid w:val="00C03A53"/>
    <w:rsid w:val="00C06211"/>
    <w:rsid w:val="00C10322"/>
    <w:rsid w:val="00C14946"/>
    <w:rsid w:val="00C14C8F"/>
    <w:rsid w:val="00C17624"/>
    <w:rsid w:val="00C17794"/>
    <w:rsid w:val="00C17DC3"/>
    <w:rsid w:val="00C22181"/>
    <w:rsid w:val="00C23873"/>
    <w:rsid w:val="00C24EA4"/>
    <w:rsid w:val="00C27D57"/>
    <w:rsid w:val="00C32D3A"/>
    <w:rsid w:val="00C348D4"/>
    <w:rsid w:val="00C35EBE"/>
    <w:rsid w:val="00C36353"/>
    <w:rsid w:val="00C37FA6"/>
    <w:rsid w:val="00C4159C"/>
    <w:rsid w:val="00C42CD8"/>
    <w:rsid w:val="00C43719"/>
    <w:rsid w:val="00C4400B"/>
    <w:rsid w:val="00C448FD"/>
    <w:rsid w:val="00C45454"/>
    <w:rsid w:val="00C46954"/>
    <w:rsid w:val="00C472FE"/>
    <w:rsid w:val="00C474C0"/>
    <w:rsid w:val="00C54164"/>
    <w:rsid w:val="00C569CB"/>
    <w:rsid w:val="00C57D3A"/>
    <w:rsid w:val="00C622D1"/>
    <w:rsid w:val="00C64D43"/>
    <w:rsid w:val="00C6693B"/>
    <w:rsid w:val="00C66D51"/>
    <w:rsid w:val="00C6756C"/>
    <w:rsid w:val="00C678F2"/>
    <w:rsid w:val="00C67930"/>
    <w:rsid w:val="00C714BE"/>
    <w:rsid w:val="00C7230E"/>
    <w:rsid w:val="00C77CF8"/>
    <w:rsid w:val="00C86BFE"/>
    <w:rsid w:val="00C8742C"/>
    <w:rsid w:val="00C9220A"/>
    <w:rsid w:val="00C92DCC"/>
    <w:rsid w:val="00C93D1C"/>
    <w:rsid w:val="00CA178C"/>
    <w:rsid w:val="00CA19A6"/>
    <w:rsid w:val="00CA2625"/>
    <w:rsid w:val="00CA4491"/>
    <w:rsid w:val="00CA593B"/>
    <w:rsid w:val="00CA5B41"/>
    <w:rsid w:val="00CA5F06"/>
    <w:rsid w:val="00CA72D9"/>
    <w:rsid w:val="00CB169D"/>
    <w:rsid w:val="00CB1FF6"/>
    <w:rsid w:val="00CB3B2E"/>
    <w:rsid w:val="00CB3E6D"/>
    <w:rsid w:val="00CB4AC4"/>
    <w:rsid w:val="00CB69AF"/>
    <w:rsid w:val="00CC1680"/>
    <w:rsid w:val="00CC3925"/>
    <w:rsid w:val="00CC3DB0"/>
    <w:rsid w:val="00CC4417"/>
    <w:rsid w:val="00CC45C8"/>
    <w:rsid w:val="00CC4DFD"/>
    <w:rsid w:val="00CC4F5D"/>
    <w:rsid w:val="00CC5C6F"/>
    <w:rsid w:val="00CD149C"/>
    <w:rsid w:val="00CD20B9"/>
    <w:rsid w:val="00CD390D"/>
    <w:rsid w:val="00CD5299"/>
    <w:rsid w:val="00CD770B"/>
    <w:rsid w:val="00CE4854"/>
    <w:rsid w:val="00CE749A"/>
    <w:rsid w:val="00CF2124"/>
    <w:rsid w:val="00CF2EB1"/>
    <w:rsid w:val="00CF6E80"/>
    <w:rsid w:val="00CF7707"/>
    <w:rsid w:val="00CF79F0"/>
    <w:rsid w:val="00D0072B"/>
    <w:rsid w:val="00D026A6"/>
    <w:rsid w:val="00D0507E"/>
    <w:rsid w:val="00D0539C"/>
    <w:rsid w:val="00D06075"/>
    <w:rsid w:val="00D06C57"/>
    <w:rsid w:val="00D10B3B"/>
    <w:rsid w:val="00D11909"/>
    <w:rsid w:val="00D128DB"/>
    <w:rsid w:val="00D1543B"/>
    <w:rsid w:val="00D156E6"/>
    <w:rsid w:val="00D1702D"/>
    <w:rsid w:val="00D222BA"/>
    <w:rsid w:val="00D22E1D"/>
    <w:rsid w:val="00D22FB2"/>
    <w:rsid w:val="00D23595"/>
    <w:rsid w:val="00D31E43"/>
    <w:rsid w:val="00D3223C"/>
    <w:rsid w:val="00D32858"/>
    <w:rsid w:val="00D36A01"/>
    <w:rsid w:val="00D36C06"/>
    <w:rsid w:val="00D36CEE"/>
    <w:rsid w:val="00D373D5"/>
    <w:rsid w:val="00D37710"/>
    <w:rsid w:val="00D37D24"/>
    <w:rsid w:val="00D4054E"/>
    <w:rsid w:val="00D406B4"/>
    <w:rsid w:val="00D43CCC"/>
    <w:rsid w:val="00D46B53"/>
    <w:rsid w:val="00D47B59"/>
    <w:rsid w:val="00D508C2"/>
    <w:rsid w:val="00D511A4"/>
    <w:rsid w:val="00D51BA9"/>
    <w:rsid w:val="00D520F3"/>
    <w:rsid w:val="00D55AAD"/>
    <w:rsid w:val="00D5707E"/>
    <w:rsid w:val="00D57F93"/>
    <w:rsid w:val="00D65831"/>
    <w:rsid w:val="00D65860"/>
    <w:rsid w:val="00D66239"/>
    <w:rsid w:val="00D70439"/>
    <w:rsid w:val="00D708D3"/>
    <w:rsid w:val="00D71393"/>
    <w:rsid w:val="00D73180"/>
    <w:rsid w:val="00D75891"/>
    <w:rsid w:val="00D80D77"/>
    <w:rsid w:val="00D81083"/>
    <w:rsid w:val="00D8154E"/>
    <w:rsid w:val="00D9090F"/>
    <w:rsid w:val="00D922CD"/>
    <w:rsid w:val="00D94F5A"/>
    <w:rsid w:val="00D973FB"/>
    <w:rsid w:val="00D97832"/>
    <w:rsid w:val="00DA07B3"/>
    <w:rsid w:val="00DA6DD3"/>
    <w:rsid w:val="00DB2BEE"/>
    <w:rsid w:val="00DB3D0D"/>
    <w:rsid w:val="00DB450A"/>
    <w:rsid w:val="00DB57F7"/>
    <w:rsid w:val="00DB5BEC"/>
    <w:rsid w:val="00DB705C"/>
    <w:rsid w:val="00DC0FC8"/>
    <w:rsid w:val="00DC6206"/>
    <w:rsid w:val="00DC634D"/>
    <w:rsid w:val="00DC7149"/>
    <w:rsid w:val="00DD0B37"/>
    <w:rsid w:val="00DE10C5"/>
    <w:rsid w:val="00DE34FF"/>
    <w:rsid w:val="00DE672C"/>
    <w:rsid w:val="00DE79D2"/>
    <w:rsid w:val="00DF215F"/>
    <w:rsid w:val="00DF270A"/>
    <w:rsid w:val="00E0043E"/>
    <w:rsid w:val="00E05CBF"/>
    <w:rsid w:val="00E06646"/>
    <w:rsid w:val="00E0746A"/>
    <w:rsid w:val="00E077F7"/>
    <w:rsid w:val="00E100F5"/>
    <w:rsid w:val="00E12DFA"/>
    <w:rsid w:val="00E1347A"/>
    <w:rsid w:val="00E13A22"/>
    <w:rsid w:val="00E14290"/>
    <w:rsid w:val="00E15CDC"/>
    <w:rsid w:val="00E16F7E"/>
    <w:rsid w:val="00E17458"/>
    <w:rsid w:val="00E201FD"/>
    <w:rsid w:val="00E23169"/>
    <w:rsid w:val="00E23728"/>
    <w:rsid w:val="00E2384E"/>
    <w:rsid w:val="00E246CC"/>
    <w:rsid w:val="00E25E92"/>
    <w:rsid w:val="00E278C9"/>
    <w:rsid w:val="00E3059D"/>
    <w:rsid w:val="00E30AE9"/>
    <w:rsid w:val="00E349B4"/>
    <w:rsid w:val="00E4006C"/>
    <w:rsid w:val="00E43E66"/>
    <w:rsid w:val="00E46684"/>
    <w:rsid w:val="00E50EB3"/>
    <w:rsid w:val="00E511F7"/>
    <w:rsid w:val="00E53091"/>
    <w:rsid w:val="00E539D8"/>
    <w:rsid w:val="00E546C3"/>
    <w:rsid w:val="00E54CB7"/>
    <w:rsid w:val="00E54F50"/>
    <w:rsid w:val="00E56C34"/>
    <w:rsid w:val="00E56E44"/>
    <w:rsid w:val="00E57AB4"/>
    <w:rsid w:val="00E60C25"/>
    <w:rsid w:val="00E613BE"/>
    <w:rsid w:val="00E6414E"/>
    <w:rsid w:val="00E7054C"/>
    <w:rsid w:val="00E76C28"/>
    <w:rsid w:val="00E772DD"/>
    <w:rsid w:val="00E80CAC"/>
    <w:rsid w:val="00E80EE3"/>
    <w:rsid w:val="00E816CE"/>
    <w:rsid w:val="00E833CC"/>
    <w:rsid w:val="00E848DA"/>
    <w:rsid w:val="00E85C2F"/>
    <w:rsid w:val="00E85E1F"/>
    <w:rsid w:val="00E877ED"/>
    <w:rsid w:val="00E91F55"/>
    <w:rsid w:val="00E9281E"/>
    <w:rsid w:val="00E929B3"/>
    <w:rsid w:val="00E93D14"/>
    <w:rsid w:val="00E95522"/>
    <w:rsid w:val="00E961FB"/>
    <w:rsid w:val="00EA513E"/>
    <w:rsid w:val="00EB0B38"/>
    <w:rsid w:val="00EB1222"/>
    <w:rsid w:val="00EB4D8C"/>
    <w:rsid w:val="00EB64AF"/>
    <w:rsid w:val="00EB7442"/>
    <w:rsid w:val="00EC127E"/>
    <w:rsid w:val="00EC1E90"/>
    <w:rsid w:val="00EC3C4A"/>
    <w:rsid w:val="00EC56D6"/>
    <w:rsid w:val="00ED2346"/>
    <w:rsid w:val="00ED6BA7"/>
    <w:rsid w:val="00ED74B7"/>
    <w:rsid w:val="00EE243F"/>
    <w:rsid w:val="00EE4846"/>
    <w:rsid w:val="00EE4CDE"/>
    <w:rsid w:val="00EE528F"/>
    <w:rsid w:val="00EE66C5"/>
    <w:rsid w:val="00EE7872"/>
    <w:rsid w:val="00EF12A4"/>
    <w:rsid w:val="00EF1C62"/>
    <w:rsid w:val="00EF2040"/>
    <w:rsid w:val="00EF2DEA"/>
    <w:rsid w:val="00EF5DBA"/>
    <w:rsid w:val="00EF63BB"/>
    <w:rsid w:val="00F01107"/>
    <w:rsid w:val="00F021C6"/>
    <w:rsid w:val="00F059A3"/>
    <w:rsid w:val="00F059A4"/>
    <w:rsid w:val="00F05CF8"/>
    <w:rsid w:val="00F0600D"/>
    <w:rsid w:val="00F071C7"/>
    <w:rsid w:val="00F12247"/>
    <w:rsid w:val="00F12AE1"/>
    <w:rsid w:val="00F142E4"/>
    <w:rsid w:val="00F16762"/>
    <w:rsid w:val="00F17788"/>
    <w:rsid w:val="00F22A83"/>
    <w:rsid w:val="00F43255"/>
    <w:rsid w:val="00F43CF7"/>
    <w:rsid w:val="00F442F3"/>
    <w:rsid w:val="00F44A19"/>
    <w:rsid w:val="00F4662E"/>
    <w:rsid w:val="00F46A29"/>
    <w:rsid w:val="00F51826"/>
    <w:rsid w:val="00F53BF4"/>
    <w:rsid w:val="00F53D37"/>
    <w:rsid w:val="00F574BF"/>
    <w:rsid w:val="00F606DF"/>
    <w:rsid w:val="00F6581C"/>
    <w:rsid w:val="00F73983"/>
    <w:rsid w:val="00F74657"/>
    <w:rsid w:val="00F76DA3"/>
    <w:rsid w:val="00F77A01"/>
    <w:rsid w:val="00F82129"/>
    <w:rsid w:val="00F827CE"/>
    <w:rsid w:val="00F85CDF"/>
    <w:rsid w:val="00F86FB0"/>
    <w:rsid w:val="00F90C87"/>
    <w:rsid w:val="00F91061"/>
    <w:rsid w:val="00F92943"/>
    <w:rsid w:val="00F959A3"/>
    <w:rsid w:val="00FA2064"/>
    <w:rsid w:val="00FA2E7D"/>
    <w:rsid w:val="00FA30D8"/>
    <w:rsid w:val="00FA3478"/>
    <w:rsid w:val="00FA4306"/>
    <w:rsid w:val="00FA4E69"/>
    <w:rsid w:val="00FA65D0"/>
    <w:rsid w:val="00FA7E69"/>
    <w:rsid w:val="00FB5B41"/>
    <w:rsid w:val="00FC13CE"/>
    <w:rsid w:val="00FC52E0"/>
    <w:rsid w:val="00FC667E"/>
    <w:rsid w:val="00FC6FBF"/>
    <w:rsid w:val="00FD16DD"/>
    <w:rsid w:val="00FD379C"/>
    <w:rsid w:val="00FD5745"/>
    <w:rsid w:val="00FD6EDE"/>
    <w:rsid w:val="00FD7049"/>
    <w:rsid w:val="00FD7BCA"/>
    <w:rsid w:val="00FE0B2C"/>
    <w:rsid w:val="00FE0D34"/>
    <w:rsid w:val="00FE3EE2"/>
    <w:rsid w:val="00FE3F74"/>
    <w:rsid w:val="00FE40B8"/>
    <w:rsid w:val="00FE480D"/>
    <w:rsid w:val="00FE4F48"/>
    <w:rsid w:val="00FE59E9"/>
    <w:rsid w:val="00FE604A"/>
    <w:rsid w:val="00FE6747"/>
    <w:rsid w:val="00FF5F21"/>
    <w:rsid w:val="00FF6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79D2"/>
    <w:rPr>
      <w:rFonts w:ascii="Arial" w:hAnsi="Arial" w:cs="Arial"/>
    </w:rPr>
  </w:style>
  <w:style w:type="paragraph" w:styleId="Nadpis1">
    <w:name w:val="heading 1"/>
    <w:basedOn w:val="Normln"/>
    <w:next w:val="Normln"/>
    <w:link w:val="Nadpis1Char"/>
    <w:uiPriority w:val="99"/>
    <w:qFormat/>
    <w:rsid w:val="00D36CEE"/>
    <w:pPr>
      <w:keepNext/>
      <w:numPr>
        <w:numId w:val="1"/>
      </w:numPr>
      <w:tabs>
        <w:tab w:val="clear" w:pos="532"/>
      </w:tabs>
      <w:spacing w:before="240" w:after="120"/>
      <w:outlineLvl w:val="0"/>
    </w:pPr>
    <w:rPr>
      <w:rFonts w:ascii="Calibri" w:hAnsi="Calibri" w:cs="Times New Roman"/>
      <w:b/>
      <w:bCs/>
      <w:kern w:val="32"/>
      <w:sz w:val="32"/>
      <w:szCs w:val="32"/>
    </w:rPr>
  </w:style>
  <w:style w:type="paragraph" w:styleId="Nadpis2">
    <w:name w:val="heading 2"/>
    <w:basedOn w:val="Normln"/>
    <w:next w:val="Normln"/>
    <w:link w:val="Nadpis2Char"/>
    <w:qFormat/>
    <w:rsid w:val="009F70F1"/>
    <w:pPr>
      <w:keepNext/>
      <w:spacing w:before="240" w:after="60"/>
      <w:outlineLvl w:val="1"/>
    </w:pPr>
    <w:rPr>
      <w:rFonts w:ascii="Calibri" w:hAnsi="Calibri" w:cs="Times New Roman"/>
      <w:b/>
      <w:bCs/>
      <w:i/>
      <w:iCs/>
      <w:sz w:val="28"/>
      <w:szCs w:val="28"/>
    </w:rPr>
  </w:style>
  <w:style w:type="paragraph" w:styleId="Nadpis3">
    <w:name w:val="heading 3"/>
    <w:basedOn w:val="Normln"/>
    <w:next w:val="Normln"/>
    <w:link w:val="Nadpis3Char"/>
    <w:uiPriority w:val="99"/>
    <w:qFormat/>
    <w:rsid w:val="00217007"/>
    <w:pPr>
      <w:keepNext/>
      <w:numPr>
        <w:ilvl w:val="2"/>
        <w:numId w:val="1"/>
      </w:numPr>
      <w:spacing w:before="240" w:after="60"/>
      <w:outlineLvl w:val="2"/>
    </w:pPr>
    <w:rPr>
      <w:rFonts w:ascii="Calibri" w:hAnsi="Calibri" w:cs="Times New Roman"/>
      <w:b/>
      <w:bCs/>
      <w:i/>
      <w:sz w:val="22"/>
      <w:szCs w:val="22"/>
    </w:rPr>
  </w:style>
  <w:style w:type="paragraph" w:styleId="Nadpis4">
    <w:name w:val="heading 4"/>
    <w:basedOn w:val="Normln"/>
    <w:next w:val="Normln"/>
    <w:link w:val="Nadpis4Char"/>
    <w:uiPriority w:val="99"/>
    <w:qFormat/>
    <w:rsid w:val="00D922CD"/>
    <w:pPr>
      <w:keepNext/>
      <w:numPr>
        <w:ilvl w:val="3"/>
        <w:numId w:val="1"/>
      </w:numPr>
      <w:spacing w:before="240" w:after="60"/>
      <w:outlineLvl w:val="3"/>
    </w:pPr>
    <w:rPr>
      <w:rFonts w:cs="Times New Roman"/>
      <w:b/>
      <w:bCs/>
      <w:sz w:val="28"/>
      <w:szCs w:val="28"/>
    </w:rPr>
  </w:style>
  <w:style w:type="paragraph" w:styleId="Nadpis5">
    <w:name w:val="heading 5"/>
    <w:basedOn w:val="Normln"/>
    <w:next w:val="Normln"/>
    <w:link w:val="Nadpis5Char"/>
    <w:uiPriority w:val="99"/>
    <w:qFormat/>
    <w:rsid w:val="00D922CD"/>
    <w:pPr>
      <w:numPr>
        <w:ilvl w:val="4"/>
        <w:numId w:val="1"/>
      </w:numPr>
      <w:spacing w:before="240" w:after="60"/>
      <w:outlineLvl w:val="4"/>
    </w:pPr>
    <w:rPr>
      <w:rFonts w:cs="Times New Roman"/>
      <w:b/>
      <w:bCs/>
      <w:i/>
      <w:iCs/>
      <w:sz w:val="26"/>
      <w:szCs w:val="26"/>
    </w:rPr>
  </w:style>
  <w:style w:type="paragraph" w:styleId="Nadpis6">
    <w:name w:val="heading 6"/>
    <w:basedOn w:val="Normln"/>
    <w:next w:val="Normln"/>
    <w:link w:val="Nadpis6Char"/>
    <w:uiPriority w:val="99"/>
    <w:qFormat/>
    <w:rsid w:val="00D922CD"/>
    <w:pPr>
      <w:numPr>
        <w:ilvl w:val="5"/>
        <w:numId w:val="1"/>
      </w:numPr>
      <w:spacing w:before="240" w:after="60"/>
      <w:outlineLvl w:val="5"/>
    </w:pPr>
    <w:rPr>
      <w:rFonts w:cs="Times New Roman"/>
      <w:b/>
      <w:bCs/>
      <w:sz w:val="22"/>
      <w:szCs w:val="22"/>
    </w:rPr>
  </w:style>
  <w:style w:type="paragraph" w:styleId="Nadpis7">
    <w:name w:val="heading 7"/>
    <w:basedOn w:val="Normln"/>
    <w:next w:val="Normln"/>
    <w:link w:val="Nadpis7Char"/>
    <w:uiPriority w:val="99"/>
    <w:qFormat/>
    <w:rsid w:val="00D922CD"/>
    <w:pPr>
      <w:numPr>
        <w:ilvl w:val="6"/>
        <w:numId w:val="1"/>
      </w:numPr>
      <w:spacing w:before="240" w:after="60"/>
      <w:outlineLvl w:val="6"/>
    </w:pPr>
    <w:rPr>
      <w:rFonts w:cs="Times New Roman"/>
      <w:sz w:val="24"/>
      <w:szCs w:val="24"/>
    </w:rPr>
  </w:style>
  <w:style w:type="paragraph" w:styleId="Nadpis8">
    <w:name w:val="heading 8"/>
    <w:basedOn w:val="Normln"/>
    <w:next w:val="Normln"/>
    <w:link w:val="Nadpis8Char"/>
    <w:uiPriority w:val="99"/>
    <w:qFormat/>
    <w:rsid w:val="00D922CD"/>
    <w:pPr>
      <w:numPr>
        <w:ilvl w:val="7"/>
        <w:numId w:val="1"/>
      </w:numPr>
      <w:spacing w:before="240" w:after="60"/>
      <w:outlineLvl w:val="7"/>
    </w:pPr>
    <w:rPr>
      <w:rFonts w:cs="Times New Roman"/>
      <w:i/>
      <w:iCs/>
      <w:sz w:val="24"/>
      <w:szCs w:val="24"/>
    </w:rPr>
  </w:style>
  <w:style w:type="paragraph" w:styleId="Nadpis9">
    <w:name w:val="heading 9"/>
    <w:basedOn w:val="Normln"/>
    <w:next w:val="Normln"/>
    <w:link w:val="Nadpis9Char"/>
    <w:uiPriority w:val="99"/>
    <w:qFormat/>
    <w:rsid w:val="00D922CD"/>
    <w:pPr>
      <w:numPr>
        <w:ilvl w:val="8"/>
        <w:numId w:val="1"/>
      </w:numPr>
      <w:spacing w:before="240" w:after="60"/>
      <w:outlineLvl w:val="8"/>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36CEE"/>
    <w:rPr>
      <w:rFonts w:ascii="Calibri" w:hAnsi="Calibri"/>
      <w:b/>
      <w:bCs/>
      <w:kern w:val="32"/>
      <w:sz w:val="32"/>
      <w:szCs w:val="32"/>
    </w:rPr>
  </w:style>
  <w:style w:type="character" w:customStyle="1" w:styleId="Nadpis2Char">
    <w:name w:val="Nadpis 2 Char"/>
    <w:link w:val="Nadpis2"/>
    <w:locked/>
    <w:rsid w:val="009F70F1"/>
    <w:rPr>
      <w:rFonts w:ascii="Calibri" w:hAnsi="Calibri" w:cs="Times New Roman"/>
      <w:b/>
      <w:i/>
      <w:sz w:val="28"/>
    </w:rPr>
  </w:style>
  <w:style w:type="character" w:customStyle="1" w:styleId="Nadpis3Char">
    <w:name w:val="Nadpis 3 Char"/>
    <w:link w:val="Nadpis3"/>
    <w:uiPriority w:val="99"/>
    <w:locked/>
    <w:rsid w:val="00217007"/>
    <w:rPr>
      <w:rFonts w:ascii="Calibri" w:hAnsi="Calibri" w:cs="Times New Roman"/>
      <w:b/>
      <w:i/>
      <w:sz w:val="22"/>
    </w:rPr>
  </w:style>
  <w:style w:type="character" w:customStyle="1" w:styleId="Nadpis4Char">
    <w:name w:val="Nadpis 4 Char"/>
    <w:link w:val="Nadpis4"/>
    <w:uiPriority w:val="99"/>
    <w:locked/>
    <w:rsid w:val="00D922CD"/>
    <w:rPr>
      <w:rFonts w:ascii="Arial" w:hAnsi="Arial" w:cs="Times New Roman"/>
      <w:b/>
      <w:sz w:val="28"/>
    </w:rPr>
  </w:style>
  <w:style w:type="character" w:customStyle="1" w:styleId="Nadpis5Char">
    <w:name w:val="Nadpis 5 Char"/>
    <w:link w:val="Nadpis5"/>
    <w:uiPriority w:val="99"/>
    <w:locked/>
    <w:rsid w:val="00D922CD"/>
    <w:rPr>
      <w:rFonts w:ascii="Arial" w:hAnsi="Arial" w:cs="Times New Roman"/>
      <w:b/>
      <w:i/>
      <w:sz w:val="26"/>
    </w:rPr>
  </w:style>
  <w:style w:type="character" w:customStyle="1" w:styleId="Nadpis6Char">
    <w:name w:val="Nadpis 6 Char"/>
    <w:link w:val="Nadpis6"/>
    <w:uiPriority w:val="99"/>
    <w:locked/>
    <w:rsid w:val="00D922CD"/>
    <w:rPr>
      <w:rFonts w:ascii="Arial" w:hAnsi="Arial" w:cs="Times New Roman"/>
      <w:b/>
      <w:sz w:val="22"/>
    </w:rPr>
  </w:style>
  <w:style w:type="character" w:customStyle="1" w:styleId="Nadpis7Char">
    <w:name w:val="Nadpis 7 Char"/>
    <w:link w:val="Nadpis7"/>
    <w:uiPriority w:val="99"/>
    <w:locked/>
    <w:rsid w:val="00D922CD"/>
    <w:rPr>
      <w:rFonts w:ascii="Arial" w:hAnsi="Arial" w:cs="Times New Roman"/>
      <w:sz w:val="24"/>
    </w:rPr>
  </w:style>
  <w:style w:type="character" w:customStyle="1" w:styleId="Nadpis8Char">
    <w:name w:val="Nadpis 8 Char"/>
    <w:link w:val="Nadpis8"/>
    <w:uiPriority w:val="99"/>
    <w:locked/>
    <w:rsid w:val="00D922CD"/>
    <w:rPr>
      <w:rFonts w:ascii="Arial" w:hAnsi="Arial" w:cs="Times New Roman"/>
      <w:i/>
      <w:sz w:val="24"/>
    </w:rPr>
  </w:style>
  <w:style w:type="character" w:customStyle="1" w:styleId="Nadpis9Char">
    <w:name w:val="Nadpis 9 Char"/>
    <w:link w:val="Nadpis9"/>
    <w:uiPriority w:val="99"/>
    <w:locked/>
    <w:rsid w:val="00D922CD"/>
    <w:rPr>
      <w:rFonts w:ascii="Arial" w:hAnsi="Arial" w:cs="Times New Roman"/>
      <w:sz w:val="22"/>
    </w:rPr>
  </w:style>
  <w:style w:type="paragraph" w:styleId="Zhlav">
    <w:name w:val="header"/>
    <w:basedOn w:val="Normln"/>
    <w:link w:val="ZhlavChar"/>
    <w:uiPriority w:val="99"/>
    <w:rsid w:val="00EE243F"/>
    <w:pPr>
      <w:tabs>
        <w:tab w:val="center" w:pos="4536"/>
        <w:tab w:val="right" w:pos="9072"/>
      </w:tabs>
    </w:pPr>
    <w:rPr>
      <w:rFonts w:cs="Times New Roman"/>
    </w:rPr>
  </w:style>
  <w:style w:type="character" w:customStyle="1" w:styleId="ZhlavChar">
    <w:name w:val="Záhlaví Char"/>
    <w:link w:val="Zhlav"/>
    <w:uiPriority w:val="99"/>
    <w:locked/>
    <w:rsid w:val="008C71AB"/>
    <w:rPr>
      <w:rFonts w:ascii="Arial" w:hAnsi="Arial" w:cs="Times New Roman"/>
      <w:sz w:val="20"/>
    </w:rPr>
  </w:style>
  <w:style w:type="paragraph" w:styleId="Zpat">
    <w:name w:val="footer"/>
    <w:basedOn w:val="Normln"/>
    <w:link w:val="ZpatChar"/>
    <w:uiPriority w:val="99"/>
    <w:rsid w:val="00EE243F"/>
    <w:pPr>
      <w:tabs>
        <w:tab w:val="center" w:pos="4536"/>
        <w:tab w:val="right" w:pos="9072"/>
      </w:tabs>
    </w:pPr>
    <w:rPr>
      <w:rFonts w:cs="Times New Roman"/>
    </w:rPr>
  </w:style>
  <w:style w:type="character" w:customStyle="1" w:styleId="ZpatChar">
    <w:name w:val="Zápatí Char"/>
    <w:link w:val="Zpat"/>
    <w:uiPriority w:val="99"/>
    <w:locked/>
    <w:rsid w:val="008C71AB"/>
    <w:rPr>
      <w:rFonts w:ascii="Arial" w:hAnsi="Arial" w:cs="Times New Roman"/>
      <w:sz w:val="20"/>
    </w:rPr>
  </w:style>
  <w:style w:type="table" w:styleId="Mkatabulky">
    <w:name w:val="Table Grid"/>
    <w:basedOn w:val="Normlntabulka"/>
    <w:uiPriority w:val="99"/>
    <w:rsid w:val="001D18F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922CD"/>
    <w:rPr>
      <w:rFonts w:cs="Times New Roman"/>
      <w:color w:val="0000FF"/>
      <w:u w:val="single"/>
    </w:rPr>
  </w:style>
  <w:style w:type="paragraph" w:styleId="Zkladntext">
    <w:name w:val="Body Text"/>
    <w:basedOn w:val="Normln"/>
    <w:link w:val="ZkladntextChar"/>
    <w:uiPriority w:val="99"/>
    <w:rsid w:val="00D922CD"/>
    <w:pPr>
      <w:spacing w:after="120"/>
    </w:pPr>
    <w:rPr>
      <w:rFonts w:ascii="Times New Roman" w:hAnsi="Times New Roman" w:cs="Times New Roman"/>
      <w:sz w:val="24"/>
      <w:szCs w:val="24"/>
    </w:rPr>
  </w:style>
  <w:style w:type="character" w:customStyle="1" w:styleId="ZkladntextChar">
    <w:name w:val="Základní text Char"/>
    <w:link w:val="Zkladntext"/>
    <w:uiPriority w:val="99"/>
    <w:locked/>
    <w:rsid w:val="00D922CD"/>
    <w:rPr>
      <w:rFonts w:cs="Times New Roman"/>
      <w:sz w:val="24"/>
      <w:lang w:val="cs-CZ" w:eastAsia="cs-CZ"/>
    </w:rPr>
  </w:style>
  <w:style w:type="paragraph" w:customStyle="1" w:styleId="Nadpisobsahu1">
    <w:name w:val="Nadpis obsahu1"/>
    <w:basedOn w:val="Nadpis1"/>
    <w:next w:val="Normln"/>
    <w:uiPriority w:val="99"/>
    <w:rsid w:val="00D922CD"/>
    <w:pPr>
      <w:keepLines/>
      <w:numPr>
        <w:numId w:val="0"/>
      </w:numPr>
      <w:spacing w:before="480" w:after="0" w:line="276" w:lineRule="auto"/>
      <w:outlineLvl w:val="9"/>
    </w:pPr>
    <w:rPr>
      <w:rFonts w:ascii="Cambria" w:hAnsi="Cambria" w:cs="Cambria"/>
      <w:color w:val="365F91"/>
      <w:kern w:val="0"/>
      <w:sz w:val="28"/>
      <w:szCs w:val="28"/>
      <w:lang w:val="en-US" w:eastAsia="en-US"/>
    </w:rPr>
  </w:style>
  <w:style w:type="paragraph" w:styleId="Obsah1">
    <w:name w:val="toc 1"/>
    <w:basedOn w:val="Normln"/>
    <w:next w:val="Normln"/>
    <w:autoRedefine/>
    <w:uiPriority w:val="39"/>
    <w:rsid w:val="00971F28"/>
    <w:pPr>
      <w:spacing w:before="120" w:after="120"/>
    </w:pPr>
    <w:rPr>
      <w:rFonts w:ascii="Calibri" w:hAnsi="Calibri" w:cs="Calibri"/>
      <w:b/>
      <w:bCs/>
      <w:caps/>
    </w:rPr>
  </w:style>
  <w:style w:type="paragraph" w:styleId="Obsah2">
    <w:name w:val="toc 2"/>
    <w:basedOn w:val="Normln"/>
    <w:next w:val="Normln"/>
    <w:autoRedefine/>
    <w:uiPriority w:val="39"/>
    <w:rsid w:val="00D922CD"/>
    <w:pPr>
      <w:ind w:left="200"/>
    </w:pPr>
    <w:rPr>
      <w:rFonts w:ascii="Calibri" w:hAnsi="Calibri" w:cs="Calibri"/>
      <w:smallCaps/>
    </w:rPr>
  </w:style>
  <w:style w:type="paragraph" w:styleId="Textbubliny">
    <w:name w:val="Balloon Text"/>
    <w:basedOn w:val="Normln"/>
    <w:link w:val="TextbublinyChar"/>
    <w:uiPriority w:val="99"/>
    <w:semiHidden/>
    <w:rsid w:val="007A36FF"/>
    <w:rPr>
      <w:rFonts w:ascii="Tahoma" w:hAnsi="Tahoma" w:cs="Times New Roman"/>
      <w:sz w:val="16"/>
      <w:szCs w:val="16"/>
    </w:rPr>
  </w:style>
  <w:style w:type="character" w:customStyle="1" w:styleId="TextbublinyChar">
    <w:name w:val="Text bubliny Char"/>
    <w:link w:val="Textbubliny"/>
    <w:uiPriority w:val="99"/>
    <w:locked/>
    <w:rsid w:val="007A36FF"/>
    <w:rPr>
      <w:rFonts w:ascii="Tahoma" w:hAnsi="Tahoma" w:cs="Times New Roman"/>
      <w:sz w:val="16"/>
      <w:lang w:val="cs-CZ" w:eastAsia="cs-CZ"/>
    </w:rPr>
  </w:style>
  <w:style w:type="paragraph" w:customStyle="1" w:styleId="Odstavecseseznamem1">
    <w:name w:val="Odstavec se seznamem1"/>
    <w:basedOn w:val="Normln"/>
    <w:uiPriority w:val="99"/>
    <w:rsid w:val="00B52B08"/>
    <w:pPr>
      <w:ind w:left="720"/>
    </w:pPr>
  </w:style>
  <w:style w:type="paragraph" w:styleId="Zkladntext2">
    <w:name w:val="Body Text 2"/>
    <w:basedOn w:val="Normln"/>
    <w:link w:val="Zkladntext2Char"/>
    <w:uiPriority w:val="99"/>
    <w:rsid w:val="00DF215F"/>
    <w:pPr>
      <w:spacing w:after="120" w:line="480" w:lineRule="auto"/>
    </w:pPr>
    <w:rPr>
      <w:rFonts w:cs="Times New Roman"/>
    </w:rPr>
  </w:style>
  <w:style w:type="character" w:customStyle="1" w:styleId="Zkladntext2Char">
    <w:name w:val="Základní text 2 Char"/>
    <w:link w:val="Zkladntext2"/>
    <w:uiPriority w:val="99"/>
    <w:locked/>
    <w:rsid w:val="00DF215F"/>
    <w:rPr>
      <w:rFonts w:ascii="Arial" w:hAnsi="Arial" w:cs="Times New Roman"/>
      <w:lang w:val="cs-CZ" w:eastAsia="cs-CZ"/>
    </w:rPr>
  </w:style>
  <w:style w:type="paragraph" w:customStyle="1" w:styleId="ACNadpis4">
    <w:name w:val="AC Nadpis 4"/>
    <w:basedOn w:val="Normln"/>
    <w:next w:val="Normln"/>
    <w:uiPriority w:val="99"/>
    <w:rsid w:val="0076502B"/>
    <w:pPr>
      <w:keepNext/>
      <w:keepLines/>
      <w:widowControl w:val="0"/>
      <w:tabs>
        <w:tab w:val="num" w:pos="1134"/>
      </w:tabs>
      <w:spacing w:before="240" w:after="60"/>
      <w:ind w:left="1134" w:hanging="1134"/>
      <w:outlineLvl w:val="3"/>
    </w:pPr>
    <w:rPr>
      <w:b/>
      <w:bCs/>
      <w:smallCaps/>
      <w:spacing w:val="10"/>
      <w:sz w:val="22"/>
      <w:szCs w:val="22"/>
    </w:rPr>
  </w:style>
  <w:style w:type="paragraph" w:customStyle="1" w:styleId="ACNormln">
    <w:name w:val="AC Normální"/>
    <w:basedOn w:val="Normln"/>
    <w:uiPriority w:val="99"/>
    <w:rsid w:val="0076502B"/>
    <w:pPr>
      <w:widowControl w:val="0"/>
      <w:spacing w:before="120"/>
      <w:jc w:val="both"/>
    </w:pPr>
    <w:rPr>
      <w:sz w:val="22"/>
      <w:szCs w:val="22"/>
    </w:rPr>
  </w:style>
  <w:style w:type="paragraph" w:styleId="Zkladntext3">
    <w:name w:val="Body Text 3"/>
    <w:basedOn w:val="Normln"/>
    <w:link w:val="Zkladntext3Char"/>
    <w:uiPriority w:val="99"/>
    <w:rsid w:val="00324599"/>
    <w:pPr>
      <w:spacing w:after="120"/>
    </w:pPr>
    <w:rPr>
      <w:rFonts w:cs="Times New Roman"/>
      <w:sz w:val="16"/>
      <w:szCs w:val="16"/>
    </w:rPr>
  </w:style>
  <w:style w:type="character" w:customStyle="1" w:styleId="Zkladntext3Char">
    <w:name w:val="Základní text 3 Char"/>
    <w:link w:val="Zkladntext3"/>
    <w:uiPriority w:val="99"/>
    <w:locked/>
    <w:rsid w:val="00324599"/>
    <w:rPr>
      <w:rFonts w:ascii="Arial" w:hAnsi="Arial" w:cs="Times New Roman"/>
      <w:sz w:val="16"/>
      <w:lang w:val="cs-CZ" w:eastAsia="cs-CZ"/>
    </w:rPr>
  </w:style>
  <w:style w:type="paragraph" w:customStyle="1" w:styleId="Normln1">
    <w:name w:val="Normální1"/>
    <w:uiPriority w:val="99"/>
    <w:rsid w:val="00324599"/>
    <w:pPr>
      <w:widowControl w:val="0"/>
    </w:pPr>
    <w:rPr>
      <w:rFonts w:ascii="Arial" w:hAnsi="Arial" w:cs="Arial"/>
      <w:sz w:val="24"/>
      <w:szCs w:val="24"/>
    </w:rPr>
  </w:style>
  <w:style w:type="paragraph" w:styleId="Obsah3">
    <w:name w:val="toc 3"/>
    <w:basedOn w:val="Normln"/>
    <w:next w:val="Normln"/>
    <w:autoRedefine/>
    <w:uiPriority w:val="99"/>
    <w:rsid w:val="009767E5"/>
    <w:pPr>
      <w:ind w:left="400"/>
    </w:pPr>
    <w:rPr>
      <w:rFonts w:ascii="Calibri" w:hAnsi="Calibri" w:cs="Calibri"/>
      <w:i/>
      <w:iCs/>
    </w:rPr>
  </w:style>
  <w:style w:type="paragraph" w:styleId="Rozloendokumentu">
    <w:name w:val="Document Map"/>
    <w:basedOn w:val="Normln"/>
    <w:link w:val="RozloendokumentuChar"/>
    <w:uiPriority w:val="99"/>
    <w:semiHidden/>
    <w:locked/>
    <w:rsid w:val="00C9220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cs="Arial"/>
      <w:sz w:val="2"/>
    </w:rPr>
  </w:style>
  <w:style w:type="paragraph" w:customStyle="1" w:styleId="Default">
    <w:name w:val="Default"/>
    <w:uiPriority w:val="99"/>
    <w:rsid w:val="00A349D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locked/>
    <w:rsid w:val="00E961FB"/>
    <w:pPr>
      <w:ind w:left="100" w:hanging="100"/>
      <w:jc w:val="both"/>
    </w:pPr>
  </w:style>
  <w:style w:type="character" w:customStyle="1" w:styleId="ZkladntextodsazenChar">
    <w:name w:val="Základní text odsazený Char"/>
    <w:link w:val="Zkladntextodsazen"/>
    <w:uiPriority w:val="99"/>
    <w:semiHidden/>
    <w:locked/>
    <w:rPr>
      <w:rFonts w:ascii="Arial" w:hAnsi="Arial" w:cs="Arial"/>
      <w:sz w:val="20"/>
      <w:szCs w:val="20"/>
    </w:rPr>
  </w:style>
  <w:style w:type="paragraph" w:styleId="Zkladntextodsazen2">
    <w:name w:val="Body Text Indent 2"/>
    <w:basedOn w:val="Normln"/>
    <w:link w:val="Zkladntextodsazen2Char"/>
    <w:uiPriority w:val="99"/>
    <w:locked/>
    <w:rsid w:val="006F4E37"/>
    <w:pPr>
      <w:spacing w:before="100" w:beforeAutospacing="1" w:after="100" w:afterAutospacing="1"/>
      <w:ind w:left="300" w:hanging="300"/>
      <w:jc w:val="both"/>
    </w:pPr>
  </w:style>
  <w:style w:type="character" w:customStyle="1" w:styleId="Zkladntextodsazen2Char">
    <w:name w:val="Základní text odsazený 2 Char"/>
    <w:link w:val="Zkladntextodsazen2"/>
    <w:uiPriority w:val="99"/>
    <w:semiHidden/>
    <w:locked/>
    <w:rPr>
      <w:rFonts w:ascii="Arial" w:hAnsi="Arial" w:cs="Arial"/>
      <w:sz w:val="20"/>
      <w:szCs w:val="20"/>
    </w:rPr>
  </w:style>
  <w:style w:type="character" w:customStyle="1" w:styleId="redb1">
    <w:name w:val="redb1"/>
    <w:uiPriority w:val="99"/>
    <w:rsid w:val="00860ECA"/>
    <w:rPr>
      <w:b/>
      <w:color w:val="CC0000"/>
    </w:rPr>
  </w:style>
  <w:style w:type="paragraph" w:styleId="Zkladntextodsazen3">
    <w:name w:val="Body Text Indent 3"/>
    <w:basedOn w:val="Normln"/>
    <w:link w:val="Zkladntextodsazen3Char"/>
    <w:uiPriority w:val="99"/>
    <w:locked/>
    <w:rsid w:val="000D23C4"/>
    <w:pPr>
      <w:autoSpaceDE w:val="0"/>
      <w:autoSpaceDN w:val="0"/>
      <w:adjustRightInd w:val="0"/>
      <w:ind w:left="100" w:hanging="100"/>
    </w:pPr>
    <w:rPr>
      <w:rFonts w:ascii="Calibri" w:hAnsi="Calibri" w:cs="Calibri"/>
      <w:color w:val="000000"/>
      <w:sz w:val="22"/>
      <w:szCs w:val="22"/>
    </w:rPr>
  </w:style>
  <w:style w:type="character" w:customStyle="1" w:styleId="Zkladntextodsazen3Char">
    <w:name w:val="Základní text odsazený 3 Char"/>
    <w:link w:val="Zkladntextodsazen3"/>
    <w:uiPriority w:val="99"/>
    <w:semiHidden/>
    <w:locked/>
    <w:rPr>
      <w:rFonts w:ascii="Arial" w:hAnsi="Arial" w:cs="Arial"/>
      <w:sz w:val="16"/>
      <w:szCs w:val="16"/>
    </w:rPr>
  </w:style>
  <w:style w:type="paragraph" w:styleId="Nadpisobsahu">
    <w:name w:val="TOC Heading"/>
    <w:basedOn w:val="Nadpis1"/>
    <w:next w:val="Normln"/>
    <w:uiPriority w:val="39"/>
    <w:qFormat/>
    <w:rsid w:val="00687601"/>
    <w:pPr>
      <w:keepLines/>
      <w:numPr>
        <w:numId w:val="0"/>
      </w:numPr>
      <w:spacing w:before="480" w:after="0" w:line="276" w:lineRule="auto"/>
      <w:outlineLvl w:val="9"/>
    </w:pPr>
    <w:rPr>
      <w:rFonts w:ascii="Cambria" w:hAnsi="Cambria"/>
      <w:color w:val="365F91"/>
      <w:kern w:val="0"/>
      <w:sz w:val="28"/>
      <w:szCs w:val="28"/>
      <w:lang w:eastAsia="en-US"/>
    </w:rPr>
  </w:style>
  <w:style w:type="character" w:styleId="Siln">
    <w:name w:val="Strong"/>
    <w:uiPriority w:val="22"/>
    <w:qFormat/>
    <w:locked/>
    <w:rsid w:val="00971A15"/>
    <w:rPr>
      <w:rFonts w:cs="Times New Roman"/>
      <w:b/>
    </w:rPr>
  </w:style>
  <w:style w:type="character" w:styleId="Sledovanodkaz">
    <w:name w:val="FollowedHyperlink"/>
    <w:uiPriority w:val="99"/>
    <w:locked/>
    <w:rsid w:val="00971A15"/>
    <w:rPr>
      <w:rFonts w:cs="Times New Roman"/>
      <w:color w:val="800080"/>
      <w:u w:val="single"/>
    </w:rPr>
  </w:style>
  <w:style w:type="paragraph" w:styleId="Normlnweb">
    <w:name w:val="Normal (Web)"/>
    <w:basedOn w:val="Normln"/>
    <w:uiPriority w:val="99"/>
    <w:locked/>
    <w:rsid w:val="00971A15"/>
    <w:pPr>
      <w:spacing w:before="150" w:after="100" w:afterAutospacing="1"/>
      <w:ind w:left="420" w:right="420"/>
    </w:pPr>
    <w:rPr>
      <w:rFonts w:ascii="Verdana" w:hAnsi="Verdana" w:cs="Times New Roman"/>
      <w:color w:val="000000"/>
      <w:sz w:val="17"/>
      <w:szCs w:val="17"/>
    </w:rPr>
  </w:style>
  <w:style w:type="paragraph" w:customStyle="1" w:styleId="ACNadpis1">
    <w:name w:val="AC Nadpis 1"/>
    <w:basedOn w:val="Normln"/>
    <w:next w:val="ACNormln"/>
    <w:uiPriority w:val="99"/>
    <w:rsid w:val="00971A15"/>
    <w:pPr>
      <w:keepLines/>
      <w:pBdr>
        <w:top w:val="single" w:sz="12" w:space="1" w:color="auto"/>
        <w:bottom w:val="single" w:sz="12" w:space="1" w:color="auto"/>
      </w:pBdr>
      <w:shd w:val="pct12" w:color="auto" w:fill="FFFFFF"/>
      <w:tabs>
        <w:tab w:val="num" w:pos="1314"/>
      </w:tabs>
      <w:spacing w:before="480" w:after="60"/>
      <w:ind w:left="1314" w:hanging="1134"/>
      <w:outlineLvl w:val="0"/>
    </w:pPr>
    <w:rPr>
      <w:rFonts w:ascii="Times New Roman" w:hAnsi="Times New Roman" w:cs="Times New Roman"/>
      <w:b/>
      <w:smallCaps/>
      <w:sz w:val="36"/>
      <w:szCs w:val="24"/>
      <w:lang w:eastAsia="en-US"/>
    </w:rPr>
  </w:style>
  <w:style w:type="paragraph" w:customStyle="1" w:styleId="ACNadpis2">
    <w:name w:val="AC Nadpis 2"/>
    <w:basedOn w:val="Normln"/>
    <w:next w:val="ACNormln"/>
    <w:uiPriority w:val="99"/>
    <w:rsid w:val="00971A15"/>
    <w:pPr>
      <w:keepNext/>
      <w:keepLines/>
      <w:widowControl w:val="0"/>
      <w:pBdr>
        <w:bottom w:val="single" w:sz="12" w:space="1" w:color="000000"/>
      </w:pBdr>
      <w:tabs>
        <w:tab w:val="num" w:pos="1134"/>
      </w:tabs>
      <w:spacing w:before="360" w:after="60"/>
      <w:ind w:left="1134" w:hanging="1134"/>
      <w:outlineLvl w:val="1"/>
    </w:pPr>
    <w:rPr>
      <w:rFonts w:ascii="Times New Roman" w:hAnsi="Times New Roman" w:cs="Times New Roman"/>
      <w:b/>
      <w:smallCaps/>
      <w:sz w:val="28"/>
    </w:rPr>
  </w:style>
  <w:style w:type="paragraph" w:customStyle="1" w:styleId="obsah">
    <w:name w:val="obsah"/>
    <w:basedOn w:val="Normln"/>
    <w:uiPriority w:val="99"/>
    <w:rsid w:val="00971A15"/>
    <w:pPr>
      <w:keepNext/>
      <w:keepLines/>
      <w:widowControl w:val="0"/>
    </w:pPr>
    <w:rPr>
      <w:rFonts w:ascii="Times New Roman" w:hAnsi="Times New Roman" w:cs="Times New Roman"/>
      <w:b/>
      <w:smallCaps/>
      <w:spacing w:val="40"/>
      <w:sz w:val="40"/>
    </w:rPr>
  </w:style>
  <w:style w:type="paragraph" w:styleId="Obsah4">
    <w:name w:val="toc 4"/>
    <w:basedOn w:val="Normln"/>
    <w:next w:val="Normln"/>
    <w:autoRedefine/>
    <w:uiPriority w:val="99"/>
    <w:locked/>
    <w:rsid w:val="00971F28"/>
    <w:pPr>
      <w:ind w:left="600"/>
    </w:pPr>
    <w:rPr>
      <w:rFonts w:ascii="Calibri" w:hAnsi="Calibri" w:cs="Calibri"/>
      <w:sz w:val="18"/>
      <w:szCs w:val="18"/>
    </w:rPr>
  </w:style>
  <w:style w:type="paragraph" w:styleId="Obsah9">
    <w:name w:val="toc 9"/>
    <w:basedOn w:val="Normln"/>
    <w:next w:val="Normln"/>
    <w:autoRedefine/>
    <w:uiPriority w:val="99"/>
    <w:locked/>
    <w:rsid w:val="00971F28"/>
    <w:pPr>
      <w:ind w:left="1600"/>
    </w:pPr>
    <w:rPr>
      <w:rFonts w:ascii="Calibri" w:hAnsi="Calibri" w:cs="Calibri"/>
      <w:sz w:val="18"/>
      <w:szCs w:val="18"/>
    </w:rPr>
  </w:style>
  <w:style w:type="paragraph" w:styleId="Obsah5">
    <w:name w:val="toc 5"/>
    <w:basedOn w:val="Normln"/>
    <w:next w:val="Normln"/>
    <w:autoRedefine/>
    <w:uiPriority w:val="99"/>
    <w:locked/>
    <w:rsid w:val="00971F28"/>
    <w:pPr>
      <w:ind w:left="800"/>
    </w:pPr>
    <w:rPr>
      <w:rFonts w:ascii="Calibri" w:hAnsi="Calibri" w:cs="Calibri"/>
      <w:sz w:val="18"/>
      <w:szCs w:val="18"/>
    </w:rPr>
  </w:style>
  <w:style w:type="paragraph" w:styleId="Obsah6">
    <w:name w:val="toc 6"/>
    <w:basedOn w:val="Normln"/>
    <w:next w:val="Normln"/>
    <w:autoRedefine/>
    <w:uiPriority w:val="99"/>
    <w:locked/>
    <w:rsid w:val="00971F28"/>
    <w:pPr>
      <w:ind w:left="1000"/>
    </w:pPr>
    <w:rPr>
      <w:rFonts w:ascii="Calibri" w:hAnsi="Calibri" w:cs="Calibri"/>
      <w:sz w:val="18"/>
      <w:szCs w:val="18"/>
    </w:rPr>
  </w:style>
  <w:style w:type="paragraph" w:styleId="Obsah7">
    <w:name w:val="toc 7"/>
    <w:basedOn w:val="Normln"/>
    <w:next w:val="Normln"/>
    <w:autoRedefine/>
    <w:uiPriority w:val="99"/>
    <w:locked/>
    <w:rsid w:val="00971F28"/>
    <w:pPr>
      <w:ind w:left="1200"/>
    </w:pPr>
    <w:rPr>
      <w:rFonts w:ascii="Calibri" w:hAnsi="Calibri" w:cs="Calibri"/>
      <w:sz w:val="18"/>
      <w:szCs w:val="18"/>
    </w:rPr>
  </w:style>
  <w:style w:type="paragraph" w:styleId="Obsah8">
    <w:name w:val="toc 8"/>
    <w:basedOn w:val="Normln"/>
    <w:next w:val="Normln"/>
    <w:autoRedefine/>
    <w:uiPriority w:val="99"/>
    <w:locked/>
    <w:rsid w:val="00971F28"/>
    <w:pPr>
      <w:ind w:left="1400"/>
    </w:pPr>
    <w:rPr>
      <w:rFonts w:ascii="Calibri" w:hAnsi="Calibri" w:cs="Calibri"/>
      <w:sz w:val="18"/>
      <w:szCs w:val="18"/>
    </w:rPr>
  </w:style>
  <w:style w:type="paragraph" w:customStyle="1" w:styleId="Normln2">
    <w:name w:val="Normální2"/>
    <w:uiPriority w:val="99"/>
    <w:rsid w:val="002D11E0"/>
    <w:pPr>
      <w:widowControl w:val="0"/>
    </w:pPr>
    <w:rPr>
      <w:sz w:val="24"/>
    </w:rPr>
  </w:style>
  <w:style w:type="paragraph" w:customStyle="1" w:styleId="Normln3">
    <w:name w:val="Normální3"/>
    <w:rsid w:val="00D36CEE"/>
    <w:pPr>
      <w:widowControl w:val="0"/>
      <w:snapToGrid w:val="0"/>
    </w:pPr>
    <w:rPr>
      <w:sz w:val="24"/>
    </w:rPr>
  </w:style>
  <w:style w:type="character" w:customStyle="1" w:styleId="apple-converted-space">
    <w:name w:val="apple-converted-space"/>
    <w:basedOn w:val="Standardnpsmoodstavce"/>
    <w:rsid w:val="00E27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79D2"/>
    <w:rPr>
      <w:rFonts w:ascii="Arial" w:hAnsi="Arial" w:cs="Arial"/>
    </w:rPr>
  </w:style>
  <w:style w:type="paragraph" w:styleId="Nadpis1">
    <w:name w:val="heading 1"/>
    <w:basedOn w:val="Normln"/>
    <w:next w:val="Normln"/>
    <w:link w:val="Nadpis1Char"/>
    <w:uiPriority w:val="99"/>
    <w:qFormat/>
    <w:rsid w:val="00D36CEE"/>
    <w:pPr>
      <w:keepNext/>
      <w:numPr>
        <w:numId w:val="1"/>
      </w:numPr>
      <w:tabs>
        <w:tab w:val="clear" w:pos="532"/>
      </w:tabs>
      <w:spacing w:before="240" w:after="120"/>
      <w:outlineLvl w:val="0"/>
    </w:pPr>
    <w:rPr>
      <w:rFonts w:ascii="Calibri" w:hAnsi="Calibri" w:cs="Times New Roman"/>
      <w:b/>
      <w:bCs/>
      <w:kern w:val="32"/>
      <w:sz w:val="32"/>
      <w:szCs w:val="32"/>
    </w:rPr>
  </w:style>
  <w:style w:type="paragraph" w:styleId="Nadpis2">
    <w:name w:val="heading 2"/>
    <w:basedOn w:val="Normln"/>
    <w:next w:val="Normln"/>
    <w:link w:val="Nadpis2Char"/>
    <w:qFormat/>
    <w:rsid w:val="009F70F1"/>
    <w:pPr>
      <w:keepNext/>
      <w:spacing w:before="240" w:after="60"/>
      <w:outlineLvl w:val="1"/>
    </w:pPr>
    <w:rPr>
      <w:rFonts w:ascii="Calibri" w:hAnsi="Calibri" w:cs="Times New Roman"/>
      <w:b/>
      <w:bCs/>
      <w:i/>
      <w:iCs/>
      <w:sz w:val="28"/>
      <w:szCs w:val="28"/>
    </w:rPr>
  </w:style>
  <w:style w:type="paragraph" w:styleId="Nadpis3">
    <w:name w:val="heading 3"/>
    <w:basedOn w:val="Normln"/>
    <w:next w:val="Normln"/>
    <w:link w:val="Nadpis3Char"/>
    <w:uiPriority w:val="99"/>
    <w:qFormat/>
    <w:rsid w:val="00217007"/>
    <w:pPr>
      <w:keepNext/>
      <w:numPr>
        <w:ilvl w:val="2"/>
        <w:numId w:val="1"/>
      </w:numPr>
      <w:spacing w:before="240" w:after="60"/>
      <w:outlineLvl w:val="2"/>
    </w:pPr>
    <w:rPr>
      <w:rFonts w:ascii="Calibri" w:hAnsi="Calibri" w:cs="Times New Roman"/>
      <w:b/>
      <w:bCs/>
      <w:i/>
      <w:sz w:val="22"/>
      <w:szCs w:val="22"/>
    </w:rPr>
  </w:style>
  <w:style w:type="paragraph" w:styleId="Nadpis4">
    <w:name w:val="heading 4"/>
    <w:basedOn w:val="Normln"/>
    <w:next w:val="Normln"/>
    <w:link w:val="Nadpis4Char"/>
    <w:uiPriority w:val="99"/>
    <w:qFormat/>
    <w:rsid w:val="00D922CD"/>
    <w:pPr>
      <w:keepNext/>
      <w:numPr>
        <w:ilvl w:val="3"/>
        <w:numId w:val="1"/>
      </w:numPr>
      <w:spacing w:before="240" w:after="60"/>
      <w:outlineLvl w:val="3"/>
    </w:pPr>
    <w:rPr>
      <w:rFonts w:cs="Times New Roman"/>
      <w:b/>
      <w:bCs/>
      <w:sz w:val="28"/>
      <w:szCs w:val="28"/>
    </w:rPr>
  </w:style>
  <w:style w:type="paragraph" w:styleId="Nadpis5">
    <w:name w:val="heading 5"/>
    <w:basedOn w:val="Normln"/>
    <w:next w:val="Normln"/>
    <w:link w:val="Nadpis5Char"/>
    <w:uiPriority w:val="99"/>
    <w:qFormat/>
    <w:rsid w:val="00D922CD"/>
    <w:pPr>
      <w:numPr>
        <w:ilvl w:val="4"/>
        <w:numId w:val="1"/>
      </w:numPr>
      <w:spacing w:before="240" w:after="60"/>
      <w:outlineLvl w:val="4"/>
    </w:pPr>
    <w:rPr>
      <w:rFonts w:cs="Times New Roman"/>
      <w:b/>
      <w:bCs/>
      <w:i/>
      <w:iCs/>
      <w:sz w:val="26"/>
      <w:szCs w:val="26"/>
    </w:rPr>
  </w:style>
  <w:style w:type="paragraph" w:styleId="Nadpis6">
    <w:name w:val="heading 6"/>
    <w:basedOn w:val="Normln"/>
    <w:next w:val="Normln"/>
    <w:link w:val="Nadpis6Char"/>
    <w:uiPriority w:val="99"/>
    <w:qFormat/>
    <w:rsid w:val="00D922CD"/>
    <w:pPr>
      <w:numPr>
        <w:ilvl w:val="5"/>
        <w:numId w:val="1"/>
      </w:numPr>
      <w:spacing w:before="240" w:after="60"/>
      <w:outlineLvl w:val="5"/>
    </w:pPr>
    <w:rPr>
      <w:rFonts w:cs="Times New Roman"/>
      <w:b/>
      <w:bCs/>
      <w:sz w:val="22"/>
      <w:szCs w:val="22"/>
    </w:rPr>
  </w:style>
  <w:style w:type="paragraph" w:styleId="Nadpis7">
    <w:name w:val="heading 7"/>
    <w:basedOn w:val="Normln"/>
    <w:next w:val="Normln"/>
    <w:link w:val="Nadpis7Char"/>
    <w:uiPriority w:val="99"/>
    <w:qFormat/>
    <w:rsid w:val="00D922CD"/>
    <w:pPr>
      <w:numPr>
        <w:ilvl w:val="6"/>
        <w:numId w:val="1"/>
      </w:numPr>
      <w:spacing w:before="240" w:after="60"/>
      <w:outlineLvl w:val="6"/>
    </w:pPr>
    <w:rPr>
      <w:rFonts w:cs="Times New Roman"/>
      <w:sz w:val="24"/>
      <w:szCs w:val="24"/>
    </w:rPr>
  </w:style>
  <w:style w:type="paragraph" w:styleId="Nadpis8">
    <w:name w:val="heading 8"/>
    <w:basedOn w:val="Normln"/>
    <w:next w:val="Normln"/>
    <w:link w:val="Nadpis8Char"/>
    <w:uiPriority w:val="99"/>
    <w:qFormat/>
    <w:rsid w:val="00D922CD"/>
    <w:pPr>
      <w:numPr>
        <w:ilvl w:val="7"/>
        <w:numId w:val="1"/>
      </w:numPr>
      <w:spacing w:before="240" w:after="60"/>
      <w:outlineLvl w:val="7"/>
    </w:pPr>
    <w:rPr>
      <w:rFonts w:cs="Times New Roman"/>
      <w:i/>
      <w:iCs/>
      <w:sz w:val="24"/>
      <w:szCs w:val="24"/>
    </w:rPr>
  </w:style>
  <w:style w:type="paragraph" w:styleId="Nadpis9">
    <w:name w:val="heading 9"/>
    <w:basedOn w:val="Normln"/>
    <w:next w:val="Normln"/>
    <w:link w:val="Nadpis9Char"/>
    <w:uiPriority w:val="99"/>
    <w:qFormat/>
    <w:rsid w:val="00D922CD"/>
    <w:pPr>
      <w:numPr>
        <w:ilvl w:val="8"/>
        <w:numId w:val="1"/>
      </w:numPr>
      <w:spacing w:before="240" w:after="60"/>
      <w:outlineLvl w:val="8"/>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36CEE"/>
    <w:rPr>
      <w:rFonts w:ascii="Calibri" w:hAnsi="Calibri"/>
      <w:b/>
      <w:bCs/>
      <w:kern w:val="32"/>
      <w:sz w:val="32"/>
      <w:szCs w:val="32"/>
    </w:rPr>
  </w:style>
  <w:style w:type="character" w:customStyle="1" w:styleId="Nadpis2Char">
    <w:name w:val="Nadpis 2 Char"/>
    <w:link w:val="Nadpis2"/>
    <w:locked/>
    <w:rsid w:val="009F70F1"/>
    <w:rPr>
      <w:rFonts w:ascii="Calibri" w:hAnsi="Calibri" w:cs="Times New Roman"/>
      <w:b/>
      <w:i/>
      <w:sz w:val="28"/>
    </w:rPr>
  </w:style>
  <w:style w:type="character" w:customStyle="1" w:styleId="Nadpis3Char">
    <w:name w:val="Nadpis 3 Char"/>
    <w:link w:val="Nadpis3"/>
    <w:uiPriority w:val="99"/>
    <w:locked/>
    <w:rsid w:val="00217007"/>
    <w:rPr>
      <w:rFonts w:ascii="Calibri" w:hAnsi="Calibri" w:cs="Times New Roman"/>
      <w:b/>
      <w:i/>
      <w:sz w:val="22"/>
    </w:rPr>
  </w:style>
  <w:style w:type="character" w:customStyle="1" w:styleId="Nadpis4Char">
    <w:name w:val="Nadpis 4 Char"/>
    <w:link w:val="Nadpis4"/>
    <w:uiPriority w:val="99"/>
    <w:locked/>
    <w:rsid w:val="00D922CD"/>
    <w:rPr>
      <w:rFonts w:ascii="Arial" w:hAnsi="Arial" w:cs="Times New Roman"/>
      <w:b/>
      <w:sz w:val="28"/>
    </w:rPr>
  </w:style>
  <w:style w:type="character" w:customStyle="1" w:styleId="Nadpis5Char">
    <w:name w:val="Nadpis 5 Char"/>
    <w:link w:val="Nadpis5"/>
    <w:uiPriority w:val="99"/>
    <w:locked/>
    <w:rsid w:val="00D922CD"/>
    <w:rPr>
      <w:rFonts w:ascii="Arial" w:hAnsi="Arial" w:cs="Times New Roman"/>
      <w:b/>
      <w:i/>
      <w:sz w:val="26"/>
    </w:rPr>
  </w:style>
  <w:style w:type="character" w:customStyle="1" w:styleId="Nadpis6Char">
    <w:name w:val="Nadpis 6 Char"/>
    <w:link w:val="Nadpis6"/>
    <w:uiPriority w:val="99"/>
    <w:locked/>
    <w:rsid w:val="00D922CD"/>
    <w:rPr>
      <w:rFonts w:ascii="Arial" w:hAnsi="Arial" w:cs="Times New Roman"/>
      <w:b/>
      <w:sz w:val="22"/>
    </w:rPr>
  </w:style>
  <w:style w:type="character" w:customStyle="1" w:styleId="Nadpis7Char">
    <w:name w:val="Nadpis 7 Char"/>
    <w:link w:val="Nadpis7"/>
    <w:uiPriority w:val="99"/>
    <w:locked/>
    <w:rsid w:val="00D922CD"/>
    <w:rPr>
      <w:rFonts w:ascii="Arial" w:hAnsi="Arial" w:cs="Times New Roman"/>
      <w:sz w:val="24"/>
    </w:rPr>
  </w:style>
  <w:style w:type="character" w:customStyle="1" w:styleId="Nadpis8Char">
    <w:name w:val="Nadpis 8 Char"/>
    <w:link w:val="Nadpis8"/>
    <w:uiPriority w:val="99"/>
    <w:locked/>
    <w:rsid w:val="00D922CD"/>
    <w:rPr>
      <w:rFonts w:ascii="Arial" w:hAnsi="Arial" w:cs="Times New Roman"/>
      <w:i/>
      <w:sz w:val="24"/>
    </w:rPr>
  </w:style>
  <w:style w:type="character" w:customStyle="1" w:styleId="Nadpis9Char">
    <w:name w:val="Nadpis 9 Char"/>
    <w:link w:val="Nadpis9"/>
    <w:uiPriority w:val="99"/>
    <w:locked/>
    <w:rsid w:val="00D922CD"/>
    <w:rPr>
      <w:rFonts w:ascii="Arial" w:hAnsi="Arial" w:cs="Times New Roman"/>
      <w:sz w:val="22"/>
    </w:rPr>
  </w:style>
  <w:style w:type="paragraph" w:styleId="Zhlav">
    <w:name w:val="header"/>
    <w:basedOn w:val="Normln"/>
    <w:link w:val="ZhlavChar"/>
    <w:uiPriority w:val="99"/>
    <w:rsid w:val="00EE243F"/>
    <w:pPr>
      <w:tabs>
        <w:tab w:val="center" w:pos="4536"/>
        <w:tab w:val="right" w:pos="9072"/>
      </w:tabs>
    </w:pPr>
    <w:rPr>
      <w:rFonts w:cs="Times New Roman"/>
    </w:rPr>
  </w:style>
  <w:style w:type="character" w:customStyle="1" w:styleId="ZhlavChar">
    <w:name w:val="Záhlaví Char"/>
    <w:link w:val="Zhlav"/>
    <w:uiPriority w:val="99"/>
    <w:locked/>
    <w:rsid w:val="008C71AB"/>
    <w:rPr>
      <w:rFonts w:ascii="Arial" w:hAnsi="Arial" w:cs="Times New Roman"/>
      <w:sz w:val="20"/>
    </w:rPr>
  </w:style>
  <w:style w:type="paragraph" w:styleId="Zpat">
    <w:name w:val="footer"/>
    <w:basedOn w:val="Normln"/>
    <w:link w:val="ZpatChar"/>
    <w:uiPriority w:val="99"/>
    <w:rsid w:val="00EE243F"/>
    <w:pPr>
      <w:tabs>
        <w:tab w:val="center" w:pos="4536"/>
        <w:tab w:val="right" w:pos="9072"/>
      </w:tabs>
    </w:pPr>
    <w:rPr>
      <w:rFonts w:cs="Times New Roman"/>
    </w:rPr>
  </w:style>
  <w:style w:type="character" w:customStyle="1" w:styleId="ZpatChar">
    <w:name w:val="Zápatí Char"/>
    <w:link w:val="Zpat"/>
    <w:uiPriority w:val="99"/>
    <w:locked/>
    <w:rsid w:val="008C71AB"/>
    <w:rPr>
      <w:rFonts w:ascii="Arial" w:hAnsi="Arial" w:cs="Times New Roman"/>
      <w:sz w:val="20"/>
    </w:rPr>
  </w:style>
  <w:style w:type="table" w:styleId="Mkatabulky">
    <w:name w:val="Table Grid"/>
    <w:basedOn w:val="Normlntabulka"/>
    <w:uiPriority w:val="99"/>
    <w:rsid w:val="001D18F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uiPriority w:val="99"/>
    <w:rsid w:val="00D922CD"/>
    <w:rPr>
      <w:rFonts w:cs="Times New Roman"/>
      <w:color w:val="0000FF"/>
      <w:u w:val="single"/>
    </w:rPr>
  </w:style>
  <w:style w:type="paragraph" w:styleId="Zkladntext">
    <w:name w:val="Body Text"/>
    <w:basedOn w:val="Normln"/>
    <w:link w:val="ZkladntextChar"/>
    <w:uiPriority w:val="99"/>
    <w:rsid w:val="00D922CD"/>
    <w:pPr>
      <w:spacing w:after="120"/>
    </w:pPr>
    <w:rPr>
      <w:rFonts w:ascii="Times New Roman" w:hAnsi="Times New Roman" w:cs="Times New Roman"/>
      <w:sz w:val="24"/>
      <w:szCs w:val="24"/>
    </w:rPr>
  </w:style>
  <w:style w:type="character" w:customStyle="1" w:styleId="ZkladntextChar">
    <w:name w:val="Základní text Char"/>
    <w:link w:val="Zkladntext"/>
    <w:uiPriority w:val="99"/>
    <w:locked/>
    <w:rsid w:val="00D922CD"/>
    <w:rPr>
      <w:rFonts w:cs="Times New Roman"/>
      <w:sz w:val="24"/>
      <w:lang w:val="cs-CZ" w:eastAsia="cs-CZ"/>
    </w:rPr>
  </w:style>
  <w:style w:type="paragraph" w:customStyle="1" w:styleId="Nadpisobsahu1">
    <w:name w:val="Nadpis obsahu1"/>
    <w:basedOn w:val="Nadpis1"/>
    <w:next w:val="Normln"/>
    <w:uiPriority w:val="99"/>
    <w:rsid w:val="00D922CD"/>
    <w:pPr>
      <w:keepLines/>
      <w:numPr>
        <w:numId w:val="0"/>
      </w:numPr>
      <w:spacing w:before="480" w:after="0" w:line="276" w:lineRule="auto"/>
      <w:outlineLvl w:val="9"/>
    </w:pPr>
    <w:rPr>
      <w:rFonts w:ascii="Cambria" w:hAnsi="Cambria" w:cs="Cambria"/>
      <w:color w:val="365F91"/>
      <w:kern w:val="0"/>
      <w:sz w:val="28"/>
      <w:szCs w:val="28"/>
      <w:lang w:val="en-US" w:eastAsia="en-US"/>
    </w:rPr>
  </w:style>
  <w:style w:type="paragraph" w:styleId="Obsah1">
    <w:name w:val="toc 1"/>
    <w:basedOn w:val="Normln"/>
    <w:next w:val="Normln"/>
    <w:autoRedefine/>
    <w:uiPriority w:val="39"/>
    <w:rsid w:val="00971F28"/>
    <w:pPr>
      <w:spacing w:before="120" w:after="120"/>
    </w:pPr>
    <w:rPr>
      <w:rFonts w:ascii="Calibri" w:hAnsi="Calibri" w:cs="Calibri"/>
      <w:b/>
      <w:bCs/>
      <w:caps/>
    </w:rPr>
  </w:style>
  <w:style w:type="paragraph" w:styleId="Obsah2">
    <w:name w:val="toc 2"/>
    <w:basedOn w:val="Normln"/>
    <w:next w:val="Normln"/>
    <w:autoRedefine/>
    <w:uiPriority w:val="39"/>
    <w:rsid w:val="00D922CD"/>
    <w:pPr>
      <w:ind w:left="200"/>
    </w:pPr>
    <w:rPr>
      <w:rFonts w:ascii="Calibri" w:hAnsi="Calibri" w:cs="Calibri"/>
      <w:smallCaps/>
    </w:rPr>
  </w:style>
  <w:style w:type="paragraph" w:styleId="Textbubliny">
    <w:name w:val="Balloon Text"/>
    <w:basedOn w:val="Normln"/>
    <w:link w:val="TextbublinyChar"/>
    <w:uiPriority w:val="99"/>
    <w:semiHidden/>
    <w:rsid w:val="007A36FF"/>
    <w:rPr>
      <w:rFonts w:ascii="Tahoma" w:hAnsi="Tahoma" w:cs="Times New Roman"/>
      <w:sz w:val="16"/>
      <w:szCs w:val="16"/>
    </w:rPr>
  </w:style>
  <w:style w:type="character" w:customStyle="1" w:styleId="TextbublinyChar">
    <w:name w:val="Text bubliny Char"/>
    <w:link w:val="Textbubliny"/>
    <w:uiPriority w:val="99"/>
    <w:locked/>
    <w:rsid w:val="007A36FF"/>
    <w:rPr>
      <w:rFonts w:ascii="Tahoma" w:hAnsi="Tahoma" w:cs="Times New Roman"/>
      <w:sz w:val="16"/>
      <w:lang w:val="cs-CZ" w:eastAsia="cs-CZ"/>
    </w:rPr>
  </w:style>
  <w:style w:type="paragraph" w:customStyle="1" w:styleId="Odstavecseseznamem1">
    <w:name w:val="Odstavec se seznamem1"/>
    <w:basedOn w:val="Normln"/>
    <w:uiPriority w:val="99"/>
    <w:rsid w:val="00B52B08"/>
    <w:pPr>
      <w:ind w:left="720"/>
    </w:pPr>
  </w:style>
  <w:style w:type="paragraph" w:styleId="Zkladntext2">
    <w:name w:val="Body Text 2"/>
    <w:basedOn w:val="Normln"/>
    <w:link w:val="Zkladntext2Char"/>
    <w:uiPriority w:val="99"/>
    <w:rsid w:val="00DF215F"/>
    <w:pPr>
      <w:spacing w:after="120" w:line="480" w:lineRule="auto"/>
    </w:pPr>
    <w:rPr>
      <w:rFonts w:cs="Times New Roman"/>
    </w:rPr>
  </w:style>
  <w:style w:type="character" w:customStyle="1" w:styleId="Zkladntext2Char">
    <w:name w:val="Základní text 2 Char"/>
    <w:link w:val="Zkladntext2"/>
    <w:uiPriority w:val="99"/>
    <w:locked/>
    <w:rsid w:val="00DF215F"/>
    <w:rPr>
      <w:rFonts w:ascii="Arial" w:hAnsi="Arial" w:cs="Times New Roman"/>
      <w:lang w:val="cs-CZ" w:eastAsia="cs-CZ"/>
    </w:rPr>
  </w:style>
  <w:style w:type="paragraph" w:customStyle="1" w:styleId="ACNadpis4">
    <w:name w:val="AC Nadpis 4"/>
    <w:basedOn w:val="Normln"/>
    <w:next w:val="Normln"/>
    <w:uiPriority w:val="99"/>
    <w:rsid w:val="0076502B"/>
    <w:pPr>
      <w:keepNext/>
      <w:keepLines/>
      <w:widowControl w:val="0"/>
      <w:tabs>
        <w:tab w:val="num" w:pos="1134"/>
      </w:tabs>
      <w:spacing w:before="240" w:after="60"/>
      <w:ind w:left="1134" w:hanging="1134"/>
      <w:outlineLvl w:val="3"/>
    </w:pPr>
    <w:rPr>
      <w:b/>
      <w:bCs/>
      <w:smallCaps/>
      <w:spacing w:val="10"/>
      <w:sz w:val="22"/>
      <w:szCs w:val="22"/>
    </w:rPr>
  </w:style>
  <w:style w:type="paragraph" w:customStyle="1" w:styleId="ACNormln">
    <w:name w:val="AC Normální"/>
    <w:basedOn w:val="Normln"/>
    <w:uiPriority w:val="99"/>
    <w:rsid w:val="0076502B"/>
    <w:pPr>
      <w:widowControl w:val="0"/>
      <w:spacing w:before="120"/>
      <w:jc w:val="both"/>
    </w:pPr>
    <w:rPr>
      <w:sz w:val="22"/>
      <w:szCs w:val="22"/>
    </w:rPr>
  </w:style>
  <w:style w:type="paragraph" w:styleId="Zkladntext3">
    <w:name w:val="Body Text 3"/>
    <w:basedOn w:val="Normln"/>
    <w:link w:val="Zkladntext3Char"/>
    <w:uiPriority w:val="99"/>
    <w:rsid w:val="00324599"/>
    <w:pPr>
      <w:spacing w:after="120"/>
    </w:pPr>
    <w:rPr>
      <w:rFonts w:cs="Times New Roman"/>
      <w:sz w:val="16"/>
      <w:szCs w:val="16"/>
    </w:rPr>
  </w:style>
  <w:style w:type="character" w:customStyle="1" w:styleId="Zkladntext3Char">
    <w:name w:val="Základní text 3 Char"/>
    <w:link w:val="Zkladntext3"/>
    <w:uiPriority w:val="99"/>
    <w:locked/>
    <w:rsid w:val="00324599"/>
    <w:rPr>
      <w:rFonts w:ascii="Arial" w:hAnsi="Arial" w:cs="Times New Roman"/>
      <w:sz w:val="16"/>
      <w:lang w:val="cs-CZ" w:eastAsia="cs-CZ"/>
    </w:rPr>
  </w:style>
  <w:style w:type="paragraph" w:customStyle="1" w:styleId="Normln1">
    <w:name w:val="Normální1"/>
    <w:uiPriority w:val="99"/>
    <w:rsid w:val="00324599"/>
    <w:pPr>
      <w:widowControl w:val="0"/>
    </w:pPr>
    <w:rPr>
      <w:rFonts w:ascii="Arial" w:hAnsi="Arial" w:cs="Arial"/>
      <w:sz w:val="24"/>
      <w:szCs w:val="24"/>
    </w:rPr>
  </w:style>
  <w:style w:type="paragraph" w:styleId="Obsah3">
    <w:name w:val="toc 3"/>
    <w:basedOn w:val="Normln"/>
    <w:next w:val="Normln"/>
    <w:autoRedefine/>
    <w:uiPriority w:val="99"/>
    <w:rsid w:val="009767E5"/>
    <w:pPr>
      <w:ind w:left="400"/>
    </w:pPr>
    <w:rPr>
      <w:rFonts w:ascii="Calibri" w:hAnsi="Calibri" w:cs="Calibri"/>
      <w:i/>
      <w:iCs/>
    </w:rPr>
  </w:style>
  <w:style w:type="paragraph" w:styleId="Rozloendokumentu">
    <w:name w:val="Document Map"/>
    <w:basedOn w:val="Normln"/>
    <w:link w:val="RozloendokumentuChar"/>
    <w:uiPriority w:val="99"/>
    <w:semiHidden/>
    <w:locked/>
    <w:rsid w:val="00C9220A"/>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cs="Arial"/>
      <w:sz w:val="2"/>
    </w:rPr>
  </w:style>
  <w:style w:type="paragraph" w:customStyle="1" w:styleId="Default">
    <w:name w:val="Default"/>
    <w:uiPriority w:val="99"/>
    <w:rsid w:val="00A349D7"/>
    <w:pPr>
      <w:autoSpaceDE w:val="0"/>
      <w:autoSpaceDN w:val="0"/>
      <w:adjustRightInd w:val="0"/>
    </w:pPr>
    <w:rPr>
      <w:rFonts w:ascii="Calibri" w:hAnsi="Calibri" w:cs="Calibri"/>
      <w:color w:val="000000"/>
      <w:sz w:val="24"/>
      <w:szCs w:val="24"/>
    </w:rPr>
  </w:style>
  <w:style w:type="paragraph" w:styleId="Zkladntextodsazen">
    <w:name w:val="Body Text Indent"/>
    <w:basedOn w:val="Normln"/>
    <w:link w:val="ZkladntextodsazenChar"/>
    <w:uiPriority w:val="99"/>
    <w:locked/>
    <w:rsid w:val="00E961FB"/>
    <w:pPr>
      <w:ind w:left="100" w:hanging="100"/>
      <w:jc w:val="both"/>
    </w:pPr>
  </w:style>
  <w:style w:type="character" w:customStyle="1" w:styleId="ZkladntextodsazenChar">
    <w:name w:val="Základní text odsazený Char"/>
    <w:link w:val="Zkladntextodsazen"/>
    <w:uiPriority w:val="99"/>
    <w:semiHidden/>
    <w:locked/>
    <w:rPr>
      <w:rFonts w:ascii="Arial" w:hAnsi="Arial" w:cs="Arial"/>
      <w:sz w:val="20"/>
      <w:szCs w:val="20"/>
    </w:rPr>
  </w:style>
  <w:style w:type="paragraph" w:styleId="Zkladntextodsazen2">
    <w:name w:val="Body Text Indent 2"/>
    <w:basedOn w:val="Normln"/>
    <w:link w:val="Zkladntextodsazen2Char"/>
    <w:uiPriority w:val="99"/>
    <w:locked/>
    <w:rsid w:val="006F4E37"/>
    <w:pPr>
      <w:spacing w:before="100" w:beforeAutospacing="1" w:after="100" w:afterAutospacing="1"/>
      <w:ind w:left="300" w:hanging="300"/>
      <w:jc w:val="both"/>
    </w:pPr>
  </w:style>
  <w:style w:type="character" w:customStyle="1" w:styleId="Zkladntextodsazen2Char">
    <w:name w:val="Základní text odsazený 2 Char"/>
    <w:link w:val="Zkladntextodsazen2"/>
    <w:uiPriority w:val="99"/>
    <w:semiHidden/>
    <w:locked/>
    <w:rPr>
      <w:rFonts w:ascii="Arial" w:hAnsi="Arial" w:cs="Arial"/>
      <w:sz w:val="20"/>
      <w:szCs w:val="20"/>
    </w:rPr>
  </w:style>
  <w:style w:type="character" w:customStyle="1" w:styleId="redb1">
    <w:name w:val="redb1"/>
    <w:uiPriority w:val="99"/>
    <w:rsid w:val="00860ECA"/>
    <w:rPr>
      <w:b/>
      <w:color w:val="CC0000"/>
    </w:rPr>
  </w:style>
  <w:style w:type="paragraph" w:styleId="Zkladntextodsazen3">
    <w:name w:val="Body Text Indent 3"/>
    <w:basedOn w:val="Normln"/>
    <w:link w:val="Zkladntextodsazen3Char"/>
    <w:uiPriority w:val="99"/>
    <w:locked/>
    <w:rsid w:val="000D23C4"/>
    <w:pPr>
      <w:autoSpaceDE w:val="0"/>
      <w:autoSpaceDN w:val="0"/>
      <w:adjustRightInd w:val="0"/>
      <w:ind w:left="100" w:hanging="100"/>
    </w:pPr>
    <w:rPr>
      <w:rFonts w:ascii="Calibri" w:hAnsi="Calibri" w:cs="Calibri"/>
      <w:color w:val="000000"/>
      <w:sz w:val="22"/>
      <w:szCs w:val="22"/>
    </w:rPr>
  </w:style>
  <w:style w:type="character" w:customStyle="1" w:styleId="Zkladntextodsazen3Char">
    <w:name w:val="Základní text odsazený 3 Char"/>
    <w:link w:val="Zkladntextodsazen3"/>
    <w:uiPriority w:val="99"/>
    <w:semiHidden/>
    <w:locked/>
    <w:rPr>
      <w:rFonts w:ascii="Arial" w:hAnsi="Arial" w:cs="Arial"/>
      <w:sz w:val="16"/>
      <w:szCs w:val="16"/>
    </w:rPr>
  </w:style>
  <w:style w:type="paragraph" w:styleId="Nadpisobsahu">
    <w:name w:val="TOC Heading"/>
    <w:basedOn w:val="Nadpis1"/>
    <w:next w:val="Normln"/>
    <w:uiPriority w:val="39"/>
    <w:qFormat/>
    <w:rsid w:val="00687601"/>
    <w:pPr>
      <w:keepLines/>
      <w:numPr>
        <w:numId w:val="0"/>
      </w:numPr>
      <w:spacing w:before="480" w:after="0" w:line="276" w:lineRule="auto"/>
      <w:outlineLvl w:val="9"/>
    </w:pPr>
    <w:rPr>
      <w:rFonts w:ascii="Cambria" w:hAnsi="Cambria"/>
      <w:color w:val="365F91"/>
      <w:kern w:val="0"/>
      <w:sz w:val="28"/>
      <w:szCs w:val="28"/>
      <w:lang w:eastAsia="en-US"/>
    </w:rPr>
  </w:style>
  <w:style w:type="character" w:styleId="Siln">
    <w:name w:val="Strong"/>
    <w:uiPriority w:val="22"/>
    <w:qFormat/>
    <w:locked/>
    <w:rsid w:val="00971A15"/>
    <w:rPr>
      <w:rFonts w:cs="Times New Roman"/>
      <w:b/>
    </w:rPr>
  </w:style>
  <w:style w:type="character" w:styleId="Sledovanodkaz">
    <w:name w:val="FollowedHyperlink"/>
    <w:uiPriority w:val="99"/>
    <w:locked/>
    <w:rsid w:val="00971A15"/>
    <w:rPr>
      <w:rFonts w:cs="Times New Roman"/>
      <w:color w:val="800080"/>
      <w:u w:val="single"/>
    </w:rPr>
  </w:style>
  <w:style w:type="paragraph" w:styleId="Normlnweb">
    <w:name w:val="Normal (Web)"/>
    <w:basedOn w:val="Normln"/>
    <w:uiPriority w:val="99"/>
    <w:locked/>
    <w:rsid w:val="00971A15"/>
    <w:pPr>
      <w:spacing w:before="150" w:after="100" w:afterAutospacing="1"/>
      <w:ind w:left="420" w:right="420"/>
    </w:pPr>
    <w:rPr>
      <w:rFonts w:ascii="Verdana" w:hAnsi="Verdana" w:cs="Times New Roman"/>
      <w:color w:val="000000"/>
      <w:sz w:val="17"/>
      <w:szCs w:val="17"/>
    </w:rPr>
  </w:style>
  <w:style w:type="paragraph" w:customStyle="1" w:styleId="ACNadpis1">
    <w:name w:val="AC Nadpis 1"/>
    <w:basedOn w:val="Normln"/>
    <w:next w:val="ACNormln"/>
    <w:uiPriority w:val="99"/>
    <w:rsid w:val="00971A15"/>
    <w:pPr>
      <w:keepLines/>
      <w:pBdr>
        <w:top w:val="single" w:sz="12" w:space="1" w:color="auto"/>
        <w:bottom w:val="single" w:sz="12" w:space="1" w:color="auto"/>
      </w:pBdr>
      <w:shd w:val="pct12" w:color="auto" w:fill="FFFFFF"/>
      <w:tabs>
        <w:tab w:val="num" w:pos="1314"/>
      </w:tabs>
      <w:spacing w:before="480" w:after="60"/>
      <w:ind w:left="1314" w:hanging="1134"/>
      <w:outlineLvl w:val="0"/>
    </w:pPr>
    <w:rPr>
      <w:rFonts w:ascii="Times New Roman" w:hAnsi="Times New Roman" w:cs="Times New Roman"/>
      <w:b/>
      <w:smallCaps/>
      <w:sz w:val="36"/>
      <w:szCs w:val="24"/>
      <w:lang w:eastAsia="en-US"/>
    </w:rPr>
  </w:style>
  <w:style w:type="paragraph" w:customStyle="1" w:styleId="ACNadpis2">
    <w:name w:val="AC Nadpis 2"/>
    <w:basedOn w:val="Normln"/>
    <w:next w:val="ACNormln"/>
    <w:uiPriority w:val="99"/>
    <w:rsid w:val="00971A15"/>
    <w:pPr>
      <w:keepNext/>
      <w:keepLines/>
      <w:widowControl w:val="0"/>
      <w:pBdr>
        <w:bottom w:val="single" w:sz="12" w:space="1" w:color="000000"/>
      </w:pBdr>
      <w:tabs>
        <w:tab w:val="num" w:pos="1134"/>
      </w:tabs>
      <w:spacing w:before="360" w:after="60"/>
      <w:ind w:left="1134" w:hanging="1134"/>
      <w:outlineLvl w:val="1"/>
    </w:pPr>
    <w:rPr>
      <w:rFonts w:ascii="Times New Roman" w:hAnsi="Times New Roman" w:cs="Times New Roman"/>
      <w:b/>
      <w:smallCaps/>
      <w:sz w:val="28"/>
    </w:rPr>
  </w:style>
  <w:style w:type="paragraph" w:customStyle="1" w:styleId="obsah">
    <w:name w:val="obsah"/>
    <w:basedOn w:val="Normln"/>
    <w:uiPriority w:val="99"/>
    <w:rsid w:val="00971A15"/>
    <w:pPr>
      <w:keepNext/>
      <w:keepLines/>
      <w:widowControl w:val="0"/>
    </w:pPr>
    <w:rPr>
      <w:rFonts w:ascii="Times New Roman" w:hAnsi="Times New Roman" w:cs="Times New Roman"/>
      <w:b/>
      <w:smallCaps/>
      <w:spacing w:val="40"/>
      <w:sz w:val="40"/>
    </w:rPr>
  </w:style>
  <w:style w:type="paragraph" w:styleId="Obsah4">
    <w:name w:val="toc 4"/>
    <w:basedOn w:val="Normln"/>
    <w:next w:val="Normln"/>
    <w:autoRedefine/>
    <w:uiPriority w:val="99"/>
    <w:locked/>
    <w:rsid w:val="00971F28"/>
    <w:pPr>
      <w:ind w:left="600"/>
    </w:pPr>
    <w:rPr>
      <w:rFonts w:ascii="Calibri" w:hAnsi="Calibri" w:cs="Calibri"/>
      <w:sz w:val="18"/>
      <w:szCs w:val="18"/>
    </w:rPr>
  </w:style>
  <w:style w:type="paragraph" w:styleId="Obsah9">
    <w:name w:val="toc 9"/>
    <w:basedOn w:val="Normln"/>
    <w:next w:val="Normln"/>
    <w:autoRedefine/>
    <w:uiPriority w:val="99"/>
    <w:locked/>
    <w:rsid w:val="00971F28"/>
    <w:pPr>
      <w:ind w:left="1600"/>
    </w:pPr>
    <w:rPr>
      <w:rFonts w:ascii="Calibri" w:hAnsi="Calibri" w:cs="Calibri"/>
      <w:sz w:val="18"/>
      <w:szCs w:val="18"/>
    </w:rPr>
  </w:style>
  <w:style w:type="paragraph" w:styleId="Obsah5">
    <w:name w:val="toc 5"/>
    <w:basedOn w:val="Normln"/>
    <w:next w:val="Normln"/>
    <w:autoRedefine/>
    <w:uiPriority w:val="99"/>
    <w:locked/>
    <w:rsid w:val="00971F28"/>
    <w:pPr>
      <w:ind w:left="800"/>
    </w:pPr>
    <w:rPr>
      <w:rFonts w:ascii="Calibri" w:hAnsi="Calibri" w:cs="Calibri"/>
      <w:sz w:val="18"/>
      <w:szCs w:val="18"/>
    </w:rPr>
  </w:style>
  <w:style w:type="paragraph" w:styleId="Obsah6">
    <w:name w:val="toc 6"/>
    <w:basedOn w:val="Normln"/>
    <w:next w:val="Normln"/>
    <w:autoRedefine/>
    <w:uiPriority w:val="99"/>
    <w:locked/>
    <w:rsid w:val="00971F28"/>
    <w:pPr>
      <w:ind w:left="1000"/>
    </w:pPr>
    <w:rPr>
      <w:rFonts w:ascii="Calibri" w:hAnsi="Calibri" w:cs="Calibri"/>
      <w:sz w:val="18"/>
      <w:szCs w:val="18"/>
    </w:rPr>
  </w:style>
  <w:style w:type="paragraph" w:styleId="Obsah7">
    <w:name w:val="toc 7"/>
    <w:basedOn w:val="Normln"/>
    <w:next w:val="Normln"/>
    <w:autoRedefine/>
    <w:uiPriority w:val="99"/>
    <w:locked/>
    <w:rsid w:val="00971F28"/>
    <w:pPr>
      <w:ind w:left="1200"/>
    </w:pPr>
    <w:rPr>
      <w:rFonts w:ascii="Calibri" w:hAnsi="Calibri" w:cs="Calibri"/>
      <w:sz w:val="18"/>
      <w:szCs w:val="18"/>
    </w:rPr>
  </w:style>
  <w:style w:type="paragraph" w:styleId="Obsah8">
    <w:name w:val="toc 8"/>
    <w:basedOn w:val="Normln"/>
    <w:next w:val="Normln"/>
    <w:autoRedefine/>
    <w:uiPriority w:val="99"/>
    <w:locked/>
    <w:rsid w:val="00971F28"/>
    <w:pPr>
      <w:ind w:left="1400"/>
    </w:pPr>
    <w:rPr>
      <w:rFonts w:ascii="Calibri" w:hAnsi="Calibri" w:cs="Calibri"/>
      <w:sz w:val="18"/>
      <w:szCs w:val="18"/>
    </w:rPr>
  </w:style>
  <w:style w:type="paragraph" w:customStyle="1" w:styleId="Normln2">
    <w:name w:val="Normální2"/>
    <w:uiPriority w:val="99"/>
    <w:rsid w:val="002D11E0"/>
    <w:pPr>
      <w:widowControl w:val="0"/>
    </w:pPr>
    <w:rPr>
      <w:sz w:val="24"/>
    </w:rPr>
  </w:style>
  <w:style w:type="paragraph" w:customStyle="1" w:styleId="Normln3">
    <w:name w:val="Normální3"/>
    <w:rsid w:val="00D36CEE"/>
    <w:pPr>
      <w:widowControl w:val="0"/>
      <w:snapToGrid w:val="0"/>
    </w:pPr>
    <w:rPr>
      <w:sz w:val="24"/>
    </w:rPr>
  </w:style>
  <w:style w:type="character" w:customStyle="1" w:styleId="apple-converted-space">
    <w:name w:val="apple-converted-space"/>
    <w:basedOn w:val="Standardnpsmoodstavce"/>
    <w:rsid w:val="00E27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55731">
      <w:bodyDiv w:val="1"/>
      <w:marLeft w:val="0"/>
      <w:marRight w:val="0"/>
      <w:marTop w:val="0"/>
      <w:marBottom w:val="0"/>
      <w:divBdr>
        <w:top w:val="none" w:sz="0" w:space="0" w:color="auto"/>
        <w:left w:val="none" w:sz="0" w:space="0" w:color="auto"/>
        <w:bottom w:val="none" w:sz="0" w:space="0" w:color="auto"/>
        <w:right w:val="none" w:sz="0" w:space="0" w:color="auto"/>
      </w:divBdr>
    </w:div>
    <w:div w:id="207765091">
      <w:bodyDiv w:val="1"/>
      <w:marLeft w:val="0"/>
      <w:marRight w:val="0"/>
      <w:marTop w:val="0"/>
      <w:marBottom w:val="0"/>
      <w:divBdr>
        <w:top w:val="none" w:sz="0" w:space="0" w:color="auto"/>
        <w:left w:val="none" w:sz="0" w:space="0" w:color="auto"/>
        <w:bottom w:val="none" w:sz="0" w:space="0" w:color="auto"/>
        <w:right w:val="none" w:sz="0" w:space="0" w:color="auto"/>
      </w:divBdr>
    </w:div>
    <w:div w:id="622613886">
      <w:marLeft w:val="0"/>
      <w:marRight w:val="0"/>
      <w:marTop w:val="0"/>
      <w:marBottom w:val="0"/>
      <w:divBdr>
        <w:top w:val="none" w:sz="0" w:space="0" w:color="auto"/>
        <w:left w:val="none" w:sz="0" w:space="0" w:color="auto"/>
        <w:bottom w:val="none" w:sz="0" w:space="0" w:color="auto"/>
        <w:right w:val="none" w:sz="0" w:space="0" w:color="auto"/>
      </w:divBdr>
    </w:div>
    <w:div w:id="622613887">
      <w:marLeft w:val="0"/>
      <w:marRight w:val="0"/>
      <w:marTop w:val="0"/>
      <w:marBottom w:val="0"/>
      <w:divBdr>
        <w:top w:val="none" w:sz="0" w:space="0" w:color="auto"/>
        <w:left w:val="none" w:sz="0" w:space="0" w:color="auto"/>
        <w:bottom w:val="none" w:sz="0" w:space="0" w:color="auto"/>
        <w:right w:val="none" w:sz="0" w:space="0" w:color="auto"/>
      </w:divBdr>
    </w:div>
    <w:div w:id="622613888">
      <w:marLeft w:val="0"/>
      <w:marRight w:val="0"/>
      <w:marTop w:val="0"/>
      <w:marBottom w:val="0"/>
      <w:divBdr>
        <w:top w:val="none" w:sz="0" w:space="0" w:color="auto"/>
        <w:left w:val="none" w:sz="0" w:space="0" w:color="auto"/>
        <w:bottom w:val="none" w:sz="0" w:space="0" w:color="auto"/>
        <w:right w:val="none" w:sz="0" w:space="0" w:color="auto"/>
      </w:divBdr>
    </w:div>
    <w:div w:id="622613891">
      <w:marLeft w:val="0"/>
      <w:marRight w:val="0"/>
      <w:marTop w:val="0"/>
      <w:marBottom w:val="0"/>
      <w:divBdr>
        <w:top w:val="none" w:sz="0" w:space="0" w:color="auto"/>
        <w:left w:val="none" w:sz="0" w:space="0" w:color="auto"/>
        <w:bottom w:val="none" w:sz="0" w:space="0" w:color="auto"/>
        <w:right w:val="none" w:sz="0" w:space="0" w:color="auto"/>
      </w:divBdr>
    </w:div>
    <w:div w:id="622613892">
      <w:marLeft w:val="0"/>
      <w:marRight w:val="0"/>
      <w:marTop w:val="0"/>
      <w:marBottom w:val="0"/>
      <w:divBdr>
        <w:top w:val="none" w:sz="0" w:space="0" w:color="auto"/>
        <w:left w:val="none" w:sz="0" w:space="0" w:color="auto"/>
        <w:bottom w:val="none" w:sz="0" w:space="0" w:color="auto"/>
        <w:right w:val="none" w:sz="0" w:space="0" w:color="auto"/>
      </w:divBdr>
      <w:divsChild>
        <w:div w:id="622613889">
          <w:marLeft w:val="0"/>
          <w:marRight w:val="0"/>
          <w:marTop w:val="0"/>
          <w:marBottom w:val="0"/>
          <w:divBdr>
            <w:top w:val="none" w:sz="0" w:space="0" w:color="auto"/>
            <w:left w:val="none" w:sz="0" w:space="0" w:color="auto"/>
            <w:bottom w:val="none" w:sz="0" w:space="0" w:color="auto"/>
            <w:right w:val="none" w:sz="0" w:space="0" w:color="auto"/>
          </w:divBdr>
          <w:divsChild>
            <w:div w:id="622613899">
              <w:marLeft w:val="0"/>
              <w:marRight w:val="0"/>
              <w:marTop w:val="0"/>
              <w:marBottom w:val="0"/>
              <w:divBdr>
                <w:top w:val="none" w:sz="0" w:space="0" w:color="auto"/>
                <w:left w:val="none" w:sz="0" w:space="0" w:color="auto"/>
                <w:bottom w:val="none" w:sz="0" w:space="0" w:color="auto"/>
                <w:right w:val="none" w:sz="0" w:space="0" w:color="auto"/>
              </w:divBdr>
              <w:divsChild>
                <w:div w:id="622613893">
                  <w:marLeft w:val="0"/>
                  <w:marRight w:val="0"/>
                  <w:marTop w:val="0"/>
                  <w:marBottom w:val="0"/>
                  <w:divBdr>
                    <w:top w:val="none" w:sz="0" w:space="0" w:color="auto"/>
                    <w:left w:val="none" w:sz="0" w:space="0" w:color="auto"/>
                    <w:bottom w:val="none" w:sz="0" w:space="0" w:color="auto"/>
                    <w:right w:val="none" w:sz="0" w:space="0" w:color="auto"/>
                  </w:divBdr>
                  <w:divsChild>
                    <w:div w:id="622613898">
                      <w:marLeft w:val="0"/>
                      <w:marRight w:val="0"/>
                      <w:marTop w:val="0"/>
                      <w:marBottom w:val="0"/>
                      <w:divBdr>
                        <w:top w:val="none" w:sz="0" w:space="0" w:color="auto"/>
                        <w:left w:val="none" w:sz="0" w:space="0" w:color="auto"/>
                        <w:bottom w:val="none" w:sz="0" w:space="0" w:color="auto"/>
                        <w:right w:val="none" w:sz="0" w:space="0" w:color="auto"/>
                      </w:divBdr>
                      <w:divsChild>
                        <w:div w:id="622613900">
                          <w:marLeft w:val="0"/>
                          <w:marRight w:val="0"/>
                          <w:marTop w:val="0"/>
                          <w:marBottom w:val="0"/>
                          <w:divBdr>
                            <w:top w:val="none" w:sz="0" w:space="0" w:color="auto"/>
                            <w:left w:val="none" w:sz="0" w:space="0" w:color="auto"/>
                            <w:bottom w:val="none" w:sz="0" w:space="0" w:color="auto"/>
                            <w:right w:val="none" w:sz="0" w:space="0" w:color="auto"/>
                          </w:divBdr>
                          <w:divsChild>
                            <w:div w:id="622613897">
                              <w:marLeft w:val="0"/>
                              <w:marRight w:val="0"/>
                              <w:marTop w:val="0"/>
                              <w:marBottom w:val="0"/>
                              <w:divBdr>
                                <w:top w:val="none" w:sz="0" w:space="0" w:color="auto"/>
                                <w:left w:val="none" w:sz="0" w:space="0" w:color="auto"/>
                                <w:bottom w:val="none" w:sz="0" w:space="0" w:color="auto"/>
                                <w:right w:val="none" w:sz="0" w:space="0" w:color="auto"/>
                              </w:divBdr>
                              <w:divsChild>
                                <w:div w:id="622613895">
                                  <w:marLeft w:val="0"/>
                                  <w:marRight w:val="0"/>
                                  <w:marTop w:val="0"/>
                                  <w:marBottom w:val="0"/>
                                  <w:divBdr>
                                    <w:top w:val="none" w:sz="0" w:space="0" w:color="auto"/>
                                    <w:left w:val="none" w:sz="0" w:space="0" w:color="auto"/>
                                    <w:bottom w:val="none" w:sz="0" w:space="0" w:color="auto"/>
                                    <w:right w:val="none" w:sz="0" w:space="0" w:color="auto"/>
                                  </w:divBdr>
                                  <w:divsChild>
                                    <w:div w:id="6226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613894">
      <w:marLeft w:val="0"/>
      <w:marRight w:val="0"/>
      <w:marTop w:val="0"/>
      <w:marBottom w:val="0"/>
      <w:divBdr>
        <w:top w:val="none" w:sz="0" w:space="0" w:color="auto"/>
        <w:left w:val="none" w:sz="0" w:space="0" w:color="auto"/>
        <w:bottom w:val="none" w:sz="0" w:space="0" w:color="auto"/>
        <w:right w:val="none" w:sz="0" w:space="0" w:color="auto"/>
      </w:divBdr>
    </w:div>
    <w:div w:id="622613896">
      <w:marLeft w:val="0"/>
      <w:marRight w:val="0"/>
      <w:marTop w:val="0"/>
      <w:marBottom w:val="0"/>
      <w:divBdr>
        <w:top w:val="none" w:sz="0" w:space="0" w:color="auto"/>
        <w:left w:val="none" w:sz="0" w:space="0" w:color="auto"/>
        <w:bottom w:val="none" w:sz="0" w:space="0" w:color="auto"/>
        <w:right w:val="none" w:sz="0" w:space="0" w:color="auto"/>
      </w:divBdr>
    </w:div>
    <w:div w:id="945772623">
      <w:bodyDiv w:val="1"/>
      <w:marLeft w:val="0"/>
      <w:marRight w:val="0"/>
      <w:marTop w:val="0"/>
      <w:marBottom w:val="0"/>
      <w:divBdr>
        <w:top w:val="none" w:sz="0" w:space="0" w:color="auto"/>
        <w:left w:val="none" w:sz="0" w:space="0" w:color="auto"/>
        <w:bottom w:val="none" w:sz="0" w:space="0" w:color="auto"/>
        <w:right w:val="none" w:sz="0" w:space="0" w:color="auto"/>
      </w:divBdr>
    </w:div>
    <w:div w:id="13647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5399-166F-4EEF-A441-74AA3830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6195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NABÍDKA MZDOVÉHO A PERSONÁLNÍHO SYSTÉMU PERM 3</vt:lpstr>
    </vt:vector>
  </TitlesOfParts>
  <LinksUpToDate>false</LinksUpToDate>
  <CharactersWithSpaces>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NABÍDKA MZDOVÉHO A PERSONÁLNÍHO SYSTÉMU PERM 3</dc:title>
  <dc:creator/>
  <cp:lastModifiedBy/>
  <cp:revision>1</cp:revision>
  <cp:lastPrinted>2013-02-24T14:00:00Z</cp:lastPrinted>
  <dcterms:created xsi:type="dcterms:W3CDTF">2018-04-16T08:44:00Z</dcterms:created>
  <dcterms:modified xsi:type="dcterms:W3CDTF">2018-04-16T08:44:00Z</dcterms:modified>
</cp:coreProperties>
</file>