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8A2" w:rsidRPr="00BF3EE8" w:rsidRDefault="00CF38A2" w:rsidP="00802DEF">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BF3EE8">
        <w:rPr>
          <w:rFonts w:ascii="Times New Roman" w:eastAsia="Times New Roman" w:hAnsi="Times New Roman"/>
          <w:b/>
          <w:caps/>
          <w:sz w:val="24"/>
          <w:szCs w:val="24"/>
          <w:lang w:eastAsia="ar-SA"/>
        </w:rPr>
        <w:t xml:space="preserve">Dodatek </w:t>
      </w:r>
      <w:r w:rsidRPr="00027CB0">
        <w:rPr>
          <w:rFonts w:ascii="Times New Roman" w:eastAsia="Times New Roman" w:hAnsi="Times New Roman"/>
          <w:b/>
          <w:caps/>
          <w:sz w:val="24"/>
          <w:szCs w:val="24"/>
          <w:lang w:eastAsia="ar-SA"/>
        </w:rPr>
        <w:t xml:space="preserve">č. </w:t>
      </w:r>
      <w:r w:rsidR="00797806" w:rsidRPr="00027CB0">
        <w:rPr>
          <w:rFonts w:ascii="Times New Roman" w:eastAsia="Times New Roman" w:hAnsi="Times New Roman"/>
          <w:b/>
          <w:caps/>
          <w:sz w:val="24"/>
          <w:szCs w:val="24"/>
          <w:lang w:eastAsia="ar-SA"/>
        </w:rPr>
        <w:t>1</w:t>
      </w:r>
      <w:r w:rsidRPr="00027CB0">
        <w:rPr>
          <w:rFonts w:ascii="Times New Roman" w:eastAsia="Times New Roman" w:hAnsi="Times New Roman"/>
          <w:b/>
          <w:caps/>
          <w:sz w:val="24"/>
          <w:szCs w:val="24"/>
          <w:lang w:eastAsia="ar-SA"/>
        </w:rPr>
        <w:t xml:space="preserve"> k</w:t>
      </w:r>
      <w:r w:rsidR="00C877FF" w:rsidRPr="00027CB0">
        <w:rPr>
          <w:rFonts w:ascii="Times New Roman" w:eastAsia="Times New Roman" w:hAnsi="Times New Roman"/>
          <w:b/>
          <w:caps/>
          <w:sz w:val="24"/>
          <w:szCs w:val="24"/>
          <w:lang w:eastAsia="ar-SA"/>
        </w:rPr>
        <w:t xml:space="preserve"> </w:t>
      </w:r>
      <w:r w:rsidRPr="00027CB0">
        <w:rPr>
          <w:rFonts w:ascii="Times New Roman" w:eastAsia="Times New Roman" w:hAnsi="Times New Roman"/>
          <w:b/>
          <w:caps/>
          <w:sz w:val="24"/>
          <w:szCs w:val="24"/>
          <w:lang w:eastAsia="ar-SA"/>
        </w:rPr>
        <w:t>L</w:t>
      </w:r>
      <w:r w:rsidRPr="00BF3EE8">
        <w:rPr>
          <w:rFonts w:ascii="Times New Roman" w:eastAsia="Times New Roman" w:hAnsi="Times New Roman"/>
          <w:b/>
          <w:caps/>
          <w:sz w:val="24"/>
          <w:szCs w:val="24"/>
          <w:lang w:eastAsia="ar-SA"/>
        </w:rPr>
        <w:t xml:space="preserve">ICENČNÍ smlouvě </w:t>
      </w:r>
      <w:r w:rsidR="00ED7890" w:rsidRPr="00BF3EE8">
        <w:rPr>
          <w:rFonts w:ascii="Times New Roman" w:eastAsia="Times New Roman" w:hAnsi="Times New Roman"/>
          <w:b/>
          <w:caps/>
          <w:sz w:val="24"/>
          <w:szCs w:val="24"/>
          <w:lang w:eastAsia="ar-SA"/>
        </w:rPr>
        <w:t>CYGNUS</w:t>
      </w:r>
      <w:r w:rsidR="009206A9" w:rsidRPr="00BF3EE8">
        <w:rPr>
          <w:rFonts w:ascii="Times New Roman" w:hAnsi="Times New Roman"/>
          <w:b/>
          <w:sz w:val="24"/>
          <w:szCs w:val="24"/>
          <w:vertAlign w:val="superscript"/>
        </w:rPr>
        <w:t>®</w:t>
      </w:r>
      <w:r w:rsidR="00ED7890" w:rsidRPr="00BF3EE8">
        <w:rPr>
          <w:rFonts w:ascii="Times New Roman" w:eastAsia="Times New Roman" w:hAnsi="Times New Roman"/>
          <w:b/>
          <w:caps/>
          <w:sz w:val="24"/>
          <w:szCs w:val="24"/>
          <w:lang w:eastAsia="ar-SA"/>
        </w:rPr>
        <w:t xml:space="preserve"> 2</w:t>
      </w:r>
    </w:p>
    <w:p w:rsidR="00CF38A2" w:rsidRPr="00BF3EE8" w:rsidRDefault="00CF38A2" w:rsidP="00CF38A2">
      <w:pPr>
        <w:suppressAutoHyphens/>
        <w:spacing w:after="0" w:line="240" w:lineRule="auto"/>
        <w:jc w:val="center"/>
        <w:rPr>
          <w:rFonts w:ascii="Times New Roman" w:eastAsia="Times New Roman" w:hAnsi="Times New Roman"/>
          <w:bCs/>
          <w:sz w:val="20"/>
          <w:szCs w:val="20"/>
          <w:lang w:eastAsia="ar-SA"/>
        </w:rPr>
      </w:pPr>
      <w:r w:rsidRPr="00BF3EE8">
        <w:rPr>
          <w:rFonts w:ascii="Times New Roman" w:eastAsia="Times New Roman" w:hAnsi="Times New Roman"/>
          <w:bCs/>
          <w:sz w:val="20"/>
          <w:szCs w:val="20"/>
          <w:lang w:eastAsia="ar-SA"/>
        </w:rPr>
        <w:t>Níže uvedené strany</w:t>
      </w:r>
    </w:p>
    <w:p w:rsidR="00CF38A2" w:rsidRPr="00BF3EE8" w:rsidRDefault="00CF38A2" w:rsidP="00CF38A2">
      <w:pPr>
        <w:pStyle w:val="Zkladntext"/>
        <w:tabs>
          <w:tab w:val="left" w:pos="1980"/>
        </w:tabs>
        <w:spacing w:before="0"/>
        <w:rPr>
          <w:b/>
          <w:lang w:val="cs-CZ"/>
        </w:rPr>
      </w:pPr>
    </w:p>
    <w:p w:rsidR="00CF38A2" w:rsidRPr="00BF3EE8" w:rsidRDefault="00CF38A2" w:rsidP="00CF38A2">
      <w:pPr>
        <w:spacing w:after="0" w:line="240" w:lineRule="auto"/>
        <w:jc w:val="both"/>
        <w:rPr>
          <w:rFonts w:ascii="Times New Roman" w:hAnsi="Times New Roman"/>
          <w:b/>
          <w:sz w:val="20"/>
          <w:szCs w:val="20"/>
        </w:rPr>
      </w:pPr>
      <w:r w:rsidRPr="00BF3EE8">
        <w:rPr>
          <w:rFonts w:ascii="Times New Roman" w:hAnsi="Times New Roman"/>
          <w:b/>
          <w:sz w:val="20"/>
          <w:szCs w:val="20"/>
        </w:rPr>
        <w:t>I</w:t>
      </w:r>
      <w:r w:rsidR="00FD2342" w:rsidRPr="00BF3EE8">
        <w:rPr>
          <w:rFonts w:ascii="Times New Roman" w:hAnsi="Times New Roman"/>
          <w:b/>
          <w:sz w:val="20"/>
          <w:szCs w:val="20"/>
        </w:rPr>
        <w:t>R</w:t>
      </w:r>
      <w:r w:rsidRPr="00BF3EE8">
        <w:rPr>
          <w:rFonts w:ascii="Times New Roman" w:hAnsi="Times New Roman"/>
          <w:b/>
          <w:sz w:val="20"/>
          <w:szCs w:val="20"/>
        </w:rPr>
        <w:t>eSoft, s.r.o.</w:t>
      </w:r>
    </w:p>
    <w:p w:rsidR="00CF38A2" w:rsidRPr="00BF3EE8" w:rsidRDefault="00CF38A2" w:rsidP="00CF38A2">
      <w:pPr>
        <w:spacing w:after="0" w:line="240" w:lineRule="auto"/>
        <w:jc w:val="both"/>
        <w:rPr>
          <w:rFonts w:ascii="Times New Roman" w:hAnsi="Times New Roman"/>
          <w:sz w:val="20"/>
          <w:szCs w:val="20"/>
        </w:rPr>
      </w:pPr>
      <w:r w:rsidRPr="00BF3EE8">
        <w:rPr>
          <w:rFonts w:ascii="Times New Roman" w:hAnsi="Times New Roman"/>
          <w:sz w:val="20"/>
          <w:szCs w:val="20"/>
        </w:rPr>
        <w:t xml:space="preserve">se sídlem Cejl 37/62, </w:t>
      </w:r>
      <w:r w:rsidR="00B9114B" w:rsidRPr="00BF3EE8">
        <w:rPr>
          <w:rFonts w:ascii="Times New Roman" w:hAnsi="Times New Roman"/>
          <w:sz w:val="20"/>
          <w:szCs w:val="20"/>
        </w:rPr>
        <w:t xml:space="preserve">Brno, </w:t>
      </w:r>
      <w:r w:rsidRPr="00BF3EE8">
        <w:rPr>
          <w:rFonts w:ascii="Times New Roman" w:hAnsi="Times New Roman"/>
          <w:sz w:val="20"/>
          <w:szCs w:val="20"/>
        </w:rPr>
        <w:t>602 00</w:t>
      </w:r>
    </w:p>
    <w:p w:rsidR="00CF38A2" w:rsidRPr="00BF3EE8" w:rsidRDefault="00802DEF" w:rsidP="00CF38A2">
      <w:pPr>
        <w:spacing w:after="0" w:line="240" w:lineRule="auto"/>
        <w:jc w:val="both"/>
        <w:rPr>
          <w:rFonts w:ascii="Times New Roman" w:hAnsi="Times New Roman"/>
          <w:sz w:val="20"/>
          <w:szCs w:val="20"/>
        </w:rPr>
      </w:pPr>
      <w:r w:rsidRPr="00BF3EE8">
        <w:rPr>
          <w:rFonts w:ascii="Times New Roman" w:hAnsi="Times New Roman"/>
          <w:sz w:val="20"/>
          <w:szCs w:val="20"/>
        </w:rPr>
        <w:t>IČ: 26297</w:t>
      </w:r>
      <w:r w:rsidR="00CF38A2" w:rsidRPr="00BF3EE8">
        <w:rPr>
          <w:rFonts w:ascii="Times New Roman" w:hAnsi="Times New Roman"/>
          <w:sz w:val="20"/>
          <w:szCs w:val="20"/>
        </w:rPr>
        <w:t>850</w:t>
      </w:r>
    </w:p>
    <w:p w:rsidR="00CF38A2" w:rsidRPr="00BF3EE8" w:rsidRDefault="00CF38A2" w:rsidP="00CF38A2">
      <w:pPr>
        <w:spacing w:after="0" w:line="240" w:lineRule="auto"/>
        <w:jc w:val="both"/>
        <w:rPr>
          <w:rFonts w:ascii="Times New Roman" w:hAnsi="Times New Roman"/>
          <w:sz w:val="20"/>
          <w:szCs w:val="20"/>
        </w:rPr>
      </w:pPr>
      <w:r w:rsidRPr="00BF3EE8">
        <w:rPr>
          <w:rFonts w:ascii="Times New Roman" w:hAnsi="Times New Roman"/>
          <w:sz w:val="20"/>
          <w:szCs w:val="20"/>
        </w:rPr>
        <w:t>zapsaná v obchodním rejstříku vedeném Krajským soudem v Brně, oddíl C, vložka 42453</w:t>
      </w:r>
    </w:p>
    <w:p w:rsidR="00CF38A2" w:rsidRPr="00BF3EE8" w:rsidRDefault="00CF38A2" w:rsidP="00CF38A2">
      <w:pPr>
        <w:tabs>
          <w:tab w:val="left" w:pos="0"/>
        </w:tabs>
        <w:spacing w:after="0" w:line="240" w:lineRule="auto"/>
        <w:rPr>
          <w:rFonts w:ascii="Times New Roman" w:hAnsi="Times New Roman"/>
          <w:sz w:val="20"/>
          <w:szCs w:val="20"/>
        </w:rPr>
      </w:pPr>
      <w:r w:rsidRPr="00BF3EE8">
        <w:rPr>
          <w:rFonts w:ascii="Times New Roman" w:hAnsi="Times New Roman"/>
          <w:sz w:val="20"/>
          <w:szCs w:val="20"/>
        </w:rPr>
        <w:t>zastoupena</w:t>
      </w:r>
      <w:r w:rsidR="00B9114B" w:rsidRPr="00BF3EE8">
        <w:rPr>
          <w:rFonts w:ascii="Times New Roman" w:hAnsi="Times New Roman"/>
          <w:sz w:val="20"/>
          <w:szCs w:val="20"/>
        </w:rPr>
        <w:t>:</w:t>
      </w:r>
      <w:r w:rsidRPr="00BF3EE8">
        <w:rPr>
          <w:rFonts w:ascii="Times New Roman" w:hAnsi="Times New Roman"/>
          <w:sz w:val="20"/>
          <w:szCs w:val="20"/>
        </w:rPr>
        <w:t xml:space="preserve"> </w:t>
      </w:r>
      <w:r w:rsidR="00B9114B" w:rsidRPr="00BF3EE8">
        <w:rPr>
          <w:rFonts w:ascii="Times New Roman" w:hAnsi="Times New Roman"/>
          <w:sz w:val="20"/>
          <w:szCs w:val="20"/>
        </w:rPr>
        <w:t>Ing. Jiří Halousek, MBA, jednatel</w:t>
      </w:r>
    </w:p>
    <w:p w:rsidR="00CF38A2" w:rsidRPr="00BF3EE8" w:rsidRDefault="00CF38A2" w:rsidP="00CF38A2">
      <w:pPr>
        <w:suppressAutoHyphens/>
        <w:spacing w:after="0" w:line="240" w:lineRule="auto"/>
        <w:jc w:val="both"/>
        <w:rPr>
          <w:rFonts w:ascii="Times New Roman" w:eastAsia="Times New Roman" w:hAnsi="Times New Roman"/>
          <w:b/>
          <w:sz w:val="20"/>
          <w:szCs w:val="20"/>
          <w:lang w:eastAsia="ar-SA"/>
        </w:rPr>
      </w:pPr>
      <w:r w:rsidRPr="00BF3EE8">
        <w:rPr>
          <w:rFonts w:ascii="Times New Roman" w:eastAsia="Times New Roman" w:hAnsi="Times New Roman"/>
          <w:sz w:val="20"/>
          <w:szCs w:val="20"/>
          <w:lang w:eastAsia="ar-SA"/>
        </w:rPr>
        <w:t xml:space="preserve">na straně jedné jako </w:t>
      </w:r>
      <w:r w:rsidRPr="00BF3EE8">
        <w:rPr>
          <w:rFonts w:ascii="Times New Roman" w:eastAsia="Times New Roman" w:hAnsi="Times New Roman"/>
          <w:b/>
          <w:sz w:val="20"/>
          <w:szCs w:val="20"/>
          <w:lang w:eastAsia="ar-SA"/>
        </w:rPr>
        <w:t>autor</w:t>
      </w:r>
    </w:p>
    <w:p w:rsidR="00CF38A2" w:rsidRPr="00BF3EE8" w:rsidRDefault="00CF38A2" w:rsidP="00CF38A2">
      <w:pPr>
        <w:suppressAutoHyphens/>
        <w:spacing w:after="0" w:line="240" w:lineRule="auto"/>
        <w:jc w:val="both"/>
        <w:rPr>
          <w:rFonts w:ascii="Times New Roman" w:eastAsia="Times New Roman" w:hAnsi="Times New Roman"/>
          <w:sz w:val="20"/>
          <w:szCs w:val="20"/>
          <w:lang w:eastAsia="ar-SA"/>
        </w:rPr>
      </w:pPr>
    </w:p>
    <w:p w:rsidR="00CF38A2" w:rsidRPr="00BF3EE8" w:rsidRDefault="00CF38A2" w:rsidP="00CF38A2">
      <w:pPr>
        <w:suppressAutoHyphens/>
        <w:spacing w:after="0" w:line="240" w:lineRule="auto"/>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a</w:t>
      </w:r>
    </w:p>
    <w:p w:rsidR="00CF38A2" w:rsidRPr="00BF3EE8" w:rsidRDefault="00CF38A2" w:rsidP="00CF38A2">
      <w:pPr>
        <w:spacing w:after="0" w:line="240" w:lineRule="auto"/>
        <w:rPr>
          <w:rFonts w:ascii="Times New Roman" w:hAnsi="Times New Roman"/>
          <w:sz w:val="20"/>
          <w:szCs w:val="20"/>
        </w:rPr>
      </w:pPr>
    </w:p>
    <w:p w:rsidR="00CF38A2" w:rsidRPr="00797806" w:rsidRDefault="00797806" w:rsidP="00CF38A2">
      <w:pPr>
        <w:spacing w:after="0" w:line="240" w:lineRule="auto"/>
        <w:rPr>
          <w:rFonts w:ascii="Times New Roman" w:eastAsia="Dutch801BTCE-Roman" w:hAnsi="Times New Roman"/>
          <w:b/>
          <w:bCs/>
          <w:sz w:val="20"/>
          <w:szCs w:val="20"/>
        </w:rPr>
      </w:pPr>
      <w:r w:rsidRPr="00797806">
        <w:rPr>
          <w:rFonts w:ascii="Times New Roman" w:eastAsia="Dutch801BTCE-Roman" w:hAnsi="Times New Roman"/>
          <w:b/>
          <w:bCs/>
          <w:sz w:val="20"/>
          <w:szCs w:val="20"/>
        </w:rPr>
        <w:t>Domov pro osoby se ZP Horní Bříza</w:t>
      </w:r>
    </w:p>
    <w:p w:rsidR="00CF38A2" w:rsidRPr="00797806" w:rsidRDefault="00B9114B" w:rsidP="00CF38A2">
      <w:pPr>
        <w:spacing w:after="0" w:line="240" w:lineRule="auto"/>
        <w:rPr>
          <w:rFonts w:ascii="Times New Roman" w:hAnsi="Times New Roman"/>
          <w:sz w:val="20"/>
          <w:szCs w:val="20"/>
        </w:rPr>
      </w:pPr>
      <w:r w:rsidRPr="00797806">
        <w:rPr>
          <w:rFonts w:ascii="Times New Roman" w:hAnsi="Times New Roman"/>
          <w:sz w:val="20"/>
          <w:szCs w:val="20"/>
        </w:rPr>
        <w:t xml:space="preserve">se sídlem </w:t>
      </w:r>
      <w:r w:rsidR="00797806" w:rsidRPr="00797806">
        <w:rPr>
          <w:rFonts w:ascii="Times New Roman" w:hAnsi="Times New Roman"/>
          <w:sz w:val="20"/>
          <w:szCs w:val="20"/>
        </w:rPr>
        <w:t>U Vrbky 486, Horní Bříza, 330 12</w:t>
      </w:r>
    </w:p>
    <w:p w:rsidR="00CF38A2" w:rsidRPr="00797806" w:rsidRDefault="00B9114B" w:rsidP="00CF38A2">
      <w:pPr>
        <w:spacing w:after="0" w:line="240" w:lineRule="auto"/>
        <w:rPr>
          <w:rFonts w:ascii="Times New Roman" w:hAnsi="Times New Roman"/>
          <w:sz w:val="20"/>
          <w:szCs w:val="20"/>
        </w:rPr>
      </w:pPr>
      <w:r w:rsidRPr="00797806">
        <w:rPr>
          <w:rFonts w:ascii="Times New Roman" w:hAnsi="Times New Roman"/>
          <w:sz w:val="20"/>
          <w:szCs w:val="20"/>
        </w:rPr>
        <w:t xml:space="preserve">IČ: </w:t>
      </w:r>
      <w:r w:rsidR="00797806" w:rsidRPr="00797806">
        <w:rPr>
          <w:rFonts w:ascii="Times New Roman" w:hAnsi="Times New Roman"/>
          <w:sz w:val="20"/>
          <w:szCs w:val="20"/>
        </w:rPr>
        <w:t>00022578</w:t>
      </w:r>
    </w:p>
    <w:p w:rsidR="00CF38A2" w:rsidRPr="00797806" w:rsidRDefault="00802DEF" w:rsidP="00CF38A2">
      <w:pPr>
        <w:spacing w:after="0" w:line="240" w:lineRule="auto"/>
        <w:rPr>
          <w:rFonts w:ascii="Times New Roman" w:hAnsi="Times New Roman"/>
          <w:sz w:val="20"/>
          <w:szCs w:val="20"/>
        </w:rPr>
      </w:pPr>
      <w:r w:rsidRPr="00797806">
        <w:rPr>
          <w:rFonts w:ascii="Times New Roman" w:hAnsi="Times New Roman"/>
          <w:sz w:val="20"/>
          <w:szCs w:val="20"/>
        </w:rPr>
        <w:t>z</w:t>
      </w:r>
      <w:r w:rsidR="00CF38A2" w:rsidRPr="00797806">
        <w:rPr>
          <w:rFonts w:ascii="Times New Roman" w:hAnsi="Times New Roman"/>
          <w:sz w:val="20"/>
          <w:szCs w:val="20"/>
        </w:rPr>
        <w:t>astoupena</w:t>
      </w:r>
      <w:r w:rsidRPr="00797806">
        <w:rPr>
          <w:rFonts w:ascii="Times New Roman" w:hAnsi="Times New Roman"/>
          <w:sz w:val="20"/>
          <w:szCs w:val="20"/>
        </w:rPr>
        <w:t>:</w:t>
      </w:r>
      <w:r w:rsidR="00CF38A2" w:rsidRPr="00797806">
        <w:rPr>
          <w:rFonts w:ascii="Times New Roman" w:hAnsi="Times New Roman"/>
          <w:sz w:val="20"/>
          <w:szCs w:val="20"/>
        </w:rPr>
        <w:t xml:space="preserve"> </w:t>
      </w:r>
      <w:r w:rsidR="00797806" w:rsidRPr="00797806">
        <w:rPr>
          <w:rFonts w:ascii="Times New Roman" w:hAnsi="Times New Roman"/>
          <w:sz w:val="20"/>
          <w:szCs w:val="20"/>
        </w:rPr>
        <w:t>Mgr. Jiří Horník</w:t>
      </w:r>
      <w:r w:rsidRPr="00797806">
        <w:rPr>
          <w:rFonts w:ascii="Times New Roman" w:hAnsi="Times New Roman"/>
          <w:sz w:val="20"/>
          <w:szCs w:val="20"/>
        </w:rPr>
        <w:t xml:space="preserve">, </w:t>
      </w:r>
      <w:r w:rsidR="00797806" w:rsidRPr="00797806">
        <w:rPr>
          <w:rFonts w:ascii="Times New Roman" w:hAnsi="Times New Roman"/>
          <w:sz w:val="20"/>
          <w:szCs w:val="20"/>
        </w:rPr>
        <w:t>ředitel</w:t>
      </w:r>
    </w:p>
    <w:p w:rsidR="00CF38A2" w:rsidRPr="00797806" w:rsidRDefault="00CF38A2" w:rsidP="00CF38A2">
      <w:pPr>
        <w:suppressAutoHyphens/>
        <w:spacing w:after="0" w:line="240" w:lineRule="auto"/>
        <w:jc w:val="both"/>
        <w:rPr>
          <w:rFonts w:ascii="Times New Roman" w:eastAsia="Times New Roman" w:hAnsi="Times New Roman"/>
          <w:bCs/>
          <w:sz w:val="20"/>
          <w:szCs w:val="20"/>
          <w:lang w:eastAsia="ar-SA"/>
        </w:rPr>
      </w:pPr>
      <w:r w:rsidRPr="00797806">
        <w:rPr>
          <w:rFonts w:ascii="Times New Roman" w:eastAsia="Times New Roman" w:hAnsi="Times New Roman"/>
          <w:bCs/>
          <w:sz w:val="20"/>
          <w:szCs w:val="20"/>
          <w:lang w:eastAsia="ar-SA"/>
        </w:rPr>
        <w:t xml:space="preserve">na straně druhé jako </w:t>
      </w:r>
      <w:r w:rsidRPr="00797806">
        <w:rPr>
          <w:rFonts w:ascii="Times New Roman" w:eastAsia="Times New Roman" w:hAnsi="Times New Roman"/>
          <w:b/>
          <w:bCs/>
          <w:sz w:val="20"/>
          <w:szCs w:val="20"/>
          <w:lang w:eastAsia="ar-SA"/>
        </w:rPr>
        <w:t>nabyvatel</w:t>
      </w:r>
    </w:p>
    <w:p w:rsidR="00CF38A2" w:rsidRPr="00797806" w:rsidRDefault="00CF38A2" w:rsidP="00CF38A2">
      <w:pPr>
        <w:suppressAutoHyphens/>
        <w:spacing w:after="0" w:line="240" w:lineRule="auto"/>
        <w:jc w:val="both"/>
        <w:rPr>
          <w:rFonts w:ascii="Times New Roman" w:eastAsia="Times New Roman" w:hAnsi="Times New Roman"/>
          <w:sz w:val="20"/>
          <w:szCs w:val="20"/>
          <w:lang w:eastAsia="ar-SA"/>
        </w:rPr>
      </w:pPr>
    </w:p>
    <w:p w:rsidR="00CF38A2" w:rsidRPr="00797806" w:rsidRDefault="00CF38A2" w:rsidP="00802DEF">
      <w:pPr>
        <w:suppressAutoHyphens/>
        <w:spacing w:after="120" w:line="240" w:lineRule="auto"/>
        <w:jc w:val="center"/>
        <w:rPr>
          <w:rFonts w:ascii="Times New Roman" w:eastAsia="Times New Roman" w:hAnsi="Times New Roman"/>
          <w:sz w:val="20"/>
          <w:szCs w:val="20"/>
          <w:lang w:eastAsia="ar-SA"/>
        </w:rPr>
      </w:pPr>
      <w:r w:rsidRPr="00797806">
        <w:rPr>
          <w:rFonts w:ascii="Times New Roman" w:eastAsia="Times New Roman" w:hAnsi="Times New Roman"/>
          <w:sz w:val="20"/>
          <w:szCs w:val="20"/>
          <w:lang w:eastAsia="ar-SA"/>
        </w:rPr>
        <w:t>uzavírají v souladu s příslušnými právními předpisy tento dodatek</w:t>
      </w:r>
      <w:r w:rsidR="00A514F8" w:rsidRPr="00797806">
        <w:rPr>
          <w:rFonts w:ascii="Times New Roman" w:eastAsia="Times New Roman" w:hAnsi="Times New Roman"/>
          <w:sz w:val="20"/>
          <w:szCs w:val="20"/>
          <w:lang w:eastAsia="ar-SA"/>
        </w:rPr>
        <w:t xml:space="preserve"> č. </w:t>
      </w:r>
      <w:r w:rsidR="00797806" w:rsidRPr="00797806">
        <w:rPr>
          <w:rFonts w:ascii="Times New Roman" w:eastAsia="Times New Roman" w:hAnsi="Times New Roman"/>
          <w:sz w:val="20"/>
          <w:szCs w:val="20"/>
          <w:lang w:eastAsia="ar-SA"/>
        </w:rPr>
        <w:t>1</w:t>
      </w:r>
      <w:r w:rsidRPr="00797806">
        <w:rPr>
          <w:rFonts w:ascii="Times New Roman" w:eastAsia="Times New Roman" w:hAnsi="Times New Roman"/>
          <w:sz w:val="20"/>
          <w:szCs w:val="20"/>
          <w:lang w:eastAsia="ar-SA"/>
        </w:rPr>
        <w:t xml:space="preserve"> k licenční smlouvě:</w:t>
      </w:r>
    </w:p>
    <w:p w:rsidR="00CF38A2" w:rsidRPr="00797806" w:rsidRDefault="00CF38A2" w:rsidP="00CF38A2">
      <w:pPr>
        <w:suppressAutoHyphens/>
        <w:spacing w:after="0" w:line="240" w:lineRule="auto"/>
        <w:jc w:val="center"/>
        <w:rPr>
          <w:rFonts w:ascii="Times New Roman" w:eastAsia="Times New Roman" w:hAnsi="Times New Roman"/>
          <w:sz w:val="20"/>
          <w:szCs w:val="20"/>
          <w:lang w:eastAsia="ar-SA"/>
        </w:rPr>
      </w:pPr>
    </w:p>
    <w:p w:rsidR="00CF38A2" w:rsidRPr="00797806" w:rsidRDefault="00CF38A2" w:rsidP="00802DEF">
      <w:pPr>
        <w:suppressAutoHyphens/>
        <w:spacing w:after="120" w:line="240" w:lineRule="auto"/>
        <w:jc w:val="center"/>
        <w:rPr>
          <w:rFonts w:ascii="Times New Roman" w:eastAsia="Times New Roman" w:hAnsi="Times New Roman"/>
          <w:b/>
          <w:sz w:val="20"/>
          <w:szCs w:val="20"/>
          <w:lang w:eastAsia="ar-SA"/>
        </w:rPr>
      </w:pPr>
      <w:r w:rsidRPr="00797806">
        <w:rPr>
          <w:rFonts w:ascii="Times New Roman" w:eastAsia="Times New Roman" w:hAnsi="Times New Roman"/>
          <w:b/>
          <w:sz w:val="20"/>
          <w:szCs w:val="20"/>
          <w:lang w:eastAsia="ar-SA"/>
        </w:rPr>
        <w:t>I.</w:t>
      </w:r>
      <w:r w:rsidR="00802DEF" w:rsidRPr="00797806">
        <w:rPr>
          <w:rFonts w:ascii="Times New Roman" w:eastAsia="Times New Roman" w:hAnsi="Times New Roman"/>
          <w:b/>
          <w:sz w:val="20"/>
          <w:szCs w:val="20"/>
          <w:lang w:eastAsia="ar-SA"/>
        </w:rPr>
        <w:t xml:space="preserve"> </w:t>
      </w:r>
      <w:r w:rsidRPr="00797806">
        <w:rPr>
          <w:rFonts w:ascii="Times New Roman" w:eastAsia="Times New Roman" w:hAnsi="Times New Roman"/>
          <w:b/>
          <w:sz w:val="20"/>
          <w:szCs w:val="20"/>
          <w:lang w:eastAsia="ar-SA"/>
        </w:rPr>
        <w:t>Úvodní ustanovení</w:t>
      </w:r>
      <w:r w:rsidR="00ED7890" w:rsidRPr="00797806">
        <w:rPr>
          <w:rFonts w:ascii="Times New Roman" w:eastAsia="Times New Roman" w:hAnsi="Times New Roman"/>
          <w:b/>
          <w:sz w:val="20"/>
          <w:szCs w:val="20"/>
          <w:lang w:eastAsia="ar-SA"/>
        </w:rPr>
        <w:t xml:space="preserve"> a účel dodatku</w:t>
      </w:r>
    </w:p>
    <w:p w:rsidR="00CF38A2" w:rsidRPr="00BF3EE8" w:rsidRDefault="00A938FC"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797806">
        <w:rPr>
          <w:rFonts w:ascii="Times New Roman" w:eastAsia="Times New Roman" w:hAnsi="Times New Roman"/>
          <w:sz w:val="20"/>
          <w:szCs w:val="20"/>
          <w:lang w:eastAsia="ar-SA"/>
        </w:rPr>
        <w:t>S</w:t>
      </w:r>
      <w:r w:rsidR="00CF38A2" w:rsidRPr="00797806">
        <w:rPr>
          <w:rFonts w:ascii="Times New Roman" w:eastAsia="Times New Roman" w:hAnsi="Times New Roman"/>
          <w:sz w:val="20"/>
          <w:szCs w:val="20"/>
          <w:lang w:eastAsia="ar-SA"/>
        </w:rPr>
        <w:t>trany</w:t>
      </w:r>
      <w:r w:rsidRPr="00797806">
        <w:rPr>
          <w:rFonts w:ascii="Times New Roman" w:eastAsia="Times New Roman" w:hAnsi="Times New Roman"/>
          <w:sz w:val="20"/>
          <w:szCs w:val="20"/>
          <w:lang w:eastAsia="ar-SA"/>
        </w:rPr>
        <w:t xml:space="preserve"> tohoto dodatku</w:t>
      </w:r>
      <w:r w:rsidR="00AA6B49" w:rsidRPr="00797806">
        <w:rPr>
          <w:rFonts w:ascii="Times New Roman" w:eastAsia="Times New Roman" w:hAnsi="Times New Roman"/>
          <w:sz w:val="20"/>
          <w:szCs w:val="20"/>
          <w:lang w:eastAsia="ar-SA"/>
        </w:rPr>
        <w:t xml:space="preserve"> uzavřely dne </w:t>
      </w:r>
      <w:r w:rsidR="00797806" w:rsidRPr="00797806">
        <w:rPr>
          <w:rFonts w:ascii="Times New Roman" w:hAnsi="Times New Roman"/>
          <w:sz w:val="20"/>
          <w:szCs w:val="20"/>
          <w:lang w:val="en-US"/>
        </w:rPr>
        <w:t>25.1.2016</w:t>
      </w:r>
      <w:r w:rsidR="00CF38A2" w:rsidRPr="00797806">
        <w:rPr>
          <w:rFonts w:ascii="Times New Roman" w:eastAsia="Times New Roman" w:hAnsi="Times New Roman"/>
          <w:sz w:val="20"/>
          <w:szCs w:val="20"/>
          <w:lang w:eastAsia="ar-SA"/>
        </w:rPr>
        <w:t xml:space="preserve"> </w:t>
      </w:r>
      <w:r w:rsidR="0048727C" w:rsidRPr="00797806">
        <w:rPr>
          <w:rFonts w:ascii="Times New Roman" w:eastAsia="Times New Roman" w:hAnsi="Times New Roman"/>
          <w:sz w:val="20"/>
          <w:szCs w:val="20"/>
          <w:lang w:eastAsia="ar-SA"/>
        </w:rPr>
        <w:t>licenční</w:t>
      </w:r>
      <w:r w:rsidR="00CF38A2" w:rsidRPr="00797806">
        <w:rPr>
          <w:rFonts w:ascii="Times New Roman" w:eastAsia="Times New Roman" w:hAnsi="Times New Roman"/>
          <w:sz w:val="20"/>
          <w:szCs w:val="20"/>
          <w:lang w:eastAsia="ar-SA"/>
        </w:rPr>
        <w:t xml:space="preserve"> smlouvu, jejímž předmětem byl</w:t>
      </w:r>
      <w:r w:rsidR="00FD2342" w:rsidRPr="00797806">
        <w:rPr>
          <w:rFonts w:ascii="Times New Roman" w:eastAsia="Times New Roman" w:hAnsi="Times New Roman"/>
          <w:sz w:val="20"/>
          <w:szCs w:val="20"/>
          <w:lang w:eastAsia="ar-SA"/>
        </w:rPr>
        <w:t xml:space="preserve"> závazek autora poskytnout nabyvateli právo k užití počítačového programu </w:t>
      </w:r>
      <w:r w:rsidR="00ED7890" w:rsidRPr="00797806">
        <w:rPr>
          <w:rFonts w:ascii="Times New Roman" w:hAnsi="Times New Roman"/>
          <w:sz w:val="20"/>
          <w:szCs w:val="20"/>
        </w:rPr>
        <w:t>CYGNUS</w:t>
      </w:r>
      <w:r w:rsidR="00ED7890" w:rsidRPr="00797806">
        <w:rPr>
          <w:rFonts w:ascii="Times New Roman" w:hAnsi="Times New Roman"/>
          <w:sz w:val="20"/>
          <w:szCs w:val="20"/>
          <w:vertAlign w:val="superscript"/>
        </w:rPr>
        <w:t>®</w:t>
      </w:r>
      <w:r w:rsidR="00ED7890" w:rsidRPr="00797806">
        <w:rPr>
          <w:rFonts w:ascii="Times New Roman" w:hAnsi="Times New Roman"/>
          <w:sz w:val="20"/>
          <w:szCs w:val="20"/>
        </w:rPr>
        <w:t xml:space="preserve"> 2</w:t>
      </w:r>
      <w:r w:rsidR="00FD2342" w:rsidRPr="00797806">
        <w:rPr>
          <w:rFonts w:ascii="Times New Roman" w:eastAsia="Times New Roman" w:hAnsi="Times New Roman"/>
          <w:sz w:val="20"/>
          <w:szCs w:val="20"/>
          <w:lang w:eastAsia="ar-SA"/>
        </w:rPr>
        <w:t xml:space="preserve"> určenému</w:t>
      </w:r>
      <w:r w:rsidR="00FD2342" w:rsidRPr="00BF3EE8">
        <w:rPr>
          <w:rFonts w:ascii="Times New Roman" w:eastAsia="Times New Roman" w:hAnsi="Times New Roman"/>
          <w:sz w:val="20"/>
          <w:szCs w:val="20"/>
          <w:lang w:eastAsia="ar-SA"/>
        </w:rPr>
        <w:t xml:space="preserve"> k použití jako podpůrný softwarový nástroj pro vedení agend poskytovatelů sociálních služeb (dále jen „</w:t>
      </w:r>
      <w:r w:rsidR="00FD2342" w:rsidRPr="00BF3EE8">
        <w:rPr>
          <w:rFonts w:ascii="Times New Roman" w:eastAsia="Times New Roman" w:hAnsi="Times New Roman"/>
          <w:b/>
          <w:i/>
          <w:sz w:val="20"/>
          <w:szCs w:val="20"/>
          <w:lang w:eastAsia="ar-SA"/>
        </w:rPr>
        <w:t>počítačový program</w:t>
      </w:r>
      <w:r w:rsidR="00FD2342" w:rsidRPr="00BF3EE8">
        <w:rPr>
          <w:rFonts w:ascii="Times New Roman" w:eastAsia="Times New Roman" w:hAnsi="Times New Roman"/>
          <w:sz w:val="20"/>
          <w:szCs w:val="20"/>
          <w:lang w:eastAsia="ar-SA"/>
        </w:rPr>
        <w:t>“), resp. určených modulů počítačového programu, pro osobní, resp. interní potřebu nabyvatele (dále jen „</w:t>
      </w:r>
      <w:r w:rsidR="00FD2342" w:rsidRPr="00BF3EE8">
        <w:rPr>
          <w:rFonts w:ascii="Times New Roman" w:eastAsia="Times New Roman" w:hAnsi="Times New Roman"/>
          <w:b/>
          <w:i/>
          <w:sz w:val="20"/>
          <w:szCs w:val="20"/>
          <w:lang w:eastAsia="ar-SA"/>
        </w:rPr>
        <w:t>licence</w:t>
      </w:r>
      <w:r w:rsidR="00FD2342" w:rsidRPr="00BF3EE8">
        <w:rPr>
          <w:rFonts w:ascii="Times New Roman" w:eastAsia="Times New Roman" w:hAnsi="Times New Roman"/>
          <w:sz w:val="20"/>
          <w:szCs w:val="20"/>
          <w:lang w:eastAsia="ar-SA"/>
        </w:rPr>
        <w:t xml:space="preserve">“), to vše za podmínek a v rozsahu specifikovaném v </w:t>
      </w:r>
      <w:r w:rsidR="00273DC8" w:rsidRPr="00BF3EE8">
        <w:rPr>
          <w:rFonts w:ascii="Times New Roman" w:eastAsia="Times New Roman" w:hAnsi="Times New Roman"/>
          <w:sz w:val="20"/>
          <w:szCs w:val="20"/>
          <w:lang w:eastAsia="ar-SA"/>
        </w:rPr>
        <w:t>dané</w:t>
      </w:r>
      <w:r w:rsidR="00FD2342" w:rsidRPr="00BF3EE8">
        <w:rPr>
          <w:rFonts w:ascii="Times New Roman" w:eastAsia="Times New Roman" w:hAnsi="Times New Roman"/>
          <w:sz w:val="20"/>
          <w:szCs w:val="20"/>
          <w:lang w:eastAsia="ar-SA"/>
        </w:rPr>
        <w:t xml:space="preserve"> smlouvě (</w:t>
      </w:r>
      <w:r w:rsidR="00064514" w:rsidRPr="00BF3EE8">
        <w:rPr>
          <w:rFonts w:ascii="Times New Roman" w:eastAsia="Times New Roman" w:hAnsi="Times New Roman"/>
          <w:sz w:val="20"/>
          <w:szCs w:val="20"/>
          <w:lang w:eastAsia="ar-SA"/>
        </w:rPr>
        <w:t xml:space="preserve">smlouva ve znění případných dodatků </w:t>
      </w:r>
      <w:r w:rsidR="00FD2342" w:rsidRPr="00BF3EE8">
        <w:rPr>
          <w:rFonts w:ascii="Times New Roman" w:eastAsia="Times New Roman" w:hAnsi="Times New Roman"/>
          <w:sz w:val="20"/>
          <w:szCs w:val="20"/>
          <w:lang w:eastAsia="ar-SA"/>
        </w:rPr>
        <w:t>dále jen „</w:t>
      </w:r>
      <w:r w:rsidR="00FD2342" w:rsidRPr="00BF3EE8">
        <w:rPr>
          <w:rFonts w:ascii="Times New Roman" w:eastAsia="Times New Roman" w:hAnsi="Times New Roman"/>
          <w:b/>
          <w:i/>
          <w:sz w:val="20"/>
          <w:szCs w:val="20"/>
          <w:lang w:eastAsia="ar-SA"/>
        </w:rPr>
        <w:t>licenční smlouva</w:t>
      </w:r>
      <w:r w:rsidR="00FD2342" w:rsidRPr="00BF3EE8">
        <w:rPr>
          <w:rFonts w:ascii="Times New Roman" w:eastAsia="Times New Roman" w:hAnsi="Times New Roman"/>
          <w:sz w:val="20"/>
          <w:szCs w:val="20"/>
          <w:lang w:eastAsia="ar-SA"/>
        </w:rPr>
        <w:t xml:space="preserve">”). </w:t>
      </w:r>
    </w:p>
    <w:p w:rsidR="009206A9" w:rsidRPr="00BF3EE8" w:rsidRDefault="00064514"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 xml:space="preserve">S ohledem na </w:t>
      </w:r>
      <w:r w:rsidR="00BA6842" w:rsidRPr="00BF3EE8">
        <w:rPr>
          <w:rFonts w:ascii="Times New Roman" w:eastAsia="Times New Roman" w:hAnsi="Times New Roman"/>
          <w:sz w:val="20"/>
          <w:szCs w:val="20"/>
          <w:lang w:eastAsia="ar-SA"/>
        </w:rPr>
        <w:t xml:space="preserve">proběhlá jednání mezi zřizovatelem nabyvatele </w:t>
      </w:r>
      <w:r w:rsidR="00D742EA">
        <w:rPr>
          <w:rFonts w:ascii="Times New Roman" w:eastAsia="Times New Roman" w:hAnsi="Times New Roman"/>
          <w:sz w:val="20"/>
          <w:szCs w:val="20"/>
          <w:lang w:eastAsia="ar-SA"/>
        </w:rPr>
        <w:t xml:space="preserve">(případně Asociací poskytovatelů sociálních služeb ČR) </w:t>
      </w:r>
      <w:r w:rsidR="00BA6842" w:rsidRPr="00BF3EE8">
        <w:rPr>
          <w:rFonts w:ascii="Times New Roman" w:eastAsia="Times New Roman" w:hAnsi="Times New Roman"/>
          <w:sz w:val="20"/>
          <w:szCs w:val="20"/>
          <w:lang w:eastAsia="ar-SA"/>
        </w:rPr>
        <w:t xml:space="preserve">a autorem, kdy došlo k formulaci </w:t>
      </w:r>
      <w:r w:rsidR="0054168F" w:rsidRPr="00BF3EE8">
        <w:rPr>
          <w:rFonts w:ascii="Times New Roman" w:eastAsia="Times New Roman" w:hAnsi="Times New Roman"/>
          <w:sz w:val="20"/>
          <w:szCs w:val="20"/>
          <w:lang w:eastAsia="ar-SA"/>
        </w:rPr>
        <w:t xml:space="preserve">a odsouhlasení </w:t>
      </w:r>
      <w:r w:rsidR="00A514F8" w:rsidRPr="00BF3EE8">
        <w:rPr>
          <w:rFonts w:ascii="Times New Roman" w:eastAsia="Times New Roman" w:hAnsi="Times New Roman"/>
          <w:sz w:val="20"/>
          <w:szCs w:val="20"/>
          <w:lang w:eastAsia="ar-SA"/>
        </w:rPr>
        <w:t>dílčích změn</w:t>
      </w:r>
      <w:r w:rsidR="00BA6842" w:rsidRPr="00BF3EE8">
        <w:rPr>
          <w:rFonts w:ascii="Times New Roman" w:eastAsia="Times New Roman" w:hAnsi="Times New Roman"/>
          <w:sz w:val="20"/>
          <w:szCs w:val="20"/>
          <w:lang w:eastAsia="ar-SA"/>
        </w:rPr>
        <w:t xml:space="preserve"> licenční smlouvy</w:t>
      </w:r>
      <w:r w:rsidR="00273DC8" w:rsidRPr="00BF3EE8">
        <w:rPr>
          <w:rFonts w:ascii="Times New Roman" w:eastAsia="Times New Roman" w:hAnsi="Times New Roman"/>
          <w:sz w:val="20"/>
          <w:szCs w:val="20"/>
          <w:lang w:eastAsia="ar-SA"/>
        </w:rPr>
        <w:t>, strany shodně konstatují, že znění licenční smlouvy je potřeba těmto změnám</w:t>
      </w:r>
      <w:r w:rsidRPr="00BF3EE8">
        <w:rPr>
          <w:rFonts w:ascii="Times New Roman" w:eastAsia="Times New Roman" w:hAnsi="Times New Roman"/>
          <w:sz w:val="20"/>
          <w:szCs w:val="20"/>
          <w:lang w:eastAsia="ar-SA"/>
        </w:rPr>
        <w:t xml:space="preserve"> </w:t>
      </w:r>
      <w:r w:rsidR="00273DC8" w:rsidRPr="00BF3EE8">
        <w:rPr>
          <w:rFonts w:ascii="Times New Roman" w:eastAsia="Times New Roman" w:hAnsi="Times New Roman"/>
          <w:sz w:val="20"/>
          <w:szCs w:val="20"/>
          <w:lang w:eastAsia="ar-SA"/>
        </w:rPr>
        <w:t>přizpůsobit. Ačkoliv se ve své podstatě jedná pouze o drobné úpravy, které významnějším způsobem nemění charakter poskytovaného plnění, jednotlivé změny se formulačně dot</w:t>
      </w:r>
      <w:r w:rsidR="00A514F8" w:rsidRPr="00BF3EE8">
        <w:rPr>
          <w:rFonts w:ascii="Times New Roman" w:eastAsia="Times New Roman" w:hAnsi="Times New Roman"/>
          <w:sz w:val="20"/>
          <w:szCs w:val="20"/>
          <w:lang w:eastAsia="ar-SA"/>
        </w:rPr>
        <w:t>ýkají</w:t>
      </w:r>
      <w:r w:rsidR="00273DC8" w:rsidRPr="00BF3EE8">
        <w:rPr>
          <w:rFonts w:ascii="Times New Roman" w:eastAsia="Times New Roman" w:hAnsi="Times New Roman"/>
          <w:sz w:val="20"/>
          <w:szCs w:val="20"/>
          <w:lang w:eastAsia="ar-SA"/>
        </w:rPr>
        <w:t xml:space="preserve"> </w:t>
      </w:r>
      <w:r w:rsidR="00A514F8" w:rsidRPr="00BF3EE8">
        <w:rPr>
          <w:rFonts w:ascii="Times New Roman" w:eastAsia="Times New Roman" w:hAnsi="Times New Roman"/>
          <w:sz w:val="20"/>
          <w:szCs w:val="20"/>
          <w:lang w:eastAsia="ar-SA"/>
        </w:rPr>
        <w:t xml:space="preserve">řady </w:t>
      </w:r>
      <w:r w:rsidR="00273DC8" w:rsidRPr="00BF3EE8">
        <w:rPr>
          <w:rFonts w:ascii="Times New Roman" w:eastAsia="Times New Roman" w:hAnsi="Times New Roman"/>
          <w:sz w:val="20"/>
          <w:szCs w:val="20"/>
          <w:lang w:eastAsia="ar-SA"/>
        </w:rPr>
        <w:t>ustanovení licenční smlouvy.</w:t>
      </w:r>
      <w:r w:rsidR="009206A9" w:rsidRPr="00BF3EE8">
        <w:rPr>
          <w:rFonts w:ascii="Times New Roman" w:eastAsia="Times New Roman" w:hAnsi="Times New Roman"/>
          <w:sz w:val="20"/>
          <w:szCs w:val="20"/>
          <w:lang w:eastAsia="ar-SA"/>
        </w:rPr>
        <w:t xml:space="preserve"> </w:t>
      </w:r>
    </w:p>
    <w:p w:rsidR="004567C5" w:rsidRPr="00BF3EE8" w:rsidRDefault="00273DC8"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Vzhledem k uvedenému se strany dohodly na tom, že</w:t>
      </w:r>
      <w:r w:rsidR="00A514F8" w:rsidRPr="00BF3EE8">
        <w:rPr>
          <w:rFonts w:ascii="Times New Roman" w:eastAsia="Times New Roman" w:hAnsi="Times New Roman"/>
          <w:sz w:val="20"/>
          <w:szCs w:val="20"/>
          <w:lang w:eastAsia="ar-SA"/>
        </w:rPr>
        <w:t xml:space="preserve"> tímto dodatkem realizují dohodnuté změny licenční smlouvy a mění tedy licenční smlouvu, kdy z důvodu přehlednosti tuto změnu právně technicky provádí tak, že tímto dodatkem přijímají úplné nové znění licenční smlouvy se zapracovanými změnami.</w:t>
      </w:r>
      <w:r w:rsidR="009206A9" w:rsidRPr="00BF3EE8">
        <w:rPr>
          <w:rFonts w:ascii="Times New Roman" w:eastAsia="Times New Roman" w:hAnsi="Times New Roman"/>
          <w:sz w:val="20"/>
          <w:szCs w:val="20"/>
          <w:lang w:eastAsia="ar-SA"/>
        </w:rPr>
        <w:t xml:space="preserve"> </w:t>
      </w:r>
      <w:r w:rsidR="004567C5" w:rsidRPr="00BF3EE8">
        <w:rPr>
          <w:rFonts w:ascii="Times New Roman" w:eastAsia="Times New Roman" w:hAnsi="Times New Roman"/>
          <w:sz w:val="20"/>
          <w:szCs w:val="20"/>
          <w:lang w:eastAsia="ar-SA"/>
        </w:rPr>
        <w:t>V</w:t>
      </w:r>
      <w:r w:rsidR="00A514F8" w:rsidRPr="00BF3EE8">
        <w:rPr>
          <w:rFonts w:ascii="Times New Roman" w:eastAsia="Times New Roman" w:hAnsi="Times New Roman"/>
          <w:sz w:val="20"/>
          <w:szCs w:val="20"/>
          <w:lang w:eastAsia="ar-SA"/>
        </w:rPr>
        <w:t> </w:t>
      </w:r>
      <w:r w:rsidR="004567C5" w:rsidRPr="00BF3EE8">
        <w:rPr>
          <w:rFonts w:ascii="Times New Roman" w:eastAsia="Times New Roman" w:hAnsi="Times New Roman"/>
          <w:sz w:val="20"/>
          <w:szCs w:val="20"/>
          <w:lang w:eastAsia="ar-SA"/>
        </w:rPr>
        <w:t>tomto</w:t>
      </w:r>
      <w:r w:rsidR="00A514F8" w:rsidRPr="00BF3EE8">
        <w:rPr>
          <w:rFonts w:ascii="Times New Roman" w:eastAsia="Times New Roman" w:hAnsi="Times New Roman"/>
          <w:sz w:val="20"/>
          <w:szCs w:val="20"/>
          <w:lang w:eastAsia="ar-SA"/>
        </w:rPr>
        <w:t xml:space="preserve"> úplném</w:t>
      </w:r>
      <w:r w:rsidR="004567C5" w:rsidRPr="00BF3EE8">
        <w:rPr>
          <w:rFonts w:ascii="Times New Roman" w:eastAsia="Times New Roman" w:hAnsi="Times New Roman"/>
          <w:sz w:val="20"/>
          <w:szCs w:val="20"/>
          <w:lang w:eastAsia="ar-SA"/>
        </w:rPr>
        <w:t xml:space="preserve"> novém znění pak</w:t>
      </w:r>
      <w:r w:rsidR="009206A9" w:rsidRPr="00BF3EE8">
        <w:rPr>
          <w:rFonts w:ascii="Times New Roman" w:eastAsia="Times New Roman" w:hAnsi="Times New Roman"/>
          <w:sz w:val="20"/>
          <w:szCs w:val="20"/>
          <w:lang w:eastAsia="ar-SA"/>
        </w:rPr>
        <w:t xml:space="preserve"> </w:t>
      </w:r>
      <w:r w:rsidR="00A514F8" w:rsidRPr="00BF3EE8">
        <w:rPr>
          <w:rFonts w:ascii="Times New Roman" w:eastAsia="Times New Roman" w:hAnsi="Times New Roman"/>
          <w:sz w:val="20"/>
          <w:szCs w:val="20"/>
          <w:lang w:eastAsia="ar-SA"/>
        </w:rPr>
        <w:t xml:space="preserve">jsou </w:t>
      </w:r>
      <w:r w:rsidR="009206A9" w:rsidRPr="00BF3EE8">
        <w:rPr>
          <w:rFonts w:ascii="Times New Roman" w:eastAsia="Times New Roman" w:hAnsi="Times New Roman"/>
          <w:sz w:val="20"/>
          <w:szCs w:val="20"/>
          <w:lang w:eastAsia="ar-SA"/>
        </w:rPr>
        <w:t>promítnuty veškeré shora specifikované dílčí změny</w:t>
      </w:r>
      <w:r w:rsidRPr="00BF3EE8">
        <w:rPr>
          <w:rFonts w:ascii="Times New Roman" w:eastAsia="Times New Roman" w:hAnsi="Times New Roman"/>
          <w:sz w:val="20"/>
          <w:szCs w:val="20"/>
          <w:lang w:eastAsia="ar-SA"/>
        </w:rPr>
        <w:t>.</w:t>
      </w:r>
      <w:r w:rsidR="009206A9" w:rsidRPr="00BF3EE8">
        <w:rPr>
          <w:rFonts w:ascii="Times New Roman" w:eastAsia="Times New Roman" w:hAnsi="Times New Roman"/>
          <w:sz w:val="20"/>
          <w:szCs w:val="20"/>
          <w:lang w:eastAsia="ar-SA"/>
        </w:rPr>
        <w:t xml:space="preserve"> </w:t>
      </w:r>
    </w:p>
    <w:p w:rsidR="009206A9" w:rsidRPr="00BF3EE8" w:rsidRDefault="009206A9" w:rsidP="00802DEF">
      <w:pPr>
        <w:numPr>
          <w:ilvl w:val="1"/>
          <w:numId w:val="1"/>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Pro vyloučení pochybností autor a nabyvatel shodně konstatují, že uzavření tohoto dodatku nemá vliv na trvání smluvního vztahu založeného licenční smlouvou</w:t>
      </w:r>
      <w:r w:rsidR="004567C5" w:rsidRPr="00BF3EE8">
        <w:rPr>
          <w:rFonts w:ascii="Times New Roman" w:eastAsia="Times New Roman" w:hAnsi="Times New Roman"/>
          <w:sz w:val="20"/>
          <w:szCs w:val="20"/>
          <w:lang w:eastAsia="ar-SA"/>
        </w:rPr>
        <w:t>;</w:t>
      </w:r>
      <w:r w:rsidRPr="00BF3EE8">
        <w:rPr>
          <w:rFonts w:ascii="Times New Roman" w:eastAsia="Times New Roman" w:hAnsi="Times New Roman"/>
          <w:sz w:val="20"/>
          <w:szCs w:val="20"/>
          <w:lang w:eastAsia="ar-SA"/>
        </w:rPr>
        <w:t xml:space="preserve"> vzájemná práva a povinnosti stran se však ode dne účinnosti tohoto dodatku řídí novým z</w:t>
      </w:r>
      <w:r w:rsidR="004567C5" w:rsidRPr="00BF3EE8">
        <w:rPr>
          <w:rFonts w:ascii="Times New Roman" w:eastAsia="Times New Roman" w:hAnsi="Times New Roman"/>
          <w:sz w:val="20"/>
          <w:szCs w:val="20"/>
          <w:lang w:eastAsia="ar-SA"/>
        </w:rPr>
        <w:t>n</w:t>
      </w:r>
      <w:r w:rsidRPr="00BF3EE8">
        <w:rPr>
          <w:rFonts w:ascii="Times New Roman" w:eastAsia="Times New Roman" w:hAnsi="Times New Roman"/>
          <w:sz w:val="20"/>
          <w:szCs w:val="20"/>
          <w:lang w:eastAsia="ar-SA"/>
        </w:rPr>
        <w:t xml:space="preserve">ěním licenční smlouvy, jak je toto uvedeno v čl. II. tohoto dodatku. </w:t>
      </w:r>
      <w:r w:rsidR="00273DC8" w:rsidRPr="00BF3EE8">
        <w:rPr>
          <w:rFonts w:ascii="Times New Roman" w:eastAsia="Times New Roman" w:hAnsi="Times New Roman"/>
          <w:sz w:val="20"/>
          <w:szCs w:val="20"/>
          <w:lang w:eastAsia="ar-SA"/>
        </w:rPr>
        <w:t xml:space="preserve"> </w:t>
      </w:r>
    </w:p>
    <w:p w:rsidR="00802DEF" w:rsidRPr="00BF3EE8" w:rsidRDefault="00802DEF" w:rsidP="00802DEF">
      <w:pPr>
        <w:suppressAutoHyphens/>
        <w:spacing w:after="120" w:line="240" w:lineRule="auto"/>
        <w:rPr>
          <w:rFonts w:ascii="Times New Roman" w:eastAsia="Times New Roman" w:hAnsi="Times New Roman"/>
          <w:sz w:val="20"/>
          <w:szCs w:val="20"/>
          <w:lang w:eastAsia="ar-SA"/>
        </w:rPr>
      </w:pPr>
    </w:p>
    <w:p w:rsidR="00CF38A2" w:rsidRPr="00BF3EE8" w:rsidRDefault="00CF38A2" w:rsidP="00802DEF">
      <w:pPr>
        <w:suppressAutoHyphens/>
        <w:spacing w:after="120" w:line="240" w:lineRule="auto"/>
        <w:jc w:val="center"/>
        <w:rPr>
          <w:rFonts w:ascii="Times New Roman" w:eastAsia="Times New Roman" w:hAnsi="Times New Roman"/>
          <w:b/>
          <w:sz w:val="20"/>
          <w:szCs w:val="20"/>
          <w:lang w:eastAsia="ar-SA"/>
        </w:rPr>
      </w:pPr>
      <w:r w:rsidRPr="00BF3EE8">
        <w:rPr>
          <w:rFonts w:ascii="Times New Roman" w:eastAsia="Times New Roman" w:hAnsi="Times New Roman"/>
          <w:b/>
          <w:sz w:val="20"/>
          <w:szCs w:val="20"/>
          <w:lang w:eastAsia="ar-SA"/>
        </w:rPr>
        <w:t>II.</w:t>
      </w:r>
      <w:r w:rsidR="00802DEF" w:rsidRPr="00BF3EE8">
        <w:rPr>
          <w:rFonts w:ascii="Times New Roman" w:eastAsia="Times New Roman" w:hAnsi="Times New Roman"/>
          <w:b/>
          <w:sz w:val="20"/>
          <w:szCs w:val="20"/>
          <w:lang w:eastAsia="ar-SA"/>
        </w:rPr>
        <w:t xml:space="preserve"> </w:t>
      </w:r>
      <w:r w:rsidRPr="00BF3EE8">
        <w:rPr>
          <w:rFonts w:ascii="Times New Roman" w:eastAsia="Times New Roman" w:hAnsi="Times New Roman"/>
          <w:b/>
          <w:sz w:val="20"/>
          <w:szCs w:val="20"/>
          <w:lang w:eastAsia="ar-SA"/>
        </w:rPr>
        <w:t>Změna</w:t>
      </w:r>
      <w:r w:rsidR="003F4A20" w:rsidRPr="00BF3EE8">
        <w:rPr>
          <w:rFonts w:ascii="Times New Roman" w:eastAsia="Times New Roman" w:hAnsi="Times New Roman"/>
          <w:b/>
          <w:sz w:val="20"/>
          <w:szCs w:val="20"/>
          <w:lang w:eastAsia="ar-SA"/>
        </w:rPr>
        <w:t xml:space="preserve"> znění</w:t>
      </w:r>
      <w:r w:rsidRPr="00BF3EE8">
        <w:rPr>
          <w:rFonts w:ascii="Times New Roman" w:eastAsia="Times New Roman" w:hAnsi="Times New Roman"/>
          <w:b/>
          <w:sz w:val="20"/>
          <w:szCs w:val="20"/>
          <w:lang w:eastAsia="ar-SA"/>
        </w:rPr>
        <w:t xml:space="preserve"> </w:t>
      </w:r>
      <w:r w:rsidR="005E07D7" w:rsidRPr="00BF3EE8">
        <w:rPr>
          <w:rFonts w:ascii="Times New Roman" w:eastAsia="Times New Roman" w:hAnsi="Times New Roman"/>
          <w:b/>
          <w:sz w:val="20"/>
          <w:szCs w:val="20"/>
          <w:lang w:eastAsia="ar-SA"/>
        </w:rPr>
        <w:t xml:space="preserve">licenční </w:t>
      </w:r>
      <w:r w:rsidR="003F4A20" w:rsidRPr="00BF3EE8">
        <w:rPr>
          <w:rFonts w:ascii="Times New Roman" w:eastAsia="Times New Roman" w:hAnsi="Times New Roman"/>
          <w:b/>
          <w:sz w:val="20"/>
          <w:szCs w:val="20"/>
          <w:lang w:eastAsia="ar-SA"/>
        </w:rPr>
        <w:t>s</w:t>
      </w:r>
      <w:r w:rsidR="005E07D7" w:rsidRPr="00BF3EE8">
        <w:rPr>
          <w:rFonts w:ascii="Times New Roman" w:eastAsia="Times New Roman" w:hAnsi="Times New Roman"/>
          <w:b/>
          <w:sz w:val="20"/>
          <w:szCs w:val="20"/>
          <w:lang w:eastAsia="ar-SA"/>
        </w:rPr>
        <w:t>mlouvy</w:t>
      </w:r>
    </w:p>
    <w:p w:rsidR="00CF38A2" w:rsidRPr="00BF3EE8" w:rsidRDefault="005E07D7" w:rsidP="00802DEF">
      <w:pPr>
        <w:numPr>
          <w:ilvl w:val="0"/>
          <w:numId w:val="4"/>
        </w:numPr>
        <w:suppressAutoHyphens/>
        <w:spacing w:after="120" w:line="240" w:lineRule="auto"/>
        <w:ind w:left="567" w:hanging="567"/>
        <w:jc w:val="both"/>
        <w:rPr>
          <w:rFonts w:ascii="Times New Roman" w:eastAsia="Times New Roman" w:hAnsi="Times New Roman"/>
          <w:b/>
          <w:sz w:val="20"/>
          <w:szCs w:val="20"/>
          <w:lang w:eastAsia="ar-SA"/>
        </w:rPr>
      </w:pPr>
      <w:r w:rsidRPr="00BF3EE8">
        <w:rPr>
          <w:rFonts w:ascii="Times New Roman" w:eastAsia="Times New Roman" w:hAnsi="Times New Roman"/>
          <w:sz w:val="20"/>
          <w:szCs w:val="20"/>
          <w:lang w:eastAsia="ar-SA"/>
        </w:rPr>
        <w:t>Autor a nabyvatel</w:t>
      </w:r>
      <w:r w:rsidR="00CF38A2" w:rsidRPr="00BF3EE8">
        <w:rPr>
          <w:rFonts w:ascii="Times New Roman" w:eastAsia="Times New Roman" w:hAnsi="Times New Roman"/>
          <w:sz w:val="20"/>
          <w:szCs w:val="20"/>
          <w:lang w:eastAsia="ar-SA"/>
        </w:rPr>
        <w:t xml:space="preserve"> se dohodl</w:t>
      </w:r>
      <w:r w:rsidRPr="00BF3EE8">
        <w:rPr>
          <w:rFonts w:ascii="Times New Roman" w:eastAsia="Times New Roman" w:hAnsi="Times New Roman"/>
          <w:sz w:val="20"/>
          <w:szCs w:val="20"/>
          <w:lang w:eastAsia="ar-SA"/>
        </w:rPr>
        <w:t>i</w:t>
      </w:r>
      <w:r w:rsidR="00CF38A2" w:rsidRPr="00BF3EE8">
        <w:rPr>
          <w:rFonts w:ascii="Times New Roman" w:eastAsia="Times New Roman" w:hAnsi="Times New Roman"/>
          <w:sz w:val="20"/>
          <w:szCs w:val="20"/>
          <w:lang w:eastAsia="ar-SA"/>
        </w:rPr>
        <w:t xml:space="preserve"> na změně </w:t>
      </w:r>
      <w:r w:rsidR="00273DC8" w:rsidRPr="00BF3EE8">
        <w:rPr>
          <w:rFonts w:ascii="Times New Roman" w:eastAsia="Times New Roman" w:hAnsi="Times New Roman"/>
          <w:sz w:val="20"/>
          <w:szCs w:val="20"/>
          <w:lang w:eastAsia="ar-SA"/>
        </w:rPr>
        <w:t xml:space="preserve">znění </w:t>
      </w:r>
      <w:r w:rsidR="00760452" w:rsidRPr="00BF3EE8">
        <w:rPr>
          <w:rFonts w:ascii="Times New Roman" w:eastAsia="Times New Roman" w:hAnsi="Times New Roman"/>
          <w:sz w:val="20"/>
          <w:szCs w:val="20"/>
          <w:lang w:eastAsia="ar-SA"/>
        </w:rPr>
        <w:t>licenční</w:t>
      </w:r>
      <w:r w:rsidR="00CF38A2" w:rsidRPr="00BF3EE8">
        <w:rPr>
          <w:rFonts w:ascii="Times New Roman" w:eastAsia="Times New Roman" w:hAnsi="Times New Roman"/>
          <w:sz w:val="20"/>
          <w:szCs w:val="20"/>
          <w:lang w:eastAsia="ar-SA"/>
        </w:rPr>
        <w:t xml:space="preserve"> smlouvy</w:t>
      </w:r>
      <w:r w:rsidR="00501CC2" w:rsidRPr="00BF3EE8">
        <w:rPr>
          <w:rFonts w:ascii="Times New Roman" w:eastAsia="Times New Roman" w:hAnsi="Times New Roman"/>
          <w:sz w:val="20"/>
          <w:szCs w:val="20"/>
          <w:lang w:eastAsia="ar-SA"/>
        </w:rPr>
        <w:t xml:space="preserve"> a to tak, že její</w:t>
      </w:r>
      <w:r w:rsidR="00A514F8" w:rsidRPr="00BF3EE8">
        <w:rPr>
          <w:rFonts w:ascii="Times New Roman" w:eastAsia="Times New Roman" w:hAnsi="Times New Roman"/>
          <w:sz w:val="20"/>
          <w:szCs w:val="20"/>
          <w:lang w:eastAsia="ar-SA"/>
        </w:rPr>
        <w:t xml:space="preserve"> nové úplné</w:t>
      </w:r>
      <w:r w:rsidR="00501CC2" w:rsidRPr="00BF3EE8">
        <w:rPr>
          <w:rFonts w:ascii="Times New Roman" w:eastAsia="Times New Roman" w:hAnsi="Times New Roman"/>
          <w:sz w:val="20"/>
          <w:szCs w:val="20"/>
          <w:lang w:eastAsia="ar-SA"/>
        </w:rPr>
        <w:t xml:space="preserve"> znění (vč. jejích příloh)</w:t>
      </w:r>
      <w:r w:rsidR="00A514F8" w:rsidRPr="00BF3EE8">
        <w:rPr>
          <w:rFonts w:ascii="Times New Roman" w:eastAsia="Times New Roman" w:hAnsi="Times New Roman"/>
          <w:sz w:val="20"/>
          <w:szCs w:val="20"/>
          <w:lang w:eastAsia="ar-SA"/>
        </w:rPr>
        <w:t xml:space="preserve"> včetně všech dohodnutých změn je následující</w:t>
      </w:r>
      <w:r w:rsidR="00CF38A2" w:rsidRPr="00BF3EE8">
        <w:rPr>
          <w:rFonts w:ascii="Times New Roman" w:eastAsia="Times New Roman" w:hAnsi="Times New Roman"/>
          <w:sz w:val="20"/>
          <w:szCs w:val="20"/>
          <w:lang w:eastAsia="ar-SA"/>
        </w:rPr>
        <w:t>:</w:t>
      </w:r>
    </w:p>
    <w:p w:rsidR="00E25337" w:rsidRPr="00C02116" w:rsidRDefault="00E25337" w:rsidP="00802DEF">
      <w:pPr>
        <w:suppressAutoHyphens/>
        <w:spacing w:after="120" w:line="240" w:lineRule="auto"/>
        <w:ind w:left="567"/>
        <w:jc w:val="both"/>
        <w:rPr>
          <w:rFonts w:ascii="Times New Roman" w:eastAsia="Times New Roman" w:hAnsi="Times New Roman"/>
          <w:sz w:val="20"/>
          <w:szCs w:val="20"/>
          <w:lang w:eastAsia="ar-SA"/>
        </w:rPr>
      </w:pPr>
    </w:p>
    <w:p w:rsidR="00A514F8" w:rsidRPr="00C02116" w:rsidRDefault="00A514F8" w:rsidP="00A514F8">
      <w:pPr>
        <w:pStyle w:val="Zkladntext"/>
        <w:jc w:val="center"/>
        <w:outlineLvl w:val="0"/>
        <w:rPr>
          <w:b/>
          <w:lang w:val="cs-CZ"/>
        </w:rPr>
      </w:pPr>
      <w:r w:rsidRPr="00C02116">
        <w:rPr>
          <w:b/>
          <w:lang w:val="cs-CZ"/>
        </w:rPr>
        <w:t>LICENČNÍ SMLOUVA CYGNUS</w:t>
      </w:r>
      <w:r w:rsidRPr="00C02116">
        <w:rPr>
          <w:b/>
          <w:vertAlign w:val="superscript"/>
          <w:lang w:val="cs-CZ"/>
        </w:rPr>
        <w:t>®</w:t>
      </w:r>
      <w:r w:rsidRPr="00C02116">
        <w:rPr>
          <w:b/>
          <w:lang w:val="cs-CZ"/>
        </w:rPr>
        <w:t xml:space="preserve"> 2</w:t>
      </w:r>
    </w:p>
    <w:p w:rsidR="00A514F8" w:rsidRPr="00C02116" w:rsidRDefault="00A514F8" w:rsidP="00A514F8">
      <w:pPr>
        <w:pStyle w:val="Zkladntext"/>
        <w:jc w:val="center"/>
        <w:rPr>
          <w:lang w:val="cs-CZ"/>
        </w:rPr>
      </w:pPr>
      <w:r w:rsidRPr="00C02116">
        <w:rPr>
          <w:lang w:val="cs-CZ"/>
        </w:rPr>
        <w:t>Níže uvedené strany</w:t>
      </w:r>
    </w:p>
    <w:p w:rsidR="00A514F8" w:rsidRPr="00C02116" w:rsidRDefault="00A514F8" w:rsidP="00A514F8">
      <w:pPr>
        <w:pStyle w:val="Zkladntext"/>
        <w:spacing w:before="0"/>
        <w:outlineLvl w:val="0"/>
        <w:rPr>
          <w:b/>
          <w:lang w:val="cs-CZ"/>
        </w:rPr>
      </w:pPr>
      <w:r w:rsidRPr="00C02116">
        <w:rPr>
          <w:b/>
          <w:lang w:val="cs-CZ"/>
        </w:rPr>
        <w:t>IReSoft, s.r.o.</w:t>
      </w:r>
    </w:p>
    <w:p w:rsidR="00A514F8" w:rsidRPr="00C02116" w:rsidRDefault="00A514F8" w:rsidP="00A514F8">
      <w:pPr>
        <w:pStyle w:val="Zkladntext"/>
        <w:spacing w:before="0"/>
        <w:rPr>
          <w:lang w:val="cs-CZ"/>
        </w:rPr>
      </w:pPr>
      <w:r w:rsidRPr="00C02116">
        <w:rPr>
          <w:lang w:val="cs-CZ"/>
        </w:rPr>
        <w:t>se sídlem Cejl 37/62, Brno, 602 00</w:t>
      </w:r>
    </w:p>
    <w:p w:rsidR="00A514F8" w:rsidRPr="00C02116" w:rsidRDefault="00A514F8" w:rsidP="00A514F8">
      <w:pPr>
        <w:pStyle w:val="Zkladntext"/>
        <w:spacing w:before="0"/>
        <w:rPr>
          <w:lang w:val="cs-CZ"/>
        </w:rPr>
      </w:pPr>
      <w:r w:rsidRPr="00C02116">
        <w:rPr>
          <w:lang w:val="cs-CZ"/>
        </w:rPr>
        <w:t>IČ: 26297850</w:t>
      </w:r>
    </w:p>
    <w:p w:rsidR="00A514F8" w:rsidRPr="00C02116" w:rsidRDefault="00A514F8" w:rsidP="00A514F8">
      <w:pPr>
        <w:pStyle w:val="Zkladntext"/>
        <w:spacing w:before="0"/>
        <w:rPr>
          <w:lang w:val="cs-CZ"/>
        </w:rPr>
      </w:pPr>
      <w:r w:rsidRPr="00C02116">
        <w:rPr>
          <w:lang w:val="cs-CZ"/>
        </w:rPr>
        <w:t>zapsaná v obchodním rejstříku vedeném Krajským soudem v Brně, odd. C, vložka 42453</w:t>
      </w:r>
    </w:p>
    <w:p w:rsidR="00A514F8" w:rsidRPr="00C02116" w:rsidRDefault="00A514F8" w:rsidP="00A514F8">
      <w:pPr>
        <w:pStyle w:val="Zkladntext"/>
        <w:spacing w:before="0"/>
        <w:rPr>
          <w:lang w:val="cs-CZ"/>
        </w:rPr>
      </w:pPr>
      <w:r w:rsidRPr="00C02116">
        <w:rPr>
          <w:lang w:val="cs-CZ"/>
        </w:rPr>
        <w:t>zastoupena: Ing. Jiří Halousek, MBA, jednatel</w:t>
      </w:r>
    </w:p>
    <w:p w:rsidR="00A514F8" w:rsidRPr="00C02116" w:rsidRDefault="00A514F8" w:rsidP="00A514F8">
      <w:pPr>
        <w:pStyle w:val="Zkladntext"/>
        <w:spacing w:before="0"/>
        <w:rPr>
          <w:b/>
          <w:lang w:val="cs-CZ"/>
        </w:rPr>
      </w:pPr>
      <w:r w:rsidRPr="00C02116">
        <w:rPr>
          <w:lang w:val="cs-CZ"/>
        </w:rPr>
        <w:t xml:space="preserve">na straně jedné jako </w:t>
      </w:r>
      <w:r w:rsidRPr="00C02116">
        <w:rPr>
          <w:b/>
          <w:lang w:val="cs-CZ"/>
        </w:rPr>
        <w:t>autor</w:t>
      </w:r>
    </w:p>
    <w:p w:rsidR="00A514F8" w:rsidRPr="00C02116" w:rsidRDefault="00A514F8" w:rsidP="00A514F8">
      <w:pPr>
        <w:pStyle w:val="Zkladntext"/>
        <w:spacing w:before="0"/>
        <w:rPr>
          <w:lang w:val="cs-CZ"/>
        </w:rPr>
      </w:pPr>
      <w:r w:rsidRPr="00C02116">
        <w:rPr>
          <w:lang w:val="cs-CZ"/>
        </w:rPr>
        <w:t> </w:t>
      </w:r>
    </w:p>
    <w:p w:rsidR="00A514F8" w:rsidRPr="00C02116" w:rsidRDefault="00A514F8" w:rsidP="00A514F8">
      <w:pPr>
        <w:pStyle w:val="Zkladntext"/>
        <w:spacing w:before="0"/>
        <w:rPr>
          <w:lang w:val="cs-CZ"/>
        </w:rPr>
      </w:pPr>
      <w:r w:rsidRPr="00C02116">
        <w:rPr>
          <w:lang w:val="cs-CZ"/>
        </w:rPr>
        <w:t>a</w:t>
      </w:r>
    </w:p>
    <w:p w:rsidR="00A514F8" w:rsidRPr="00C02116" w:rsidRDefault="00A514F8" w:rsidP="00A514F8">
      <w:pPr>
        <w:pStyle w:val="Zkladntext"/>
        <w:spacing w:before="0"/>
        <w:rPr>
          <w:lang w:val="cs-CZ"/>
        </w:rPr>
      </w:pPr>
      <w:r w:rsidRPr="00C02116">
        <w:rPr>
          <w:lang w:val="cs-CZ"/>
        </w:rPr>
        <w:t> </w:t>
      </w:r>
    </w:p>
    <w:p w:rsidR="00A514F8" w:rsidRPr="00797806" w:rsidRDefault="00797806" w:rsidP="00A514F8">
      <w:pPr>
        <w:pStyle w:val="Zkladntext"/>
        <w:spacing w:before="0"/>
        <w:rPr>
          <w:b/>
          <w:lang w:val="cs-CZ"/>
        </w:rPr>
      </w:pPr>
      <w:r w:rsidRPr="00797806">
        <w:rPr>
          <w:b/>
          <w:lang w:val="cs-CZ"/>
        </w:rPr>
        <w:t>Domov pro osoby se ZP Horní Bříza</w:t>
      </w:r>
    </w:p>
    <w:p w:rsidR="00A514F8" w:rsidRPr="00797806" w:rsidRDefault="00A514F8" w:rsidP="00A514F8">
      <w:pPr>
        <w:pStyle w:val="Zkladntext"/>
        <w:spacing w:before="0"/>
        <w:rPr>
          <w:lang w:val="cs-CZ"/>
        </w:rPr>
      </w:pPr>
      <w:r w:rsidRPr="00797806">
        <w:rPr>
          <w:lang w:val="cs-CZ"/>
        </w:rPr>
        <w:t xml:space="preserve">se sídlem </w:t>
      </w:r>
      <w:r w:rsidR="00797806" w:rsidRPr="00797806">
        <w:rPr>
          <w:lang w:val="cs-CZ"/>
        </w:rPr>
        <w:t>U Vrbky 486, Horní Bříza, 330 12</w:t>
      </w:r>
      <w:r w:rsidRPr="00797806">
        <w:rPr>
          <w:lang w:val="cs-CZ"/>
        </w:rPr>
        <w:t>,</w:t>
      </w:r>
    </w:p>
    <w:p w:rsidR="00A514F8" w:rsidRPr="00797806" w:rsidRDefault="00A514F8" w:rsidP="00A514F8">
      <w:pPr>
        <w:pStyle w:val="Zkladntext"/>
        <w:spacing w:before="0"/>
        <w:rPr>
          <w:lang w:val="cs-CZ"/>
        </w:rPr>
      </w:pPr>
      <w:r w:rsidRPr="00797806">
        <w:rPr>
          <w:lang w:val="cs-CZ"/>
        </w:rPr>
        <w:t xml:space="preserve">IČ: </w:t>
      </w:r>
      <w:r w:rsidR="00797806" w:rsidRPr="00797806">
        <w:rPr>
          <w:lang w:val="cs-CZ"/>
        </w:rPr>
        <w:t>00022578</w:t>
      </w:r>
      <w:r w:rsidRPr="00797806">
        <w:rPr>
          <w:lang w:val="cs-CZ"/>
        </w:rPr>
        <w:t>,</w:t>
      </w:r>
    </w:p>
    <w:p w:rsidR="00A514F8" w:rsidRPr="00C02116" w:rsidRDefault="00A514F8" w:rsidP="00A514F8">
      <w:pPr>
        <w:pStyle w:val="Zkladntext"/>
        <w:spacing w:before="0"/>
        <w:rPr>
          <w:lang w:val="cs-CZ"/>
        </w:rPr>
      </w:pPr>
      <w:r w:rsidRPr="00797806">
        <w:rPr>
          <w:color w:val="16233A"/>
          <w:shd w:val="clear" w:color="auto" w:fill="FFFFFF"/>
          <w:lang w:val="cs-CZ"/>
        </w:rPr>
        <w:t>zastoupena:</w:t>
      </w:r>
      <w:r w:rsidRPr="00797806">
        <w:rPr>
          <w:lang w:val="cs-CZ"/>
        </w:rPr>
        <w:t xml:space="preserve"> </w:t>
      </w:r>
      <w:r w:rsidR="00797806" w:rsidRPr="00797806">
        <w:rPr>
          <w:lang w:val="cs-CZ"/>
        </w:rPr>
        <w:t>Mgr. Jiří Horník</w:t>
      </w:r>
      <w:r w:rsidRPr="00797806">
        <w:rPr>
          <w:lang w:val="cs-CZ"/>
        </w:rPr>
        <w:t xml:space="preserve">, </w:t>
      </w:r>
      <w:r w:rsidR="00797806" w:rsidRPr="00797806">
        <w:rPr>
          <w:lang w:val="cs-CZ"/>
        </w:rPr>
        <w:t>ředitel</w:t>
      </w:r>
    </w:p>
    <w:p w:rsidR="00A514F8" w:rsidRPr="00C02116" w:rsidRDefault="00A514F8" w:rsidP="00A514F8">
      <w:pPr>
        <w:pStyle w:val="Zkladntext"/>
        <w:spacing w:before="0"/>
        <w:rPr>
          <w:b/>
          <w:lang w:val="cs-CZ"/>
        </w:rPr>
      </w:pPr>
      <w:r w:rsidRPr="00C02116">
        <w:rPr>
          <w:lang w:val="cs-CZ"/>
        </w:rPr>
        <w:lastRenderedPageBreak/>
        <w:t xml:space="preserve">na straně druhé jako </w:t>
      </w:r>
      <w:r w:rsidRPr="00C02116">
        <w:rPr>
          <w:b/>
          <w:lang w:val="cs-CZ"/>
        </w:rPr>
        <w:t>nabyvatel</w:t>
      </w:r>
    </w:p>
    <w:p w:rsidR="00A514F8" w:rsidRPr="00C02116" w:rsidRDefault="00A514F8" w:rsidP="00A514F8">
      <w:pPr>
        <w:pStyle w:val="Zkladntext"/>
        <w:spacing w:before="0"/>
        <w:rPr>
          <w:lang w:val="cs-CZ"/>
        </w:rPr>
      </w:pPr>
      <w:r w:rsidRPr="00C02116">
        <w:rPr>
          <w:lang w:val="cs-CZ"/>
        </w:rPr>
        <w:t> </w:t>
      </w:r>
    </w:p>
    <w:p w:rsidR="00A514F8" w:rsidRPr="00C02116" w:rsidRDefault="00A514F8" w:rsidP="00BF3EE8">
      <w:pPr>
        <w:pStyle w:val="Zkladntext"/>
        <w:spacing w:before="0"/>
        <w:jc w:val="center"/>
        <w:rPr>
          <w:lang w:val="cs-CZ"/>
        </w:rPr>
      </w:pPr>
      <w:r w:rsidRPr="00C02116">
        <w:rPr>
          <w:lang w:val="cs-CZ"/>
        </w:rPr>
        <w:t>uzavírají v souladu s příslušnými právními předpisy tuto licenční smlouvu:</w:t>
      </w:r>
    </w:p>
    <w:p w:rsidR="00A514F8" w:rsidRPr="00C02116" w:rsidRDefault="00A514F8" w:rsidP="00802DEF">
      <w:pPr>
        <w:suppressAutoHyphens/>
        <w:spacing w:after="120" w:line="240" w:lineRule="auto"/>
        <w:ind w:left="567"/>
        <w:jc w:val="both"/>
        <w:rPr>
          <w:rFonts w:ascii="Times New Roman" w:eastAsia="Times New Roman" w:hAnsi="Times New Roman"/>
          <w:sz w:val="20"/>
          <w:szCs w:val="20"/>
          <w:lang w:eastAsia="ar-SA"/>
        </w:rPr>
      </w:pPr>
    </w:p>
    <w:p w:rsidR="00BA6842" w:rsidRPr="00C02116" w:rsidRDefault="00BA6842" w:rsidP="00BA6842">
      <w:pPr>
        <w:pStyle w:val="Zkladntext"/>
        <w:jc w:val="center"/>
        <w:outlineLvl w:val="0"/>
        <w:rPr>
          <w:b/>
          <w:lang w:val="cs-CZ"/>
        </w:rPr>
      </w:pPr>
      <w:r w:rsidRPr="00C02116">
        <w:rPr>
          <w:b/>
          <w:lang w:val="cs-CZ"/>
        </w:rPr>
        <w:t>I. Základní ustanovení</w:t>
      </w:r>
    </w:p>
    <w:p w:rsidR="00BA6842" w:rsidRPr="00C02116" w:rsidRDefault="00BA6842" w:rsidP="00BA6842">
      <w:pPr>
        <w:pStyle w:val="Zkladntext"/>
        <w:widowControl w:val="0"/>
        <w:numPr>
          <w:ilvl w:val="1"/>
          <w:numId w:val="10"/>
        </w:numPr>
        <w:suppressAutoHyphens/>
        <w:spacing w:before="0" w:after="120"/>
        <w:rPr>
          <w:lang w:val="cs-CZ"/>
        </w:rPr>
      </w:pPr>
      <w:r w:rsidRPr="00C02116">
        <w:rPr>
          <w:lang w:val="cs-CZ"/>
        </w:rPr>
        <w:t>Autor je jediným a výlučným držitelem veškerých majetkových práv k počítačovému programu CYGNUS</w:t>
      </w:r>
      <w:r w:rsidRPr="00C02116">
        <w:rPr>
          <w:vertAlign w:val="superscript"/>
          <w:lang w:val="cs-CZ"/>
        </w:rPr>
        <w:t>®</w:t>
      </w:r>
      <w:r w:rsidRPr="00C02116">
        <w:rPr>
          <w:lang w:val="cs-CZ"/>
        </w:rPr>
        <w:t xml:space="preserve"> 2, určenému k použití jako podpůrný softwarový nástroj pro vedení agend pobytových, ambulantních a terénních sociálních služeb a domácí zdravotní péče. Tento počítačový program je možné rozšířit o další funkčnost prostřednictvím rozšiřujících modulů, přičemž dohromady pak tvoří komplexní a propojený celek. Obecná specifikace funkčního obsahu CYGNUS</w:t>
      </w:r>
      <w:r w:rsidRPr="00C02116">
        <w:rPr>
          <w:vertAlign w:val="superscript"/>
          <w:lang w:val="cs-CZ"/>
        </w:rPr>
        <w:t>®</w:t>
      </w:r>
      <w:r w:rsidRPr="00C02116">
        <w:rPr>
          <w:lang w:val="cs-CZ"/>
        </w:rPr>
        <w:t xml:space="preserve"> 2 a jednotlivých volitelných rozšiřujících modulů je obsažena v příloze č. 2 této smlouvy.</w:t>
      </w:r>
    </w:p>
    <w:p w:rsidR="00BA6842" w:rsidRPr="00C02116" w:rsidRDefault="00BA6842" w:rsidP="00BA6842">
      <w:pPr>
        <w:pStyle w:val="Zkladntext"/>
        <w:widowControl w:val="0"/>
        <w:numPr>
          <w:ilvl w:val="1"/>
          <w:numId w:val="10"/>
        </w:numPr>
        <w:suppressAutoHyphens/>
        <w:spacing w:before="0" w:after="120"/>
        <w:rPr>
          <w:lang w:val="cs-CZ"/>
        </w:rPr>
      </w:pPr>
      <w:r w:rsidRPr="00C02116">
        <w:rPr>
          <w:lang w:val="cs-CZ"/>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D742EA">
        <w:rPr>
          <w:b/>
          <w:i/>
          <w:lang w:val="cs-CZ"/>
        </w:rPr>
        <w:t>licence</w:t>
      </w:r>
      <w:r w:rsidRPr="00C02116">
        <w:rPr>
          <w:lang w:val="cs-CZ"/>
        </w:rPr>
        <w:t>“). Nabyvatel se zavazuje za poskytnutí licence platit autorovi dále specifikovanou sjednanou odměnu.</w:t>
      </w:r>
    </w:p>
    <w:p w:rsidR="00BA6842" w:rsidRPr="00C02116" w:rsidRDefault="00BA6842" w:rsidP="00BA6842">
      <w:pPr>
        <w:pStyle w:val="Zkladntext"/>
        <w:outlineLvl w:val="0"/>
        <w:rPr>
          <w:b/>
          <w:lang w:val="cs-CZ"/>
        </w:rPr>
      </w:pPr>
    </w:p>
    <w:p w:rsidR="00BA6842" w:rsidRPr="00C02116" w:rsidRDefault="00BA6842" w:rsidP="00BA6842">
      <w:pPr>
        <w:pStyle w:val="Zkladntext"/>
        <w:ind w:left="567" w:hanging="567"/>
        <w:jc w:val="center"/>
        <w:outlineLvl w:val="0"/>
        <w:rPr>
          <w:b/>
          <w:lang w:val="cs-CZ"/>
        </w:rPr>
      </w:pPr>
      <w:r w:rsidRPr="00C02116">
        <w:rPr>
          <w:b/>
          <w:lang w:val="cs-CZ"/>
        </w:rPr>
        <w:t>II. Předmět licence</w:t>
      </w:r>
    </w:p>
    <w:p w:rsidR="00BA6842" w:rsidRPr="00C02116" w:rsidRDefault="00BA6842" w:rsidP="00BA6842">
      <w:pPr>
        <w:pStyle w:val="Zkladntext"/>
        <w:widowControl w:val="0"/>
        <w:numPr>
          <w:ilvl w:val="1"/>
          <w:numId w:val="20"/>
        </w:numPr>
        <w:suppressAutoHyphens/>
        <w:spacing w:before="0" w:after="120"/>
        <w:rPr>
          <w:lang w:val="cs-CZ"/>
        </w:rPr>
      </w:pPr>
      <w:r w:rsidRPr="00C02116">
        <w:rPr>
          <w:lang w:val="cs-CZ"/>
        </w:rPr>
        <w:t xml:space="preserve">Autor tímto poskytuje nabyvateli nevýlučnou licenci k užití počítačového programu </w:t>
      </w:r>
      <w:r w:rsidRPr="00C02116">
        <w:rPr>
          <w:b/>
          <w:lang w:val="cs-CZ"/>
        </w:rPr>
        <w:t>CYGNUS</w:t>
      </w:r>
      <w:r w:rsidRPr="00C02116">
        <w:rPr>
          <w:b/>
          <w:vertAlign w:val="superscript"/>
          <w:lang w:val="cs-CZ"/>
        </w:rPr>
        <w:t>®</w:t>
      </w:r>
      <w:r w:rsidRPr="00C02116">
        <w:rPr>
          <w:b/>
          <w:lang w:val="cs-CZ"/>
        </w:rPr>
        <w:t xml:space="preserve"> 2</w:t>
      </w:r>
      <w:r w:rsidRPr="00C02116">
        <w:rPr>
          <w:lang w:val="cs-CZ"/>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C02116">
        <w:rPr>
          <w:vertAlign w:val="superscript"/>
          <w:lang w:val="cs-CZ"/>
        </w:rPr>
        <w:t>®</w:t>
      </w:r>
      <w:r w:rsidRPr="00C02116">
        <w:rPr>
          <w:lang w:val="cs-CZ"/>
        </w:rPr>
        <w:t xml:space="preserve"> 2 a případné volitelné rozšiřující moduly uvedené v příloze č. 1 se dále označují společně jako „</w:t>
      </w:r>
      <w:r w:rsidRPr="00D742EA">
        <w:rPr>
          <w:b/>
          <w:i/>
          <w:lang w:val="cs-CZ"/>
        </w:rPr>
        <w:t>počítačový</w:t>
      </w:r>
      <w:r w:rsidRPr="00C02116">
        <w:rPr>
          <w:b/>
          <w:lang w:val="cs-CZ"/>
        </w:rPr>
        <w:t xml:space="preserve"> </w:t>
      </w:r>
      <w:r w:rsidRPr="00D742EA">
        <w:rPr>
          <w:b/>
          <w:i/>
          <w:lang w:val="cs-CZ"/>
        </w:rPr>
        <w:t>program</w:t>
      </w:r>
      <w:r w:rsidRPr="00C02116">
        <w:rPr>
          <w:lang w:val="cs-CZ"/>
        </w:rPr>
        <w:t>“. Licencí dle tohoto článku opravňuje autor nabyvatele k užívání počítačového programu pro osobní potřebu nabyvatele, kterou se rozumí interní používání počítačového programu v souladu s jeho určením nabyvatelem a jeho pracovníky. Počítačový program bude užíván takovým způsobem, že bude spuštěn na serveru, který za tímto účelem zajistí autor (dále jen „</w:t>
      </w:r>
      <w:r w:rsidRPr="00D742EA">
        <w:rPr>
          <w:b/>
          <w:i/>
          <w:lang w:val="cs-CZ"/>
        </w:rPr>
        <w:t>server</w:t>
      </w:r>
      <w:r w:rsidRPr="00C02116">
        <w:rPr>
          <w:lang w:val="cs-CZ"/>
        </w:rPr>
        <w:t>“), přičemž nabyvatel bude počítačový program užívat pomocí tzv. klientské aplikace, kterou si nabyvatel nainstaluje na vlastní uživatelské stanice (PC) a prostřednictvím internetu se připojí k serveru (dále jen „</w:t>
      </w:r>
      <w:r w:rsidRPr="00D742EA">
        <w:rPr>
          <w:b/>
          <w:i/>
          <w:lang w:val="cs-CZ"/>
        </w:rPr>
        <w:t>klientská</w:t>
      </w:r>
      <w:r w:rsidRPr="00C02116">
        <w:rPr>
          <w:b/>
          <w:lang w:val="cs-CZ"/>
        </w:rPr>
        <w:t xml:space="preserve"> </w:t>
      </w:r>
      <w:r w:rsidRPr="00D742EA">
        <w:rPr>
          <w:b/>
          <w:i/>
          <w:lang w:val="cs-CZ"/>
        </w:rPr>
        <w:t>aplikace</w:t>
      </w:r>
      <w:r w:rsidRPr="00C02116">
        <w:rPr>
          <w:lang w:val="cs-CZ"/>
        </w:rPr>
        <w:t xml:space="preserve">“). Rozmnoženinu klientské aplikace poskytne autor nabyvateli v rámci instalační podpory. Nabyvatel je oprávněn nainstalovat si klientskou aplikaci na libovolný počet uživatelských stanic (PC) a používat klientskou aplikaci z libovolného místa. Nabyvatel není povinen licenci využít. </w:t>
      </w:r>
    </w:p>
    <w:p w:rsidR="00BA6842" w:rsidRPr="00C02116" w:rsidRDefault="00BA6842" w:rsidP="00BA6842">
      <w:pPr>
        <w:pStyle w:val="Zkladntext"/>
        <w:widowControl w:val="0"/>
        <w:numPr>
          <w:ilvl w:val="1"/>
          <w:numId w:val="20"/>
        </w:numPr>
        <w:suppressAutoHyphens/>
        <w:spacing w:before="0" w:after="120"/>
        <w:rPr>
          <w:lang w:val="cs-CZ"/>
        </w:rPr>
      </w:pPr>
      <w:r w:rsidRPr="00C02116">
        <w:rPr>
          <w:lang w:val="cs-CZ"/>
        </w:rPr>
        <w:t>Autor tímto poskytuje nabyvateli možnost využívat aplikaci, která je uložena na přenosných dotykových zařízeních IRePad (dále jen „</w:t>
      </w:r>
      <w:r w:rsidRPr="00D742EA">
        <w:rPr>
          <w:b/>
          <w:i/>
          <w:lang w:val="cs-CZ"/>
        </w:rPr>
        <w:t>aplikace</w:t>
      </w:r>
      <w:r w:rsidRPr="00C02116">
        <w:rPr>
          <w:lang w:val="cs-CZ"/>
        </w:rPr>
        <w:t xml:space="preserve"> </w:t>
      </w:r>
      <w:r w:rsidRPr="00D742EA">
        <w:rPr>
          <w:b/>
          <w:i/>
          <w:lang w:val="cs-CZ"/>
        </w:rPr>
        <w:t>IRePad</w:t>
      </w:r>
      <w:r w:rsidRPr="00C02116">
        <w:rPr>
          <w:lang w:val="cs-CZ"/>
        </w:rPr>
        <w:t xml:space="preserve">“), a to tím, že si tato zařízení od autora zakoupí. Pomocí aplikace IRePad může nabyvatel přistupovat přes internet k vybraným datům na serveru. Aplikace IRePad není plnohodnotnou náhradou za klientskou aplikaci a obsahuje pouze vybranou funkčnost. </w:t>
      </w:r>
    </w:p>
    <w:p w:rsidR="00BA6842" w:rsidRPr="00C02116" w:rsidRDefault="00BA6842" w:rsidP="00BA6842">
      <w:pPr>
        <w:pStyle w:val="Zkladntext"/>
        <w:numPr>
          <w:ilvl w:val="1"/>
          <w:numId w:val="20"/>
        </w:numPr>
        <w:spacing w:before="0" w:after="120"/>
        <w:outlineLvl w:val="0"/>
        <w:rPr>
          <w:b/>
          <w:lang w:val="cs-CZ"/>
        </w:rPr>
      </w:pPr>
      <w:r w:rsidRPr="00C02116">
        <w:rPr>
          <w:lang w:val="cs-CZ"/>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 která je uvedena v příloze č. 1 smlouvy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A6842" w:rsidRPr="00C02116" w:rsidRDefault="00BA6842" w:rsidP="00BA6842">
      <w:pPr>
        <w:pStyle w:val="Zkladntext"/>
        <w:outlineLvl w:val="0"/>
        <w:rPr>
          <w:b/>
          <w:lang w:val="cs-CZ"/>
        </w:rPr>
      </w:pPr>
    </w:p>
    <w:p w:rsidR="00BA6842" w:rsidRPr="00C02116" w:rsidRDefault="00BA6842" w:rsidP="00BA6842">
      <w:pPr>
        <w:spacing w:before="120" w:after="0" w:line="240" w:lineRule="auto"/>
        <w:jc w:val="center"/>
        <w:rPr>
          <w:rFonts w:ascii="Times New Roman" w:hAnsi="Times New Roman"/>
          <w:b/>
          <w:sz w:val="20"/>
          <w:szCs w:val="20"/>
          <w:lang w:eastAsia="cs-CZ"/>
        </w:rPr>
      </w:pPr>
      <w:r w:rsidRPr="00C02116">
        <w:rPr>
          <w:rFonts w:ascii="Times New Roman" w:hAnsi="Times New Roman"/>
          <w:b/>
          <w:sz w:val="20"/>
        </w:rPr>
        <w:t>III. Instalace a užívání počítačového programu</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Uživatelská příručka k užití počítačového programu je přístupná v elektronické podobě na vzdělávacím a informačním portále CYGNUS AKADEMIE na adrese www.cygnusakademie.cz. Na tomto portále může nabyvatel získat nápovědy, odpovědi na časté otázky, objednat si konzultace a vzdělávat se v online kurzech.</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 xml:space="preserve">Autor bude průběžně aktualizovat 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aktualizace budou dále prováděny také za účelem vylepšení počítačového programu a opravy jeho chyb. Autor bude přijímat návrhy k úpravě počítačového programu také od nabyvatele, nicméně rozhodnutí o zařazení do aktualizace je čistě na uvážení autora. Aktualizace bude prováděna autorem v nočních hodinách (od 20:00 do 6:00) bez součinnosti nabyvatele, přičemž o plánované aktualizaci bude autor nabyvatele informovat nejpozději 24 hodin předem oznámením v klientské aplikaci; v průběhu aktualizace nemusí být počítačový program dostupný, přičemž takováto nedostupnost se nezahrnuje do výpočtu dostupnosti dle čl. VII. bodu 7.4. smlouvy. Nabyvatel bere na vědomí, že se počítačový program bude v důsledku aktualizací prováděných autorem v průběhu trvání této smlouvy měnit. </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Autor se zavazuje provést aktivaci počítačového programu, instalaci klientské aplikace na minimálně jednu uživatelskou stanici (PC) nabyvatele, nastavení počítačového programu dle požadavků nabyvatele, zaškolení pracovníků nabyvatele a převod dat nabyvatele do počítačového programu (dále jen „</w:t>
      </w:r>
      <w:r w:rsidRPr="00D742EA">
        <w:rPr>
          <w:b/>
          <w:i/>
          <w:lang w:val="cs-CZ"/>
        </w:rPr>
        <w:t>instalační</w:t>
      </w:r>
      <w:r w:rsidRPr="00C02116">
        <w:rPr>
          <w:b/>
          <w:lang w:val="cs-CZ"/>
        </w:rPr>
        <w:t xml:space="preserve"> </w:t>
      </w:r>
      <w:r w:rsidRPr="00D742EA">
        <w:rPr>
          <w:b/>
          <w:i/>
          <w:lang w:val="cs-CZ"/>
        </w:rPr>
        <w:t>podpora</w:t>
      </w:r>
      <w:r w:rsidRPr="00C02116">
        <w:rPr>
          <w:lang w:val="cs-CZ"/>
        </w:rPr>
        <w:t>“). Instalační podpora bude poskytnuta v prostorách nabyvatele na adrese dle domluvy stran, a to v termínu dohodnutém oběma smluvními stranami. Převodem dat dle věty první se rozumí převod dat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Autor se zavazuje po dobu účinnosti této smlouvy poskytovat nabyvateli poradenství a konzultace týkající se vzniklých problémů při užívání počítačového programu, jeho nastavení nebo instalaci klientské aplikace (dále jen „</w:t>
      </w:r>
      <w:r w:rsidRPr="00D742EA">
        <w:rPr>
          <w:b/>
          <w:i/>
          <w:lang w:val="cs-CZ"/>
        </w:rPr>
        <w:t>uživatelská</w:t>
      </w:r>
      <w:r w:rsidRPr="00C02116">
        <w:rPr>
          <w:b/>
          <w:lang w:val="cs-CZ"/>
        </w:rPr>
        <w:t xml:space="preserve"> </w:t>
      </w:r>
      <w:r w:rsidRPr="00D742EA">
        <w:rPr>
          <w:b/>
          <w:i/>
          <w:lang w:val="cs-CZ"/>
        </w:rPr>
        <w:t>podpora</w:t>
      </w:r>
      <w:r w:rsidRPr="00C02116">
        <w:rPr>
          <w:lang w:val="cs-CZ"/>
        </w:rPr>
        <w:t xml:space="preserve">“), a to telefonicky na lince +420 543 213 606 v pracovních dnech v době od 7.00 do 15.00, nebo elektronickou poštou na adrese servis@iresoft.cz. Autor bude rovněž přijímat vzkazy z nástroje „Zavolejte mi“ přístupného v klientské aplikaci. Autor se zavazuje odpovědět na podnět nabyvatele podle předchozích vět v co nejkratším možném termínu, nejpozději však v pracovní den následující po obdržení podnětu nabyvatele. </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 xml:space="preserve">Uživatelskou podporu ve smyslu předchozího bodu může na základě požadavku nabyvatele autor poskytnout i přístupem na konkrétní PC nabyvatele prostřednictvím nástroje „Vzdálená pomoc“. V takovém případě bude autor ovládat PC nabyvatele výlučně pod přímým dohledem a dle pokynů nabyvatele, resp. jeho zaměstnanců. V případě využití nástroje „Vzdálená pomoc“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týkajících se jejich zdravotního stavu; nabyvatel je tedy povinen přijmout veškerá opatření k tomu, aby příslušné osobní údaje byly při využití tohoto nástroje dostatečně chráněny. </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Autor bude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20:00 do 6:00) krátkodobě nedostupný; o nedostupnosti bude nabyvatel informován nejpozději 24 hodin předem oznámením v klientské aplikaci. Takováto nedostupnost se nezahrnuje do výpočtu dostupnosti dle čl. VII. bodu 7.4. smlouvy.</w:t>
      </w:r>
    </w:p>
    <w:p w:rsidR="00BA6842" w:rsidRPr="00C02116" w:rsidRDefault="00BA6842" w:rsidP="00BA6842">
      <w:pPr>
        <w:pStyle w:val="Zkladntext"/>
        <w:widowControl w:val="0"/>
        <w:numPr>
          <w:ilvl w:val="1"/>
          <w:numId w:val="16"/>
        </w:numPr>
        <w:tabs>
          <w:tab w:val="clear" w:pos="339"/>
          <w:tab w:val="num" w:pos="567"/>
        </w:tabs>
        <w:suppressAutoHyphens/>
        <w:spacing w:before="0" w:after="120"/>
        <w:ind w:left="567" w:hanging="567"/>
        <w:rPr>
          <w:lang w:val="cs-CZ"/>
        </w:rPr>
      </w:pPr>
      <w:r w:rsidRPr="00C02116">
        <w:rPr>
          <w:lang w:val="cs-CZ"/>
        </w:rPr>
        <w:t xml:space="preserve">V rámci instalační podpory nabyvatel určí osobu nebo osoby, které mohou po autorovi požadovat změnu nastavení počítačového programu; změnu těchto osob může nabyvatel provést písemným nebo e-mailovým oznámením autorovi. </w:t>
      </w:r>
    </w:p>
    <w:p w:rsidR="00BA6842" w:rsidRPr="00C02116" w:rsidRDefault="00BA6842" w:rsidP="00BA6842">
      <w:pPr>
        <w:pStyle w:val="Zkladntext"/>
        <w:outlineLvl w:val="0"/>
        <w:rPr>
          <w:b/>
          <w:bCs/>
          <w:lang w:val="cs-CZ"/>
        </w:rPr>
      </w:pPr>
    </w:p>
    <w:p w:rsidR="00BA6842" w:rsidRPr="00C02116" w:rsidRDefault="00BA6842" w:rsidP="00BA6842">
      <w:pPr>
        <w:pStyle w:val="Zkladntext"/>
        <w:jc w:val="center"/>
        <w:outlineLvl w:val="0"/>
        <w:rPr>
          <w:b/>
          <w:bCs/>
          <w:lang w:val="cs-CZ"/>
        </w:rPr>
      </w:pPr>
      <w:r w:rsidRPr="00C02116">
        <w:rPr>
          <w:b/>
          <w:bCs/>
          <w:lang w:val="cs-CZ"/>
        </w:rPr>
        <w:t>IV. Rozsah užívacích práv (licence)</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Autor poskytuje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je poskytována ve dvou variantách – „Pobytová péče“ a „Terénní péče“, dle formy nabyvatelem poskytovaných služeb, přičemž tyto se liší rozsahem nabízené funkčnosti i rozsahem poskytnutí licence. Nabyvatel může využít jednu nebo obě varianty, přičemž zvolená varianta je uvedena v příloze č. 1 této smlouvy.</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Počítačový program ve variantě „Pobytová péče“ je výhradně určen pro vedení agendy poskytovatele pobytových nebo ambulantních sociálních služeb, a to pouze ve vztahu k poskytování služeb v zařízení nebo zařízeních na poštovních adresách specifikovaných v příloze č. 1 této smlouvy (dále jen „</w:t>
      </w:r>
      <w:r w:rsidRPr="00D742EA">
        <w:rPr>
          <w:b/>
          <w:i/>
          <w:lang w:val="cs-CZ"/>
        </w:rPr>
        <w:t>zařízení</w:t>
      </w:r>
      <w:r w:rsidRPr="00C02116">
        <w:rPr>
          <w:lang w:val="cs-CZ"/>
        </w:rPr>
        <w:t xml:space="preserve">“). Nabyvatel bere na vědomí, že počítačový program je omezen počtem evidovaných kliento-služeb, přičemž toto omezení je uvedeno v příloze č. 1 této smlouvy. Za jednu kliento-službu se považuje evidence 1 fyzické osoby v rámci 1 sociální služby, poskytované nabyvatelem této osobě, jejíž agenda je vedena prostřednictvím počítačového programu. </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 xml:space="preserve">Počítačový program ve variantě „Terénní péče“ je výhradně určen pro vedení agendy poskytovatele terénních nebo ambulantních sociálních služeb nebo domácí zdravotní péče. Nabyvatel bere na vědomí, že počítačový program je omezen počtem evidovaných pracovníků poskytující péči, přičemž toto omezení je uvedeno v příloze č. 1 této smlouvy. </w:t>
      </w:r>
    </w:p>
    <w:p w:rsidR="00BA6842" w:rsidRPr="00C02116" w:rsidRDefault="00BA6842" w:rsidP="00BA6842">
      <w:pPr>
        <w:pStyle w:val="Zkladntext"/>
        <w:widowControl w:val="0"/>
        <w:numPr>
          <w:ilvl w:val="1"/>
          <w:numId w:val="11"/>
        </w:numPr>
        <w:tabs>
          <w:tab w:val="clear" w:pos="352"/>
          <w:tab w:val="num" w:pos="567"/>
        </w:tabs>
        <w:suppressAutoHyphens/>
        <w:spacing w:before="0" w:after="120"/>
        <w:ind w:left="567" w:hanging="567"/>
        <w:rPr>
          <w:lang w:val="cs-CZ"/>
        </w:rPr>
      </w:pPr>
      <w:r w:rsidRPr="00C02116">
        <w:rPr>
          <w:lang w:val="cs-CZ"/>
        </w:rPr>
        <w:t xml:space="preserve">Nabyvatel není oprávněn užít počítačový program jiným způsobem a v jiném rozsahu než stanoveném v této smlouvě, především v bodě 2.1. této smlouvy a v bodech 4.2 a 4.3 tohoto článku smlouvy. </w:t>
      </w:r>
    </w:p>
    <w:p w:rsidR="00BA6842" w:rsidRPr="00C02116" w:rsidRDefault="00BA6842" w:rsidP="00BA6842">
      <w:pPr>
        <w:pStyle w:val="Zkladntext"/>
        <w:widowControl w:val="0"/>
        <w:numPr>
          <w:ilvl w:val="1"/>
          <w:numId w:val="11"/>
        </w:numPr>
        <w:tabs>
          <w:tab w:val="clear" w:pos="352"/>
        </w:tabs>
        <w:suppressAutoHyphens/>
        <w:spacing w:before="0" w:after="120"/>
        <w:ind w:left="567" w:hanging="567"/>
        <w:rPr>
          <w:lang w:val="cs-CZ"/>
        </w:rPr>
      </w:pPr>
      <w:r w:rsidRPr="00C02116">
        <w:rPr>
          <w:lang w:val="cs-CZ"/>
        </w:rPr>
        <w:t xml:space="preserve">Nabyvatel dále není oprávněn udělovat k počítačovému programu sublicenci třetím osobám, ani těmto jiným způsobem poskytnout počítačový program nebo práva k němu. V případě varianty „Pobytová péče“ není nabyvatel oprávněn užít počítačový program pro jiné zařízení, než je zařízení dle přílohy č. 1 této smlouvy, tj. zejména jej užít v jiném zařízení nebo pro evidenci agend jiného zařízení. Nabyvatel také nesmí provozovat žádnou činnost, na základě které by zpracovával relevantní agendy pro jiné zařízení či jakéhokoliv jiného subjektu, a to úplatně i bezúplatně. </w:t>
      </w:r>
    </w:p>
    <w:p w:rsidR="00BA6842" w:rsidRPr="00C02116" w:rsidRDefault="00BA6842" w:rsidP="00BA6842">
      <w:pPr>
        <w:pStyle w:val="Zkladntext"/>
        <w:widowControl w:val="0"/>
        <w:numPr>
          <w:ilvl w:val="1"/>
          <w:numId w:val="11"/>
        </w:numPr>
        <w:tabs>
          <w:tab w:val="clear" w:pos="352"/>
        </w:tabs>
        <w:suppressAutoHyphens/>
        <w:spacing w:before="0" w:after="120"/>
        <w:ind w:left="567" w:hanging="567"/>
        <w:rPr>
          <w:lang w:val="cs-CZ"/>
        </w:rPr>
      </w:pPr>
      <w:r w:rsidRPr="00C02116">
        <w:rPr>
          <w:lang w:val="cs-CZ"/>
        </w:rPr>
        <w:t>V případě, že nabyvatel poruší některou z povinností dle předešlého bodu, zavazuje se za každé jednotlivé porušení uhradit autorovi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autorem k její úhradě vyzván. Smluvní pokutou není dotčeno právo na náhradu škody.</w:t>
      </w:r>
    </w:p>
    <w:p w:rsidR="00BA6842" w:rsidRPr="00C02116" w:rsidRDefault="00BA6842" w:rsidP="00BA6842">
      <w:pPr>
        <w:pStyle w:val="Zkladntext"/>
        <w:outlineLvl w:val="0"/>
        <w:rPr>
          <w:b/>
          <w:lang w:val="cs-CZ"/>
        </w:rPr>
      </w:pPr>
    </w:p>
    <w:p w:rsidR="00BA6842" w:rsidRPr="00C02116" w:rsidRDefault="00BA6842" w:rsidP="00BA6842">
      <w:pPr>
        <w:pStyle w:val="Zkladntext"/>
        <w:jc w:val="center"/>
        <w:outlineLvl w:val="0"/>
        <w:rPr>
          <w:b/>
          <w:lang w:val="cs-CZ"/>
        </w:rPr>
      </w:pPr>
      <w:r w:rsidRPr="00C02116">
        <w:rPr>
          <w:b/>
          <w:lang w:val="cs-CZ"/>
        </w:rPr>
        <w:t>V. Odměna autora</w:t>
      </w:r>
    </w:p>
    <w:p w:rsidR="00BA6842" w:rsidRPr="00C02116" w:rsidRDefault="00BA6842" w:rsidP="00BA6842">
      <w:pPr>
        <w:pStyle w:val="Zkladntext"/>
        <w:widowControl w:val="0"/>
        <w:numPr>
          <w:ilvl w:val="1"/>
          <w:numId w:val="12"/>
        </w:numPr>
        <w:tabs>
          <w:tab w:val="clear" w:pos="339"/>
          <w:tab w:val="num" w:pos="567"/>
        </w:tabs>
        <w:suppressAutoHyphens/>
        <w:spacing w:before="0" w:after="120"/>
        <w:ind w:left="567" w:hanging="567"/>
        <w:rPr>
          <w:lang w:val="cs-CZ"/>
        </w:rPr>
      </w:pPr>
      <w:r w:rsidRPr="00C02116">
        <w:rPr>
          <w:lang w:val="cs-CZ"/>
        </w:rPr>
        <w:t>Strany se dále dohodly, že oprávnění nabyvatele k užití počítačového programu na základě této smlouvy bude poskytnuto úplatně, a to za odměnu ve výši specifikované v příloze č. 1 této smlouvy. V takto stanovené odměně je již zahrnuta cena za uživatelskou podporu dle této smlouvy, aktualizace v rozsahu stanoveném touto smlouvou, odměna za užívání aplikace IRePad a náklady autora na uchování záloh na serveru dle bodu 7.5. této smlouvy. Nabyvatel se zavazuje uhradit autorovi také odměnu za instalační podporu dle této smlouvy ve výši určené před provedením instalační podpory samostatnou e-mailovou či písemnou dohodou smluvních stran.</w:t>
      </w:r>
    </w:p>
    <w:p w:rsidR="00BA6842" w:rsidRPr="00C02116" w:rsidRDefault="00BA6842" w:rsidP="00BA6842">
      <w:pPr>
        <w:pStyle w:val="Zkladntext"/>
        <w:widowControl w:val="0"/>
        <w:numPr>
          <w:ilvl w:val="1"/>
          <w:numId w:val="12"/>
        </w:numPr>
        <w:tabs>
          <w:tab w:val="clear" w:pos="339"/>
        </w:tabs>
        <w:suppressAutoHyphens/>
        <w:spacing w:before="0" w:after="120"/>
        <w:ind w:left="567" w:hanging="567"/>
        <w:rPr>
          <w:lang w:val="cs-CZ"/>
        </w:rPr>
      </w:pPr>
      <w:r w:rsidRPr="00C02116">
        <w:rPr>
          <w:lang w:val="cs-CZ"/>
        </w:rPr>
        <w:t>Odměna uvedená v předešlém bodě bude hrazena způsobem specifikovaným v příloze č. 1 této smlouvy, a to na základě daňového dokladu vystaveného autorem se splatností čtrnáct dní ode dne jeho vystavení (dále jen „</w:t>
      </w:r>
      <w:r w:rsidRPr="00D742EA">
        <w:rPr>
          <w:b/>
          <w:i/>
          <w:lang w:val="cs-CZ"/>
        </w:rPr>
        <w:t>daňový</w:t>
      </w:r>
      <w:r w:rsidRPr="00C02116">
        <w:rPr>
          <w:b/>
          <w:lang w:val="cs-CZ"/>
        </w:rPr>
        <w:t xml:space="preserve"> </w:t>
      </w:r>
      <w:r w:rsidRPr="00D742EA">
        <w:rPr>
          <w:b/>
          <w:i/>
          <w:lang w:val="cs-CZ"/>
        </w:rPr>
        <w:t>doklad</w:t>
      </w:r>
      <w:r w:rsidRPr="00C02116">
        <w:rPr>
          <w:lang w:val="cs-CZ"/>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BA6842" w:rsidRPr="00C02116" w:rsidRDefault="00BA6842" w:rsidP="00BA6842">
      <w:pPr>
        <w:pStyle w:val="Zkladntext"/>
        <w:widowControl w:val="0"/>
        <w:numPr>
          <w:ilvl w:val="1"/>
          <w:numId w:val="12"/>
        </w:numPr>
        <w:tabs>
          <w:tab w:val="clear" w:pos="339"/>
        </w:tabs>
        <w:suppressAutoHyphens/>
        <w:spacing w:before="0" w:after="120"/>
        <w:ind w:left="567" w:hanging="567"/>
        <w:rPr>
          <w:lang w:val="cs-CZ"/>
        </w:rPr>
      </w:pPr>
      <w:r w:rsidRPr="00C02116">
        <w:rPr>
          <w:iCs/>
          <w:lang w:val="cs-CZ"/>
        </w:rPr>
        <w:t>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C02116">
        <w:rPr>
          <w:lang w:val="cs-CZ"/>
        </w:rPr>
        <w:t>.</w:t>
      </w:r>
    </w:p>
    <w:p w:rsidR="00BA6842" w:rsidRPr="00C02116" w:rsidRDefault="00BA6842" w:rsidP="00BA6842">
      <w:pPr>
        <w:pStyle w:val="Zkladntext"/>
        <w:outlineLvl w:val="0"/>
        <w:rPr>
          <w:lang w:val="cs-CZ"/>
        </w:rPr>
      </w:pPr>
    </w:p>
    <w:p w:rsidR="00BA6842" w:rsidRPr="00C02116" w:rsidRDefault="00BA6842" w:rsidP="00BA6842">
      <w:pPr>
        <w:pStyle w:val="Zkladntext"/>
        <w:jc w:val="center"/>
        <w:outlineLvl w:val="0"/>
        <w:rPr>
          <w:b/>
          <w:lang w:val="cs-CZ"/>
        </w:rPr>
      </w:pPr>
      <w:r w:rsidRPr="00C02116">
        <w:rPr>
          <w:b/>
          <w:lang w:val="cs-CZ"/>
        </w:rPr>
        <w:t>VI. Záruka za vady</w:t>
      </w:r>
    </w:p>
    <w:p w:rsidR="00BA6842" w:rsidRPr="00C02116" w:rsidRDefault="00BA6842" w:rsidP="00BA6842">
      <w:pPr>
        <w:pStyle w:val="Zkladntext"/>
        <w:widowControl w:val="0"/>
        <w:numPr>
          <w:ilvl w:val="1"/>
          <w:numId w:val="13"/>
        </w:numPr>
        <w:tabs>
          <w:tab w:val="clear" w:pos="339"/>
          <w:tab w:val="num" w:pos="567"/>
        </w:tabs>
        <w:suppressAutoHyphens/>
        <w:spacing w:before="0" w:after="120"/>
        <w:ind w:left="567" w:hanging="567"/>
        <w:rPr>
          <w:lang w:val="cs-CZ"/>
        </w:rPr>
      </w:pPr>
      <w:r w:rsidRPr="00C02116">
        <w:rPr>
          <w:lang w:val="cs-CZ"/>
        </w:rPr>
        <w:t>Autor tímto přejímá závazek, že počítačový program bude po dobu trvání právního vztahu z této smlouvy a za podmínek dále uvedených technicky způsobilý k jeho užívání v souladu s touto smlouvou a s dodávanou dokumentací (dále jen „</w:t>
      </w:r>
      <w:r w:rsidRPr="00D742EA">
        <w:rPr>
          <w:b/>
          <w:i/>
          <w:lang w:val="cs-CZ"/>
        </w:rPr>
        <w:t>záruka</w:t>
      </w:r>
      <w:r w:rsidRPr="00C02116">
        <w:rPr>
          <w:lang w:val="cs-CZ"/>
        </w:rPr>
        <w:t>“). Výstupy počítačového programu mají podpůrný, nikoli závazný charakter. Nabyvatel je povinen si správnost výstupů a jejich soulad s příslušnými předpisy zkontrolovat. Za použití výstupů počítačového programu, včetně důsledků takového použití, odpovídá nabyvatel. Autor nepřejímá odpovědnost za plnění povinností, které se vztahují na nabyvatele a k jejichž plnění může být počítačový program podpůrným nástrojem.</w:t>
      </w:r>
    </w:p>
    <w:p w:rsidR="00BA6842" w:rsidRPr="00C02116" w:rsidRDefault="00BA6842" w:rsidP="00BA6842">
      <w:pPr>
        <w:pStyle w:val="Zkladntext"/>
        <w:widowControl w:val="0"/>
        <w:numPr>
          <w:ilvl w:val="1"/>
          <w:numId w:val="13"/>
        </w:numPr>
        <w:tabs>
          <w:tab w:val="clear" w:pos="339"/>
        </w:tabs>
        <w:suppressAutoHyphens/>
        <w:spacing w:before="0" w:after="120"/>
        <w:ind w:left="567" w:hanging="567"/>
        <w:rPr>
          <w:lang w:val="cs-CZ"/>
        </w:rPr>
      </w:pPr>
      <w:r w:rsidRPr="00C02116">
        <w:rPr>
          <w:lang w:val="cs-CZ"/>
        </w:rP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provozován spolu s programy (software) jiných osob, které mohou znemožnit bezvadný chod </w:t>
      </w:r>
      <w:bookmarkStart w:id="1" w:name="OLE_LINK1"/>
      <w:r w:rsidRPr="00C02116">
        <w:rPr>
          <w:lang w:val="cs-CZ"/>
        </w:rPr>
        <w:t>počítačového programu</w:t>
      </w:r>
      <w:bookmarkEnd w:id="1"/>
      <w:r w:rsidRPr="00C02116">
        <w:rPr>
          <w:lang w:val="cs-CZ"/>
        </w:rPr>
        <w:t xml:space="preserve"> nebo konkrétní uživatelské stanice (PC). Dále se tento závazek autora nevztahuje na případy, kdy je funkčnost počítačového programu nebo použitelnost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chybně nakonfigurované počítačové síti. Nabyvatel bere na vědomí, že k užití počítačového programu je potřebná klientská aplikace, která k připojení na server autora využívá internet; kvalitní připojení k internetu je tak nezbytnou podmínkou řádného užití počítačového programu. Záruka se dále nevztahuje na případy, kdy nabyvatel provedl neodborný zásah do souborů klientské aplikace či počítačového programu. </w:t>
      </w:r>
    </w:p>
    <w:p w:rsidR="00BA6842" w:rsidRPr="00C02116" w:rsidRDefault="00BA6842" w:rsidP="00BA6842">
      <w:pPr>
        <w:pStyle w:val="Zkladntext"/>
        <w:widowControl w:val="0"/>
        <w:numPr>
          <w:ilvl w:val="1"/>
          <w:numId w:val="13"/>
        </w:numPr>
        <w:tabs>
          <w:tab w:val="clear" w:pos="339"/>
        </w:tabs>
        <w:suppressAutoHyphens/>
        <w:spacing w:before="0"/>
        <w:ind w:left="567" w:hanging="567"/>
        <w:rPr>
          <w:lang w:val="cs-CZ"/>
        </w:rPr>
      </w:pPr>
      <w:r w:rsidRPr="00C02116">
        <w:rPr>
          <w:lang w:val="cs-CZ"/>
        </w:rPr>
        <w:t>V případě, že se v počítačovém programu vyskytnou vady kryté zárukou dle tohoto článku smlouvy (dále také „</w:t>
      </w:r>
      <w:r w:rsidRPr="00D742EA">
        <w:rPr>
          <w:b/>
          <w:i/>
          <w:lang w:val="cs-CZ"/>
        </w:rPr>
        <w:t>incident</w:t>
      </w:r>
      <w:r w:rsidRPr="00C02116">
        <w:rPr>
          <w:lang w:val="cs-CZ"/>
        </w:rPr>
        <w:t>“), je nabyvatel povinen tento incident autorovi bezodkladně oznámit způsobem podle článku III. bodu 3.4. této smlouvy, přičemž takovéto oznámení musí obsahovat:</w:t>
      </w:r>
    </w:p>
    <w:p w:rsidR="00BA6842" w:rsidRPr="00C02116"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C02116">
        <w:rPr>
          <w:color w:val="000000"/>
          <w:lang w:val="cs-CZ"/>
        </w:rPr>
        <w:t>popis projevů incidentu,</w:t>
      </w:r>
    </w:p>
    <w:p w:rsidR="00BA6842" w:rsidRPr="00C02116"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C02116">
        <w:rPr>
          <w:color w:val="000000"/>
          <w:lang w:val="cs-CZ"/>
        </w:rPr>
        <w:t>popis činnosti nabyvatele, která předcházela vzniku incidentu,</w:t>
      </w:r>
    </w:p>
    <w:p w:rsidR="00BA6842" w:rsidRPr="00C02116" w:rsidRDefault="00BA6842" w:rsidP="00BA6842">
      <w:pPr>
        <w:pStyle w:val="Zkladntext"/>
        <w:widowControl w:val="0"/>
        <w:numPr>
          <w:ilvl w:val="0"/>
          <w:numId w:val="7"/>
        </w:numPr>
        <w:tabs>
          <w:tab w:val="clear" w:pos="3905"/>
          <w:tab w:val="num" w:pos="851"/>
        </w:tabs>
        <w:suppressAutoHyphens/>
        <w:spacing w:before="0"/>
        <w:ind w:left="851" w:hanging="284"/>
        <w:rPr>
          <w:color w:val="000000"/>
          <w:lang w:val="cs-CZ"/>
        </w:rPr>
      </w:pPr>
      <w:r w:rsidRPr="00C02116">
        <w:rPr>
          <w:color w:val="000000"/>
          <w:lang w:val="cs-CZ"/>
        </w:rPr>
        <w:t>text chybového hlášení (bylo-li takové hlášení nabyvateli zobrazeno).</w:t>
      </w:r>
    </w:p>
    <w:p w:rsidR="00BA6842" w:rsidRPr="00C02116" w:rsidRDefault="00BA6842" w:rsidP="00BA6842">
      <w:pPr>
        <w:pStyle w:val="Zkladntext"/>
        <w:rPr>
          <w:color w:val="000000"/>
          <w:lang w:val="cs-CZ"/>
        </w:rPr>
      </w:pPr>
    </w:p>
    <w:p w:rsidR="00BA6842" w:rsidRPr="00C02116" w:rsidRDefault="00BA6842" w:rsidP="00BA6842">
      <w:pPr>
        <w:pStyle w:val="Zkladntext"/>
        <w:widowControl w:val="0"/>
        <w:numPr>
          <w:ilvl w:val="1"/>
          <w:numId w:val="13"/>
        </w:numPr>
        <w:tabs>
          <w:tab w:val="clear" w:pos="339"/>
        </w:tabs>
        <w:suppressAutoHyphens/>
        <w:spacing w:before="0" w:after="120"/>
        <w:ind w:left="567" w:hanging="567"/>
        <w:rPr>
          <w:lang w:val="cs-CZ"/>
        </w:rPr>
      </w:pPr>
      <w:r w:rsidRPr="00C02116">
        <w:rPr>
          <w:lang w:val="cs-CZ"/>
        </w:rPr>
        <w:t xml:space="preserve">Autor se zavazuje </w:t>
      </w:r>
      <w:r w:rsidRPr="00C02116">
        <w:rPr>
          <w:color w:val="000000"/>
          <w:shd w:val="clear" w:color="auto" w:fill="FFFFFF"/>
          <w:lang w:val="cs-CZ"/>
        </w:rPr>
        <w:t>zahájit prověřování povahy a příčiny incidentu (zahájit řešení incidentu) a potvrdit tuto skutečnost nabyvateli</w:t>
      </w:r>
      <w:r w:rsidRPr="00C02116">
        <w:rPr>
          <w:lang w:val="cs-CZ"/>
        </w:rPr>
        <w:t xml:space="preserve"> v co nejkratší možné době, nejpozději však následující pracovní den. </w:t>
      </w:r>
    </w:p>
    <w:p w:rsidR="00BA6842" w:rsidRPr="00C02116" w:rsidRDefault="00BA6842" w:rsidP="00BA6842">
      <w:pPr>
        <w:pStyle w:val="Zkladntext"/>
        <w:widowControl w:val="0"/>
        <w:numPr>
          <w:ilvl w:val="1"/>
          <w:numId w:val="13"/>
        </w:numPr>
        <w:tabs>
          <w:tab w:val="clear" w:pos="339"/>
        </w:tabs>
        <w:suppressAutoHyphens/>
        <w:spacing w:before="0" w:after="120"/>
        <w:ind w:left="567" w:hanging="567"/>
        <w:rPr>
          <w:lang w:val="cs-CZ"/>
        </w:rPr>
      </w:pPr>
      <w:r w:rsidRPr="00C02116">
        <w:rPr>
          <w:color w:val="000000"/>
          <w:shd w:val="clear" w:color="auto" w:fill="FFFFFF"/>
          <w:lang w:val="cs-CZ"/>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BA6842" w:rsidRPr="00C02116" w:rsidRDefault="00BA6842" w:rsidP="00BA6842">
      <w:pPr>
        <w:pStyle w:val="Zkladntext"/>
        <w:rPr>
          <w:lang w:val="cs-CZ"/>
        </w:rPr>
      </w:pPr>
    </w:p>
    <w:p w:rsidR="00BA6842" w:rsidRPr="00C02116" w:rsidRDefault="00BA6842" w:rsidP="00BA6842">
      <w:pPr>
        <w:pStyle w:val="Zkladntext"/>
        <w:ind w:left="567" w:hanging="567"/>
        <w:jc w:val="center"/>
        <w:outlineLvl w:val="0"/>
        <w:rPr>
          <w:b/>
          <w:lang w:val="cs-CZ"/>
        </w:rPr>
      </w:pPr>
      <w:r w:rsidRPr="00C02116">
        <w:rPr>
          <w:b/>
          <w:lang w:val="cs-CZ"/>
        </w:rPr>
        <w:t>VII. Ostatní ujednání</w:t>
      </w:r>
    </w:p>
    <w:p w:rsidR="00BA6842" w:rsidRPr="00C02116" w:rsidRDefault="00BA6842" w:rsidP="00BA6842">
      <w:pPr>
        <w:pStyle w:val="Zkladntext"/>
        <w:widowControl w:val="0"/>
        <w:numPr>
          <w:ilvl w:val="1"/>
          <w:numId w:val="14"/>
        </w:numPr>
        <w:tabs>
          <w:tab w:val="clear" w:pos="339"/>
          <w:tab w:val="num" w:pos="567"/>
        </w:tabs>
        <w:suppressAutoHyphens/>
        <w:spacing w:before="0" w:after="120"/>
        <w:ind w:left="567" w:hanging="567"/>
        <w:rPr>
          <w:lang w:val="cs-CZ"/>
        </w:rPr>
      </w:pPr>
      <w:r w:rsidRPr="00C02116">
        <w:rPr>
          <w:lang w:val="cs-CZ"/>
        </w:rPr>
        <w:t xml:space="preserve">Nabyvatel nese veškerou odpovědnost za případnou škodu vzniklou užíváním počítačového programu, zejména pak za škodu vzniklou chybnou obsluhou počítačového programu, a to jak za škodu vzniklou jemu, tak jeho pracovníkům nebo třetím osobám.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Autor je oprávněn sbírat statistické údaje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výhradně za účelem vytvoření rozšiřujícího analytického modulu v programu; nabyvatel nemá v souvislosti s právy autora dle tohoto bodu právo na jakoukoli odměnu. Autor prohlašuje, že postup popsaný v předchozí větě tohoto bodu smlouvy nevyžaduje identifikaci jakýchkoli fyzických osob. Autor se zavazuje zajistit dostatečnou ochranu obchodního tajemství nabyvatele. Autor dále prohlašuje, že veškeré sebrané údaje a data budou anonymizovány takovým způsobem, aby z nich nebylo možné určit konkrétní fyzické ani právnické osoby, a to včetně osoby nabyvatele, a to ani s využitím jiných dostupných dat.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 xml:space="preserve">Nabyvatel dále bere na vědomí, že k funkčnosti klientské aplikace, a tedy k využití počítačového programu musí uživatelské stanice (PC) splňovat požadavky specifikované v příloze č. 2 této smlouvy.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 xml:space="preserve">Server či servery dle čl. II. mohou být virtuálními servery provozovanými u třetí osoby, přičemž autor zajistí, aby tato třetí osoba neměla běžnými prostředky přístup k datům na serverech. Autor se rovněž zavazuje využít k provozování virtuálních serverů dle předchozí věty pouze takovou třetí osobu, která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počítačového programu v rozsahu nejméně SLA 99% za rok. Pokud bude počítačový program nedostupný v rozsahu přesahujícím smluvený rámec dle předchozí věty, zavazuje se autor uhradit nabyvateli smluvní pokutu ve výši odpovídající poměrné části odměny autora připadající na jeden kalendářní den, a to za každý den, ve kterém počítačový program není dostupný. Garance dostupnosti </w:t>
      </w:r>
      <w:r w:rsidRPr="00C02116">
        <w:rPr>
          <w:color w:val="000000"/>
          <w:shd w:val="clear" w:color="auto" w:fill="FFFFFF"/>
          <w:lang w:val="cs-CZ"/>
        </w:rPr>
        <w:t xml:space="preserve">se nevztahuje na situace, kdy nedostupnost byla způsobena vyšší mocí.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 xml:space="preserve">Autor se zavazuje zajistit zálohování dat na serveru nebo serverech dle čl. II. každý den v době od 20:00 hodin do 6:00 hodin. Zálohy budou umístěny na fyzicky i logicky odděleném úložišti tak, aby byla zajištěna jejich integrita a dostupnost i v případě poruchy nebo napadení serveru dle čl. 2.1. Zálohy bude autor uchovávat po dobu 7 dnů ode dne jejich pořízení. Velikost záloh se nezapočítává do smluvené velikosti úložiště dat podle bodu 2.3. </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color w:val="000000"/>
          <w:shd w:val="clear" w:color="auto" w:fill="FFFFFF"/>
          <w:lang w:val="cs-CZ"/>
        </w:rPr>
        <w:t>Pokud by došlo ke ztrátě uložených dat z úložiště dat dle bodu 2.3, oznámí písemně v co nejkratší době tuto skutečnost nabyvatel autorovi. Nabyvatel může autora požádat o obnovení dat ze zálohy vytvořené dle předešlého bodu. Pokud ke ztrátě dat došlo pochybením autora, je autor povinen uhradit nabyvateli náhradu vzniklé škody odpovídající skutečným, nejvýše však přiměřeným (v daném místě a čase), prokazatelným, důvodným a nabyvatelem autorovi doloženým nákladům na práci lidí, kteří musí, respektive museli, ztracená data znovu zadat do systému. 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výši jedné měsíční odměny (limit náhrady škody).</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r w:rsidRPr="00C02116">
        <w:rPr>
          <w:lang w:val="cs-CZ"/>
        </w:rPr>
        <w:t>Nabyvatel a autor se dohodli na tom, že autor bude v průběhu doby trvání této smlouvy oprávněn prostřednictvím informačního panelu v klientské aplikaci (dále jen „</w:t>
      </w:r>
      <w:r w:rsidRPr="00D742EA">
        <w:rPr>
          <w:b/>
          <w:i/>
          <w:lang w:val="cs-CZ"/>
        </w:rPr>
        <w:t>informační</w:t>
      </w:r>
      <w:r w:rsidRPr="00C02116">
        <w:rPr>
          <w:b/>
          <w:lang w:val="cs-CZ"/>
        </w:rPr>
        <w:t xml:space="preserve"> </w:t>
      </w:r>
      <w:r w:rsidRPr="00D742EA">
        <w:rPr>
          <w:b/>
          <w:i/>
          <w:lang w:val="cs-CZ"/>
        </w:rPr>
        <w:t>panel</w:t>
      </w:r>
      <w:r w:rsidRPr="00C02116">
        <w:rPr>
          <w:lang w:val="cs-CZ"/>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D742EA">
        <w:rPr>
          <w:b/>
          <w:i/>
          <w:lang w:val="cs-CZ"/>
        </w:rPr>
        <w:t>uživatelé</w:t>
      </w:r>
      <w:r w:rsidRPr="00C02116">
        <w:rPr>
          <w:b/>
          <w:lang w:val="cs-CZ"/>
        </w:rPr>
        <w:t xml:space="preserve"> </w:t>
      </w:r>
      <w:r w:rsidRPr="00D742EA">
        <w:rPr>
          <w:b/>
          <w:i/>
          <w:lang w:val="cs-CZ"/>
        </w:rPr>
        <w:t>programu</w:t>
      </w:r>
      <w:r w:rsidRPr="00C02116">
        <w:rPr>
          <w:lang w:val="cs-CZ"/>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v rámci tzv. onboardingu (tzn. procesu zaučování nových uživatelů programu) těmto zasílat různé návody a připomínky potřebné zejména k řádnému užívání počítačového programu;</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k ulehčení či zefektivnění užívání počítačového programu zasílání novinek a tipů k počítačovému programu;</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BA6842" w:rsidRPr="00C02116" w:rsidRDefault="00BA6842" w:rsidP="00BA6842">
      <w:pPr>
        <w:pStyle w:val="Zkladntext"/>
        <w:widowControl w:val="0"/>
        <w:numPr>
          <w:ilvl w:val="0"/>
          <w:numId w:val="21"/>
        </w:numPr>
        <w:suppressAutoHyphens/>
        <w:spacing w:before="0" w:after="120"/>
        <w:rPr>
          <w:lang w:val="cs-CZ"/>
        </w:rPr>
      </w:pPr>
      <w:r w:rsidRPr="00C02116">
        <w:rPr>
          <w:lang w:val="cs-CZ"/>
        </w:rPr>
        <w:t>k přímému marketingu, tzn. k zasílání obchodních sdělení souvisejících s produkty a službami autora.</w:t>
      </w:r>
    </w:p>
    <w:p w:rsidR="00BA6842" w:rsidRPr="00C02116" w:rsidRDefault="00BA6842" w:rsidP="00BA6842">
      <w:pPr>
        <w:pStyle w:val="Zkladntext"/>
        <w:ind w:left="567"/>
        <w:rPr>
          <w:lang w:val="cs-CZ"/>
        </w:rPr>
      </w:pPr>
      <w:r w:rsidRPr="00C02116">
        <w:rPr>
          <w:lang w:val="cs-CZ"/>
        </w:rPr>
        <w:t>V souvislosti s popsaným oslovováním jednotlivých uživatelů programů bude autor ve vztahu k těmto osobám zpracovávat informace o využívání počítačového programu, informace o nastavených přístupových právech v systému apod.</w:t>
      </w:r>
    </w:p>
    <w:p w:rsidR="00BA6842" w:rsidRPr="00C02116" w:rsidRDefault="00BA6842" w:rsidP="00BA6842">
      <w:pPr>
        <w:pStyle w:val="Zkladntext"/>
        <w:ind w:left="567"/>
        <w:rPr>
          <w:lang w:val="cs-CZ"/>
        </w:rPr>
      </w:pPr>
      <w:r w:rsidRPr="00C02116">
        <w:rPr>
          <w:lang w:val="cs-CZ"/>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BA6842" w:rsidRPr="00C02116" w:rsidRDefault="00BA6842" w:rsidP="00BA6842">
      <w:pPr>
        <w:pStyle w:val="Zkladntext"/>
        <w:spacing w:after="120"/>
        <w:ind w:left="567"/>
        <w:rPr>
          <w:lang w:val="cs-CZ"/>
        </w:rPr>
      </w:pPr>
      <w:r w:rsidRPr="00C02116">
        <w:rPr>
          <w:lang w:val="cs-CZ"/>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A6842" w:rsidRPr="00C02116" w:rsidRDefault="00BA6842" w:rsidP="00BA6842">
      <w:pPr>
        <w:pStyle w:val="Zkladntext"/>
        <w:widowControl w:val="0"/>
        <w:numPr>
          <w:ilvl w:val="1"/>
          <w:numId w:val="14"/>
        </w:numPr>
        <w:tabs>
          <w:tab w:val="clear" w:pos="339"/>
        </w:tabs>
        <w:suppressAutoHyphens/>
        <w:spacing w:before="0" w:after="120"/>
        <w:ind w:left="567" w:hanging="567"/>
        <w:rPr>
          <w:lang w:val="cs-CZ"/>
        </w:rPr>
      </w:pPr>
      <w:bookmarkStart w:id="2" w:name="_Hlk493023800"/>
      <w:r w:rsidRPr="00C02116">
        <w:rPr>
          <w:lang w:val="cs-CZ"/>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rsidR="00BA6842" w:rsidRPr="00C02116" w:rsidRDefault="00BA6842" w:rsidP="00BA6842">
      <w:pPr>
        <w:pStyle w:val="Zkladntext"/>
        <w:ind w:left="567"/>
        <w:rPr>
          <w:lang w:val="cs-CZ"/>
        </w:rPr>
      </w:pPr>
    </w:p>
    <w:p w:rsidR="00BA6842" w:rsidRPr="00C02116" w:rsidRDefault="00BA6842" w:rsidP="00BA6842">
      <w:pPr>
        <w:pStyle w:val="Zkladntext"/>
        <w:jc w:val="center"/>
        <w:rPr>
          <w:b/>
          <w:lang w:val="cs-CZ"/>
        </w:rPr>
      </w:pPr>
      <w:r w:rsidRPr="00C02116">
        <w:rPr>
          <w:b/>
          <w:lang w:val="cs-CZ"/>
        </w:rPr>
        <w:t>VIII. Zpracování osobních údajů autorem</w:t>
      </w:r>
      <w:bookmarkEnd w:id="2"/>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bookmarkStart w:id="3" w:name="_Hlk493023777"/>
      <w:r w:rsidRPr="00C02116">
        <w:rPr>
          <w:lang w:val="cs-CZ"/>
        </w:rPr>
        <w:t>Tato smlouva je zároveň smlouvou o zpracování osobních údajů mezi správcem osobních údajů (nabyvatelem) a zpracovatelem osobních údajů (autorem), s tím, že jsou zde již zapracovány též náležitosti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Pr="00D742EA">
        <w:rPr>
          <w:b/>
          <w:i/>
          <w:lang w:val="cs-CZ"/>
        </w:rPr>
        <w:t>GDPR</w:t>
      </w:r>
      <w:r w:rsidRPr="00C02116">
        <w:rPr>
          <w:lang w:val="cs-CZ"/>
        </w:rPr>
        <w:t>“) účinném od 25. 5. 2018. Autor prohlašuje, že je schopen zajistit zavedení vhodných technických a organizačních opatření tak, aby zpracování osobních údajů ve smyslu tohoto článku smlouvy splňovalo požadavky GDPR a aby byla zajištěna ochrana práv dotčených subjektů údajů.</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Autor bude zpracovávat veškeré osobní údaje, které nabyvatel uloží v rámci užívání počítačového programu na server či servery dle čl. II. této smlouvy, tj. zejména údaje o klientech nabyvatele (identifikační údaje, údaje o sociálních a rodinných poměrech, 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práce pro nabyvatele jako jsou např. údaje o docházce, plány směn, podklady pro mzdy apod.) (dále společně jen „</w:t>
      </w:r>
      <w:r w:rsidRPr="00D742EA">
        <w:rPr>
          <w:b/>
          <w:i/>
          <w:lang w:val="cs-CZ"/>
        </w:rPr>
        <w:t>osobní</w:t>
      </w:r>
      <w:r w:rsidRPr="00C02116">
        <w:rPr>
          <w:b/>
          <w:lang w:val="cs-CZ"/>
        </w:rPr>
        <w:t xml:space="preserve"> </w:t>
      </w:r>
      <w:r w:rsidRPr="00D742EA">
        <w:rPr>
          <w:b/>
          <w:i/>
          <w:lang w:val="cs-CZ"/>
        </w:rPr>
        <w:t>údaje</w:t>
      </w:r>
      <w:r w:rsidRPr="00C02116">
        <w:rPr>
          <w:lang w:val="cs-CZ"/>
        </w:rPr>
        <w:t>“). V případě subjektů údajů bude tedy autor zpracovávat též jejich citlivé údaje – zvláštní kategorie osobních údajů (zejména údaje 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adresátům příslušných objednávek nabyvatele.</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Doba trvání zpracovávání osobních údajů autorem ve smyslu tohoto článku smlouvy odpovídá době trvání této licenční smlouvy jako celku, tzn. i smlouva o zpracování osobních údajů se uzavírá na dobu neurčitou a může být ukončena způsoby upravenými zejména v následujícím čl. IX. a v příslušných právních předpisech.</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Strany shodně konstatují, že zpracování osobních údajů autorem bude probíhat výlučně za účelem umožnění nabyvateli užívat počítačový program 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klientů, zajistit.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Autor bude osobní údaje zpracovávat pouze na základě pokynů nabyvatele, a to včetně případného předání osobních údajů do třetí země nebo mezinárodní organizaci ve smyslu a za podmínek stanovených v čl. 28 odst. 3 písm. a) GDPR. Nabyvatel na základě této smlouvy konkrétně požaduje, aby autor tyto údaje zcela nebo částečně automatizovaným způsobem pomocí počítačového programu od nabyvatele shromažďoval, ukládal je a nabyvateli je zpřístupňoval, aby tyto osobní údaje způsobem popsaným 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a touto smlouvou. Autor dále na základě pokynu nabyvatele a v intencích tohoto pokynu bude zpracovávat osobní údaje též neautomatizovaným způsobem postupem dle bodu 8.11.</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 xml:space="preserve">Nabyvatel tímto pověřuje autora zpracováváním osobních údajů ve smyslu tohoto článku smlouvy. </w:t>
      </w:r>
    </w:p>
    <w:p w:rsidR="00BA6842" w:rsidRPr="00C02116"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C02116">
        <w:rPr>
          <w:lang w:val="cs-CZ"/>
        </w:rPr>
        <w:t>Autor se jako zpracovatel při zpracování osobních údajů v souladu s tímto článkem smlouvy zavazuje:</w:t>
      </w:r>
    </w:p>
    <w:p w:rsidR="00BA6842" w:rsidRPr="00C02116"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C02116">
        <w:rPr>
          <w:lang w:val="cs-CZ"/>
        </w:rPr>
        <w:t>zpracovávat osobní údaje pouze v souladu s účelem dle tohoto článku smlouvy a způsobem v tomto článku smlouvy stanoveném,</w:t>
      </w:r>
    </w:p>
    <w:p w:rsidR="00BA6842" w:rsidRPr="00C02116"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C02116">
        <w:rPr>
          <w:lang w:val="cs-CZ"/>
        </w:rPr>
        <w:t>přijmout veškerá vhodná technická a organizační opatření, jež jsou nutná k zabezpečení zpracování osobních údajů dle předchozího písm. a) a odpovídají s tím spojenému riziku, aby mj. nemohlo při tomto zpracování dojít k neoprávněnému nebo nahodilému přístupu k osobním údajům, k jejich změně, zničení či ztrátě, neoprávněným přenosům, k jejich jinému neoprávněnému zpracování, jakož i k jinému zneužití osobních údajů,</w:t>
      </w:r>
    </w:p>
    <w:p w:rsidR="00BA6842" w:rsidRPr="00C02116" w:rsidRDefault="00BA6842" w:rsidP="00BA6842">
      <w:pPr>
        <w:pStyle w:val="Zkladntext"/>
        <w:widowControl w:val="0"/>
        <w:numPr>
          <w:ilvl w:val="0"/>
          <w:numId w:val="18"/>
        </w:numPr>
        <w:tabs>
          <w:tab w:val="clear" w:pos="720"/>
          <w:tab w:val="num" w:pos="993"/>
        </w:tabs>
        <w:suppressAutoHyphens/>
        <w:spacing w:before="0"/>
        <w:ind w:left="992" w:hanging="425"/>
        <w:rPr>
          <w:lang w:val="cs-CZ"/>
        </w:rPr>
      </w:pPr>
      <w:r w:rsidRPr="00C02116">
        <w:rPr>
          <w:lang w:val="cs-CZ"/>
        </w:rPr>
        <w:t>zpracovat a dokumentovat přijatá a provedená technická a organizační opatření k zajištění ochrany osobních údajů v souladu s touto smlouvou, GDPR, příslušnými zákony a jinými obecně závaznými právními předpisy,</w:t>
      </w:r>
    </w:p>
    <w:p w:rsidR="00BA6842" w:rsidRPr="00C02116" w:rsidRDefault="00BA6842" w:rsidP="00BA6842">
      <w:pPr>
        <w:pStyle w:val="Zkladntext"/>
        <w:widowControl w:val="0"/>
        <w:numPr>
          <w:ilvl w:val="0"/>
          <w:numId w:val="18"/>
        </w:numPr>
        <w:tabs>
          <w:tab w:val="clear" w:pos="720"/>
          <w:tab w:val="num" w:pos="993"/>
        </w:tabs>
        <w:suppressAutoHyphens/>
        <w:spacing w:before="0" w:after="120"/>
        <w:ind w:left="992" w:hanging="425"/>
        <w:rPr>
          <w:lang w:val="cs-CZ"/>
        </w:rPr>
      </w:pPr>
      <w:r w:rsidRPr="00C02116">
        <w:rPr>
          <w:lang w:val="cs-CZ"/>
        </w:rPr>
        <w:t>po skončení trvání této smlouvy veškeré zpracovávané osobní údaje předat nabyvateli jako správci osobních údajů, vymazat veškeré jejich případně existující kopie a nenávratně zlikvidovat osobní údaje, které po předání zůstanou na serveru či serverech dle čl. II. této smlouvy.</w:t>
      </w:r>
    </w:p>
    <w:p w:rsidR="00BA6842" w:rsidRPr="00C02116"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C02116">
        <w:rPr>
          <w:lang w:val="cs-CZ"/>
        </w:rPr>
        <w:t>Při stanovení technických a organizačních opatření pro ochranu zpracovávaných osobních údajů se autor zavazuje:</w:t>
      </w:r>
    </w:p>
    <w:p w:rsidR="00BA6842" w:rsidRPr="00C02116" w:rsidRDefault="00BA6842" w:rsidP="00BA6842">
      <w:pPr>
        <w:pStyle w:val="Zkladntext"/>
        <w:widowControl w:val="0"/>
        <w:numPr>
          <w:ilvl w:val="0"/>
          <w:numId w:val="7"/>
        </w:numPr>
        <w:tabs>
          <w:tab w:val="clear" w:pos="3905"/>
          <w:tab w:val="num" w:pos="993"/>
        </w:tabs>
        <w:suppressAutoHyphens/>
        <w:spacing w:before="0"/>
        <w:ind w:left="992" w:hanging="425"/>
        <w:rPr>
          <w:lang w:val="cs-CZ"/>
        </w:rPr>
      </w:pPr>
      <w:r w:rsidRPr="00C02116">
        <w:rPr>
          <w:lang w:val="cs-CZ"/>
        </w:rPr>
        <w:t>posuzovat rizika vyplývající ze zpracování osobních údajů osobami, které mají bezprostřední přístup k osobním údajům,</w:t>
      </w:r>
    </w:p>
    <w:p w:rsidR="00BA6842" w:rsidRPr="00C02116" w:rsidRDefault="00BA6842" w:rsidP="00BA6842">
      <w:pPr>
        <w:pStyle w:val="Zkladntext"/>
        <w:widowControl w:val="0"/>
        <w:numPr>
          <w:ilvl w:val="0"/>
          <w:numId w:val="7"/>
        </w:numPr>
        <w:tabs>
          <w:tab w:val="clear" w:pos="3905"/>
          <w:tab w:val="num" w:pos="993"/>
        </w:tabs>
        <w:suppressAutoHyphens/>
        <w:spacing w:before="0"/>
        <w:ind w:left="992" w:hanging="425"/>
        <w:rPr>
          <w:lang w:val="cs-CZ"/>
        </w:rPr>
      </w:pPr>
      <w:r w:rsidRPr="00C02116">
        <w:rPr>
          <w:lang w:val="cs-CZ"/>
        </w:rPr>
        <w:t>zabránit neoprávněným osobám v přístupu k osobním údajům a k prostředkům pro jejich zpracování, jakož i neoprávněnému čtení, vytváření, kopírování, přenosu, úpravě či vymazání záznamů obsahujících osobní údaje,</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2" w:hanging="425"/>
        <w:rPr>
          <w:lang w:val="cs-CZ"/>
        </w:rPr>
      </w:pPr>
      <w:r w:rsidRPr="00C02116">
        <w:rPr>
          <w:lang w:val="cs-CZ"/>
        </w:rPr>
        <w:t>přijmout opatření, která umožní určit a ověřit, komu byly osobní údaje předány, veškerá opatření dle tohoto bodu smlouvy se však vztahují toliko k osobám, kterým přístup a zpracovávání osobních údajů umožní ve smyslu této smlouvy autor, nikoliv k osobám, jimž přístup k osobním údajům umožní přímo či nepřímo samotný nabyvatel.</w:t>
      </w:r>
    </w:p>
    <w:p w:rsidR="00BA6842" w:rsidRPr="00C02116" w:rsidRDefault="00BA6842" w:rsidP="00BA6842">
      <w:pPr>
        <w:pStyle w:val="Zkladntext"/>
        <w:widowControl w:val="0"/>
        <w:numPr>
          <w:ilvl w:val="1"/>
          <w:numId w:val="17"/>
        </w:numPr>
        <w:tabs>
          <w:tab w:val="clear" w:pos="339"/>
          <w:tab w:val="num" w:pos="567"/>
          <w:tab w:val="num" w:pos="993"/>
        </w:tabs>
        <w:suppressAutoHyphens/>
        <w:spacing w:before="0"/>
        <w:ind w:left="567" w:hanging="567"/>
        <w:rPr>
          <w:lang w:val="cs-CZ"/>
        </w:rPr>
      </w:pPr>
      <w:r w:rsidRPr="00C02116">
        <w:rPr>
          <w:lang w:val="cs-CZ"/>
        </w:rPr>
        <w:t>Při zpracovávání osobních údajů, které probíhá automatizovaně, se autor zavazuje:</w:t>
      </w:r>
    </w:p>
    <w:p w:rsidR="00BA6842" w:rsidRPr="00C02116" w:rsidRDefault="00BA6842" w:rsidP="00BA6842">
      <w:pPr>
        <w:pStyle w:val="Zkladntext"/>
        <w:widowControl w:val="0"/>
        <w:numPr>
          <w:ilvl w:val="0"/>
          <w:numId w:val="7"/>
        </w:numPr>
        <w:tabs>
          <w:tab w:val="clear" w:pos="3905"/>
          <w:tab w:val="num" w:pos="993"/>
        </w:tabs>
        <w:suppressAutoHyphens/>
        <w:spacing w:before="0"/>
        <w:ind w:left="993" w:hanging="426"/>
        <w:rPr>
          <w:lang w:val="cs-CZ"/>
        </w:rPr>
      </w:pPr>
      <w:r w:rsidRPr="00C02116">
        <w:rPr>
          <w:lang w:val="cs-CZ"/>
        </w:rPr>
        <w:t>zpracovávat všechny informace a osobní údaje v souladu s požadavky systému managementu bezpečnosti informací,</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zabránit neoprávněnému přístupu k datovým nosičům.</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 po neomezenou dobu, a to i po skončení pracovního poměru nebo příslušných prací pro autora. Povinnost zachovávat mlčenlivost se nevztahuje na informační povinnost podle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smluvně zavázat.</w:t>
      </w:r>
    </w:p>
    <w:p w:rsidR="00BA6842" w:rsidRPr="00C02116" w:rsidRDefault="00BA6842" w:rsidP="00BA6842">
      <w:pPr>
        <w:pStyle w:val="Zkladntext"/>
        <w:widowControl w:val="0"/>
        <w:numPr>
          <w:ilvl w:val="1"/>
          <w:numId w:val="17"/>
        </w:numPr>
        <w:tabs>
          <w:tab w:val="clear" w:pos="339"/>
          <w:tab w:val="num" w:pos="567"/>
        </w:tabs>
        <w:suppressAutoHyphens/>
        <w:spacing w:before="0"/>
        <w:ind w:left="567" w:hanging="567"/>
        <w:rPr>
          <w:lang w:val="cs-CZ"/>
        </w:rPr>
      </w:pPr>
      <w:r w:rsidRPr="00C02116">
        <w:rPr>
          <w:lang w:val="cs-CZ"/>
        </w:rPr>
        <w:t>Autor (resp. jeho zaměstnanci či jiné jím pověřené osoby) je oprávněn nahlížet do údajů, které jsou zpracovávány v souladu s touto smlouvou, a tyto neautomatizovaně zpracovávat, pouze na základě písemného nebo e-mailového pokynu nabyvatele, resp. jeho zaměstnance či jiné jím pověřené osoby, který učiní v souvislosti s:</w:t>
      </w:r>
    </w:p>
    <w:p w:rsidR="00BA6842" w:rsidRPr="00C02116" w:rsidRDefault="00BA6842" w:rsidP="00BA6842">
      <w:pPr>
        <w:pStyle w:val="Zkladntext"/>
        <w:widowControl w:val="0"/>
        <w:numPr>
          <w:ilvl w:val="0"/>
          <w:numId w:val="7"/>
        </w:numPr>
        <w:tabs>
          <w:tab w:val="clear" w:pos="3905"/>
          <w:tab w:val="num" w:pos="993"/>
        </w:tabs>
        <w:suppressAutoHyphens/>
        <w:spacing w:before="0"/>
        <w:ind w:left="993" w:hanging="426"/>
        <w:rPr>
          <w:lang w:val="cs-CZ"/>
        </w:rPr>
      </w:pPr>
      <w:r w:rsidRPr="00C02116">
        <w:rPr>
          <w:lang w:val="cs-CZ"/>
        </w:rPr>
        <w:t>vadou počítačového programu, kdy autor nahlédne do údajů výlučně za účelem jejího odstranění, nebo</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poskytováním uživatelské podpory ve smyslu čl. III. bodu 3.4. této smlouvy.</w:t>
      </w:r>
    </w:p>
    <w:p w:rsidR="00BA6842" w:rsidRPr="00C02116" w:rsidRDefault="00BA6842" w:rsidP="00BA6842">
      <w:pPr>
        <w:pStyle w:val="Zkladntext"/>
        <w:ind w:left="567"/>
        <w:rPr>
          <w:lang w:val="cs-CZ"/>
        </w:rPr>
      </w:pPr>
      <w:r w:rsidRPr="00C02116">
        <w:rPr>
          <w:lang w:val="cs-CZ"/>
        </w:rPr>
        <w:t>Autor je oprávněn do osobních údajů nahlížet, tyto upravovat, doplňovat, odstraňovat či s nimi provádět další operace zpracování (individuálně či hromadně), vždy však výlučně v mezích písemného nebo e-mailového pokynu nabyvatele, jakož i v mezích účelu,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opačného pokynu nabyvatele. Autor též prohlašuje a zavazuje se, že má a bude mít nastaveny interní procesy tak, aby bylo z jeho strany na nejnižší možnou úroveň sníženo riziko neoprávněného zpřístupnění údajů, nahlížení do nich či jejich zneužití.</w:t>
      </w:r>
    </w:p>
    <w:p w:rsidR="00BA6842" w:rsidRPr="00C02116" w:rsidRDefault="00BA6842" w:rsidP="00BA6842">
      <w:pPr>
        <w:pStyle w:val="Zkladntext"/>
        <w:ind w:left="567"/>
        <w:rPr>
          <w:lang w:val="cs-CZ"/>
        </w:rPr>
      </w:pPr>
      <w:r w:rsidRPr="00C02116">
        <w:rPr>
          <w:lang w:val="cs-CZ"/>
        </w:rPr>
        <w:t>Ustanovení tohoto bodu se nevztahuje na postup autora dle čl. III. bodu 3.5. této smlouvy (uživatelská podpora prostřednictvím nástroje „Vzdálená pomoc“) a dále na postup, při kterém dochází k osobnímu zaškolení nabyvatele na místě (tzn. zaškolení konkrétních osob, k tomu nabyvatelem pověřených, a to zpravidla v prostorách nabyvatele). V případě postupu dle předchozí věty a při dodržení podmínek uvedených v příslušném bodě 3.5. (mj. že se autor zavazuje postupovat pouze dle pokynů nabyvatele a pod jeho přímým dohledem, a to i v případě osobního zaškolení) odpovídá za dodržování ochrany osobních údajů a zavedení vhodných opatření nabyvatel; autor se však k tomuto účelu zavazuje poskytovat nabyvateli potřebnou součinnost.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Smluvní strany berou na vědomí, že při plnění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prostřednictvím počítačového programu přiměřenou součinnost.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Strany této smlouvy se vzájemně zavazují poskytovat si při zpracovávání osobních údajů autorem veškerou součinnost potřebnou k naplnění požadavků stanovených touto smlouvou, GDPR, příslušnými zákony a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 autorovi.</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Autor se zavazuje poskytnout nabyvateli veškeré informace potřebné k doložení toho, že byly splněny povinnosti stanovené tímto článkem smlouvy a čl. 28 GDPR, což zahrnuje též povinnost autora neprodleně nabyvatele informovat v případě, že podle jeho názoru určitý pokyn porušuje GDPR nebo jiné předpisy Evropské unie nebo členského státu týkající se ochrany údajů. Autor se výslovně zavazuje, že při zpracovávání osobních údajů ve smyslu této smlouvy:</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 xml:space="preserve">přijme všechna opatření požadovaná dle čl. 32, </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bude dodržovat podmínky pro zapojení dalšího zpracovatele uvedená v čl. 28 odst. 2 a 4 GDPR,</w:t>
      </w:r>
    </w:p>
    <w:p w:rsidR="00BA6842" w:rsidRPr="00C02116" w:rsidRDefault="00BA6842" w:rsidP="00BA6842">
      <w:pPr>
        <w:pStyle w:val="Zkladntext"/>
        <w:widowControl w:val="0"/>
        <w:numPr>
          <w:ilvl w:val="0"/>
          <w:numId w:val="7"/>
        </w:numPr>
        <w:tabs>
          <w:tab w:val="clear" w:pos="3905"/>
          <w:tab w:val="num" w:pos="993"/>
        </w:tabs>
        <w:suppressAutoHyphens/>
        <w:spacing w:before="0" w:after="120"/>
        <w:ind w:left="993" w:hanging="426"/>
        <w:rPr>
          <w:lang w:val="cs-CZ"/>
        </w:rPr>
      </w:pPr>
      <w:r w:rsidRPr="00C02116">
        <w:rPr>
          <w:lang w:val="cs-CZ"/>
        </w:rPr>
        <w:t>bude zohledňovat povahu zpracování a bude nabyvateli (v rozsahu, v němž to bude možné) nápomocen prostřednictvím vhodných technických a organizačních opatření pro splnění povinnosti nabyvatele reagovat na žádosti o výkon práv subjektu údajů stanovených v kapitole III. GDPR, bude nabyvateli nápomocen při zajišťování souladu s povinnostmi dle článků 32 až 36 GDPR, to vše při zohlednění povahy zpracování a informací, jež má autor k dispozici. Autor se zavazuje v nezbytném rozsahu umožnit audity, včetně inspekcí, prováděné nabyvatelem nebo jiným k tomu nabyvatelem pověřeným auditorem, a k těmto auditům svou činností přispět.</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Nabyvatel uděluje autorovi výslovné písemné povolení ve smyslu čl. 28 odst. 2 GDPR k zapojení třetích osob za účelem provozování serverů dle bodu 7.4. této smlouvy.</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Nabyvatel se tímto vůči autorovi výslovně zavazuje k dodržování veškerých povinností, které mu – jakožto správci osobních údajů – plynou z této smlouvy, GDPR, příslušných zákonů a jiných obecně závazných právních předpisů.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 titulem, se pak nabyvatel zavazuje zajistit udělení písemného souhlasu subjektu údajů s tímto zpracováním, a to přímo ve vztahu k počítačovému programu.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provádění servisních zásahů zaměstnanci či jinými pověřenými zástupci autora ve smyslu této smlouvy. V případě porušení jakékoli povinnosti stanovené tímto bodem smlouvy nabyvateli, se tento zavazuje nahradit autorovi jakoukoli (majetkovou i nemajetkovou) újmu, která autorovi v důsledku daného porušení nebo v souvislosti s ním vznikne.</w:t>
      </w:r>
    </w:p>
    <w:p w:rsidR="00BA6842" w:rsidRPr="00C02116" w:rsidRDefault="00BA6842" w:rsidP="00BA6842">
      <w:pPr>
        <w:pStyle w:val="Zkladntext"/>
        <w:widowControl w:val="0"/>
        <w:numPr>
          <w:ilvl w:val="1"/>
          <w:numId w:val="17"/>
        </w:numPr>
        <w:tabs>
          <w:tab w:val="clear" w:pos="339"/>
          <w:tab w:val="num" w:pos="567"/>
        </w:tabs>
        <w:suppressAutoHyphens/>
        <w:spacing w:before="0" w:after="120"/>
        <w:ind w:left="567" w:hanging="567"/>
        <w:rPr>
          <w:lang w:val="cs-CZ"/>
        </w:rPr>
      </w:pPr>
      <w:r w:rsidRPr="00C02116">
        <w:rPr>
          <w:lang w:val="cs-CZ"/>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3"/>
    <w:p w:rsidR="00BA6842" w:rsidRPr="00C02116" w:rsidRDefault="00BA6842" w:rsidP="00BA6842">
      <w:pPr>
        <w:pStyle w:val="Zkladntext"/>
        <w:outlineLvl w:val="0"/>
        <w:rPr>
          <w:b/>
          <w:lang w:val="cs-CZ"/>
        </w:rPr>
      </w:pPr>
    </w:p>
    <w:p w:rsidR="00BA6842" w:rsidRPr="00C02116" w:rsidRDefault="00BA6842" w:rsidP="00BA6842">
      <w:pPr>
        <w:pStyle w:val="Zkladntext"/>
        <w:jc w:val="center"/>
        <w:outlineLvl w:val="0"/>
        <w:rPr>
          <w:b/>
          <w:lang w:val="cs-CZ"/>
        </w:rPr>
      </w:pPr>
      <w:r w:rsidRPr="00C02116">
        <w:rPr>
          <w:b/>
          <w:lang w:val="cs-CZ"/>
        </w:rPr>
        <w:t>IX. Trvání smluvního vztahu</w:t>
      </w:r>
    </w:p>
    <w:p w:rsidR="00D742EA" w:rsidRPr="00D742EA" w:rsidRDefault="00D742EA" w:rsidP="00D742EA">
      <w:pPr>
        <w:pStyle w:val="Zkladntext"/>
        <w:widowControl w:val="0"/>
        <w:numPr>
          <w:ilvl w:val="1"/>
          <w:numId w:val="19"/>
        </w:numPr>
        <w:suppressAutoHyphens/>
        <w:spacing w:before="0" w:after="120"/>
        <w:rPr>
          <w:lang w:val="cs-CZ"/>
        </w:rPr>
      </w:pPr>
      <w:r w:rsidRPr="00D742EA">
        <w:rPr>
          <w:lang w:val="cs-CZ"/>
        </w:rPr>
        <w:t>Tato smlouva (resp. jí založený smluvní vztah) se uzavírá na dobu neurčitou.</w:t>
      </w:r>
    </w:p>
    <w:p w:rsidR="00D742EA" w:rsidRPr="00D742EA" w:rsidRDefault="00D742EA" w:rsidP="00D742EA">
      <w:pPr>
        <w:pStyle w:val="Zkladntext"/>
        <w:widowControl w:val="0"/>
        <w:numPr>
          <w:ilvl w:val="1"/>
          <w:numId w:val="19"/>
        </w:numPr>
        <w:suppressAutoHyphens/>
        <w:spacing w:before="0" w:after="120"/>
        <w:rPr>
          <w:lang w:val="cs-CZ"/>
        </w:rPr>
      </w:pPr>
      <w:r w:rsidRPr="00D742EA">
        <w:rPr>
          <w:lang w:val="cs-CZ"/>
        </w:rPr>
        <w:t>Každá smluvní strana je oprávněna tuto smlouvu vypovědět i bez udání důvodu, a to s výpovědní dobou 3 měsíců, která počíná běžet prvního dne měsíce následujícího po doručení výpovědi druhé smluvní straně.</w:t>
      </w:r>
    </w:p>
    <w:p w:rsidR="00BA6842" w:rsidRPr="00D742EA" w:rsidRDefault="00D742EA" w:rsidP="00D742EA">
      <w:pPr>
        <w:pStyle w:val="Zkladntext"/>
        <w:numPr>
          <w:ilvl w:val="1"/>
          <w:numId w:val="19"/>
        </w:numPr>
        <w:spacing w:before="0" w:after="120"/>
        <w:rPr>
          <w:lang w:val="cs-CZ"/>
        </w:rPr>
      </w:pPr>
      <w:r w:rsidRPr="00D742EA">
        <w:rPr>
          <w:lang w:val="cs-CZ"/>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D00F5A" w:rsidRPr="00D742EA">
        <w:rPr>
          <w:lang w:val="cs-CZ"/>
        </w:rPr>
        <w:t xml:space="preserve"> </w:t>
      </w:r>
      <w:r w:rsidR="00BA6842" w:rsidRPr="00D742EA">
        <w:rPr>
          <w:lang w:val="cs-CZ"/>
        </w:rPr>
        <w:t xml:space="preserve"> </w:t>
      </w:r>
    </w:p>
    <w:p w:rsidR="00BA6842" w:rsidRPr="00C02116" w:rsidRDefault="00BA6842" w:rsidP="00D00F5A">
      <w:pPr>
        <w:pStyle w:val="Zkladntext"/>
        <w:widowControl w:val="0"/>
        <w:numPr>
          <w:ilvl w:val="1"/>
          <w:numId w:val="19"/>
        </w:numPr>
        <w:suppressAutoHyphens/>
        <w:spacing w:before="0" w:after="120"/>
        <w:rPr>
          <w:lang w:val="cs-CZ"/>
        </w:rPr>
      </w:pPr>
      <w:r w:rsidRPr="00C02116">
        <w:rPr>
          <w:lang w:val="cs-CZ"/>
        </w:rPr>
        <w:t>Po skončení trvání této smlouvy, a to do třiceti dní, je autor povinen předat (způsobem souladným s příslušnými právními předpisy stanovenými na ochranu osobních údajů, zejména GDPR) nabyvateli jeho data umístěná na serveru, a to v elektronické podobě ve formátu určeným autorem, a ve stejné lhůtě data nabyvatele zcela odstranit ze serveru i všech záloh. Před skončením trvání této smlouvy se můžou strany dohodnout na provedení exportu databáze (dat na serveru) ve formátu určeném autorem zdarma nebo ve formátu požadovaném nabyvatelem, přičemž cena za práci při provádění exportu bude činit 1750,- Kč bez DPH za hodinu práce jednoho zaměstnance autora, pokud se strany nedohodnou jinak. Daň z přidané hodnoty bude účtována dle platných právních předpisů.</w:t>
      </w:r>
    </w:p>
    <w:p w:rsidR="00BA6842" w:rsidRPr="00C02116" w:rsidRDefault="00BA6842" w:rsidP="00BA6842">
      <w:pPr>
        <w:pStyle w:val="Zkladntext"/>
        <w:outlineLvl w:val="0"/>
        <w:rPr>
          <w:lang w:val="cs-CZ"/>
        </w:rPr>
      </w:pPr>
    </w:p>
    <w:p w:rsidR="00BA6842" w:rsidRPr="00C02116" w:rsidRDefault="00BA6842" w:rsidP="00BA6842">
      <w:pPr>
        <w:pStyle w:val="Zkladntext"/>
        <w:jc w:val="center"/>
        <w:outlineLvl w:val="0"/>
        <w:rPr>
          <w:b/>
          <w:lang w:val="cs-CZ"/>
        </w:rPr>
      </w:pPr>
      <w:r w:rsidRPr="00C02116">
        <w:rPr>
          <w:b/>
          <w:lang w:val="cs-CZ"/>
        </w:rPr>
        <w:t>X. Závěrečná ustanovení</w:t>
      </w:r>
    </w:p>
    <w:p w:rsidR="00BA6842" w:rsidRPr="00797806" w:rsidRDefault="00BA6842" w:rsidP="00BA6842">
      <w:pPr>
        <w:pStyle w:val="Zkladntext"/>
        <w:widowControl w:val="0"/>
        <w:numPr>
          <w:ilvl w:val="1"/>
          <w:numId w:val="15"/>
        </w:numPr>
        <w:suppressAutoHyphens/>
        <w:spacing w:before="0" w:after="120"/>
        <w:rPr>
          <w:lang w:val="cs-CZ"/>
        </w:rPr>
      </w:pPr>
      <w:r w:rsidRPr="00C02116">
        <w:rPr>
          <w:lang w:val="cs-CZ"/>
        </w:rPr>
        <w:t xml:space="preserve">Smlouva je sepsána ve dvou vyhotoveních, z nichž každé má platnost originálu a každý z účastníků smlouvy obdrží </w:t>
      </w:r>
      <w:r w:rsidRPr="00797806">
        <w:rPr>
          <w:lang w:val="cs-CZ"/>
        </w:rPr>
        <w:t>po jednom vyhotovení.</w:t>
      </w:r>
    </w:p>
    <w:p w:rsidR="00BA6842" w:rsidRPr="00797806" w:rsidRDefault="00BA6842" w:rsidP="00BA6842">
      <w:pPr>
        <w:pStyle w:val="Zkladntext"/>
        <w:widowControl w:val="0"/>
        <w:numPr>
          <w:ilvl w:val="1"/>
          <w:numId w:val="15"/>
        </w:numPr>
        <w:suppressAutoHyphens/>
        <w:spacing w:before="0" w:after="120"/>
        <w:rPr>
          <w:lang w:val="cs-CZ"/>
        </w:rPr>
      </w:pPr>
      <w:r w:rsidRPr="00797806">
        <w:rPr>
          <w:lang w:val="cs-CZ"/>
        </w:rPr>
        <w:t xml:space="preserve">Smlouvu lze měnit pouze písemnými číslovanými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 </w:t>
      </w:r>
    </w:p>
    <w:p w:rsidR="00BA6842" w:rsidRPr="00797806" w:rsidRDefault="00BA6842" w:rsidP="00BA6842">
      <w:pPr>
        <w:pStyle w:val="Zkladntext"/>
        <w:widowControl w:val="0"/>
        <w:numPr>
          <w:ilvl w:val="1"/>
          <w:numId w:val="15"/>
        </w:numPr>
        <w:suppressAutoHyphens/>
        <w:spacing w:before="0" w:after="120"/>
        <w:rPr>
          <w:lang w:val="cs-CZ"/>
        </w:rPr>
      </w:pPr>
      <w:r w:rsidRPr="00797806">
        <w:rPr>
          <w:lang w:val="cs-CZ"/>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BA6842" w:rsidRPr="00797806" w:rsidRDefault="00BA6842" w:rsidP="00BA6842">
      <w:pPr>
        <w:pStyle w:val="Zkladntext"/>
        <w:widowControl w:val="0"/>
        <w:numPr>
          <w:ilvl w:val="1"/>
          <w:numId w:val="15"/>
        </w:numPr>
        <w:suppressAutoHyphens/>
        <w:spacing w:before="0" w:after="120"/>
        <w:rPr>
          <w:lang w:val="cs-CZ"/>
        </w:rPr>
      </w:pPr>
      <w:r w:rsidRPr="00797806">
        <w:rPr>
          <w:lang w:val="cs-CZ"/>
        </w:rPr>
        <w:t xml:space="preserve">Odpověď na nabídku s dodatkem nebo odchylkou ve smyslu § 1740 odst. 3 občanského zákoníku se vždy považuje za protinávrh. </w:t>
      </w:r>
    </w:p>
    <w:p w:rsidR="00BA6842" w:rsidRPr="00797806" w:rsidRDefault="00BA6842" w:rsidP="00BA6842">
      <w:pPr>
        <w:pStyle w:val="Zkladntext"/>
        <w:widowControl w:val="0"/>
        <w:numPr>
          <w:ilvl w:val="1"/>
          <w:numId w:val="15"/>
        </w:numPr>
        <w:suppressAutoHyphens/>
        <w:spacing w:before="0" w:after="120"/>
        <w:rPr>
          <w:lang w:val="cs-CZ"/>
        </w:rPr>
      </w:pPr>
      <w:r w:rsidRPr="00797806">
        <w:rPr>
          <w:lang w:val="cs-CZ"/>
        </w:rPr>
        <w:t>Účastníci smlouvy prohlašují, že si smlouvu přečetli, rozumí jejímu obsahu, smlouva vyjadřuje jejich skutečnou a svobodnou vůli, nebyla uzavřena v tísni za nápadně nevýhodných podmínek.</w:t>
      </w:r>
    </w:p>
    <w:p w:rsidR="00BA6842" w:rsidRPr="00797806" w:rsidRDefault="00BA6842" w:rsidP="00BA6842">
      <w:pPr>
        <w:pStyle w:val="Zkladntext"/>
        <w:widowControl w:val="0"/>
        <w:numPr>
          <w:ilvl w:val="1"/>
          <w:numId w:val="15"/>
        </w:numPr>
        <w:suppressAutoHyphens/>
        <w:spacing w:before="0" w:after="120"/>
        <w:rPr>
          <w:lang w:val="cs-CZ"/>
        </w:rPr>
      </w:pPr>
      <w:r w:rsidRPr="00797806">
        <w:rPr>
          <w:lang w:val="cs-CZ"/>
        </w:rPr>
        <w:t>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této smlouvy. Možnost autora tuto smlouvu dle svého uvážení uveřejnit v registru smluv tím není dotčena.</w:t>
      </w:r>
    </w:p>
    <w:p w:rsidR="00BA6842" w:rsidRPr="00797806" w:rsidRDefault="00BA6842" w:rsidP="00BA6842">
      <w:pPr>
        <w:pStyle w:val="Zkladntext"/>
        <w:outlineLvl w:val="0"/>
        <w:rPr>
          <w:b/>
          <w:lang w:val="cs-CZ"/>
        </w:rPr>
      </w:pPr>
    </w:p>
    <w:p w:rsidR="00BA6842" w:rsidRPr="00797806" w:rsidRDefault="00BA6842" w:rsidP="00BA6842">
      <w:pPr>
        <w:pStyle w:val="Zkladntext"/>
        <w:outlineLvl w:val="0"/>
        <w:rPr>
          <w:b/>
          <w:lang w:val="cs-CZ"/>
        </w:rPr>
      </w:pPr>
      <w:r w:rsidRPr="00797806">
        <w:rPr>
          <w:b/>
          <w:lang w:val="cs-CZ"/>
        </w:rPr>
        <w:t>Přílohy:</w:t>
      </w:r>
    </w:p>
    <w:p w:rsidR="00BA6842" w:rsidRPr="00797806" w:rsidRDefault="00BA6842" w:rsidP="00BA6842">
      <w:pPr>
        <w:pStyle w:val="Zkladntext"/>
        <w:widowControl w:val="0"/>
        <w:numPr>
          <w:ilvl w:val="0"/>
          <w:numId w:val="22"/>
        </w:numPr>
        <w:suppressAutoHyphens/>
        <w:spacing w:before="0"/>
        <w:ind w:left="714" w:hanging="357"/>
        <w:rPr>
          <w:lang w:val="cs-CZ"/>
        </w:rPr>
      </w:pPr>
      <w:r w:rsidRPr="00797806">
        <w:rPr>
          <w:lang w:val="cs-CZ"/>
        </w:rPr>
        <w:t>příloha č. 1: licence a výše odměny autora</w:t>
      </w:r>
    </w:p>
    <w:p w:rsidR="00BA6842" w:rsidRPr="00797806" w:rsidRDefault="00BA6842" w:rsidP="00BA6842">
      <w:pPr>
        <w:pStyle w:val="Zkladntext"/>
        <w:widowControl w:val="0"/>
        <w:numPr>
          <w:ilvl w:val="0"/>
          <w:numId w:val="22"/>
        </w:numPr>
        <w:suppressAutoHyphens/>
        <w:spacing w:before="0"/>
        <w:ind w:left="714" w:hanging="357"/>
        <w:rPr>
          <w:lang w:val="cs-CZ"/>
        </w:rPr>
      </w:pPr>
      <w:r w:rsidRPr="00797806">
        <w:rPr>
          <w:lang w:val="cs-CZ"/>
        </w:rPr>
        <w:t>příloha č. 2: specifikace počítačového programu</w:t>
      </w:r>
    </w:p>
    <w:p w:rsidR="00BA6842" w:rsidRPr="00797806" w:rsidRDefault="00BA6842" w:rsidP="00BA6842">
      <w:pPr>
        <w:pStyle w:val="Zkladntext"/>
        <w:widowControl w:val="0"/>
        <w:numPr>
          <w:ilvl w:val="0"/>
          <w:numId w:val="22"/>
        </w:numPr>
        <w:suppressAutoHyphens/>
        <w:spacing w:before="0"/>
        <w:ind w:left="714" w:hanging="357"/>
        <w:rPr>
          <w:lang w:val="cs-CZ"/>
        </w:rPr>
      </w:pPr>
      <w:r w:rsidRPr="00797806">
        <w:rPr>
          <w:lang w:val="cs-CZ"/>
        </w:rPr>
        <w:t>příloha č. 3: kontaktní údaje nabyvatele pro elektronické zasílání daňových dokladů</w:t>
      </w:r>
    </w:p>
    <w:p w:rsidR="00BA6842" w:rsidRPr="00797806" w:rsidRDefault="00BA6842" w:rsidP="00BA6842">
      <w:pPr>
        <w:pStyle w:val="Zkladntext"/>
        <w:rPr>
          <w:lang w:val="cs-CZ"/>
        </w:rPr>
        <w:sectPr w:rsidR="00BA6842" w:rsidRPr="00797806" w:rsidSect="00BA6842">
          <w:footerReference w:type="even" r:id="rId8"/>
          <w:footerReference w:type="default" r:id="rId9"/>
          <w:footnotePr>
            <w:pos w:val="beneathText"/>
          </w:footnotePr>
          <w:type w:val="continuous"/>
          <w:pgSz w:w="11905" w:h="16837"/>
          <w:pgMar w:top="974" w:right="1134" w:bottom="993" w:left="1134" w:header="540" w:footer="553" w:gutter="0"/>
          <w:cols w:space="708"/>
        </w:sectPr>
      </w:pPr>
    </w:p>
    <w:p w:rsidR="00BA6842" w:rsidRPr="00797806" w:rsidRDefault="00BA6842" w:rsidP="00BA6842">
      <w:pPr>
        <w:pStyle w:val="Zkladntext"/>
        <w:rPr>
          <w:lang w:val="cs-CZ"/>
        </w:rPr>
        <w:sectPr w:rsidR="00BA6842" w:rsidRPr="00797806" w:rsidSect="00E56E67">
          <w:footnotePr>
            <w:pos w:val="beneathText"/>
          </w:footnotePr>
          <w:type w:val="continuous"/>
          <w:pgSz w:w="11905" w:h="16837"/>
          <w:pgMar w:top="1134" w:right="1134" w:bottom="1134" w:left="1134" w:header="708" w:footer="708" w:gutter="0"/>
          <w:cols w:num="2" w:space="708" w:equalWidth="0">
            <w:col w:w="4464" w:space="708"/>
            <w:col w:w="4464"/>
          </w:cols>
        </w:sectPr>
      </w:pPr>
    </w:p>
    <w:p w:rsidR="00351ED9" w:rsidRPr="00797806" w:rsidRDefault="00351ED9" w:rsidP="0054168F">
      <w:pPr>
        <w:widowControl w:val="0"/>
        <w:suppressAutoHyphens/>
        <w:spacing w:after="120" w:line="240" w:lineRule="auto"/>
        <w:jc w:val="center"/>
        <w:outlineLvl w:val="0"/>
        <w:rPr>
          <w:rFonts w:ascii="Times New Roman" w:eastAsia="Times New Roman" w:hAnsi="Times New Roman"/>
          <w:b/>
          <w:bCs/>
          <w:caps/>
          <w:sz w:val="24"/>
          <w:szCs w:val="20"/>
          <w:lang w:eastAsia="cs-CZ"/>
        </w:rPr>
      </w:pPr>
      <w:r w:rsidRPr="00797806">
        <w:rPr>
          <w:rFonts w:ascii="Times New Roman" w:eastAsia="Times New Roman" w:hAnsi="Times New Roman"/>
          <w:b/>
          <w:bCs/>
          <w:caps/>
          <w:sz w:val="24"/>
          <w:szCs w:val="20"/>
          <w:lang w:eastAsia="cs-CZ"/>
        </w:rPr>
        <w:t>Příloha č. 1</w:t>
      </w:r>
    </w:p>
    <w:p w:rsidR="00351ED9" w:rsidRPr="00797806" w:rsidRDefault="00351ED9" w:rsidP="00351ED9">
      <w:pPr>
        <w:widowControl w:val="0"/>
        <w:suppressAutoHyphens/>
        <w:spacing w:after="120" w:line="240" w:lineRule="auto"/>
        <w:jc w:val="center"/>
        <w:rPr>
          <w:rFonts w:ascii="Times New Roman" w:eastAsia="Times New Roman" w:hAnsi="Times New Roman"/>
          <w:b/>
          <w:bCs/>
          <w:caps/>
          <w:sz w:val="20"/>
          <w:szCs w:val="20"/>
          <w:lang w:eastAsia="cs-CZ"/>
        </w:rPr>
      </w:pPr>
      <w:r w:rsidRPr="00797806">
        <w:rPr>
          <w:rFonts w:ascii="Times New Roman" w:eastAsia="Times New Roman" w:hAnsi="Times New Roman"/>
          <w:b/>
          <w:bCs/>
          <w:caps/>
          <w:sz w:val="20"/>
          <w:szCs w:val="20"/>
          <w:lang w:eastAsia="cs-CZ"/>
        </w:rPr>
        <w:t>LICENCE A výše odměny autora</w:t>
      </w:r>
      <w:r w:rsidRPr="00797806" w:rsidDel="006626A5">
        <w:rPr>
          <w:rFonts w:ascii="Times New Roman" w:eastAsia="Times New Roman" w:hAnsi="Times New Roman"/>
          <w:b/>
          <w:bCs/>
          <w:caps/>
          <w:sz w:val="20"/>
          <w:szCs w:val="20"/>
          <w:lang w:eastAsia="cs-CZ"/>
        </w:rPr>
        <w:t xml:space="preserve"> </w:t>
      </w:r>
    </w:p>
    <w:p w:rsidR="00351ED9" w:rsidRPr="00797806" w:rsidRDefault="00351ED9" w:rsidP="00351ED9">
      <w:pPr>
        <w:widowControl w:val="0"/>
        <w:suppressAutoHyphens/>
        <w:spacing w:before="60" w:after="60" w:line="240" w:lineRule="auto"/>
        <w:jc w:val="both"/>
        <w:rPr>
          <w:rFonts w:ascii="Times New Roman" w:eastAsia="Times New Roman" w:hAnsi="Times New Roman"/>
          <w:b/>
          <w:sz w:val="20"/>
          <w:szCs w:val="20"/>
          <w:lang w:eastAsia="cs-CZ"/>
        </w:rPr>
      </w:pPr>
    </w:p>
    <w:p w:rsidR="00797806" w:rsidRPr="00797806" w:rsidRDefault="00797806" w:rsidP="0054168F">
      <w:pPr>
        <w:pStyle w:val="Zkladntext"/>
        <w:spacing w:before="60" w:after="60"/>
        <w:rPr>
          <w:b/>
          <w:lang w:val="cs-CZ"/>
        </w:rPr>
      </w:pPr>
    </w:p>
    <w:p w:rsidR="00797806" w:rsidRPr="00797806" w:rsidRDefault="00797806" w:rsidP="0054168F">
      <w:pPr>
        <w:pStyle w:val="Zkladntext"/>
        <w:spacing w:before="60" w:after="60"/>
        <w:rPr>
          <w:lang w:val="cs-CZ"/>
        </w:rPr>
      </w:pPr>
      <w:r w:rsidRPr="00797806">
        <w:rPr>
          <w:b/>
          <w:lang w:val="cs-CZ"/>
        </w:rPr>
        <w:t xml:space="preserve">Licence pro zařízení: </w:t>
      </w:r>
      <w:r w:rsidRPr="00797806">
        <w:rPr>
          <w:lang w:val="cs-CZ"/>
        </w:rPr>
        <w:t>Domov pro osoby se ZP Horní Bříza, U Vrbky 486, Horní Bříza, 33012</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97806" w:rsidRPr="00933456" w:rsidTr="00797806">
        <w:trPr>
          <w:trHeight w:hRule="exact" w:val="340"/>
        </w:trPr>
        <w:tc>
          <w:tcPr>
            <w:tcW w:w="2000" w:type="dxa"/>
            <w:shd w:val="clear" w:color="auto" w:fill="auto"/>
            <w:vAlign w:val="center"/>
          </w:tcPr>
          <w:p w:rsidR="00797806" w:rsidRPr="00933456" w:rsidRDefault="00797806" w:rsidP="00957C09">
            <w:pPr>
              <w:pStyle w:val="Zkladntext"/>
              <w:spacing w:before="60" w:after="60"/>
              <w:rPr>
                <w:b/>
                <w:lang w:val="cs-CZ"/>
              </w:rPr>
            </w:pPr>
            <w:r w:rsidRPr="00933456">
              <w:rPr>
                <w:b/>
                <w:lang w:val="cs-CZ"/>
              </w:rPr>
              <w:t>Licence</w:t>
            </w:r>
          </w:p>
        </w:tc>
        <w:tc>
          <w:tcPr>
            <w:tcW w:w="2000" w:type="dxa"/>
            <w:shd w:val="clear" w:color="auto" w:fill="auto"/>
            <w:vAlign w:val="center"/>
          </w:tcPr>
          <w:p w:rsidR="00797806" w:rsidRPr="00933456" w:rsidRDefault="00797806" w:rsidP="00957C09">
            <w:pPr>
              <w:pStyle w:val="Zkladntext"/>
              <w:spacing w:before="60" w:after="60"/>
              <w:rPr>
                <w:b/>
                <w:lang w:val="cs-CZ"/>
              </w:rPr>
            </w:pPr>
            <w:r w:rsidRPr="00933456">
              <w:rPr>
                <w:b/>
                <w:lang w:val="cs-CZ"/>
              </w:rPr>
              <w:t>Limit</w:t>
            </w:r>
          </w:p>
        </w:tc>
        <w:tc>
          <w:tcPr>
            <w:tcW w:w="5000" w:type="dxa"/>
            <w:shd w:val="clear" w:color="auto" w:fill="auto"/>
            <w:vAlign w:val="center"/>
          </w:tcPr>
          <w:p w:rsidR="00797806" w:rsidRPr="00933456" w:rsidRDefault="00797806" w:rsidP="00957C09">
            <w:pPr>
              <w:pStyle w:val="Zkladntext"/>
              <w:spacing w:before="60" w:after="60"/>
              <w:jc w:val="center"/>
              <w:rPr>
                <w:b/>
                <w:lang w:val="cs-CZ"/>
              </w:rPr>
            </w:pPr>
            <w:r w:rsidRPr="00933456">
              <w:rPr>
                <w:b/>
                <w:lang w:val="cs-CZ"/>
              </w:rPr>
              <w:t>Odměna bez DPH za 1 kalendářní měsíc</w:t>
            </w:r>
          </w:p>
        </w:tc>
      </w:tr>
      <w:tr w:rsidR="00797806" w:rsidRPr="00933456" w:rsidTr="00797806">
        <w:tc>
          <w:tcPr>
            <w:tcW w:w="2000" w:type="dxa"/>
            <w:shd w:val="clear" w:color="auto" w:fill="auto"/>
          </w:tcPr>
          <w:p w:rsidR="00797806" w:rsidRPr="00933456" w:rsidRDefault="00797806" w:rsidP="00957C09">
            <w:pPr>
              <w:pStyle w:val="Zkladntext"/>
              <w:spacing w:before="60" w:after="60"/>
              <w:rPr>
                <w:lang w:val="cs-CZ"/>
              </w:rPr>
            </w:pPr>
            <w:r w:rsidRPr="00933456">
              <w:rPr>
                <w:lang w:val="cs-CZ"/>
              </w:rPr>
              <w:t>Pobytová péče</w:t>
            </w:r>
          </w:p>
        </w:tc>
        <w:tc>
          <w:tcPr>
            <w:tcW w:w="2000" w:type="dxa"/>
            <w:shd w:val="clear" w:color="auto" w:fill="auto"/>
          </w:tcPr>
          <w:p w:rsidR="00797806" w:rsidRPr="00933456" w:rsidRDefault="00797806" w:rsidP="00957C09">
            <w:pPr>
              <w:pStyle w:val="Zkladntext"/>
              <w:spacing w:before="60" w:after="60"/>
              <w:rPr>
                <w:lang w:val="cs-CZ"/>
              </w:rPr>
            </w:pPr>
            <w:r w:rsidRPr="00933456">
              <w:rPr>
                <w:lang w:val="cs-CZ"/>
              </w:rPr>
              <w:t xml:space="preserve">100 </w:t>
            </w:r>
            <w:proofErr w:type="spellStart"/>
            <w:r w:rsidRPr="00933456">
              <w:rPr>
                <w:lang w:val="cs-CZ"/>
              </w:rPr>
              <w:t>kliento</w:t>
            </w:r>
            <w:proofErr w:type="spellEnd"/>
            <w:r w:rsidRPr="00933456">
              <w:rPr>
                <w:lang w:val="cs-CZ"/>
              </w:rPr>
              <w:t>-služeb</w:t>
            </w:r>
          </w:p>
        </w:tc>
        <w:tc>
          <w:tcPr>
            <w:tcW w:w="5000" w:type="dxa"/>
            <w:shd w:val="clear" w:color="auto" w:fill="auto"/>
          </w:tcPr>
          <w:p w:rsidR="00797806" w:rsidRPr="00933456" w:rsidRDefault="00797806" w:rsidP="00957C09">
            <w:pPr>
              <w:pStyle w:val="Zkladntext"/>
              <w:spacing w:before="60" w:after="60"/>
              <w:jc w:val="center"/>
              <w:rPr>
                <w:lang w:val="cs-CZ"/>
              </w:rPr>
            </w:pPr>
            <w:r>
              <w:rPr>
                <w:lang w:val="cs-CZ"/>
              </w:rPr>
              <w:t>9 063</w:t>
            </w:r>
            <w:r w:rsidRPr="00933456">
              <w:rPr>
                <w:lang w:val="cs-CZ"/>
              </w:rPr>
              <w:t xml:space="preserve"> Kč</w:t>
            </w:r>
          </w:p>
        </w:tc>
      </w:tr>
    </w:tbl>
    <w:p w:rsidR="0054168F" w:rsidRPr="00797806" w:rsidRDefault="0054168F" w:rsidP="0054168F">
      <w:pPr>
        <w:pStyle w:val="Zkladntext"/>
        <w:spacing w:before="60" w:after="60"/>
        <w:rPr>
          <w:lang w:val="cs-CZ"/>
        </w:rPr>
      </w:pPr>
    </w:p>
    <w:p w:rsidR="0054168F" w:rsidRPr="00797806" w:rsidRDefault="0054168F" w:rsidP="0054168F">
      <w:pPr>
        <w:pStyle w:val="Zkladntext"/>
        <w:spacing w:before="60" w:after="60"/>
        <w:rPr>
          <w:lang w:val="cs-CZ"/>
        </w:rPr>
      </w:pPr>
    </w:p>
    <w:p w:rsidR="0054168F" w:rsidRPr="00797806" w:rsidRDefault="0054168F" w:rsidP="0054168F">
      <w:pPr>
        <w:pStyle w:val="Zkladntext"/>
        <w:spacing w:before="60" w:after="60"/>
        <w:rPr>
          <w:lang w:val="cs-CZ"/>
        </w:rPr>
      </w:pPr>
      <w:r w:rsidRPr="00797806">
        <w:rPr>
          <w:b/>
          <w:lang w:val="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54168F" w:rsidRPr="00797806" w:rsidTr="00E56E67">
        <w:trPr>
          <w:cantSplit/>
          <w:trHeight w:hRule="exact" w:val="340"/>
        </w:trPr>
        <w:tc>
          <w:tcPr>
            <w:tcW w:w="2125" w:type="dxa"/>
            <w:tcBorders>
              <w:bottom w:val="single" w:sz="4" w:space="0" w:color="auto"/>
            </w:tcBorders>
            <w:vAlign w:val="center"/>
          </w:tcPr>
          <w:p w:rsidR="0054168F" w:rsidRPr="00797806" w:rsidRDefault="0054168F" w:rsidP="0054168F">
            <w:pPr>
              <w:pStyle w:val="Zkladntext"/>
              <w:spacing w:before="0"/>
              <w:rPr>
                <w:b/>
                <w:lang w:val="cs-CZ" w:eastAsia="en-US"/>
              </w:rPr>
            </w:pPr>
            <w:r w:rsidRPr="00797806">
              <w:rPr>
                <w:b/>
                <w:lang w:val="cs-CZ" w:eastAsia="en-US"/>
              </w:rPr>
              <w:t>Základní velikost</w:t>
            </w:r>
          </w:p>
        </w:tc>
        <w:tc>
          <w:tcPr>
            <w:tcW w:w="3685" w:type="dxa"/>
            <w:tcBorders>
              <w:bottom w:val="single" w:sz="4" w:space="0" w:color="auto"/>
            </w:tcBorders>
            <w:vAlign w:val="center"/>
          </w:tcPr>
          <w:p w:rsidR="0054168F" w:rsidRPr="00797806" w:rsidRDefault="0054168F" w:rsidP="0054168F">
            <w:pPr>
              <w:pStyle w:val="Zkladntext"/>
              <w:spacing w:before="0"/>
              <w:jc w:val="center"/>
              <w:rPr>
                <w:b/>
                <w:lang w:val="cs-CZ" w:eastAsia="en-US"/>
              </w:rPr>
            </w:pPr>
            <w:r w:rsidRPr="00797806">
              <w:rPr>
                <w:b/>
                <w:lang w:val="cs-CZ" w:eastAsia="en-US"/>
              </w:rPr>
              <w:t>Odměna bez DPH za 1 kalendářní měsíc</w:t>
            </w:r>
          </w:p>
        </w:tc>
      </w:tr>
      <w:tr w:rsidR="0054168F" w:rsidRPr="00C02116" w:rsidTr="00E56E67">
        <w:trPr>
          <w:cantSplit/>
          <w:trHeight w:hRule="exact" w:val="340"/>
        </w:trPr>
        <w:tc>
          <w:tcPr>
            <w:tcW w:w="2125" w:type="dxa"/>
            <w:tcBorders>
              <w:bottom w:val="single" w:sz="4" w:space="0" w:color="auto"/>
            </w:tcBorders>
            <w:vAlign w:val="center"/>
          </w:tcPr>
          <w:p w:rsidR="0054168F" w:rsidRPr="00797806" w:rsidRDefault="00797806" w:rsidP="0054168F">
            <w:pPr>
              <w:pStyle w:val="Zkladntext"/>
              <w:spacing w:before="0"/>
              <w:rPr>
                <w:lang w:val="cs-CZ" w:eastAsia="en-US"/>
              </w:rPr>
            </w:pPr>
            <w:r w:rsidRPr="00797806">
              <w:rPr>
                <w:lang w:val="cs-CZ" w:eastAsia="en-US"/>
              </w:rPr>
              <w:t>10 GB</w:t>
            </w:r>
          </w:p>
        </w:tc>
        <w:tc>
          <w:tcPr>
            <w:tcW w:w="3685" w:type="dxa"/>
            <w:tcBorders>
              <w:bottom w:val="single" w:sz="4" w:space="0" w:color="auto"/>
            </w:tcBorders>
            <w:vAlign w:val="center"/>
          </w:tcPr>
          <w:p w:rsidR="0054168F" w:rsidRPr="00797806" w:rsidRDefault="00797806" w:rsidP="0054168F">
            <w:pPr>
              <w:pStyle w:val="Zkladntext"/>
              <w:spacing w:before="0"/>
              <w:jc w:val="center"/>
              <w:rPr>
                <w:lang w:val="cs-CZ" w:eastAsia="en-US"/>
              </w:rPr>
            </w:pPr>
            <w:r w:rsidRPr="00797806">
              <w:rPr>
                <w:lang w:val="cs-CZ" w:eastAsia="en-US"/>
              </w:rPr>
              <w:t>1000 Kč</w:t>
            </w:r>
          </w:p>
        </w:tc>
      </w:tr>
    </w:tbl>
    <w:p w:rsidR="0054168F" w:rsidRPr="00C02116" w:rsidRDefault="0054168F" w:rsidP="00351ED9">
      <w:pPr>
        <w:widowControl w:val="0"/>
        <w:suppressAutoHyphens/>
        <w:spacing w:before="60" w:after="60" w:line="240" w:lineRule="auto"/>
        <w:jc w:val="both"/>
        <w:rPr>
          <w:rFonts w:ascii="Times New Roman" w:eastAsia="Times New Roman" w:hAnsi="Times New Roman"/>
          <w:b/>
          <w:sz w:val="20"/>
          <w:szCs w:val="20"/>
          <w:lang w:eastAsia="cs-CZ"/>
        </w:rPr>
      </w:pPr>
    </w:p>
    <w:p w:rsidR="00351ED9" w:rsidRPr="00C02116" w:rsidRDefault="00351ED9" w:rsidP="00351ED9">
      <w:pPr>
        <w:widowControl w:val="0"/>
        <w:suppressAutoHyphens/>
        <w:spacing w:before="60" w:after="60" w:line="240" w:lineRule="auto"/>
        <w:jc w:val="both"/>
        <w:rPr>
          <w:rFonts w:ascii="Times New Roman" w:eastAsia="Times New Roman" w:hAnsi="Times New Roman"/>
          <w:sz w:val="20"/>
          <w:szCs w:val="20"/>
          <w:lang w:eastAsia="cs-CZ"/>
        </w:rPr>
      </w:pPr>
      <w:r w:rsidRPr="00C0211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351ED9" w:rsidRPr="00C02116" w:rsidTr="008B4792">
        <w:trPr>
          <w:cantSplit/>
          <w:trHeight w:hRule="exact" w:val="340"/>
        </w:trPr>
        <w:tc>
          <w:tcPr>
            <w:tcW w:w="2125" w:type="dxa"/>
            <w:vAlign w:val="center"/>
          </w:tcPr>
          <w:p w:rsidR="00351ED9" w:rsidRPr="00C02116" w:rsidRDefault="00351ED9" w:rsidP="00351ED9">
            <w:pPr>
              <w:widowControl w:val="0"/>
              <w:suppressAutoHyphens/>
              <w:spacing w:after="0" w:line="240" w:lineRule="auto"/>
              <w:rPr>
                <w:rFonts w:ascii="Times New Roman" w:eastAsia="Times New Roman" w:hAnsi="Times New Roman"/>
                <w:b/>
                <w:sz w:val="20"/>
                <w:szCs w:val="20"/>
              </w:rPr>
            </w:pPr>
            <w:r w:rsidRPr="00C02116">
              <w:rPr>
                <w:rFonts w:ascii="Times New Roman" w:eastAsia="Times New Roman" w:hAnsi="Times New Roman"/>
                <w:b/>
                <w:sz w:val="20"/>
                <w:szCs w:val="20"/>
              </w:rPr>
              <w:t>Položka</w:t>
            </w:r>
          </w:p>
        </w:tc>
        <w:tc>
          <w:tcPr>
            <w:tcW w:w="3685" w:type="dxa"/>
            <w:vAlign w:val="center"/>
          </w:tcPr>
          <w:p w:rsidR="00351ED9" w:rsidRPr="00C02116" w:rsidRDefault="00351ED9" w:rsidP="00351ED9">
            <w:pPr>
              <w:widowControl w:val="0"/>
              <w:suppressAutoHyphens/>
              <w:spacing w:after="0" w:line="240" w:lineRule="auto"/>
              <w:jc w:val="center"/>
              <w:rPr>
                <w:rFonts w:ascii="Times New Roman" w:eastAsia="Times New Roman" w:hAnsi="Times New Roman"/>
                <w:b/>
                <w:sz w:val="20"/>
                <w:szCs w:val="20"/>
              </w:rPr>
            </w:pPr>
            <w:r w:rsidRPr="00C02116">
              <w:rPr>
                <w:rFonts w:ascii="Times New Roman" w:eastAsia="Times New Roman" w:hAnsi="Times New Roman"/>
                <w:b/>
                <w:sz w:val="20"/>
                <w:szCs w:val="20"/>
              </w:rPr>
              <w:t>Odměna bez DPH za 1 kalendářní měsíc</w:t>
            </w:r>
          </w:p>
        </w:tc>
      </w:tr>
      <w:tr w:rsidR="00351ED9" w:rsidRPr="00C02116" w:rsidTr="008B4792">
        <w:trPr>
          <w:cantSplit/>
          <w:trHeight w:hRule="exact" w:val="340"/>
        </w:trPr>
        <w:tc>
          <w:tcPr>
            <w:tcW w:w="2125" w:type="dxa"/>
            <w:vAlign w:val="center"/>
          </w:tcPr>
          <w:p w:rsidR="00351ED9" w:rsidRPr="00C02116" w:rsidRDefault="00351ED9" w:rsidP="00351ED9">
            <w:pPr>
              <w:widowControl w:val="0"/>
              <w:suppressAutoHyphens/>
              <w:spacing w:after="0" w:line="240" w:lineRule="auto"/>
              <w:rPr>
                <w:rFonts w:ascii="Times New Roman" w:eastAsia="Times New Roman" w:hAnsi="Times New Roman"/>
                <w:sz w:val="20"/>
                <w:szCs w:val="20"/>
              </w:rPr>
            </w:pPr>
            <w:r w:rsidRPr="00C02116">
              <w:rPr>
                <w:rFonts w:ascii="Times New Roman" w:eastAsia="Times New Roman" w:hAnsi="Times New Roman"/>
                <w:sz w:val="20"/>
                <w:szCs w:val="20"/>
              </w:rPr>
              <w:t>Úložiště dat</w:t>
            </w:r>
          </w:p>
        </w:tc>
        <w:tc>
          <w:tcPr>
            <w:tcW w:w="3685" w:type="dxa"/>
            <w:vAlign w:val="center"/>
          </w:tcPr>
          <w:p w:rsidR="00351ED9" w:rsidRPr="00C02116" w:rsidRDefault="00351ED9" w:rsidP="00351ED9">
            <w:pPr>
              <w:widowControl w:val="0"/>
              <w:suppressAutoHyphens/>
              <w:spacing w:after="0" w:line="240" w:lineRule="auto"/>
              <w:jc w:val="center"/>
              <w:rPr>
                <w:rFonts w:ascii="Times New Roman" w:eastAsia="Times New Roman" w:hAnsi="Times New Roman"/>
                <w:sz w:val="20"/>
                <w:szCs w:val="20"/>
              </w:rPr>
            </w:pPr>
            <w:r w:rsidRPr="00C02116">
              <w:rPr>
                <w:rFonts w:ascii="Times New Roman" w:eastAsia="Times New Roman" w:hAnsi="Times New Roman"/>
                <w:sz w:val="20"/>
                <w:szCs w:val="20"/>
              </w:rPr>
              <w:t>20</w:t>
            </w:r>
            <w:r w:rsidR="00594E55">
              <w:rPr>
                <w:rFonts w:ascii="Times New Roman" w:eastAsia="Times New Roman" w:hAnsi="Times New Roman"/>
                <w:sz w:val="20"/>
                <w:szCs w:val="20"/>
              </w:rPr>
              <w:t>6</w:t>
            </w:r>
            <w:r w:rsidRPr="00C02116">
              <w:rPr>
                <w:rFonts w:ascii="Times New Roman" w:eastAsia="Times New Roman" w:hAnsi="Times New Roman"/>
                <w:sz w:val="20"/>
                <w:szCs w:val="20"/>
              </w:rPr>
              <w:t xml:space="preserve"> Kč/započatý 1 GB</w:t>
            </w:r>
          </w:p>
        </w:tc>
      </w:tr>
    </w:tbl>
    <w:p w:rsidR="00351ED9" w:rsidRPr="00C02116" w:rsidRDefault="00351ED9" w:rsidP="00351ED9">
      <w:pPr>
        <w:widowControl w:val="0"/>
        <w:suppressAutoHyphens/>
        <w:spacing w:after="120" w:line="240" w:lineRule="auto"/>
        <w:rPr>
          <w:rFonts w:ascii="Times New Roman" w:eastAsia="Times New Roman" w:hAnsi="Times New Roman"/>
          <w:sz w:val="20"/>
          <w:szCs w:val="20"/>
          <w:lang w:eastAsia="cs-CZ"/>
        </w:rPr>
      </w:pPr>
    </w:p>
    <w:p w:rsidR="00351ED9" w:rsidRPr="00C02116" w:rsidRDefault="00351ED9" w:rsidP="00351ED9">
      <w:pPr>
        <w:widowControl w:val="0"/>
        <w:suppressAutoHyphens/>
        <w:spacing w:after="0" w:line="240" w:lineRule="auto"/>
        <w:outlineLvl w:val="0"/>
        <w:rPr>
          <w:rFonts w:ascii="Times New Roman" w:eastAsia="Times New Roman" w:hAnsi="Times New Roman"/>
          <w:b/>
          <w:sz w:val="20"/>
          <w:szCs w:val="20"/>
          <w:lang w:eastAsia="cs-CZ"/>
        </w:rPr>
      </w:pPr>
      <w:r w:rsidRPr="00C02116">
        <w:rPr>
          <w:rFonts w:ascii="Times New Roman" w:eastAsia="Times New Roman" w:hAnsi="Times New Roman"/>
          <w:b/>
          <w:sz w:val="20"/>
          <w:szCs w:val="20"/>
          <w:lang w:eastAsia="cs-CZ"/>
        </w:rPr>
        <w:t xml:space="preserve">Platební podmínky: </w:t>
      </w:r>
    </w:p>
    <w:p w:rsidR="00351ED9" w:rsidRPr="00C02116" w:rsidRDefault="00797806" w:rsidP="00351ED9">
      <w:pPr>
        <w:pStyle w:val="Zkladntext"/>
        <w:spacing w:before="0"/>
        <w:rPr>
          <w:lang w:val="cs-CZ"/>
        </w:rPr>
      </w:pPr>
      <w:r w:rsidRPr="00797806">
        <w:rPr>
          <w:lang w:val="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lang w:eastAsia="cs-CZ"/>
        </w:rPr>
      </w:pPr>
    </w:p>
    <w:p w:rsidR="00351ED9" w:rsidRPr="00C02116" w:rsidRDefault="00351ED9" w:rsidP="00351ED9">
      <w:pPr>
        <w:widowControl w:val="0"/>
        <w:pBdr>
          <w:bottom w:val="single" w:sz="6" w:space="1" w:color="auto"/>
        </w:pBdr>
        <w:suppressAutoHyphens/>
        <w:spacing w:after="120" w:line="240" w:lineRule="auto"/>
        <w:jc w:val="both"/>
        <w:rPr>
          <w:rFonts w:ascii="Times New Roman" w:eastAsia="Times New Roman" w:hAnsi="Times New Roman"/>
          <w:sz w:val="20"/>
          <w:szCs w:val="20"/>
          <w:lang w:eastAsia="cs-CZ"/>
        </w:rPr>
      </w:pPr>
      <w:r w:rsidRPr="00C02116">
        <w:rPr>
          <w:rFonts w:ascii="Times New Roman" w:eastAsia="Times New Roman" w:hAnsi="Times New Roman"/>
          <w:sz w:val="20"/>
          <w:szCs w:val="20"/>
          <w:lang w:eastAsia="cs-CZ"/>
        </w:rPr>
        <w:t>Daň z přidané hodnoty bude účtována dle platných právních předpisů.</w:t>
      </w:r>
    </w:p>
    <w:p w:rsidR="00351ED9" w:rsidRPr="00C02116" w:rsidRDefault="00351ED9" w:rsidP="00351ED9">
      <w:pPr>
        <w:widowControl w:val="0"/>
        <w:pBdr>
          <w:bottom w:val="single" w:sz="6" w:space="1" w:color="auto"/>
        </w:pBdr>
        <w:suppressAutoHyphens/>
        <w:spacing w:after="120" w:line="240" w:lineRule="auto"/>
        <w:rPr>
          <w:rFonts w:ascii="Times New Roman" w:eastAsia="Times New Roman" w:hAnsi="Times New Roman"/>
          <w:sz w:val="20"/>
          <w:szCs w:val="20"/>
          <w:lang w:eastAsia="cs-CZ"/>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bCs/>
          <w:caps/>
          <w:sz w:val="24"/>
          <w:szCs w:val="20"/>
          <w:lang w:eastAsia="cs-CZ"/>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bCs/>
          <w:caps/>
          <w:sz w:val="24"/>
          <w:szCs w:val="20"/>
          <w:lang w:eastAsia="cs-CZ"/>
        </w:rPr>
      </w:pPr>
      <w:r w:rsidRPr="00C02116">
        <w:rPr>
          <w:rFonts w:ascii="Times New Roman" w:eastAsia="Times New Roman" w:hAnsi="Times New Roman"/>
          <w:b/>
          <w:bCs/>
          <w:caps/>
          <w:sz w:val="24"/>
          <w:szCs w:val="20"/>
          <w:lang w:eastAsia="cs-CZ"/>
        </w:rPr>
        <w:t>Příloha č. 2</w:t>
      </w:r>
    </w:p>
    <w:p w:rsidR="00351ED9" w:rsidRPr="00C02116" w:rsidRDefault="00351ED9" w:rsidP="00351ED9">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C02116">
        <w:rPr>
          <w:rFonts w:ascii="Times New Roman" w:eastAsia="Times New Roman" w:hAnsi="Times New Roman"/>
          <w:b/>
          <w:bCs/>
          <w:caps/>
          <w:sz w:val="20"/>
          <w:szCs w:val="20"/>
          <w:lang w:eastAsia="cs-CZ"/>
        </w:rPr>
        <w:t>SPECIFIKACE počítačového PROGRAMU</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rPr>
      </w:pPr>
      <w:r w:rsidRPr="00C02116">
        <w:rPr>
          <w:rFonts w:ascii="Times New Roman" w:eastAsia="Times New Roman" w:hAnsi="Times New Roman"/>
          <w:sz w:val="20"/>
          <w:szCs w:val="20"/>
        </w:rPr>
        <w:t xml:space="preserve">Počítačový program </w:t>
      </w:r>
      <w:r w:rsidRPr="00C02116">
        <w:rPr>
          <w:rFonts w:ascii="Times New Roman" w:eastAsia="Times New Roman" w:hAnsi="Times New Roman"/>
          <w:sz w:val="20"/>
          <w:szCs w:val="24"/>
        </w:rPr>
        <w:t>CYGNUS</w:t>
      </w:r>
      <w:r w:rsidRPr="00C02116">
        <w:rPr>
          <w:rFonts w:ascii="Times New Roman" w:eastAsia="Times New Roman" w:hAnsi="Times New Roman"/>
          <w:sz w:val="20"/>
          <w:szCs w:val="24"/>
          <w:vertAlign w:val="superscript"/>
        </w:rPr>
        <w:t>®</w:t>
      </w:r>
      <w:r w:rsidRPr="00C02116">
        <w:rPr>
          <w:rFonts w:ascii="Times New Roman" w:eastAsia="Times New Roman" w:hAnsi="Times New Roman"/>
          <w:sz w:val="20"/>
          <w:szCs w:val="20"/>
        </w:rPr>
        <w:t xml:space="preserve"> 2 ve variantě </w:t>
      </w:r>
      <w:r w:rsidRPr="00C02116">
        <w:rPr>
          <w:rFonts w:ascii="Times New Roman" w:eastAsia="Times New Roman" w:hAnsi="Times New Roman"/>
          <w:b/>
          <w:bCs/>
          <w:sz w:val="20"/>
          <w:szCs w:val="20"/>
        </w:rPr>
        <w:t>Pobytová péče</w:t>
      </w:r>
      <w:r w:rsidRPr="00C02116">
        <w:rPr>
          <w:rFonts w:ascii="Times New Roman" w:eastAsia="Times New Roman" w:hAnsi="Times New Roman"/>
          <w:b/>
          <w:sz w:val="20"/>
          <w:szCs w:val="20"/>
        </w:rPr>
        <w:t xml:space="preserve"> </w:t>
      </w:r>
      <w:r w:rsidRPr="00C02116">
        <w:rPr>
          <w:rFonts w:ascii="Times New Roman" w:eastAsia="Times New Roman" w:hAnsi="Times New Roman"/>
          <w:sz w:val="20"/>
          <w:szCs w:val="20"/>
        </w:rPr>
        <w:t>je určen pro pobytové a ambulantní poskytovatele sociálních služeb. Slouží k evidenci klientů a žadatelů nabyvatele a svojí funkčností pokrývá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evidence a objednávky inkontinenčních pomůcek,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přenosné dotykové zařízení IRePad a docházkové čtečky.</w:t>
      </w:r>
    </w:p>
    <w:p w:rsidR="00351ED9" w:rsidRPr="00C02116" w:rsidRDefault="00351ED9" w:rsidP="00351ED9">
      <w:pPr>
        <w:widowControl w:val="0"/>
        <w:suppressAutoHyphens/>
        <w:spacing w:after="0" w:line="240" w:lineRule="auto"/>
        <w:jc w:val="both"/>
        <w:rPr>
          <w:rFonts w:ascii="Times New Roman" w:eastAsia="Times New Roman" w:hAnsi="Times New Roman"/>
          <w:sz w:val="20"/>
          <w:szCs w:val="20"/>
        </w:rPr>
      </w:pPr>
    </w:p>
    <w:p w:rsidR="00351ED9" w:rsidRPr="00C02116" w:rsidRDefault="00351ED9" w:rsidP="00351ED9">
      <w:pPr>
        <w:widowControl w:val="0"/>
        <w:suppressAutoHyphens/>
        <w:spacing w:after="0" w:line="240" w:lineRule="auto"/>
        <w:jc w:val="both"/>
        <w:rPr>
          <w:rFonts w:ascii="Times New Roman" w:eastAsia="Times New Roman" w:hAnsi="Times New Roman"/>
          <w:b/>
          <w:sz w:val="20"/>
          <w:szCs w:val="20"/>
        </w:rPr>
      </w:pPr>
      <w:r w:rsidRPr="00C02116">
        <w:rPr>
          <w:rFonts w:ascii="Times New Roman" w:eastAsia="Times New Roman" w:hAnsi="Times New Roman"/>
          <w:sz w:val="20"/>
          <w:szCs w:val="20"/>
        </w:rPr>
        <w:t xml:space="preserve">Minimální požadavky pro provoz </w:t>
      </w:r>
      <w:r w:rsidRPr="00C02116">
        <w:rPr>
          <w:rFonts w:ascii="Times New Roman" w:eastAsia="Times New Roman" w:hAnsi="Times New Roman"/>
          <w:b/>
          <w:sz w:val="20"/>
          <w:szCs w:val="20"/>
        </w:rPr>
        <w:t>klientské aplikace</w:t>
      </w:r>
      <w:r w:rsidRPr="00C02116">
        <w:rPr>
          <w:rFonts w:ascii="Times New Roman" w:eastAsia="Times New Roman" w:hAnsi="Times New Roman"/>
          <w:sz w:val="20"/>
          <w:szCs w:val="20"/>
        </w:rPr>
        <w:t>:</w:t>
      </w:r>
    </w:p>
    <w:p w:rsidR="00351ED9" w:rsidRPr="00C02116" w:rsidRDefault="00351ED9" w:rsidP="00351ED9">
      <w:pPr>
        <w:widowControl w:val="0"/>
        <w:numPr>
          <w:ilvl w:val="0"/>
          <w:numId w:val="7"/>
        </w:numPr>
        <w:tabs>
          <w:tab w:val="num" w:pos="426"/>
          <w:tab w:val="num" w:pos="993"/>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Operační paměť minimálně 4 GB RAM</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Rozlišení obrazovky minimálně 1024x768 pixelů</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Nainstalovaný Microsoft .NET Framework nejnovější verze vč. aktualizací</w:t>
      </w:r>
    </w:p>
    <w:p w:rsidR="00351ED9" w:rsidRPr="00C02116" w:rsidRDefault="00351ED9" w:rsidP="00351ED9">
      <w:pPr>
        <w:widowControl w:val="0"/>
        <w:numPr>
          <w:ilvl w:val="0"/>
          <w:numId w:val="7"/>
        </w:numPr>
        <w:tabs>
          <w:tab w:val="num" w:pos="426"/>
        </w:tabs>
        <w:suppressAutoHyphens/>
        <w:spacing w:after="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 xml:space="preserve">Pro instalaci klientské aplikace je požadován administrátorský přístup </w:t>
      </w:r>
    </w:p>
    <w:p w:rsidR="00351ED9" w:rsidRPr="00C02116" w:rsidRDefault="00351ED9" w:rsidP="0054168F">
      <w:pPr>
        <w:widowControl w:val="0"/>
        <w:numPr>
          <w:ilvl w:val="0"/>
          <w:numId w:val="7"/>
        </w:numPr>
        <w:tabs>
          <w:tab w:val="num" w:pos="426"/>
        </w:tabs>
        <w:suppressAutoHyphens/>
        <w:spacing w:after="120" w:line="240" w:lineRule="auto"/>
        <w:ind w:left="426" w:hanging="426"/>
        <w:jc w:val="both"/>
        <w:rPr>
          <w:rFonts w:ascii="Times New Roman" w:eastAsia="Times New Roman" w:hAnsi="Times New Roman"/>
          <w:sz w:val="20"/>
          <w:szCs w:val="20"/>
        </w:rPr>
      </w:pPr>
      <w:r w:rsidRPr="00C02116">
        <w:rPr>
          <w:rFonts w:ascii="Times New Roman" w:eastAsia="Times New Roman" w:hAnsi="Times New Roman"/>
          <w:sz w:val="20"/>
          <w:szCs w:val="20"/>
        </w:rPr>
        <w:t>Stabilní připojení k internetu s vyhrazeným pásmem o rychlosti minimálně 2 Mb/s download, 1 Mb/s upload a maximálně 100ms odezvou. Bez připojení k internetu nelze aplikaci využívat.</w:t>
      </w:r>
    </w:p>
    <w:p w:rsidR="00351ED9" w:rsidRPr="00C02116" w:rsidRDefault="00351ED9" w:rsidP="00351ED9">
      <w:pPr>
        <w:pBdr>
          <w:bottom w:val="single" w:sz="4" w:space="1" w:color="auto"/>
        </w:pBdr>
        <w:spacing w:after="120" w:line="240" w:lineRule="auto"/>
        <w:jc w:val="both"/>
        <w:rPr>
          <w:rFonts w:ascii="Times New Roman" w:eastAsia="Times New Roman" w:hAnsi="Times New Roman"/>
          <w:sz w:val="20"/>
          <w:szCs w:val="20"/>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sz w:val="24"/>
          <w:szCs w:val="20"/>
          <w:lang w:eastAsia="cs-CZ"/>
        </w:rPr>
      </w:pP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sz w:val="24"/>
          <w:szCs w:val="20"/>
          <w:lang w:eastAsia="cs-CZ"/>
        </w:rPr>
      </w:pPr>
      <w:r w:rsidRPr="00C02116">
        <w:rPr>
          <w:rFonts w:ascii="Times New Roman" w:eastAsia="Times New Roman" w:hAnsi="Times New Roman"/>
          <w:b/>
          <w:sz w:val="24"/>
          <w:szCs w:val="20"/>
          <w:lang w:eastAsia="cs-CZ"/>
        </w:rPr>
        <w:t>PŘÍLOHA Č. 3</w:t>
      </w:r>
    </w:p>
    <w:p w:rsidR="00351ED9" w:rsidRPr="00C02116" w:rsidRDefault="00351ED9" w:rsidP="00351ED9">
      <w:pPr>
        <w:widowControl w:val="0"/>
        <w:suppressAutoHyphens/>
        <w:spacing w:after="120" w:line="240" w:lineRule="auto"/>
        <w:jc w:val="center"/>
        <w:outlineLvl w:val="0"/>
        <w:rPr>
          <w:rFonts w:ascii="Times New Roman" w:eastAsia="Times New Roman" w:hAnsi="Times New Roman"/>
          <w:b/>
          <w:caps/>
          <w:sz w:val="20"/>
          <w:szCs w:val="20"/>
          <w:lang w:eastAsia="cs-CZ"/>
        </w:rPr>
      </w:pPr>
      <w:r w:rsidRPr="00C02116">
        <w:rPr>
          <w:rFonts w:ascii="Times New Roman" w:eastAsia="Times New Roman" w:hAnsi="Times New Roman"/>
          <w:b/>
          <w:caps/>
          <w:sz w:val="20"/>
          <w:szCs w:val="20"/>
          <w:lang w:eastAsia="cs-CZ"/>
        </w:rPr>
        <w:t>Kontaktní údaje nabyvatele pro elektronické zasílání daňových dokladů</w:t>
      </w:r>
    </w:p>
    <w:p w:rsidR="00351ED9" w:rsidRPr="00C02116" w:rsidRDefault="00351ED9" w:rsidP="00351ED9">
      <w:pPr>
        <w:widowControl w:val="0"/>
        <w:suppressAutoHyphens/>
        <w:spacing w:after="0" w:line="240" w:lineRule="auto"/>
        <w:jc w:val="both"/>
        <w:outlineLvl w:val="0"/>
        <w:rPr>
          <w:rFonts w:ascii="Times New Roman" w:eastAsia="Times New Roman" w:hAnsi="Times New Roman"/>
          <w:sz w:val="20"/>
          <w:szCs w:val="20"/>
          <w:lang w:eastAsia="cs-CZ"/>
        </w:rPr>
      </w:pPr>
      <w:r w:rsidRPr="00C02116">
        <w:rPr>
          <w:rFonts w:ascii="Times New Roman" w:eastAsia="Times New Roman" w:hAnsi="Times New Roman"/>
          <w:caps/>
          <w:sz w:val="20"/>
          <w:szCs w:val="20"/>
          <w:lang w:eastAsia="cs-CZ"/>
        </w:rPr>
        <w:t>N</w:t>
      </w:r>
      <w:r w:rsidRPr="00C02116">
        <w:rPr>
          <w:rFonts w:ascii="Times New Roman" w:eastAsia="Times New Roman" w:hAnsi="Times New Roman"/>
          <w:sz w:val="20"/>
          <w:szCs w:val="20"/>
          <w:lang w:eastAsia="cs-CZ"/>
        </w:rPr>
        <w:t>abyvatel v souladu s bodem 5.2. licenční smlouvy souhlasí s elektronickým zasíláním daňových dokladů vystavených na základě této smlouvy, a to na níže uvedený kontaktní e-mail (e-mail pro zasílání daňových dokladů):</w:t>
      </w:r>
    </w:p>
    <w:p w:rsidR="00797806" w:rsidRDefault="00797806" w:rsidP="008943FB">
      <w:pPr>
        <w:widowControl w:val="0"/>
        <w:suppressAutoHyphens/>
        <w:spacing w:before="80" w:after="80" w:line="240" w:lineRule="auto"/>
        <w:jc w:val="both"/>
        <w:rPr>
          <w:rFonts w:ascii="Times New Roman" w:eastAsia="Times New Roman" w:hAnsi="Times New Roman"/>
          <w:sz w:val="20"/>
          <w:szCs w:val="20"/>
          <w:highlight w:val="yellow"/>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19"/>
      </w:tblGrid>
      <w:tr w:rsidR="00797806" w:rsidRPr="00797806" w:rsidTr="00797806">
        <w:tc>
          <w:tcPr>
            <w:tcW w:w="4819" w:type="dxa"/>
            <w:shd w:val="clear" w:color="auto" w:fill="auto"/>
          </w:tcPr>
          <w:p w:rsidR="00797806" w:rsidRPr="00797806" w:rsidRDefault="00797806" w:rsidP="00251E5A">
            <w:pPr>
              <w:widowControl w:val="0"/>
              <w:suppressAutoHyphens/>
              <w:spacing w:before="80" w:after="80" w:line="240" w:lineRule="auto"/>
              <w:jc w:val="both"/>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Kontaktní osoba pro fakturaci:</w:t>
            </w:r>
          </w:p>
        </w:tc>
        <w:tc>
          <w:tcPr>
            <w:tcW w:w="4819" w:type="dxa"/>
            <w:shd w:val="clear" w:color="auto" w:fill="auto"/>
          </w:tcPr>
          <w:p w:rsidR="00797806" w:rsidRPr="00797806" w:rsidRDefault="00797806" w:rsidP="00251E5A">
            <w:pPr>
              <w:widowControl w:val="0"/>
              <w:suppressAutoHyphens/>
              <w:spacing w:before="80" w:after="80" w:line="240" w:lineRule="auto"/>
              <w:jc w:val="both"/>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Kovářová Kateřina</w:t>
            </w:r>
          </w:p>
        </w:tc>
      </w:tr>
      <w:tr w:rsidR="00797806" w:rsidRPr="00797806" w:rsidTr="00797806">
        <w:tc>
          <w:tcPr>
            <w:tcW w:w="4819" w:type="dxa"/>
            <w:shd w:val="clear" w:color="auto" w:fill="auto"/>
          </w:tcPr>
          <w:p w:rsidR="00797806" w:rsidRPr="00797806" w:rsidRDefault="00797806" w:rsidP="00251E5A">
            <w:pPr>
              <w:widowControl w:val="0"/>
              <w:suppressAutoHyphens/>
              <w:spacing w:before="80" w:after="80" w:line="240" w:lineRule="auto"/>
              <w:jc w:val="both"/>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E-mail pro zasílání daňových dokladů:</w:t>
            </w:r>
          </w:p>
        </w:tc>
        <w:tc>
          <w:tcPr>
            <w:tcW w:w="4819" w:type="dxa"/>
            <w:shd w:val="clear" w:color="auto" w:fill="auto"/>
          </w:tcPr>
          <w:p w:rsidR="00797806" w:rsidRPr="00797806" w:rsidRDefault="00797806" w:rsidP="00251E5A">
            <w:pPr>
              <w:widowControl w:val="0"/>
              <w:suppressAutoHyphens/>
              <w:spacing w:before="80" w:after="80" w:line="240" w:lineRule="auto"/>
              <w:jc w:val="both"/>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kovarova@domovhb.cz</w:t>
            </w:r>
          </w:p>
        </w:tc>
      </w:tr>
      <w:tr w:rsidR="00797806" w:rsidRPr="00797806" w:rsidTr="00797806">
        <w:tc>
          <w:tcPr>
            <w:tcW w:w="4819" w:type="dxa"/>
            <w:shd w:val="clear" w:color="auto" w:fill="auto"/>
          </w:tcPr>
          <w:p w:rsidR="00797806" w:rsidRPr="00797806" w:rsidRDefault="00797806" w:rsidP="00251E5A">
            <w:pPr>
              <w:widowControl w:val="0"/>
              <w:suppressAutoHyphens/>
              <w:spacing w:before="80" w:after="80" w:line="240" w:lineRule="auto"/>
              <w:jc w:val="both"/>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Telefon:</w:t>
            </w:r>
          </w:p>
        </w:tc>
        <w:tc>
          <w:tcPr>
            <w:tcW w:w="4819" w:type="dxa"/>
            <w:shd w:val="clear" w:color="auto" w:fill="auto"/>
          </w:tcPr>
          <w:p w:rsidR="00797806" w:rsidRPr="00797806" w:rsidRDefault="00797806" w:rsidP="00251E5A">
            <w:pPr>
              <w:widowControl w:val="0"/>
              <w:suppressAutoHyphens/>
              <w:spacing w:before="80" w:after="80" w:line="240" w:lineRule="auto"/>
              <w:jc w:val="both"/>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377 338 251</w:t>
            </w:r>
          </w:p>
        </w:tc>
      </w:tr>
    </w:tbl>
    <w:p w:rsidR="008943FB" w:rsidRPr="00C02116" w:rsidRDefault="008943FB" w:rsidP="008943FB">
      <w:pPr>
        <w:widowControl w:val="0"/>
        <w:suppressAutoHyphens/>
        <w:spacing w:before="80" w:after="80" w:line="240" w:lineRule="auto"/>
        <w:jc w:val="both"/>
        <w:rPr>
          <w:rFonts w:ascii="Times New Roman" w:eastAsia="Times New Roman" w:hAnsi="Times New Roman"/>
          <w:sz w:val="20"/>
          <w:szCs w:val="20"/>
          <w:lang w:eastAsia="cs-CZ"/>
        </w:rPr>
      </w:pPr>
    </w:p>
    <w:p w:rsidR="008943FB" w:rsidRPr="00BF3EE8" w:rsidRDefault="008943FB" w:rsidP="008943FB">
      <w:pPr>
        <w:tabs>
          <w:tab w:val="left" w:pos="1440"/>
        </w:tabs>
        <w:rPr>
          <w:rFonts w:ascii="Times New Roman" w:eastAsia="Times New Roman" w:hAnsi="Times New Roman"/>
          <w:sz w:val="20"/>
          <w:szCs w:val="20"/>
          <w:lang w:eastAsia="cs-CZ"/>
        </w:rPr>
      </w:pPr>
    </w:p>
    <w:p w:rsidR="00FC39AE" w:rsidRPr="00BF3EE8" w:rsidRDefault="00FC39AE" w:rsidP="008943FB">
      <w:pPr>
        <w:tabs>
          <w:tab w:val="left" w:pos="1440"/>
        </w:tabs>
        <w:rPr>
          <w:rFonts w:ascii="Times New Roman" w:eastAsia="Times New Roman" w:hAnsi="Times New Roman"/>
          <w:sz w:val="20"/>
          <w:szCs w:val="20"/>
          <w:lang w:eastAsia="cs-CZ"/>
        </w:rPr>
      </w:pPr>
    </w:p>
    <w:p w:rsidR="00FC39AE" w:rsidRPr="00BF3EE8" w:rsidRDefault="00FC39AE" w:rsidP="00FC39AE">
      <w:pPr>
        <w:suppressAutoHyphens/>
        <w:spacing w:after="120" w:line="240" w:lineRule="auto"/>
        <w:jc w:val="center"/>
        <w:rPr>
          <w:rFonts w:ascii="Times New Roman" w:eastAsia="Times New Roman" w:hAnsi="Times New Roman"/>
          <w:b/>
          <w:sz w:val="20"/>
          <w:szCs w:val="20"/>
          <w:lang w:eastAsia="ar-SA"/>
        </w:rPr>
      </w:pPr>
      <w:r w:rsidRPr="00BF3EE8">
        <w:rPr>
          <w:rFonts w:ascii="Times New Roman" w:eastAsia="Times New Roman" w:hAnsi="Times New Roman"/>
          <w:b/>
          <w:sz w:val="20"/>
          <w:szCs w:val="20"/>
          <w:lang w:eastAsia="ar-SA"/>
        </w:rPr>
        <w:t>III. Závěrečná ustanovení</w:t>
      </w:r>
    </w:p>
    <w:p w:rsidR="00130B57" w:rsidRPr="00797806" w:rsidRDefault="00130B57" w:rsidP="00130B57">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 xml:space="preserve">Strany tohoto dodatku výslovně sjednávají, že podléhá-li tento dodatek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do 7 dnů, od uzavření tohoto dodatku. Možnost autora tento dodatek dle svého uvážení uveřejnit </w:t>
      </w:r>
      <w:r w:rsidRPr="00797806">
        <w:rPr>
          <w:rFonts w:ascii="Times New Roman" w:eastAsia="Times New Roman" w:hAnsi="Times New Roman"/>
          <w:sz w:val="20"/>
          <w:szCs w:val="20"/>
          <w:lang w:eastAsia="ar-SA"/>
        </w:rPr>
        <w:t>v registru smluv tím není dotčena.</w:t>
      </w:r>
    </w:p>
    <w:p w:rsidR="00FC39AE" w:rsidRPr="00797806" w:rsidRDefault="00130B57" w:rsidP="00130B57">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797806">
        <w:rPr>
          <w:rFonts w:ascii="Times New Roman" w:eastAsia="Times New Roman" w:hAnsi="Times New Roman"/>
          <w:sz w:val="20"/>
          <w:szCs w:val="20"/>
          <w:lang w:eastAsia="ar-SA"/>
        </w:rPr>
        <w:t xml:space="preserve">Tento dodatek nabývá účinnosti dnem </w:t>
      </w:r>
      <w:r w:rsidR="00797806" w:rsidRPr="00797806">
        <w:rPr>
          <w:rFonts w:ascii="Times New Roman" w:eastAsia="Times New Roman" w:hAnsi="Times New Roman"/>
          <w:sz w:val="20"/>
          <w:szCs w:val="20"/>
          <w:lang w:eastAsia="ar-SA"/>
        </w:rPr>
        <w:t>1.4.2018</w:t>
      </w:r>
      <w:r w:rsidRPr="00797806">
        <w:rPr>
          <w:rFonts w:ascii="Times New Roman" w:eastAsia="Times New Roman" w:hAnsi="Times New Roman"/>
          <w:sz w:val="20"/>
          <w:szCs w:val="20"/>
          <w:lang w:eastAsia="ar-SA"/>
        </w:rPr>
        <w:t>; tím nejsou dotčeny povinnosti plynoucí ze zákona o registru smluv.</w:t>
      </w:r>
    </w:p>
    <w:p w:rsidR="00FC39AE" w:rsidRPr="00BF3EE8" w:rsidRDefault="00FC39AE" w:rsidP="00FC39AE">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Tento dodatek byl sepsán ve dvou vyhotoveních, z nichž každé má platnost originálu. Každá ze stran obdrží po jednom vyhotovení.</w:t>
      </w:r>
    </w:p>
    <w:p w:rsidR="00FC39AE" w:rsidRPr="00BF3EE8" w:rsidRDefault="00FC39AE" w:rsidP="00FC39AE">
      <w:pPr>
        <w:numPr>
          <w:ilvl w:val="1"/>
          <w:numId w:val="3"/>
        </w:numPr>
        <w:suppressAutoHyphens/>
        <w:autoSpaceDE w:val="0"/>
        <w:spacing w:after="120" w:line="240" w:lineRule="auto"/>
        <w:ind w:left="567" w:hanging="567"/>
        <w:jc w:val="both"/>
        <w:rPr>
          <w:rFonts w:ascii="Times New Roman" w:eastAsia="Times New Roman" w:hAnsi="Times New Roman"/>
          <w:sz w:val="20"/>
          <w:szCs w:val="20"/>
          <w:lang w:eastAsia="ar-SA"/>
        </w:rPr>
      </w:pPr>
      <w:r w:rsidRPr="00BF3EE8">
        <w:rPr>
          <w:rFonts w:ascii="Times New Roman" w:eastAsia="Times New Roman" w:hAnsi="Times New Roman"/>
          <w:sz w:val="20"/>
          <w:szCs w:val="20"/>
          <w:lang w:eastAsia="ar-SA"/>
        </w:rPr>
        <w:t>Strany dodatku prohlašují, že si tento dodatek přečetly, že mu porozuměly a že s ním bez dalšího souhlasí.</w:t>
      </w:r>
    </w:p>
    <w:p w:rsidR="00FC39AE" w:rsidRPr="00BF3EE8"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 xml:space="preserve">V Brně </w:t>
      </w:r>
      <w:r w:rsidRPr="00797806">
        <w:rPr>
          <w:rFonts w:ascii="Times New Roman" w:eastAsia="Times New Roman" w:hAnsi="Times New Roman"/>
          <w:sz w:val="20"/>
          <w:szCs w:val="20"/>
          <w:lang w:eastAsia="cs-CZ"/>
        </w:rPr>
        <w:t xml:space="preserve">dne </w:t>
      </w:r>
      <w:r w:rsidR="00797806" w:rsidRPr="00797806">
        <w:rPr>
          <w:rFonts w:ascii="Times New Roman" w:eastAsia="Times New Roman" w:hAnsi="Times New Roman"/>
          <w:sz w:val="20"/>
          <w:szCs w:val="20"/>
          <w:lang w:eastAsia="cs-CZ"/>
        </w:rPr>
        <w:t>21.3.2018</w:t>
      </w:r>
    </w:p>
    <w:p w:rsidR="00FC39AE" w:rsidRPr="00BF3EE8"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 xml:space="preserve"> </w:t>
      </w:r>
    </w:p>
    <w:p w:rsidR="00FC39AE" w:rsidRPr="00BF3EE8" w:rsidRDefault="00FC39AE" w:rsidP="00FC39AE">
      <w:pPr>
        <w:tabs>
          <w:tab w:val="left" w:pos="1440"/>
        </w:tabs>
        <w:spacing w:after="120"/>
        <w:rPr>
          <w:rFonts w:ascii="Times New Roman" w:eastAsia="Times New Roman" w:hAnsi="Times New Roman"/>
          <w:sz w:val="20"/>
          <w:szCs w:val="20"/>
          <w:lang w:eastAsia="cs-CZ"/>
        </w:rPr>
        <w:sectPr w:rsidR="00FC39AE" w:rsidRPr="00BF3EE8" w:rsidSect="00FC39AE">
          <w:footerReference w:type="even" r:id="rId10"/>
          <w:footerReference w:type="default" r:id="rId11"/>
          <w:type w:val="continuous"/>
          <w:pgSz w:w="11906" w:h="16838"/>
          <w:pgMar w:top="975" w:right="1134" w:bottom="992" w:left="1134" w:header="539" w:footer="556" w:gutter="0"/>
          <w:cols w:space="708"/>
          <w:docGrid w:linePitch="360"/>
        </w:sectPr>
      </w:pP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w:t>
      </w:r>
    </w:p>
    <w:p w:rsidR="00FC39AE" w:rsidRPr="00BF3EE8" w:rsidRDefault="00FC39AE" w:rsidP="00FC39AE">
      <w:pPr>
        <w:tabs>
          <w:tab w:val="left" w:pos="1440"/>
        </w:tabs>
        <w:spacing w:after="120"/>
        <w:rPr>
          <w:rFonts w:ascii="Times New Roman" w:eastAsia="Times New Roman" w:hAnsi="Times New Roman"/>
          <w:b/>
          <w:sz w:val="20"/>
          <w:szCs w:val="20"/>
          <w:lang w:eastAsia="cs-CZ"/>
        </w:rPr>
      </w:pPr>
      <w:r w:rsidRPr="00BF3EE8">
        <w:rPr>
          <w:rFonts w:ascii="Times New Roman" w:eastAsia="Times New Roman" w:hAnsi="Times New Roman"/>
          <w:b/>
          <w:sz w:val="20"/>
          <w:szCs w:val="20"/>
          <w:lang w:eastAsia="cs-CZ"/>
        </w:rPr>
        <w:t>Ing. Jiří Halousek, MBA, jednatel</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za IReSoft, s.r.o.</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autor</w:t>
      </w: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 xml:space="preserve"> </w:t>
      </w:r>
    </w:p>
    <w:p w:rsidR="00FC39AE" w:rsidRPr="00BF3EE8" w:rsidRDefault="00FC39AE" w:rsidP="00FC39AE">
      <w:pPr>
        <w:tabs>
          <w:tab w:val="left" w:pos="1440"/>
        </w:tabs>
        <w:spacing w:after="120"/>
        <w:rPr>
          <w:rFonts w:ascii="Times New Roman" w:eastAsia="Times New Roman" w:hAnsi="Times New Roman"/>
          <w:sz w:val="20"/>
          <w:szCs w:val="20"/>
          <w:lang w:eastAsia="cs-CZ"/>
        </w:rPr>
      </w:pPr>
      <w:r w:rsidRPr="00BF3EE8">
        <w:rPr>
          <w:rFonts w:ascii="Times New Roman" w:eastAsia="Times New Roman" w:hAnsi="Times New Roman"/>
          <w:sz w:val="20"/>
          <w:szCs w:val="20"/>
          <w:lang w:eastAsia="cs-CZ"/>
        </w:rPr>
        <w:t>…………………………………...</w:t>
      </w:r>
    </w:p>
    <w:p w:rsidR="00FC39AE" w:rsidRPr="00797806" w:rsidRDefault="00797806" w:rsidP="00FC39AE">
      <w:pPr>
        <w:tabs>
          <w:tab w:val="left" w:pos="1440"/>
        </w:tabs>
        <w:spacing w:after="120"/>
        <w:rPr>
          <w:rFonts w:ascii="Times New Roman" w:eastAsia="Times New Roman" w:hAnsi="Times New Roman"/>
          <w:b/>
          <w:sz w:val="20"/>
          <w:szCs w:val="20"/>
          <w:lang w:eastAsia="cs-CZ"/>
        </w:rPr>
      </w:pPr>
      <w:r w:rsidRPr="00797806">
        <w:rPr>
          <w:rFonts w:ascii="Times New Roman" w:eastAsia="Times New Roman" w:hAnsi="Times New Roman"/>
          <w:b/>
          <w:sz w:val="20"/>
          <w:szCs w:val="20"/>
          <w:lang w:eastAsia="cs-CZ"/>
        </w:rPr>
        <w:t>Mgr. Jiří Horník</w:t>
      </w:r>
      <w:r w:rsidR="00FC39AE" w:rsidRPr="00797806">
        <w:rPr>
          <w:rFonts w:ascii="Times New Roman" w:eastAsia="Times New Roman" w:hAnsi="Times New Roman"/>
          <w:b/>
          <w:sz w:val="20"/>
          <w:szCs w:val="20"/>
          <w:lang w:eastAsia="cs-CZ"/>
        </w:rPr>
        <w:t xml:space="preserve">, </w:t>
      </w:r>
      <w:r w:rsidRPr="00797806">
        <w:rPr>
          <w:rFonts w:ascii="Times New Roman" w:eastAsia="Times New Roman" w:hAnsi="Times New Roman"/>
          <w:b/>
          <w:sz w:val="20"/>
          <w:szCs w:val="20"/>
          <w:lang w:eastAsia="cs-CZ"/>
        </w:rPr>
        <w:t>ředitel</w:t>
      </w:r>
    </w:p>
    <w:p w:rsidR="00FC39AE" w:rsidRPr="00797806" w:rsidRDefault="00FC39AE" w:rsidP="00FC39AE">
      <w:pPr>
        <w:tabs>
          <w:tab w:val="left" w:pos="1440"/>
        </w:tabs>
        <w:spacing w:after="0" w:line="240" w:lineRule="auto"/>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 xml:space="preserve">za </w:t>
      </w:r>
      <w:r w:rsidR="00797806" w:rsidRPr="00797806">
        <w:rPr>
          <w:rFonts w:ascii="Times New Roman" w:eastAsia="Times New Roman" w:hAnsi="Times New Roman"/>
          <w:sz w:val="20"/>
          <w:szCs w:val="20"/>
          <w:lang w:eastAsia="cs-CZ"/>
        </w:rPr>
        <w:t>Domov pro osoby se ZP Horní Bříza</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pPr>
      <w:r w:rsidRPr="00797806">
        <w:rPr>
          <w:rFonts w:ascii="Times New Roman" w:eastAsia="Times New Roman" w:hAnsi="Times New Roman"/>
          <w:sz w:val="20"/>
          <w:szCs w:val="20"/>
          <w:lang w:eastAsia="cs-CZ"/>
        </w:rPr>
        <w:t>nabyvatel</w:t>
      </w:r>
    </w:p>
    <w:p w:rsidR="00FC39AE" w:rsidRPr="00BF3EE8" w:rsidRDefault="00FC39AE" w:rsidP="00FC39AE">
      <w:pPr>
        <w:tabs>
          <w:tab w:val="left" w:pos="1440"/>
        </w:tabs>
        <w:spacing w:after="0" w:line="240" w:lineRule="auto"/>
        <w:rPr>
          <w:rFonts w:ascii="Times New Roman" w:eastAsia="Times New Roman" w:hAnsi="Times New Roman"/>
          <w:sz w:val="20"/>
          <w:szCs w:val="20"/>
          <w:lang w:eastAsia="cs-CZ"/>
        </w:rPr>
        <w:sectPr w:rsidR="00FC39AE" w:rsidRPr="00BF3EE8" w:rsidSect="00FC39AE">
          <w:type w:val="continuous"/>
          <w:pgSz w:w="11906" w:h="16838"/>
          <w:pgMar w:top="975" w:right="1134" w:bottom="992" w:left="1134" w:header="709" w:footer="709" w:gutter="0"/>
          <w:cols w:num="2" w:space="708"/>
          <w:docGrid w:linePitch="360"/>
        </w:sectPr>
      </w:pPr>
    </w:p>
    <w:p w:rsidR="00FC39AE" w:rsidRPr="00BF3EE8" w:rsidRDefault="00FC39AE" w:rsidP="00FC39AE">
      <w:pPr>
        <w:tabs>
          <w:tab w:val="left" w:pos="1440"/>
        </w:tabs>
        <w:spacing w:after="120"/>
        <w:rPr>
          <w:rFonts w:ascii="Times New Roman" w:eastAsia="Times New Roman" w:hAnsi="Times New Roman"/>
          <w:sz w:val="20"/>
          <w:szCs w:val="20"/>
          <w:lang w:eastAsia="cs-CZ"/>
        </w:rPr>
      </w:pPr>
    </w:p>
    <w:sectPr w:rsidR="00FC39AE" w:rsidRPr="00BF3EE8" w:rsidSect="00FC39AE">
      <w:type w:val="continuous"/>
      <w:pgSz w:w="11906" w:h="16838"/>
      <w:pgMar w:top="975"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CB6" w:rsidRDefault="00C54CB6" w:rsidP="00FC39AE">
      <w:pPr>
        <w:spacing w:after="0" w:line="240" w:lineRule="auto"/>
      </w:pPr>
      <w:r>
        <w:separator/>
      </w:r>
    </w:p>
  </w:endnote>
  <w:endnote w:type="continuationSeparator" w:id="0">
    <w:p w:rsidR="00C54CB6" w:rsidRDefault="00C54CB6" w:rsidP="00FC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tch801BTCE-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842" w:rsidRDefault="00BA6842" w:rsidP="00E56E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A6842" w:rsidRDefault="00BA6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842" w:rsidRPr="004547B1" w:rsidRDefault="00BA6842" w:rsidP="00E56E67">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594E55">
      <w:rPr>
        <w:rStyle w:val="slostrnky"/>
        <w:noProof/>
        <w:sz w:val="16"/>
        <w:szCs w:val="20"/>
      </w:rPr>
      <w:t>9</w:t>
    </w:r>
    <w:r w:rsidRPr="004547B1">
      <w:rPr>
        <w:rStyle w:val="slostrnky"/>
        <w:sz w:val="16"/>
        <w:szCs w:val="20"/>
      </w:rPr>
      <w:fldChar w:fldCharType="end"/>
    </w:r>
  </w:p>
  <w:p w:rsidR="00BA6842" w:rsidRDefault="00BA6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D9" w:rsidRDefault="00351ED9" w:rsidP="008B479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51ED9" w:rsidRDefault="00351ED9">
    <w:pPr>
      <w:pStyle w:val="Zpat"/>
    </w:pPr>
  </w:p>
  <w:p w:rsidR="00351ED9" w:rsidRDefault="00351ED9"/>
  <w:p w:rsidR="00351ED9" w:rsidRDefault="00351ED9"/>
  <w:p w:rsidR="00351ED9" w:rsidRDefault="00351ED9"/>
  <w:p w:rsidR="00351ED9" w:rsidRDefault="00351ED9"/>
  <w:p w:rsidR="00351ED9" w:rsidRDefault="00351ED9"/>
  <w:p w:rsidR="00351ED9" w:rsidRDefault="00351ED9"/>
  <w:p w:rsidR="00351ED9" w:rsidRDefault="00351E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9AE" w:rsidRPr="004547B1" w:rsidRDefault="00FC39AE" w:rsidP="00FC39AE">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594E55">
      <w:rPr>
        <w:rStyle w:val="slostrnky"/>
        <w:noProof/>
        <w:sz w:val="16"/>
        <w:szCs w:val="20"/>
      </w:rPr>
      <w:t>10</w:t>
    </w:r>
    <w:r w:rsidRPr="004547B1">
      <w:rPr>
        <w:rStyle w:val="slostrnky"/>
        <w:sz w:val="16"/>
        <w:szCs w:val="20"/>
      </w:rPr>
      <w:fldChar w:fldCharType="end"/>
    </w:r>
  </w:p>
  <w:p w:rsidR="00FC39AE" w:rsidRDefault="00FC39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CB6" w:rsidRDefault="00C54CB6" w:rsidP="00FC39AE">
      <w:pPr>
        <w:spacing w:after="0" w:line="240" w:lineRule="auto"/>
      </w:pPr>
      <w:r>
        <w:separator/>
      </w:r>
    </w:p>
  </w:footnote>
  <w:footnote w:type="continuationSeparator" w:id="0">
    <w:p w:rsidR="00C54CB6" w:rsidRDefault="00C54CB6" w:rsidP="00FC3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383856"/>
    <w:lvl w:ilvl="0">
      <w:start w:val="1"/>
      <w:numFmt w:val="decimal"/>
      <w:pStyle w:val="slovanseznam2"/>
      <w:lvlText w:val="%1."/>
      <w:lvlJc w:val="left"/>
      <w:pPr>
        <w:tabs>
          <w:tab w:val="num" w:pos="643"/>
        </w:tabs>
        <w:ind w:left="643" w:hanging="360"/>
      </w:pPr>
      <w:rPr>
        <w:rFonts w:cs="Times New Roman"/>
      </w:rPr>
    </w:lvl>
  </w:abstractNum>
  <w:abstractNum w:abstractNumId="1"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3"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18A1CC8"/>
    <w:multiLevelType w:val="hybridMultilevel"/>
    <w:tmpl w:val="CDA85280"/>
    <w:lvl w:ilvl="0" w:tplc="A3883E58">
      <w:start w:val="1"/>
      <w:numFmt w:val="decimal"/>
      <w:lvlText w:val="4.%1."/>
      <w:lvlJc w:val="left"/>
      <w:pPr>
        <w:ind w:left="1066" w:hanging="360"/>
      </w:pPr>
      <w:rPr>
        <w:b w:val="0"/>
      </w:rPr>
    </w:lvl>
    <w:lvl w:ilvl="1" w:tplc="04050019">
      <w:start w:val="1"/>
      <w:numFmt w:val="lowerLetter"/>
      <w:lvlText w:val="%2."/>
      <w:lvlJc w:val="left"/>
      <w:pPr>
        <w:ind w:left="1786" w:hanging="360"/>
      </w:pPr>
    </w:lvl>
    <w:lvl w:ilvl="2" w:tplc="0405001B">
      <w:start w:val="1"/>
      <w:numFmt w:val="lowerRoman"/>
      <w:lvlText w:val="%3."/>
      <w:lvlJc w:val="right"/>
      <w:pPr>
        <w:ind w:left="2506" w:hanging="180"/>
      </w:pPr>
    </w:lvl>
    <w:lvl w:ilvl="3" w:tplc="0405000F">
      <w:start w:val="1"/>
      <w:numFmt w:val="decimal"/>
      <w:lvlText w:val="%4."/>
      <w:lvlJc w:val="left"/>
      <w:pPr>
        <w:ind w:left="3226" w:hanging="360"/>
      </w:pPr>
    </w:lvl>
    <w:lvl w:ilvl="4" w:tplc="04050019">
      <w:start w:val="1"/>
      <w:numFmt w:val="lowerLetter"/>
      <w:lvlText w:val="%5."/>
      <w:lvlJc w:val="left"/>
      <w:pPr>
        <w:ind w:left="3946" w:hanging="360"/>
      </w:pPr>
    </w:lvl>
    <w:lvl w:ilvl="5" w:tplc="0405001B">
      <w:start w:val="1"/>
      <w:numFmt w:val="lowerRoman"/>
      <w:lvlText w:val="%6."/>
      <w:lvlJc w:val="right"/>
      <w:pPr>
        <w:ind w:left="4666" w:hanging="180"/>
      </w:pPr>
    </w:lvl>
    <w:lvl w:ilvl="6" w:tplc="0405000F">
      <w:start w:val="1"/>
      <w:numFmt w:val="decimal"/>
      <w:lvlText w:val="%7."/>
      <w:lvlJc w:val="left"/>
      <w:pPr>
        <w:ind w:left="5386" w:hanging="360"/>
      </w:pPr>
    </w:lvl>
    <w:lvl w:ilvl="7" w:tplc="04050019">
      <w:start w:val="1"/>
      <w:numFmt w:val="lowerLetter"/>
      <w:lvlText w:val="%8."/>
      <w:lvlJc w:val="left"/>
      <w:pPr>
        <w:ind w:left="6106" w:hanging="360"/>
      </w:pPr>
    </w:lvl>
    <w:lvl w:ilvl="8" w:tplc="0405001B">
      <w:start w:val="1"/>
      <w:numFmt w:val="lowerRoman"/>
      <w:lvlText w:val="%9."/>
      <w:lvlJc w:val="right"/>
      <w:pPr>
        <w:ind w:left="6826" w:hanging="180"/>
      </w:pPr>
    </w:lvl>
  </w:abstractNum>
  <w:abstractNum w:abstractNumId="11" w15:restartNumberingAfterBreak="0">
    <w:nsid w:val="144308FC"/>
    <w:multiLevelType w:val="hybridMultilevel"/>
    <w:tmpl w:val="DDFEF9C2"/>
    <w:lvl w:ilvl="0" w:tplc="5CAEDAE4">
      <w:start w:val="3"/>
      <w:numFmt w:val="bullet"/>
      <w:lvlText w:val="-"/>
      <w:lvlJc w:val="left"/>
      <w:pPr>
        <w:tabs>
          <w:tab w:val="num" w:pos="3905"/>
        </w:tabs>
        <w:ind w:left="3905"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A4138F7"/>
    <w:multiLevelType w:val="multilevel"/>
    <w:tmpl w:val="3F921368"/>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9"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3300664"/>
    <w:multiLevelType w:val="hybridMultilevel"/>
    <w:tmpl w:val="F49CABBC"/>
    <w:lvl w:ilvl="0" w:tplc="22AC64FE">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19"/>
  </w:num>
  <w:num w:numId="2">
    <w:abstractNumId w:val="18"/>
  </w:num>
  <w:num w:numId="3">
    <w:abstractNumId w:val="14"/>
  </w:num>
  <w:num w:numId="4">
    <w:abstractNumId w:val="13"/>
  </w:num>
  <w:num w:numId="5">
    <w:abstractNumId w:val="20"/>
  </w:num>
  <w:num w:numId="6">
    <w:abstractNumId w:val="21"/>
  </w:num>
  <w:num w:numId="7">
    <w:abstractNumId w:val="11"/>
  </w:num>
  <w:num w:numId="8">
    <w:abstractNumId w:val="0"/>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6"/>
  </w:num>
  <w:num w:numId="17">
    <w:abstractNumId w:val="15"/>
  </w:num>
  <w:num w:numId="18">
    <w:abstractNumId w:val="12"/>
  </w:num>
  <w:num w:numId="19">
    <w:abstractNumId w:val="17"/>
  </w:num>
  <w:num w:numId="20">
    <w:abstractNumId w:val="22"/>
  </w:num>
  <w:num w:numId="21">
    <w:abstractNumId w:val="9"/>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A2"/>
    <w:rsid w:val="000036FA"/>
    <w:rsid w:val="00027CB0"/>
    <w:rsid w:val="00042276"/>
    <w:rsid w:val="00053D74"/>
    <w:rsid w:val="00064514"/>
    <w:rsid w:val="000C3F6C"/>
    <w:rsid w:val="00130B57"/>
    <w:rsid w:val="00177DAD"/>
    <w:rsid w:val="0018137A"/>
    <w:rsid w:val="001E4B2D"/>
    <w:rsid w:val="00263A41"/>
    <w:rsid w:val="00273DC8"/>
    <w:rsid w:val="00351ED9"/>
    <w:rsid w:val="003F4A20"/>
    <w:rsid w:val="004567C5"/>
    <w:rsid w:val="0048727C"/>
    <w:rsid w:val="004C1437"/>
    <w:rsid w:val="00501CC2"/>
    <w:rsid w:val="00537625"/>
    <w:rsid w:val="0054168F"/>
    <w:rsid w:val="00551385"/>
    <w:rsid w:val="00594E55"/>
    <w:rsid w:val="005E07D7"/>
    <w:rsid w:val="005F11BC"/>
    <w:rsid w:val="00612D2F"/>
    <w:rsid w:val="00640073"/>
    <w:rsid w:val="00760452"/>
    <w:rsid w:val="00776FAF"/>
    <w:rsid w:val="00797806"/>
    <w:rsid w:val="007B3F6A"/>
    <w:rsid w:val="007B7797"/>
    <w:rsid w:val="007E3FA6"/>
    <w:rsid w:val="00802DEF"/>
    <w:rsid w:val="00866E1F"/>
    <w:rsid w:val="00891577"/>
    <w:rsid w:val="008943FB"/>
    <w:rsid w:val="008B4792"/>
    <w:rsid w:val="008F6918"/>
    <w:rsid w:val="009206A9"/>
    <w:rsid w:val="00993B3F"/>
    <w:rsid w:val="009E3F94"/>
    <w:rsid w:val="00A514F8"/>
    <w:rsid w:val="00A53BE0"/>
    <w:rsid w:val="00A938FC"/>
    <w:rsid w:val="00AA6B49"/>
    <w:rsid w:val="00AE07A4"/>
    <w:rsid w:val="00B520DF"/>
    <w:rsid w:val="00B903A1"/>
    <w:rsid w:val="00B9114B"/>
    <w:rsid w:val="00BA6842"/>
    <w:rsid w:val="00BF3EE8"/>
    <w:rsid w:val="00C02116"/>
    <w:rsid w:val="00C54CB6"/>
    <w:rsid w:val="00C877FF"/>
    <w:rsid w:val="00CB5A2B"/>
    <w:rsid w:val="00CF38A2"/>
    <w:rsid w:val="00D00F5A"/>
    <w:rsid w:val="00D12F46"/>
    <w:rsid w:val="00D742EA"/>
    <w:rsid w:val="00DA21AF"/>
    <w:rsid w:val="00DA47AD"/>
    <w:rsid w:val="00DE6DD9"/>
    <w:rsid w:val="00E25337"/>
    <w:rsid w:val="00E56E67"/>
    <w:rsid w:val="00ED7890"/>
    <w:rsid w:val="00F93D2B"/>
    <w:rsid w:val="00FC39AE"/>
    <w:rsid w:val="00FD2342"/>
    <w:rsid w:val="00FE5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56EA3-F4C9-134B-9258-827E0E4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ln">
    <w:name w:val="Normal"/>
    <w:qFormat/>
    <w:rsid w:val="00CF38A2"/>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F38A2"/>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CF38A2"/>
    <w:rPr>
      <w:rFonts w:ascii="Times New Roman" w:eastAsia="Times New Roman" w:hAnsi="Times New Roman" w:cs="Times New Roman"/>
      <w:sz w:val="20"/>
      <w:szCs w:val="20"/>
      <w:lang w:val="de-DE" w:eastAsia="cs-CZ"/>
    </w:rPr>
  </w:style>
  <w:style w:type="character" w:customStyle="1" w:styleId="hps">
    <w:name w:val="hps"/>
    <w:rsid w:val="00CF38A2"/>
  </w:style>
  <w:style w:type="paragraph" w:customStyle="1" w:styleId="Barevnseznamzvraznn11">
    <w:name w:val="Barevný seznam – zvýraznění 11"/>
    <w:basedOn w:val="Normln"/>
    <w:uiPriority w:val="34"/>
    <w:qFormat/>
    <w:rsid w:val="0018137A"/>
    <w:pPr>
      <w:ind w:left="708"/>
    </w:pPr>
  </w:style>
  <w:style w:type="paragraph" w:styleId="slovanseznam2">
    <w:name w:val="List Number 2"/>
    <w:basedOn w:val="Normln"/>
    <w:uiPriority w:val="99"/>
    <w:semiHidden/>
    <w:unhideWhenUsed/>
    <w:rsid w:val="00064514"/>
    <w:pPr>
      <w:widowControl w:val="0"/>
      <w:numPr>
        <w:numId w:val="8"/>
      </w:numPr>
      <w:tabs>
        <w:tab w:val="num" w:pos="926"/>
      </w:tabs>
      <w:suppressAutoHyphens/>
      <w:spacing w:after="0" w:line="240" w:lineRule="auto"/>
      <w:contextualSpacing/>
    </w:pPr>
    <w:rPr>
      <w:rFonts w:ascii="Times New Roman" w:eastAsia="Times New Roman" w:hAnsi="Times New Roman"/>
      <w:sz w:val="24"/>
      <w:szCs w:val="24"/>
      <w:lang w:eastAsia="cs-CZ"/>
    </w:rPr>
  </w:style>
  <w:style w:type="character" w:styleId="slostrnky">
    <w:name w:val="page number"/>
    <w:uiPriority w:val="99"/>
    <w:rsid w:val="00351ED9"/>
    <w:rPr>
      <w:rFonts w:cs="Times New Roman"/>
    </w:rPr>
  </w:style>
  <w:style w:type="paragraph" w:styleId="Zpat">
    <w:name w:val="footer"/>
    <w:basedOn w:val="Normln"/>
    <w:link w:val="ZpatChar"/>
    <w:uiPriority w:val="99"/>
    <w:rsid w:val="00351ED9"/>
    <w:pPr>
      <w:widowControl w:val="0"/>
      <w:tabs>
        <w:tab w:val="center" w:pos="4536"/>
        <w:tab w:val="right" w:pos="9072"/>
      </w:tabs>
      <w:suppressAutoHyphens/>
      <w:spacing w:after="0" w:line="240" w:lineRule="auto"/>
    </w:pPr>
    <w:rPr>
      <w:rFonts w:ascii="Times New Roman" w:eastAsia="Times New Roman" w:hAnsi="Times New Roman"/>
      <w:sz w:val="24"/>
      <w:szCs w:val="24"/>
    </w:rPr>
  </w:style>
  <w:style w:type="character" w:customStyle="1" w:styleId="ZpatChar">
    <w:name w:val="Zápatí Char"/>
    <w:link w:val="Zpat"/>
    <w:uiPriority w:val="99"/>
    <w:rsid w:val="00351ED9"/>
    <w:rPr>
      <w:rFonts w:ascii="Times New Roman" w:eastAsia="Times New Roman" w:hAnsi="Times New Roman"/>
      <w:sz w:val="24"/>
      <w:szCs w:val="24"/>
      <w:lang w:eastAsia="en-US"/>
    </w:rPr>
  </w:style>
  <w:style w:type="character" w:styleId="Odkaznakoment">
    <w:name w:val="annotation reference"/>
    <w:uiPriority w:val="99"/>
    <w:semiHidden/>
    <w:unhideWhenUsed/>
    <w:rsid w:val="00F93D2B"/>
    <w:rPr>
      <w:sz w:val="18"/>
      <w:szCs w:val="18"/>
    </w:rPr>
  </w:style>
  <w:style w:type="paragraph" w:styleId="Textkomente">
    <w:name w:val="annotation text"/>
    <w:basedOn w:val="Normln"/>
    <w:link w:val="TextkomenteChar"/>
    <w:uiPriority w:val="99"/>
    <w:semiHidden/>
    <w:unhideWhenUsed/>
    <w:rsid w:val="00F93D2B"/>
    <w:rPr>
      <w:sz w:val="24"/>
      <w:szCs w:val="24"/>
    </w:rPr>
  </w:style>
  <w:style w:type="character" w:customStyle="1" w:styleId="TextkomenteChar">
    <w:name w:val="Text komentáře Char"/>
    <w:link w:val="Textkomente"/>
    <w:uiPriority w:val="99"/>
    <w:semiHidden/>
    <w:rsid w:val="00F93D2B"/>
    <w:rPr>
      <w:rFonts w:eastAsia="SimSun"/>
      <w:sz w:val="24"/>
      <w:szCs w:val="24"/>
      <w:lang w:eastAsia="en-US"/>
    </w:rPr>
  </w:style>
  <w:style w:type="paragraph" w:styleId="Pedmtkomente">
    <w:name w:val="annotation subject"/>
    <w:basedOn w:val="Textkomente"/>
    <w:next w:val="Textkomente"/>
    <w:link w:val="PedmtkomenteChar"/>
    <w:uiPriority w:val="99"/>
    <w:semiHidden/>
    <w:unhideWhenUsed/>
    <w:rsid w:val="00F93D2B"/>
    <w:rPr>
      <w:b/>
      <w:bCs/>
      <w:sz w:val="20"/>
      <w:szCs w:val="20"/>
    </w:rPr>
  </w:style>
  <w:style w:type="character" w:customStyle="1" w:styleId="PedmtkomenteChar">
    <w:name w:val="Předmět komentáře Char"/>
    <w:link w:val="Pedmtkomente"/>
    <w:uiPriority w:val="99"/>
    <w:semiHidden/>
    <w:rsid w:val="00F93D2B"/>
    <w:rPr>
      <w:rFonts w:eastAsia="SimSun"/>
      <w:b/>
      <w:bCs/>
      <w:sz w:val="24"/>
      <w:szCs w:val="24"/>
      <w:lang w:eastAsia="en-US"/>
    </w:rPr>
  </w:style>
  <w:style w:type="paragraph" w:styleId="Textbubliny">
    <w:name w:val="Balloon Text"/>
    <w:basedOn w:val="Normln"/>
    <w:link w:val="TextbublinyChar"/>
    <w:uiPriority w:val="99"/>
    <w:semiHidden/>
    <w:unhideWhenUsed/>
    <w:rsid w:val="00F93D2B"/>
    <w:pPr>
      <w:spacing w:after="0" w:line="240" w:lineRule="auto"/>
    </w:pPr>
    <w:rPr>
      <w:rFonts w:ascii="Times New Roman" w:hAnsi="Times New Roman"/>
      <w:sz w:val="18"/>
      <w:szCs w:val="18"/>
    </w:rPr>
  </w:style>
  <w:style w:type="character" w:customStyle="1" w:styleId="TextbublinyChar">
    <w:name w:val="Text bubliny Char"/>
    <w:link w:val="Textbubliny"/>
    <w:uiPriority w:val="99"/>
    <w:semiHidden/>
    <w:rsid w:val="00F93D2B"/>
    <w:rPr>
      <w:rFonts w:ascii="Times New Roman" w:eastAsia="SimSun" w:hAnsi="Times New Roman"/>
      <w:sz w:val="18"/>
      <w:szCs w:val="18"/>
      <w:lang w:eastAsia="en-US"/>
    </w:rPr>
  </w:style>
  <w:style w:type="paragraph" w:styleId="Zhlav">
    <w:name w:val="header"/>
    <w:basedOn w:val="Normln"/>
    <w:link w:val="ZhlavChar"/>
    <w:uiPriority w:val="99"/>
    <w:unhideWhenUsed/>
    <w:rsid w:val="00FC39AE"/>
    <w:pPr>
      <w:tabs>
        <w:tab w:val="center" w:pos="4536"/>
        <w:tab w:val="right" w:pos="9072"/>
      </w:tabs>
    </w:pPr>
  </w:style>
  <w:style w:type="character" w:customStyle="1" w:styleId="ZhlavChar">
    <w:name w:val="Záhlaví Char"/>
    <w:link w:val="Zhlav"/>
    <w:uiPriority w:val="99"/>
    <w:rsid w:val="00FC39AE"/>
    <w:rPr>
      <w:rFonts w:eastAsia="SimSun"/>
      <w:sz w:val="22"/>
      <w:szCs w:val="22"/>
      <w:lang w:eastAsia="en-US"/>
    </w:rPr>
  </w:style>
  <w:style w:type="paragraph" w:customStyle="1" w:styleId="Barevnstnovnzvraznn11">
    <w:name w:val="Barevné stínování – zvýraznění 11"/>
    <w:hidden/>
    <w:uiPriority w:val="99"/>
    <w:semiHidden/>
    <w:rsid w:val="00130B57"/>
    <w:rPr>
      <w:rFonts w:eastAsia="SimSun"/>
      <w:sz w:val="22"/>
      <w:szCs w:val="22"/>
      <w:lang w:eastAsia="en-US"/>
    </w:rPr>
  </w:style>
  <w:style w:type="character" w:customStyle="1" w:styleId="Symbolyproslovn">
    <w:name w:val="Symboly pro číslování"/>
    <w:uiPriority w:val="99"/>
    <w:rsid w:val="00D7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4633">
      <w:bodyDiv w:val="1"/>
      <w:marLeft w:val="0"/>
      <w:marRight w:val="0"/>
      <w:marTop w:val="0"/>
      <w:marBottom w:val="0"/>
      <w:divBdr>
        <w:top w:val="none" w:sz="0" w:space="0" w:color="auto"/>
        <w:left w:val="none" w:sz="0" w:space="0" w:color="auto"/>
        <w:bottom w:val="none" w:sz="0" w:space="0" w:color="auto"/>
        <w:right w:val="none" w:sz="0" w:space="0" w:color="auto"/>
      </w:divBdr>
    </w:div>
    <w:div w:id="13315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1837F3-CFC0-458F-8DB9-81E649F2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7276</Words>
  <Characters>42930</Characters>
  <Application>Microsoft Office Word</Application>
  <DocSecurity>0</DocSecurity>
  <Lines>357</Lines>
  <Paragraphs>100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50106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Jana Šejbová</cp:lastModifiedBy>
  <cp:revision>2</cp:revision>
  <cp:lastPrinted>2018-03-21T09:31:00Z</cp:lastPrinted>
  <dcterms:created xsi:type="dcterms:W3CDTF">2018-04-11T06:22:00Z</dcterms:created>
  <dcterms:modified xsi:type="dcterms:W3CDTF">2018-04-11T06:22:00Z</dcterms:modified>
  <cp:category/>
</cp:coreProperties>
</file>