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91" w:rsidRPr="00B775CE" w:rsidRDefault="00A47991" w:rsidP="00B775CE">
      <w:pPr>
        <w:jc w:val="right"/>
        <w:rPr>
          <w:b/>
          <w:sz w:val="24"/>
          <w:szCs w:val="24"/>
        </w:rPr>
      </w:pPr>
    </w:p>
    <w:p w:rsidR="0047546B" w:rsidRDefault="0047546B">
      <w:pPr>
        <w:jc w:val="center"/>
        <w:rPr>
          <w:b/>
          <w:sz w:val="36"/>
        </w:rPr>
      </w:pPr>
      <w:proofErr w:type="spellStart"/>
      <w:r>
        <w:rPr>
          <w:b/>
          <w:sz w:val="52"/>
        </w:rPr>
        <w:t>Oracle</w:t>
      </w:r>
      <w:proofErr w:type="spellEnd"/>
      <w:r>
        <w:rPr>
          <w:b/>
          <w:sz w:val="52"/>
        </w:rPr>
        <w:t xml:space="preserve"> Czech</w:t>
      </w:r>
    </w:p>
    <w:p w:rsidR="0047546B" w:rsidRDefault="0047546B">
      <w:pPr>
        <w:rPr>
          <w:sz w:val="36"/>
        </w:rPr>
      </w:pPr>
    </w:p>
    <w:p w:rsidR="0047546B" w:rsidRDefault="00DF50FD">
      <w:pPr>
        <w:pStyle w:val="Nadpis1"/>
        <w:ind w:left="0"/>
        <w:jc w:val="center"/>
      </w:pPr>
      <w:r>
        <w:t>S</w:t>
      </w:r>
      <w:r w:rsidR="0047546B">
        <w:t>mlouv</w:t>
      </w:r>
      <w:r>
        <w:t>a</w:t>
      </w:r>
      <w:r w:rsidR="0047546B">
        <w:t xml:space="preserve"> o servisních službách</w:t>
      </w:r>
    </w:p>
    <w:p w:rsidR="0047546B" w:rsidRDefault="0047546B"/>
    <w:p w:rsidR="0047546B" w:rsidRDefault="0047546B"/>
    <w:p w:rsidR="0047546B" w:rsidRDefault="0047546B">
      <w:pPr>
        <w:jc w:val="center"/>
        <w:rPr>
          <w:sz w:val="32"/>
        </w:rPr>
      </w:pPr>
      <w:r>
        <w:rPr>
          <w:sz w:val="32"/>
        </w:rPr>
        <w:t>Poskytování technické podpory</w:t>
      </w:r>
    </w:p>
    <w:p w:rsidR="0047546B" w:rsidRDefault="0047546B"/>
    <w:p w:rsidR="0047546B" w:rsidRDefault="0047546B">
      <w:pPr>
        <w:rPr>
          <w:sz w:val="24"/>
        </w:rPr>
      </w:pPr>
    </w:p>
    <w:p w:rsidR="0047546B" w:rsidRDefault="0047546B">
      <w:pPr>
        <w:rPr>
          <w:sz w:val="24"/>
        </w:rPr>
      </w:pPr>
    </w:p>
    <w:p w:rsidR="0047546B" w:rsidRDefault="0047546B">
      <w:pPr>
        <w:jc w:val="center"/>
        <w:rPr>
          <w:b/>
          <w:sz w:val="24"/>
        </w:rPr>
      </w:pPr>
    </w:p>
    <w:p w:rsidR="0047546B" w:rsidRDefault="0047546B">
      <w:pPr>
        <w:pStyle w:val="Nadpis7"/>
        <w:ind w:left="0" w:firstLine="3"/>
        <w:jc w:val="center"/>
      </w:pPr>
      <w:r>
        <w:t>I. Smluvní strany</w:t>
      </w:r>
    </w:p>
    <w:p w:rsidR="0047546B" w:rsidRDefault="0047546B">
      <w:pPr>
        <w:rPr>
          <w:sz w:val="32"/>
        </w:rPr>
      </w:pPr>
    </w:p>
    <w:p w:rsidR="0047546B" w:rsidRDefault="0047546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Oracle</w:t>
      </w:r>
      <w:proofErr w:type="spellEnd"/>
      <w:r>
        <w:rPr>
          <w:b/>
          <w:sz w:val="32"/>
        </w:rPr>
        <w:t xml:space="preserve"> Czech s.r.o.</w:t>
      </w:r>
    </w:p>
    <w:p w:rsidR="0047546B" w:rsidRDefault="004B6BA8" w:rsidP="00813BA0">
      <w:pPr>
        <w:ind w:left="2041" w:right="2324" w:firstLine="708"/>
        <w:jc w:val="center"/>
        <w:rPr>
          <w:sz w:val="23"/>
          <w:szCs w:val="23"/>
        </w:rPr>
      </w:pPr>
      <w:r>
        <w:rPr>
          <w:sz w:val="24"/>
        </w:rPr>
        <w:t xml:space="preserve">sídlo: </w:t>
      </w:r>
      <w:r w:rsidR="00813BA0">
        <w:rPr>
          <w:sz w:val="23"/>
          <w:szCs w:val="23"/>
        </w:rPr>
        <w:t xml:space="preserve">U Trezorky 921/2, </w:t>
      </w:r>
      <w:proofErr w:type="gramStart"/>
      <w:r w:rsidR="00813BA0">
        <w:rPr>
          <w:sz w:val="23"/>
          <w:szCs w:val="23"/>
        </w:rPr>
        <w:t>Jinonice</w:t>
      </w:r>
      <w:r w:rsidR="00813BA0">
        <w:rPr>
          <w:sz w:val="24"/>
        </w:rPr>
        <w:t>,</w:t>
      </w:r>
      <w:r w:rsidR="005F2242">
        <w:rPr>
          <w:sz w:val="24"/>
        </w:rPr>
        <w:t>148</w:t>
      </w:r>
      <w:r w:rsidR="0047546B" w:rsidRPr="004B6BA8">
        <w:rPr>
          <w:sz w:val="24"/>
        </w:rPr>
        <w:t xml:space="preserve"> 00</w:t>
      </w:r>
      <w:proofErr w:type="gramEnd"/>
      <w:r w:rsidR="00813BA0">
        <w:rPr>
          <w:sz w:val="24"/>
        </w:rPr>
        <w:t>,</w:t>
      </w:r>
      <w:r w:rsidR="00813BA0" w:rsidRPr="00813BA0">
        <w:rPr>
          <w:sz w:val="23"/>
          <w:szCs w:val="23"/>
        </w:rPr>
        <w:t xml:space="preserve"> </w:t>
      </w:r>
      <w:r w:rsidR="00813BA0">
        <w:rPr>
          <w:sz w:val="23"/>
          <w:szCs w:val="23"/>
        </w:rPr>
        <w:t xml:space="preserve">Praha 5 </w:t>
      </w:r>
    </w:p>
    <w:p w:rsidR="00813BA0" w:rsidRPr="00813BA0" w:rsidRDefault="00813BA0" w:rsidP="00813BA0">
      <w:pPr>
        <w:ind w:left="2041" w:right="2324" w:firstLine="708"/>
        <w:jc w:val="center"/>
        <w:rPr>
          <w:sz w:val="23"/>
          <w:szCs w:val="23"/>
        </w:rPr>
      </w:pPr>
    </w:p>
    <w:p w:rsidR="0047546B" w:rsidRDefault="00813BA0">
      <w:pPr>
        <w:jc w:val="center"/>
        <w:rPr>
          <w:sz w:val="24"/>
        </w:rPr>
      </w:pPr>
      <w:r>
        <w:rPr>
          <w:sz w:val="24"/>
        </w:rPr>
        <w:t xml:space="preserve">  </w:t>
      </w:r>
      <w:r w:rsidR="0047546B">
        <w:rPr>
          <w:sz w:val="24"/>
        </w:rPr>
        <w:t>IČ 61498483, DIČ CZ61498483,</w:t>
      </w:r>
    </w:p>
    <w:p w:rsidR="00150DF8" w:rsidRDefault="0047546B" w:rsidP="008B57D7">
      <w:pPr>
        <w:jc w:val="center"/>
        <w:rPr>
          <w:sz w:val="24"/>
          <w:szCs w:val="24"/>
        </w:rPr>
      </w:pPr>
      <w:r w:rsidRPr="00672C50">
        <w:rPr>
          <w:sz w:val="24"/>
          <w:szCs w:val="24"/>
        </w:rPr>
        <w:t>bankovní spojení</w:t>
      </w:r>
      <w:r w:rsidR="001514EF">
        <w:rPr>
          <w:sz w:val="24"/>
          <w:szCs w:val="24"/>
        </w:rPr>
        <w:t>…..</w:t>
      </w:r>
      <w:bookmarkStart w:id="0" w:name="_GoBack"/>
      <w:bookmarkEnd w:id="0"/>
      <w:r w:rsidR="00150DF8" w:rsidRPr="009142BB">
        <w:rPr>
          <w:bCs/>
          <w:sz w:val="24"/>
          <w:szCs w:val="24"/>
        </w:rPr>
        <w:t xml:space="preserve">, </w:t>
      </w:r>
      <w:r w:rsidR="00150DF8" w:rsidRPr="009142BB">
        <w:rPr>
          <w:sz w:val="24"/>
          <w:szCs w:val="24"/>
        </w:rPr>
        <w:t xml:space="preserve">, IBAN: </w:t>
      </w:r>
      <w:r w:rsidR="001514EF">
        <w:rPr>
          <w:sz w:val="24"/>
          <w:szCs w:val="24"/>
        </w:rPr>
        <w:t>…..</w:t>
      </w:r>
      <w:r w:rsidR="00150DF8" w:rsidRPr="009142BB">
        <w:rPr>
          <w:bCs/>
          <w:sz w:val="24"/>
          <w:szCs w:val="24"/>
        </w:rPr>
        <w:t xml:space="preserve">/ </w:t>
      </w:r>
      <w:proofErr w:type="gramStart"/>
      <w:r w:rsidR="00150DF8" w:rsidRPr="009142BB">
        <w:rPr>
          <w:bCs/>
          <w:sz w:val="24"/>
          <w:szCs w:val="24"/>
        </w:rPr>
        <w:t>SWIFT</w:t>
      </w:r>
      <w:proofErr w:type="gramEnd"/>
      <w:r w:rsidR="00150DF8" w:rsidRPr="009142BB">
        <w:rPr>
          <w:bCs/>
          <w:sz w:val="24"/>
          <w:szCs w:val="24"/>
        </w:rPr>
        <w:t xml:space="preserve"> </w:t>
      </w:r>
      <w:proofErr w:type="spellStart"/>
      <w:r w:rsidR="00150DF8" w:rsidRPr="009142BB">
        <w:rPr>
          <w:bCs/>
          <w:sz w:val="24"/>
          <w:szCs w:val="24"/>
        </w:rPr>
        <w:t>Code</w:t>
      </w:r>
      <w:proofErr w:type="spellEnd"/>
      <w:r w:rsidR="00150DF8" w:rsidRPr="009142BB">
        <w:rPr>
          <w:bCs/>
          <w:sz w:val="24"/>
          <w:szCs w:val="24"/>
        </w:rPr>
        <w:t xml:space="preserve">: </w:t>
      </w:r>
      <w:r w:rsidR="001514EF">
        <w:rPr>
          <w:bCs/>
          <w:sz w:val="24"/>
          <w:szCs w:val="24"/>
        </w:rPr>
        <w:t>…….</w:t>
      </w:r>
      <w:r w:rsidR="00150DF8" w:rsidRPr="009142BB">
        <w:rPr>
          <w:bCs/>
          <w:sz w:val="24"/>
          <w:szCs w:val="24"/>
        </w:rPr>
        <w:t xml:space="preserve">/ </w:t>
      </w:r>
      <w:proofErr w:type="spellStart"/>
      <w:r w:rsidR="00150DF8" w:rsidRPr="009142BB">
        <w:rPr>
          <w:spacing w:val="-1"/>
          <w:sz w:val="24"/>
          <w:szCs w:val="24"/>
        </w:rPr>
        <w:t>č</w:t>
      </w:r>
      <w:r w:rsidR="00150DF8" w:rsidRPr="009142BB">
        <w:rPr>
          <w:sz w:val="24"/>
          <w:szCs w:val="24"/>
        </w:rPr>
        <w:t>.ú</w:t>
      </w:r>
      <w:proofErr w:type="spellEnd"/>
      <w:r w:rsidR="00150DF8" w:rsidRPr="009142BB">
        <w:rPr>
          <w:sz w:val="24"/>
          <w:szCs w:val="24"/>
        </w:rPr>
        <w:t xml:space="preserve">.: </w:t>
      </w:r>
      <w:r w:rsidR="001514EF">
        <w:rPr>
          <w:sz w:val="24"/>
          <w:szCs w:val="24"/>
        </w:rPr>
        <w:t>……</w:t>
      </w:r>
    </w:p>
    <w:p w:rsidR="0047546B" w:rsidRPr="00672C50" w:rsidRDefault="00813BA0" w:rsidP="008B57D7">
      <w:pPr>
        <w:jc w:val="center"/>
        <w:rPr>
          <w:sz w:val="24"/>
          <w:szCs w:val="24"/>
        </w:rPr>
      </w:pPr>
      <w:r w:rsidRPr="00B23688">
        <w:rPr>
          <w:rFonts w:asciiTheme="majorHAnsi" w:hAnsiTheme="majorHAnsi"/>
          <w:spacing w:val="-3"/>
          <w:sz w:val="24"/>
          <w:szCs w:val="24"/>
        </w:rPr>
        <w:t>Z</w:t>
      </w:r>
      <w:r w:rsidRPr="00B23688">
        <w:rPr>
          <w:rFonts w:asciiTheme="majorHAnsi" w:hAnsiTheme="majorHAnsi"/>
          <w:spacing w:val="-1"/>
          <w:sz w:val="24"/>
          <w:szCs w:val="24"/>
        </w:rPr>
        <w:t>a</w:t>
      </w:r>
      <w:r w:rsidRPr="00B23688">
        <w:rPr>
          <w:rFonts w:asciiTheme="majorHAnsi" w:hAnsiTheme="majorHAnsi"/>
          <w:sz w:val="24"/>
          <w:szCs w:val="24"/>
        </w:rPr>
        <w:t>stou</w:t>
      </w:r>
      <w:r w:rsidRPr="00B23688">
        <w:rPr>
          <w:rFonts w:asciiTheme="majorHAnsi" w:hAnsiTheme="majorHAnsi"/>
          <w:spacing w:val="3"/>
          <w:sz w:val="24"/>
          <w:szCs w:val="24"/>
        </w:rPr>
        <w:t>p</w:t>
      </w:r>
      <w:r w:rsidRPr="00B23688">
        <w:rPr>
          <w:rFonts w:asciiTheme="majorHAnsi" w:hAnsiTheme="majorHAnsi"/>
          <w:spacing w:val="-1"/>
          <w:sz w:val="24"/>
          <w:szCs w:val="24"/>
        </w:rPr>
        <w:t>e</w:t>
      </w:r>
      <w:r w:rsidRPr="00B23688">
        <w:rPr>
          <w:rFonts w:asciiTheme="majorHAnsi" w:hAnsiTheme="majorHAnsi"/>
          <w:sz w:val="24"/>
          <w:szCs w:val="24"/>
        </w:rPr>
        <w:t>ná</w:t>
      </w:r>
      <w:r>
        <w:rPr>
          <w:rFonts w:asciiTheme="majorHAnsi" w:hAnsiTheme="majorHAnsi"/>
          <w:sz w:val="24"/>
          <w:szCs w:val="24"/>
        </w:rPr>
        <w:t xml:space="preserve">: </w:t>
      </w:r>
      <w:r w:rsidR="008B57D7" w:rsidRPr="00D750AD">
        <w:rPr>
          <w:sz w:val="24"/>
          <w:szCs w:val="24"/>
        </w:rPr>
        <w:t xml:space="preserve"> </w:t>
      </w:r>
      <w:r w:rsidR="00A620FA">
        <w:rPr>
          <w:rStyle w:val="st"/>
          <w:rFonts w:ascii="Tahoma" w:hAnsi="Tahoma" w:cs="Tahoma"/>
          <w:sz w:val="22"/>
          <w:szCs w:val="22"/>
        </w:rPr>
        <w:t xml:space="preserve">Renatou </w:t>
      </w:r>
      <w:r w:rsidR="00A620FA" w:rsidRPr="00A620FA">
        <w:rPr>
          <w:rStyle w:val="Zdraznn"/>
          <w:rFonts w:ascii="Tahoma" w:hAnsi="Tahoma" w:cs="Tahoma"/>
          <w:i w:val="0"/>
          <w:sz w:val="22"/>
          <w:szCs w:val="22"/>
        </w:rPr>
        <w:t>Dvořákovou</w:t>
      </w:r>
      <w:r w:rsidR="00A620FA" w:rsidRPr="00A620FA">
        <w:rPr>
          <w:rFonts w:ascii="Tahoma" w:hAnsi="Tahoma" w:cs="Tahoma"/>
          <w:i/>
          <w:sz w:val="22"/>
          <w:szCs w:val="22"/>
        </w:rPr>
        <w:t>,</w:t>
      </w:r>
      <w:r w:rsidR="00A620FA">
        <w:rPr>
          <w:rFonts w:ascii="Tahoma" w:hAnsi="Tahoma" w:cs="Tahoma"/>
          <w:sz w:val="22"/>
          <w:szCs w:val="22"/>
        </w:rPr>
        <w:t xml:space="preserve"> </w:t>
      </w:r>
      <w:r w:rsidR="00A620FA">
        <w:rPr>
          <w:rStyle w:val="p-profile-title"/>
          <w:rFonts w:ascii="Tahoma" w:hAnsi="Tahoma" w:cs="Tahoma"/>
          <w:sz w:val="22"/>
          <w:szCs w:val="22"/>
        </w:rPr>
        <w:t>Country Leader and Technology Sales</w:t>
      </w:r>
      <w:r w:rsidR="00A620FA">
        <w:rPr>
          <w:rStyle w:val="p-profile-title"/>
          <w:rFonts w:ascii="Tahoma" w:hAnsi="Tahoma" w:cs="Tahoma"/>
        </w:rPr>
        <w:t xml:space="preserve"> </w:t>
      </w:r>
      <w:proofErr w:type="spellStart"/>
      <w:r w:rsidR="00A620FA">
        <w:rPr>
          <w:rStyle w:val="p-profile-title"/>
          <w:rFonts w:ascii="Tahoma" w:hAnsi="Tahoma" w:cs="Tahoma"/>
        </w:rPr>
        <w:t>Director</w:t>
      </w:r>
      <w:proofErr w:type="spellEnd"/>
      <w:r w:rsidR="0047546B" w:rsidRPr="00672C50">
        <w:rPr>
          <w:sz w:val="24"/>
          <w:szCs w:val="24"/>
        </w:rPr>
        <w:t>,</w:t>
      </w:r>
    </w:p>
    <w:p w:rsidR="0047546B" w:rsidRPr="00672C50" w:rsidRDefault="0047546B">
      <w:pPr>
        <w:jc w:val="center"/>
        <w:rPr>
          <w:sz w:val="24"/>
          <w:szCs w:val="24"/>
          <w:u w:val="single"/>
        </w:rPr>
      </w:pPr>
      <w:r w:rsidRPr="00672C50">
        <w:rPr>
          <w:sz w:val="24"/>
          <w:szCs w:val="24"/>
          <w:u w:val="single"/>
        </w:rPr>
        <w:t xml:space="preserve">(dále jen </w:t>
      </w:r>
      <w:r w:rsidRPr="00672C50">
        <w:rPr>
          <w:sz w:val="24"/>
          <w:szCs w:val="24"/>
          <w:u w:val="single"/>
          <w:lang w:val="de-DE"/>
        </w:rPr>
        <w:t>“</w:t>
      </w:r>
      <w:proofErr w:type="spellStart"/>
      <w:r w:rsidRPr="00672C50">
        <w:rPr>
          <w:sz w:val="24"/>
          <w:szCs w:val="24"/>
          <w:u w:val="single"/>
          <w:lang w:val="de-DE"/>
        </w:rPr>
        <w:t>společnost</w:t>
      </w:r>
      <w:proofErr w:type="spellEnd"/>
      <w:r w:rsidRPr="00672C50">
        <w:rPr>
          <w:sz w:val="24"/>
          <w:szCs w:val="24"/>
          <w:u w:val="single"/>
          <w:lang w:val="de-DE"/>
        </w:rPr>
        <w:t xml:space="preserve"> Oracle”</w:t>
      </w:r>
      <w:r w:rsidRPr="00672C50">
        <w:rPr>
          <w:sz w:val="24"/>
          <w:szCs w:val="24"/>
          <w:u w:val="single"/>
        </w:rPr>
        <w:t>)</w:t>
      </w:r>
    </w:p>
    <w:p w:rsidR="0047546B" w:rsidRDefault="0047546B">
      <w:pPr>
        <w:jc w:val="center"/>
        <w:rPr>
          <w:sz w:val="24"/>
        </w:rPr>
      </w:pPr>
    </w:p>
    <w:p w:rsidR="0047546B" w:rsidRDefault="0047546B">
      <w:pPr>
        <w:jc w:val="center"/>
        <w:rPr>
          <w:sz w:val="24"/>
          <w:u w:val="single"/>
        </w:rPr>
      </w:pPr>
    </w:p>
    <w:p w:rsidR="0047546B" w:rsidRDefault="0047546B">
      <w:pPr>
        <w:ind w:left="4248"/>
        <w:rPr>
          <w:sz w:val="24"/>
          <w:u w:val="single"/>
        </w:rPr>
      </w:pPr>
      <w:r>
        <w:rPr>
          <w:sz w:val="24"/>
        </w:rPr>
        <w:t>a</w:t>
      </w:r>
    </w:p>
    <w:p w:rsidR="0047546B" w:rsidRDefault="0047546B">
      <w:pPr>
        <w:rPr>
          <w:sz w:val="24"/>
        </w:rPr>
      </w:pPr>
    </w:p>
    <w:p w:rsidR="005D0C52" w:rsidRDefault="00891C4B">
      <w:pPr>
        <w:jc w:val="center"/>
        <w:rPr>
          <w:b/>
          <w:sz w:val="32"/>
        </w:rPr>
      </w:pPr>
      <w:r>
        <w:rPr>
          <w:b/>
          <w:sz w:val="32"/>
        </w:rPr>
        <w:t>Institut plánování a rozvoje hlavního města Prahy</w:t>
      </w:r>
    </w:p>
    <w:p w:rsidR="0047546B" w:rsidRDefault="0047546B">
      <w:pPr>
        <w:jc w:val="center"/>
        <w:rPr>
          <w:sz w:val="24"/>
        </w:rPr>
      </w:pPr>
      <w:r>
        <w:rPr>
          <w:sz w:val="24"/>
        </w:rPr>
        <w:t xml:space="preserve">sídlo: </w:t>
      </w:r>
      <w:r w:rsidR="005D0C52" w:rsidRPr="005D0C52">
        <w:rPr>
          <w:sz w:val="24"/>
        </w:rPr>
        <w:t>Vyšehradská 57/2077</w:t>
      </w:r>
      <w:r w:rsidR="005D0C52">
        <w:rPr>
          <w:sz w:val="24"/>
        </w:rPr>
        <w:t>,</w:t>
      </w:r>
      <w:r w:rsidR="005D0C52" w:rsidRPr="005D0C52">
        <w:rPr>
          <w:sz w:val="24"/>
        </w:rPr>
        <w:t xml:space="preserve"> 128 00</w:t>
      </w:r>
      <w:r w:rsidR="005D0C52">
        <w:rPr>
          <w:sz w:val="24"/>
        </w:rPr>
        <w:t xml:space="preserve"> Praha 2</w:t>
      </w:r>
    </w:p>
    <w:p w:rsidR="0047546B" w:rsidRDefault="0047546B">
      <w:pPr>
        <w:jc w:val="center"/>
        <w:rPr>
          <w:sz w:val="24"/>
        </w:rPr>
      </w:pPr>
      <w:r>
        <w:rPr>
          <w:sz w:val="24"/>
        </w:rPr>
        <w:t>IČ: 7088</w:t>
      </w:r>
      <w:r w:rsidR="005D0C52">
        <w:rPr>
          <w:sz w:val="24"/>
        </w:rPr>
        <w:t>3858, DIČ: CZ70883858</w:t>
      </w:r>
      <w:r>
        <w:rPr>
          <w:sz w:val="24"/>
        </w:rPr>
        <w:t>, osoba identifikovaná k dani</w:t>
      </w:r>
    </w:p>
    <w:p w:rsidR="0047546B" w:rsidRDefault="00813BA0">
      <w:pPr>
        <w:pStyle w:val="Nadpis3"/>
      </w:pPr>
      <w:proofErr w:type="gramStart"/>
      <w:r w:rsidRPr="00B23688">
        <w:rPr>
          <w:rFonts w:asciiTheme="majorHAnsi" w:hAnsiTheme="majorHAnsi"/>
          <w:spacing w:val="-3"/>
          <w:szCs w:val="24"/>
        </w:rPr>
        <w:t>Z</w:t>
      </w:r>
      <w:r w:rsidRPr="00B23688">
        <w:rPr>
          <w:rFonts w:asciiTheme="majorHAnsi" w:hAnsiTheme="majorHAnsi"/>
          <w:spacing w:val="-1"/>
          <w:szCs w:val="24"/>
        </w:rPr>
        <w:t>a</w:t>
      </w:r>
      <w:r w:rsidRPr="00B23688">
        <w:rPr>
          <w:rFonts w:asciiTheme="majorHAnsi" w:hAnsiTheme="majorHAnsi"/>
          <w:szCs w:val="24"/>
        </w:rPr>
        <w:t>stou</w:t>
      </w:r>
      <w:r w:rsidRPr="00B23688">
        <w:rPr>
          <w:rFonts w:asciiTheme="majorHAnsi" w:hAnsiTheme="majorHAnsi"/>
          <w:spacing w:val="3"/>
          <w:szCs w:val="24"/>
        </w:rPr>
        <w:t>p</w:t>
      </w:r>
      <w:r w:rsidRPr="00B23688">
        <w:rPr>
          <w:rFonts w:asciiTheme="majorHAnsi" w:hAnsiTheme="majorHAnsi"/>
          <w:spacing w:val="-1"/>
          <w:szCs w:val="24"/>
        </w:rPr>
        <w:t>e</w:t>
      </w:r>
      <w:r w:rsidRPr="00B23688">
        <w:rPr>
          <w:rFonts w:asciiTheme="majorHAnsi" w:hAnsiTheme="majorHAnsi"/>
          <w:szCs w:val="24"/>
        </w:rPr>
        <w:t>ná</w:t>
      </w:r>
      <w:r>
        <w:t xml:space="preserve"> : </w:t>
      </w:r>
      <w:r w:rsidRPr="00B23688">
        <w:rPr>
          <w:rFonts w:asciiTheme="majorHAnsi" w:hAnsiTheme="majorHAnsi"/>
          <w:spacing w:val="3"/>
          <w:szCs w:val="24"/>
        </w:rPr>
        <w:t>Mgr.</w:t>
      </w:r>
      <w:proofErr w:type="gramEnd"/>
      <w:r w:rsidRPr="00B23688">
        <w:rPr>
          <w:rFonts w:asciiTheme="majorHAnsi" w:hAnsiTheme="majorHAnsi"/>
          <w:spacing w:val="3"/>
          <w:szCs w:val="24"/>
        </w:rPr>
        <w:t xml:space="preserve"> </w:t>
      </w:r>
      <w:r w:rsidR="00713DD6">
        <w:rPr>
          <w:rStyle w:val="Zdraznn"/>
          <w:rFonts w:eastAsiaTheme="majorEastAsia"/>
          <w:i w:val="0"/>
          <w:szCs w:val="24"/>
        </w:rPr>
        <w:t>Martinem Červeným</w:t>
      </w:r>
      <w:r w:rsidR="005A18B2">
        <w:t xml:space="preserve">, </w:t>
      </w:r>
      <w:r w:rsidR="00713DD6">
        <w:t xml:space="preserve">zástupcem </w:t>
      </w:r>
      <w:r w:rsidR="005A18B2">
        <w:t>ředitele</w:t>
      </w:r>
    </w:p>
    <w:p w:rsidR="0047546B" w:rsidRDefault="0047546B">
      <w:pPr>
        <w:jc w:val="center"/>
        <w:rPr>
          <w:sz w:val="24"/>
          <w:u w:val="single"/>
        </w:rPr>
      </w:pPr>
      <w:r>
        <w:rPr>
          <w:sz w:val="24"/>
          <w:u w:val="single"/>
        </w:rPr>
        <w:t>(dále jen “Zákazník“)</w:t>
      </w:r>
    </w:p>
    <w:p w:rsidR="0047546B" w:rsidRDefault="0047546B">
      <w:pPr>
        <w:jc w:val="center"/>
        <w:rPr>
          <w:sz w:val="24"/>
          <w:u w:val="single"/>
        </w:rPr>
      </w:pPr>
    </w:p>
    <w:p w:rsidR="0047546B" w:rsidRDefault="0047546B">
      <w:pPr>
        <w:rPr>
          <w:sz w:val="24"/>
        </w:rPr>
      </w:pPr>
    </w:p>
    <w:p w:rsidR="0047546B" w:rsidRDefault="0047546B">
      <w:pPr>
        <w:rPr>
          <w:sz w:val="24"/>
        </w:rPr>
      </w:pPr>
    </w:p>
    <w:p w:rsidR="0047546B" w:rsidRDefault="0047546B">
      <w:pPr>
        <w:rPr>
          <w:sz w:val="24"/>
        </w:rPr>
      </w:pPr>
    </w:p>
    <w:p w:rsidR="00B775CE" w:rsidRDefault="00B775CE">
      <w:pPr>
        <w:rPr>
          <w:sz w:val="24"/>
        </w:rPr>
      </w:pPr>
    </w:p>
    <w:p w:rsidR="00B775CE" w:rsidRDefault="00B775CE">
      <w:pPr>
        <w:rPr>
          <w:sz w:val="24"/>
        </w:rPr>
      </w:pPr>
    </w:p>
    <w:p w:rsidR="00B775CE" w:rsidRDefault="00B775CE">
      <w:pPr>
        <w:rPr>
          <w:sz w:val="24"/>
        </w:rPr>
      </w:pPr>
    </w:p>
    <w:p w:rsidR="0047546B" w:rsidRDefault="0047546B">
      <w:pPr>
        <w:jc w:val="center"/>
        <w:rPr>
          <w:sz w:val="24"/>
        </w:rPr>
      </w:pPr>
    </w:p>
    <w:p w:rsidR="0047546B" w:rsidRDefault="001C6C47">
      <w:pPr>
        <w:pStyle w:val="Zkladntext3"/>
        <w:jc w:val="both"/>
      </w:pPr>
      <w:r>
        <w:t xml:space="preserve">Smluvní strany uzavírají ve smyslu </w:t>
      </w:r>
      <w:proofErr w:type="spellStart"/>
      <w:r>
        <w:t>ust</w:t>
      </w:r>
      <w:proofErr w:type="spellEnd"/>
      <w:r>
        <w:t>. § 1746 odst. 2 zákona č. 89/2012 Sb., občanský zákoník, ve znění pozdějších předpisů (dále jen „občanský zákoník“) tuto smlouvu o servisních službách.</w:t>
      </w:r>
    </w:p>
    <w:p w:rsidR="0047546B" w:rsidRDefault="0047546B">
      <w:pPr>
        <w:jc w:val="center"/>
        <w:rPr>
          <w:sz w:val="28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II. Předmět smlouvy</w:t>
      </w:r>
    </w:p>
    <w:p w:rsidR="0047546B" w:rsidRDefault="0047546B">
      <w:pPr>
        <w:rPr>
          <w:sz w:val="28"/>
        </w:rPr>
      </w:pPr>
    </w:p>
    <w:p w:rsidR="0047546B" w:rsidRDefault="0047546B">
      <w:pPr>
        <w:pStyle w:val="Zkladntext2"/>
        <w:jc w:val="both"/>
      </w:pPr>
      <w:r>
        <w:t xml:space="preserve">Společnost </w:t>
      </w:r>
      <w:proofErr w:type="spellStart"/>
      <w:r>
        <w:t>Oracle</w:t>
      </w:r>
      <w:proofErr w:type="spellEnd"/>
      <w:r>
        <w:t xml:space="preserve"> touto smlouvou Zákazníkovi poskytuje technickou podporu </w:t>
      </w:r>
      <w:r>
        <w:rPr>
          <w:snapToGrid w:val="0"/>
        </w:rPr>
        <w:t xml:space="preserve">Software Update </w:t>
      </w:r>
      <w:proofErr w:type="spellStart"/>
      <w:r>
        <w:rPr>
          <w:snapToGrid w:val="0"/>
        </w:rPr>
        <w:t>License</w:t>
      </w:r>
      <w:proofErr w:type="spellEnd"/>
      <w:r>
        <w:rPr>
          <w:snapToGrid w:val="0"/>
        </w:rPr>
        <w:t xml:space="preserve"> &amp; Support </w:t>
      </w:r>
      <w:r>
        <w:t>v časově omezeném období. Rozsah těchto služeb je specifikován v příloze č. 1, která tvoří nedílnou část této smlouvy.</w:t>
      </w:r>
    </w:p>
    <w:p w:rsidR="0047546B" w:rsidRDefault="0047546B">
      <w:pPr>
        <w:jc w:val="both"/>
        <w:rPr>
          <w:sz w:val="22"/>
        </w:rPr>
      </w:pPr>
      <w:r>
        <w:rPr>
          <w:sz w:val="22"/>
        </w:rPr>
        <w:t xml:space="preserve">Technická podpora se vztahuje k softwarovým produktům společnosti </w:t>
      </w:r>
      <w:proofErr w:type="spellStart"/>
      <w:r>
        <w:rPr>
          <w:sz w:val="22"/>
        </w:rPr>
        <w:t>Oracle</w:t>
      </w:r>
      <w:proofErr w:type="spellEnd"/>
      <w:r>
        <w:rPr>
          <w:sz w:val="22"/>
        </w:rPr>
        <w:t>, které jsou společně se specifikací ceny uvedeny v příloze č. 2, která tvoří nedílnou část této smlouvy.</w:t>
      </w:r>
    </w:p>
    <w:p w:rsidR="0047546B" w:rsidRDefault="0047546B">
      <w:pPr>
        <w:jc w:val="both"/>
        <w:rPr>
          <w:sz w:val="22"/>
        </w:rPr>
      </w:pPr>
      <w:r>
        <w:rPr>
          <w:sz w:val="22"/>
        </w:rPr>
        <w:t xml:space="preserve">Podmínky poskytování služeb Technické podpory </w:t>
      </w:r>
      <w:proofErr w:type="spellStart"/>
      <w:r>
        <w:rPr>
          <w:sz w:val="22"/>
        </w:rPr>
        <w:t>Oracle</w:t>
      </w:r>
      <w:proofErr w:type="spellEnd"/>
      <w:r>
        <w:rPr>
          <w:sz w:val="22"/>
        </w:rPr>
        <w:t xml:space="preserve"> jsou specifikovány v příloze č. 3, která tvoří nedílnou část této smlouvy. </w:t>
      </w:r>
    </w:p>
    <w:p w:rsidR="0047546B" w:rsidRDefault="0047546B">
      <w:pPr>
        <w:jc w:val="both"/>
        <w:rPr>
          <w:sz w:val="22"/>
        </w:rPr>
      </w:pPr>
      <w:r>
        <w:rPr>
          <w:bCs/>
          <w:sz w:val="22"/>
        </w:rPr>
        <w:t>Aktuální verze podmínek poskytování Technické podpory je k dispozici na adrese http://www.oracle.com/support/.</w:t>
      </w:r>
    </w:p>
    <w:p w:rsidR="0047546B" w:rsidRDefault="0047546B">
      <w:pPr>
        <w:pStyle w:val="Nadpis2"/>
        <w:ind w:left="0"/>
        <w:jc w:val="center"/>
      </w:pPr>
    </w:p>
    <w:p w:rsidR="0047546B" w:rsidRDefault="0047546B">
      <w:pPr>
        <w:pStyle w:val="Nadpis2"/>
        <w:ind w:left="0"/>
        <w:jc w:val="center"/>
      </w:pPr>
      <w:r>
        <w:t>III. Cena</w:t>
      </w:r>
    </w:p>
    <w:p w:rsidR="0047546B" w:rsidRDefault="0047546B">
      <w:pPr>
        <w:rPr>
          <w:sz w:val="28"/>
        </w:rPr>
      </w:pPr>
    </w:p>
    <w:p w:rsidR="0047546B" w:rsidRDefault="0047546B">
      <w:pPr>
        <w:rPr>
          <w:b/>
          <w:sz w:val="22"/>
        </w:rPr>
      </w:pPr>
      <w:r>
        <w:rPr>
          <w:sz w:val="22"/>
        </w:rPr>
        <w:t>Cena za poskytnutí technické podpory (</w:t>
      </w:r>
      <w:r>
        <w:rPr>
          <w:snapToGrid w:val="0"/>
          <w:sz w:val="22"/>
        </w:rPr>
        <w:t xml:space="preserve">Software Update </w:t>
      </w:r>
      <w:proofErr w:type="spellStart"/>
      <w:r>
        <w:rPr>
          <w:snapToGrid w:val="0"/>
          <w:sz w:val="22"/>
        </w:rPr>
        <w:t>License</w:t>
      </w:r>
      <w:proofErr w:type="spellEnd"/>
      <w:r>
        <w:rPr>
          <w:snapToGrid w:val="0"/>
          <w:sz w:val="22"/>
        </w:rPr>
        <w:t xml:space="preserve"> </w:t>
      </w:r>
      <w:r>
        <w:rPr>
          <w:snapToGrid w:val="0"/>
          <w:sz w:val="22"/>
          <w:lang w:val="en-US"/>
        </w:rPr>
        <w:t>&amp;</w:t>
      </w:r>
      <w:r>
        <w:rPr>
          <w:snapToGrid w:val="0"/>
          <w:sz w:val="22"/>
        </w:rPr>
        <w:t xml:space="preserve"> Support</w:t>
      </w:r>
      <w:r>
        <w:rPr>
          <w:sz w:val="22"/>
        </w:rPr>
        <w:t>), která je specifikovaná v čl. II této smlouvy činí</w:t>
      </w:r>
      <w:r>
        <w:rPr>
          <w:b/>
          <w:sz w:val="22"/>
        </w:rPr>
        <w:t xml:space="preserve"> </w:t>
      </w:r>
    </w:p>
    <w:p w:rsidR="009E25F2" w:rsidRDefault="0047546B" w:rsidP="009E25F2">
      <w:pPr>
        <w:jc w:val="center"/>
        <w:rPr>
          <w:b/>
          <w:bCs/>
          <w:sz w:val="22"/>
        </w:rPr>
      </w:pPr>
      <w:r>
        <w:rPr>
          <w:b/>
          <w:sz w:val="22"/>
        </w:rPr>
        <w:t xml:space="preserve">bez DPH – </w:t>
      </w:r>
      <w:r w:rsidR="00D03ED7" w:rsidRPr="00D03ED7">
        <w:rPr>
          <w:b/>
          <w:sz w:val="22"/>
        </w:rPr>
        <w:t>1,267,309.67</w:t>
      </w:r>
      <w:r w:rsidR="00D03ED7">
        <w:rPr>
          <w:b/>
          <w:sz w:val="22"/>
        </w:rPr>
        <w:t xml:space="preserve"> CZK</w:t>
      </w:r>
    </w:p>
    <w:p w:rsidR="0047546B" w:rsidRPr="009E25F2" w:rsidRDefault="003806BC" w:rsidP="009E25F2">
      <w:pPr>
        <w:jc w:val="center"/>
        <w:rPr>
          <w:b/>
          <w:bCs/>
          <w:sz w:val="22"/>
        </w:rPr>
      </w:pPr>
      <w:r>
        <w:rPr>
          <w:sz w:val="22"/>
        </w:rPr>
        <w:t>(</w:t>
      </w:r>
      <w:r w:rsidRPr="003806BC">
        <w:rPr>
          <w:sz w:val="22"/>
        </w:rPr>
        <w:t>jeden milion dvě stě šedesát sedm tisíc tři sta devět korun českých šedesát sedm haléřů</w:t>
      </w:r>
      <w:r w:rsidR="0047546B" w:rsidRPr="00532502">
        <w:rPr>
          <w:sz w:val="22"/>
        </w:rPr>
        <w:t>)</w:t>
      </w:r>
    </w:p>
    <w:p w:rsidR="0047546B" w:rsidRDefault="0047546B">
      <w:pPr>
        <w:jc w:val="center"/>
        <w:rPr>
          <w:sz w:val="22"/>
        </w:rPr>
      </w:pPr>
    </w:p>
    <w:p w:rsidR="0047546B" w:rsidRDefault="0047546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 2</w:t>
      </w:r>
      <w:r w:rsidR="00193E73">
        <w:rPr>
          <w:b/>
          <w:bCs/>
          <w:sz w:val="22"/>
        </w:rPr>
        <w:t>1</w:t>
      </w:r>
      <w:r>
        <w:rPr>
          <w:b/>
          <w:bCs/>
          <w:sz w:val="22"/>
        </w:rPr>
        <w:t xml:space="preserve">% DPH – </w:t>
      </w:r>
      <w:r w:rsidR="00D03ED7" w:rsidRPr="00D03ED7">
        <w:rPr>
          <w:b/>
          <w:bCs/>
          <w:sz w:val="22"/>
        </w:rPr>
        <w:t>1,533,444.69</w:t>
      </w:r>
      <w:r w:rsidR="00D03ED7">
        <w:rPr>
          <w:b/>
          <w:bCs/>
          <w:sz w:val="22"/>
        </w:rPr>
        <w:t xml:space="preserve"> CZK</w:t>
      </w:r>
    </w:p>
    <w:p w:rsidR="0047546B" w:rsidRDefault="004B6BA8">
      <w:pPr>
        <w:jc w:val="center"/>
        <w:rPr>
          <w:sz w:val="22"/>
        </w:rPr>
      </w:pPr>
      <w:r>
        <w:rPr>
          <w:sz w:val="22"/>
        </w:rPr>
        <w:t>(</w:t>
      </w:r>
      <w:r w:rsidR="003806BC" w:rsidRPr="003806BC">
        <w:rPr>
          <w:sz w:val="22"/>
        </w:rPr>
        <w:t>jeden milion pět set třicet tři tisíc čtyři sta čtyřicet čtyři korun českých šedesát devět haléřů</w:t>
      </w:r>
      <w:r w:rsidR="0047546B">
        <w:rPr>
          <w:sz w:val="22"/>
        </w:rPr>
        <w:t>)</w:t>
      </w:r>
    </w:p>
    <w:p w:rsidR="0047546B" w:rsidRDefault="0047546B">
      <w:pPr>
        <w:ind w:firstLine="708"/>
        <w:rPr>
          <w:sz w:val="22"/>
        </w:rPr>
      </w:pPr>
    </w:p>
    <w:p w:rsidR="0047546B" w:rsidRDefault="0047546B">
      <w:pPr>
        <w:ind w:firstLine="708"/>
        <w:rPr>
          <w:sz w:val="22"/>
        </w:rPr>
      </w:pPr>
    </w:p>
    <w:p w:rsidR="0047546B" w:rsidRDefault="0047546B">
      <w:pPr>
        <w:pStyle w:val="Nadpis4"/>
      </w:pPr>
      <w:r>
        <w:t>IV. Platební podmínky</w:t>
      </w:r>
    </w:p>
    <w:p w:rsidR="0047546B" w:rsidRDefault="0047546B"/>
    <w:p w:rsidR="00D95807" w:rsidRDefault="0047546B" w:rsidP="00D95807">
      <w:pPr>
        <w:jc w:val="both"/>
        <w:rPr>
          <w:sz w:val="22"/>
        </w:rPr>
      </w:pPr>
      <w:r w:rsidRPr="00460B18">
        <w:rPr>
          <w:sz w:val="24"/>
        </w:rPr>
        <w:t>Cena dle čl</w:t>
      </w:r>
      <w:r w:rsidR="00891C4B">
        <w:rPr>
          <w:sz w:val="24"/>
        </w:rPr>
        <w:t>.</w:t>
      </w:r>
      <w:r w:rsidRPr="00460B18">
        <w:rPr>
          <w:sz w:val="24"/>
        </w:rPr>
        <w:t xml:space="preserve"> III bude uhrazena na základě daňového dokladu – faktury,</w:t>
      </w:r>
      <w:r w:rsidR="00E3500A">
        <w:rPr>
          <w:sz w:val="22"/>
        </w:rPr>
        <w:t xml:space="preserve"> </w:t>
      </w:r>
      <w:r w:rsidR="00D95807">
        <w:rPr>
          <w:sz w:val="22"/>
        </w:rPr>
        <w:t xml:space="preserve">který bude vystaven po podepsání této smlouvy. </w:t>
      </w:r>
      <w:r>
        <w:rPr>
          <w:sz w:val="22"/>
        </w:rPr>
        <w:t xml:space="preserve">Zákazník uhradí daňový doklad </w:t>
      </w:r>
      <w:r w:rsidR="00D95807">
        <w:rPr>
          <w:sz w:val="22"/>
        </w:rPr>
        <w:t>–</w:t>
      </w:r>
      <w:r>
        <w:rPr>
          <w:sz w:val="22"/>
        </w:rPr>
        <w:t xml:space="preserve"> fakturu</w:t>
      </w:r>
      <w:r w:rsidR="00D95807">
        <w:rPr>
          <w:sz w:val="22"/>
        </w:rPr>
        <w:t xml:space="preserve"> do 30 dnů od jejího vystavení </w:t>
      </w:r>
      <w:r>
        <w:rPr>
          <w:sz w:val="22"/>
        </w:rPr>
        <w:t xml:space="preserve">převodem na účet společnosti </w:t>
      </w:r>
      <w:proofErr w:type="spellStart"/>
      <w:r>
        <w:rPr>
          <w:sz w:val="22"/>
        </w:rPr>
        <w:t>Oracle</w:t>
      </w:r>
      <w:proofErr w:type="spellEnd"/>
      <w:r>
        <w:rPr>
          <w:sz w:val="22"/>
        </w:rPr>
        <w:t>. Fakturace probíhá v CZK.</w:t>
      </w:r>
      <w:r w:rsidR="00D95807">
        <w:rPr>
          <w:sz w:val="22"/>
        </w:rPr>
        <w:t xml:space="preserve"> Platba proběhne jednorázově po podepsání smlouvy. </w:t>
      </w:r>
    </w:p>
    <w:p w:rsidR="0047546B" w:rsidRDefault="0047546B">
      <w:pPr>
        <w:jc w:val="both"/>
        <w:rPr>
          <w:sz w:val="22"/>
        </w:rPr>
      </w:pPr>
    </w:p>
    <w:p w:rsidR="0047546B" w:rsidRDefault="0047546B">
      <w:pPr>
        <w:rPr>
          <w:b/>
          <w:sz w:val="28"/>
        </w:rPr>
      </w:pPr>
    </w:p>
    <w:p w:rsidR="0047546B" w:rsidRDefault="0047546B">
      <w:pPr>
        <w:rPr>
          <w:b/>
          <w:sz w:val="28"/>
        </w:rPr>
      </w:pPr>
    </w:p>
    <w:p w:rsidR="0047546B" w:rsidRDefault="0047546B">
      <w:pPr>
        <w:pStyle w:val="Nadpis4"/>
      </w:pPr>
      <w:r>
        <w:t>V. Doba plnění</w:t>
      </w:r>
    </w:p>
    <w:p w:rsidR="0047546B" w:rsidRDefault="0047546B">
      <w:pPr>
        <w:rPr>
          <w:sz w:val="28"/>
        </w:rPr>
      </w:pPr>
    </w:p>
    <w:p w:rsidR="0047546B" w:rsidRDefault="0047546B">
      <w:pPr>
        <w:rPr>
          <w:sz w:val="22"/>
        </w:rPr>
      </w:pPr>
      <w:r>
        <w:rPr>
          <w:sz w:val="22"/>
        </w:rPr>
        <w:t>Technická podpora</w:t>
      </w:r>
      <w:r w:rsidR="005D0C52">
        <w:rPr>
          <w:sz w:val="22"/>
        </w:rPr>
        <w:t xml:space="preserve"> </w:t>
      </w:r>
      <w:r w:rsidR="00D03ED7">
        <w:rPr>
          <w:sz w:val="22"/>
        </w:rPr>
        <w:t>bude poskytována v období od  01</w:t>
      </w:r>
      <w:r>
        <w:rPr>
          <w:sz w:val="22"/>
        </w:rPr>
        <w:t>.</w:t>
      </w:r>
      <w:r w:rsidR="00D03ED7">
        <w:rPr>
          <w:sz w:val="22"/>
        </w:rPr>
        <w:t>01</w:t>
      </w:r>
      <w:r>
        <w:rPr>
          <w:sz w:val="22"/>
        </w:rPr>
        <w:t>.201</w:t>
      </w:r>
      <w:r w:rsidR="00D03ED7">
        <w:rPr>
          <w:sz w:val="22"/>
        </w:rPr>
        <w:t>8</w:t>
      </w:r>
      <w:r w:rsidR="00193E73">
        <w:rPr>
          <w:sz w:val="22"/>
        </w:rPr>
        <w:t xml:space="preserve"> </w:t>
      </w:r>
      <w:r w:rsidR="00D03ED7">
        <w:rPr>
          <w:sz w:val="22"/>
        </w:rPr>
        <w:t xml:space="preserve">do </w:t>
      </w:r>
      <w:proofErr w:type="gramStart"/>
      <w:r w:rsidR="00D03ED7">
        <w:rPr>
          <w:sz w:val="22"/>
        </w:rPr>
        <w:t>31.12</w:t>
      </w:r>
      <w:r>
        <w:rPr>
          <w:sz w:val="22"/>
        </w:rPr>
        <w:t>.201</w:t>
      </w:r>
      <w:r w:rsidR="00D03ED7">
        <w:rPr>
          <w:sz w:val="22"/>
        </w:rPr>
        <w:t>8</w:t>
      </w:r>
      <w:proofErr w:type="gramEnd"/>
      <w:r>
        <w:rPr>
          <w:sz w:val="22"/>
        </w:rPr>
        <w:t>.</w:t>
      </w:r>
    </w:p>
    <w:p w:rsidR="0047546B" w:rsidRDefault="0047546B">
      <w:pPr>
        <w:rPr>
          <w:sz w:val="28"/>
        </w:rPr>
      </w:pPr>
    </w:p>
    <w:p w:rsidR="0047546B" w:rsidRDefault="0047546B">
      <w:pPr>
        <w:rPr>
          <w:sz w:val="28"/>
        </w:rPr>
      </w:pPr>
    </w:p>
    <w:p w:rsidR="0047546B" w:rsidRDefault="0047546B">
      <w:pPr>
        <w:pStyle w:val="Nadpis6"/>
        <w:rPr>
          <w:b/>
          <w:bCs/>
        </w:rPr>
      </w:pPr>
      <w:r>
        <w:rPr>
          <w:b/>
          <w:bCs/>
        </w:rPr>
        <w:t>VI. Odpovědnost za vady</w:t>
      </w:r>
    </w:p>
    <w:p w:rsidR="0047546B" w:rsidRDefault="0047546B">
      <w:pPr>
        <w:jc w:val="center"/>
        <w:rPr>
          <w:sz w:val="28"/>
        </w:rPr>
      </w:pPr>
    </w:p>
    <w:p w:rsidR="0047546B" w:rsidRDefault="0047546B">
      <w:pPr>
        <w:jc w:val="both"/>
        <w:rPr>
          <w:sz w:val="22"/>
        </w:rPr>
      </w:pPr>
      <w:r>
        <w:rPr>
          <w:sz w:val="22"/>
        </w:rPr>
        <w:t xml:space="preserve">Uplatňování práv z odpovědnosti za vady se řídí příslušnými ustanoveními </w:t>
      </w:r>
      <w:r w:rsidRPr="005429C7">
        <w:rPr>
          <w:sz w:val="22"/>
        </w:rPr>
        <w:t>O</w:t>
      </w:r>
      <w:r w:rsidR="001C6C47">
        <w:rPr>
          <w:sz w:val="22"/>
        </w:rPr>
        <w:t>bčanského</w:t>
      </w:r>
      <w:r w:rsidR="005429C7" w:rsidRPr="005429C7">
        <w:rPr>
          <w:sz w:val="22"/>
        </w:rPr>
        <w:t xml:space="preserve"> </w:t>
      </w:r>
      <w:r w:rsidR="005429C7">
        <w:rPr>
          <w:sz w:val="22"/>
        </w:rPr>
        <w:t>z</w:t>
      </w:r>
      <w:r w:rsidR="005429C7" w:rsidRPr="005429C7">
        <w:rPr>
          <w:sz w:val="22"/>
        </w:rPr>
        <w:t>ákoníku</w:t>
      </w:r>
      <w:r w:rsidRPr="005429C7">
        <w:rPr>
          <w:sz w:val="22"/>
        </w:rPr>
        <w:t>, není-li v této smlouvě dohodnuto jinak.</w:t>
      </w:r>
    </w:p>
    <w:p w:rsidR="0047546B" w:rsidRDefault="0047546B">
      <w:pPr>
        <w:jc w:val="both"/>
        <w:rPr>
          <w:sz w:val="22"/>
        </w:rPr>
      </w:pPr>
    </w:p>
    <w:p w:rsidR="0047546B" w:rsidRDefault="0047546B">
      <w:pPr>
        <w:pStyle w:val="Zkladntext"/>
        <w:jc w:val="both"/>
        <w:rPr>
          <w:sz w:val="22"/>
        </w:rPr>
      </w:pPr>
      <w:r>
        <w:rPr>
          <w:sz w:val="22"/>
        </w:rPr>
        <w:t xml:space="preserve">Společnost </w:t>
      </w:r>
      <w:proofErr w:type="spellStart"/>
      <w:r>
        <w:rPr>
          <w:sz w:val="22"/>
        </w:rPr>
        <w:t>Oracle</w:t>
      </w:r>
      <w:proofErr w:type="spellEnd"/>
      <w:r>
        <w:rPr>
          <w:sz w:val="22"/>
        </w:rPr>
        <w:t xml:space="preserve"> se zavazuje poskytovat podporu s odbornou péčí a takovým způsobem, aby všechny softwarové produkty společnosti </w:t>
      </w:r>
      <w:proofErr w:type="spellStart"/>
      <w:r>
        <w:rPr>
          <w:sz w:val="22"/>
        </w:rPr>
        <w:t>Oracle</w:t>
      </w:r>
      <w:proofErr w:type="spellEnd"/>
      <w:r>
        <w:rPr>
          <w:sz w:val="22"/>
        </w:rPr>
        <w:t xml:space="preserve"> bylo možné použít pro účely obvyklé.</w:t>
      </w:r>
    </w:p>
    <w:p w:rsidR="0047546B" w:rsidRDefault="0047546B">
      <w:pPr>
        <w:pStyle w:val="Nadpis4"/>
      </w:pPr>
    </w:p>
    <w:p w:rsidR="00AE2767" w:rsidRDefault="00AE2767" w:rsidP="00AE2767"/>
    <w:p w:rsidR="00AE2767" w:rsidRDefault="00AE2767" w:rsidP="00AE2767"/>
    <w:p w:rsidR="00AE2767" w:rsidRPr="00AE2767" w:rsidRDefault="00AE2767" w:rsidP="00AE2767"/>
    <w:p w:rsidR="0047546B" w:rsidRDefault="0047546B">
      <w:pPr>
        <w:pStyle w:val="Nadpis4"/>
      </w:pPr>
    </w:p>
    <w:p w:rsidR="0047546B" w:rsidRDefault="0047546B">
      <w:pPr>
        <w:pStyle w:val="Nadpis4"/>
      </w:pPr>
      <w:r>
        <w:t>VII. Závěrečná ustanovení</w:t>
      </w:r>
    </w:p>
    <w:p w:rsidR="0047546B" w:rsidRDefault="0047546B">
      <w:pPr>
        <w:rPr>
          <w:sz w:val="28"/>
        </w:rPr>
      </w:pPr>
    </w:p>
    <w:p w:rsidR="0047546B" w:rsidRDefault="0047546B">
      <w:pPr>
        <w:pStyle w:val="Zkladntext2"/>
        <w:jc w:val="both"/>
        <w:rPr>
          <w:color w:val="FF0000"/>
        </w:rPr>
      </w:pPr>
      <w:r>
        <w:t xml:space="preserve">Podmínky </w:t>
      </w:r>
      <w:r>
        <w:rPr>
          <w:szCs w:val="22"/>
        </w:rPr>
        <w:t>pro u</w:t>
      </w:r>
      <w:r>
        <w:t xml:space="preserve">končení této smlouvy se řídí platnými podmínkami společnosti </w:t>
      </w:r>
      <w:proofErr w:type="spellStart"/>
      <w:r>
        <w:t>Oracle</w:t>
      </w:r>
      <w:proofErr w:type="spellEnd"/>
      <w:r>
        <w:t xml:space="preserve"> pro poskytování Technické podpory. Tato smlouva může být ukončena pouze písemnou formou.</w:t>
      </w:r>
    </w:p>
    <w:p w:rsidR="0047546B" w:rsidRDefault="0047546B">
      <w:pPr>
        <w:rPr>
          <w:sz w:val="22"/>
        </w:rPr>
      </w:pPr>
    </w:p>
    <w:p w:rsidR="0047546B" w:rsidRPr="00713DD6" w:rsidRDefault="0047546B">
      <w:pPr>
        <w:rPr>
          <w:sz w:val="22"/>
        </w:rPr>
      </w:pPr>
      <w:r w:rsidRPr="00713DD6">
        <w:rPr>
          <w:sz w:val="22"/>
        </w:rPr>
        <w:t>Smlouva nabývá účinnosti dne</w:t>
      </w:r>
      <w:r w:rsidR="00045ED6" w:rsidRPr="00713DD6">
        <w:rPr>
          <w:sz w:val="22"/>
        </w:rPr>
        <w:t>m</w:t>
      </w:r>
      <w:r w:rsidRPr="00713DD6">
        <w:rPr>
          <w:sz w:val="22"/>
        </w:rPr>
        <w:t xml:space="preserve"> </w:t>
      </w:r>
      <w:r w:rsidR="00045ED6" w:rsidRPr="00713DD6">
        <w:rPr>
          <w:sz w:val="22"/>
        </w:rPr>
        <w:t>zveřejnění v registru smluv</w:t>
      </w:r>
      <w:r w:rsidRPr="00713DD6">
        <w:rPr>
          <w:sz w:val="22"/>
        </w:rPr>
        <w:t xml:space="preserve">. </w:t>
      </w:r>
    </w:p>
    <w:p w:rsidR="0047546B" w:rsidRDefault="0047546B">
      <w:pPr>
        <w:pStyle w:val="xl45"/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val="cs-CZ"/>
        </w:rPr>
      </w:pPr>
    </w:p>
    <w:p w:rsidR="0047546B" w:rsidRDefault="0047546B">
      <w:pPr>
        <w:pStyle w:val="Zkladntext2"/>
        <w:jc w:val="both"/>
      </w:pPr>
      <w:r>
        <w:t xml:space="preserve">Je vyhotovena ve 2 stejnopisech, z nichž každá strana obdrží 1 stejnopis. Smlouva může být měněna jen písemným dodatkem podepsaným oběma smluvními stranami a v souladu </w:t>
      </w:r>
      <w:r w:rsidRPr="005429C7">
        <w:t>s</w:t>
      </w:r>
      <w:r w:rsidR="001C6C47">
        <w:t> </w:t>
      </w:r>
      <w:r w:rsidRPr="005429C7">
        <w:t>Ob</w:t>
      </w:r>
      <w:r w:rsidR="001C6C47">
        <w:t xml:space="preserve">čanským </w:t>
      </w:r>
      <w:r w:rsidR="005429C7" w:rsidRPr="005429C7">
        <w:t>zákoníkem</w:t>
      </w:r>
      <w:r>
        <w:t>.</w:t>
      </w:r>
    </w:p>
    <w:p w:rsidR="00045ED6" w:rsidRDefault="00045ED6" w:rsidP="00045ED6">
      <w:pPr>
        <w:suppressAutoHyphens/>
        <w:spacing w:after="120" w:line="276" w:lineRule="auto"/>
        <w:jc w:val="both"/>
        <w:rPr>
          <w:sz w:val="22"/>
          <w:szCs w:val="24"/>
        </w:rPr>
      </w:pPr>
    </w:p>
    <w:p w:rsidR="00045ED6" w:rsidRPr="00713DD6" w:rsidRDefault="00045ED6" w:rsidP="00045ED6">
      <w:pPr>
        <w:suppressAutoHyphens/>
        <w:spacing w:after="120" w:line="276" w:lineRule="auto"/>
        <w:jc w:val="both"/>
        <w:rPr>
          <w:sz w:val="22"/>
          <w:szCs w:val="24"/>
        </w:rPr>
      </w:pPr>
      <w:r w:rsidRPr="00713DD6">
        <w:rPr>
          <w:sz w:val="22"/>
          <w:szCs w:val="24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045ED6" w:rsidRPr="00713DD6" w:rsidRDefault="00045ED6" w:rsidP="00045ED6">
      <w:pPr>
        <w:suppressAutoHyphens/>
        <w:spacing w:after="120" w:line="276" w:lineRule="auto"/>
        <w:jc w:val="both"/>
        <w:rPr>
          <w:sz w:val="22"/>
          <w:szCs w:val="24"/>
        </w:rPr>
      </w:pPr>
      <w:r w:rsidRPr="00713DD6">
        <w:rPr>
          <w:iCs/>
          <w:sz w:val="22"/>
          <w:szCs w:val="24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045ED6" w:rsidRPr="00713DD6" w:rsidRDefault="00045ED6" w:rsidP="00045ED6">
      <w:pPr>
        <w:suppressAutoHyphens/>
        <w:spacing w:after="120" w:line="276" w:lineRule="auto"/>
        <w:jc w:val="both"/>
        <w:rPr>
          <w:sz w:val="22"/>
          <w:szCs w:val="24"/>
        </w:rPr>
      </w:pPr>
      <w:r w:rsidRPr="00713DD6">
        <w:rPr>
          <w:sz w:val="22"/>
          <w:szCs w:val="24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045ED6" w:rsidRPr="00713DD6" w:rsidRDefault="00045ED6" w:rsidP="00045ED6">
      <w:pPr>
        <w:suppressAutoHyphens/>
        <w:spacing w:after="120" w:line="276" w:lineRule="auto"/>
        <w:jc w:val="both"/>
        <w:rPr>
          <w:sz w:val="22"/>
          <w:szCs w:val="24"/>
        </w:rPr>
      </w:pPr>
      <w:r w:rsidRPr="00713DD6">
        <w:rPr>
          <w:sz w:val="22"/>
          <w:szCs w:val="24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47546B" w:rsidRDefault="0047546B">
      <w:pPr>
        <w:rPr>
          <w:sz w:val="28"/>
        </w:rPr>
      </w:pPr>
    </w:p>
    <w:p w:rsidR="0047546B" w:rsidRDefault="0047546B">
      <w:pPr>
        <w:rPr>
          <w:sz w:val="28"/>
        </w:rPr>
      </w:pPr>
    </w:p>
    <w:p w:rsidR="0047546B" w:rsidRDefault="0047546B">
      <w:pPr>
        <w:rPr>
          <w:sz w:val="28"/>
        </w:rPr>
      </w:pPr>
    </w:p>
    <w:p w:rsidR="0047546B" w:rsidRDefault="0047546B">
      <w:pPr>
        <w:tabs>
          <w:tab w:val="left" w:pos="1843"/>
        </w:tabs>
        <w:rPr>
          <w:sz w:val="22"/>
        </w:rPr>
      </w:pPr>
      <w:r>
        <w:rPr>
          <w:sz w:val="22"/>
        </w:rPr>
        <w:t xml:space="preserve">Seznam příloh: </w:t>
      </w:r>
      <w:r>
        <w:rPr>
          <w:sz w:val="22"/>
        </w:rPr>
        <w:tab/>
        <w:t>č. 1: Popis Služby technické podpory oddělení Support</w:t>
      </w:r>
    </w:p>
    <w:p w:rsidR="0047546B" w:rsidRDefault="0047546B">
      <w:pPr>
        <w:pStyle w:val="Nadpis5"/>
        <w:tabs>
          <w:tab w:val="left" w:pos="1843"/>
        </w:tabs>
        <w:rPr>
          <w:sz w:val="22"/>
        </w:rPr>
      </w:pPr>
      <w:r>
        <w:rPr>
          <w:sz w:val="22"/>
        </w:rPr>
        <w:tab/>
        <w:t>č. 2: Přehled produktů + cena technické podpory</w:t>
      </w:r>
    </w:p>
    <w:p w:rsidR="0047546B" w:rsidRDefault="0047546B">
      <w:pPr>
        <w:pStyle w:val="Zkladntext"/>
        <w:tabs>
          <w:tab w:val="left" w:pos="1843"/>
          <w:tab w:val="left" w:pos="2127"/>
        </w:tabs>
        <w:rPr>
          <w:sz w:val="22"/>
        </w:rPr>
      </w:pPr>
      <w:r>
        <w:rPr>
          <w:sz w:val="22"/>
        </w:rPr>
        <w:tab/>
        <w:t xml:space="preserve">č. 3: Podmínky poskytování služeb Technické podpory </w:t>
      </w:r>
      <w:proofErr w:type="spellStart"/>
      <w:r>
        <w:rPr>
          <w:sz w:val="22"/>
        </w:rPr>
        <w:t>Oracle</w:t>
      </w:r>
      <w:proofErr w:type="spellEnd"/>
    </w:p>
    <w:p w:rsidR="00891C4B" w:rsidRPr="00891C4B" w:rsidRDefault="00891C4B">
      <w:pPr>
        <w:pStyle w:val="Zkladntext"/>
        <w:tabs>
          <w:tab w:val="left" w:pos="1843"/>
          <w:tab w:val="left" w:pos="2127"/>
        </w:tabs>
      </w:pPr>
    </w:p>
    <w:p w:rsidR="0047546B" w:rsidRDefault="0047546B">
      <w:pPr>
        <w:rPr>
          <w:sz w:val="28"/>
        </w:rPr>
      </w:pPr>
    </w:p>
    <w:p w:rsidR="0047546B" w:rsidRDefault="0047546B">
      <w:pPr>
        <w:rPr>
          <w:sz w:val="28"/>
        </w:rPr>
      </w:pPr>
    </w:p>
    <w:p w:rsidR="0047546B" w:rsidRDefault="00713DD6">
      <w:pPr>
        <w:pStyle w:val="Zkladntext"/>
        <w:tabs>
          <w:tab w:val="left" w:pos="4536"/>
        </w:tabs>
        <w:rPr>
          <w:sz w:val="24"/>
        </w:rPr>
      </w:pPr>
      <w:r>
        <w:rPr>
          <w:sz w:val="24"/>
        </w:rPr>
        <w:t xml:space="preserve">Podepsáno jménem </w:t>
      </w:r>
      <w:proofErr w:type="gramStart"/>
      <w:r>
        <w:rPr>
          <w:sz w:val="24"/>
        </w:rPr>
        <w:t xml:space="preserve">zákazníka                  </w:t>
      </w:r>
      <w:r w:rsidR="0047546B">
        <w:rPr>
          <w:sz w:val="24"/>
        </w:rPr>
        <w:t>Podepsáno</w:t>
      </w:r>
      <w:proofErr w:type="gramEnd"/>
      <w:r w:rsidR="0047546B">
        <w:rPr>
          <w:sz w:val="24"/>
        </w:rPr>
        <w:t xml:space="preserve"> jménem </w:t>
      </w:r>
      <w:proofErr w:type="spellStart"/>
      <w:r w:rsidR="0047546B">
        <w:rPr>
          <w:sz w:val="24"/>
        </w:rPr>
        <w:t>Oracle</w:t>
      </w:r>
      <w:proofErr w:type="spellEnd"/>
      <w:r w:rsidR="0047546B">
        <w:rPr>
          <w:sz w:val="24"/>
        </w:rPr>
        <w:t xml:space="preserve"> Czech s.r.o.</w:t>
      </w:r>
    </w:p>
    <w:p w:rsidR="0047546B" w:rsidRDefault="0047546B">
      <w:pPr>
        <w:tabs>
          <w:tab w:val="left" w:pos="4536"/>
        </w:tabs>
        <w:rPr>
          <w:sz w:val="24"/>
        </w:rPr>
      </w:pPr>
    </w:p>
    <w:p w:rsidR="0047546B" w:rsidRDefault="0047546B">
      <w:pPr>
        <w:tabs>
          <w:tab w:val="left" w:pos="4536"/>
        </w:tabs>
        <w:rPr>
          <w:sz w:val="22"/>
        </w:rPr>
      </w:pPr>
      <w:proofErr w:type="gramStart"/>
      <w:r>
        <w:rPr>
          <w:sz w:val="22"/>
        </w:rPr>
        <w:t>Podpi</w:t>
      </w:r>
      <w:r w:rsidR="00713DD6">
        <w:rPr>
          <w:sz w:val="22"/>
        </w:rPr>
        <w:t>s:.............................</w:t>
      </w:r>
      <w:proofErr w:type="gramEnd"/>
      <w:r w:rsidR="00713DD6">
        <w:rPr>
          <w:sz w:val="22"/>
        </w:rPr>
        <w:t xml:space="preserve">                               </w:t>
      </w:r>
      <w:proofErr w:type="gramStart"/>
      <w:r>
        <w:rPr>
          <w:sz w:val="22"/>
        </w:rPr>
        <w:t>Podpis:...............................</w:t>
      </w:r>
      <w:proofErr w:type="gramEnd"/>
    </w:p>
    <w:p w:rsidR="0047546B" w:rsidRDefault="0047546B">
      <w:pPr>
        <w:tabs>
          <w:tab w:val="left" w:pos="4536"/>
        </w:tabs>
        <w:rPr>
          <w:sz w:val="22"/>
        </w:rPr>
      </w:pPr>
    </w:p>
    <w:p w:rsidR="00891C4B" w:rsidRPr="00D03ED7" w:rsidRDefault="0047546B" w:rsidP="005A18B2">
      <w:pPr>
        <w:tabs>
          <w:tab w:val="left" w:pos="851"/>
          <w:tab w:val="left" w:pos="4536"/>
          <w:tab w:val="left" w:pos="5387"/>
        </w:tabs>
        <w:rPr>
          <w:sz w:val="24"/>
          <w:szCs w:val="24"/>
        </w:rPr>
      </w:pPr>
      <w:r w:rsidRPr="00D03ED7">
        <w:rPr>
          <w:sz w:val="24"/>
          <w:szCs w:val="24"/>
        </w:rPr>
        <w:t>J</w:t>
      </w:r>
      <w:r w:rsidR="005A18B2" w:rsidRPr="00D03ED7">
        <w:rPr>
          <w:sz w:val="24"/>
          <w:szCs w:val="24"/>
        </w:rPr>
        <w:t>méno:</w:t>
      </w:r>
      <w:r w:rsidR="005A18B2" w:rsidRPr="00D03ED7">
        <w:rPr>
          <w:sz w:val="24"/>
          <w:szCs w:val="24"/>
        </w:rPr>
        <w:tab/>
      </w:r>
      <w:r w:rsidR="00C0468F">
        <w:rPr>
          <w:sz w:val="24"/>
          <w:szCs w:val="24"/>
        </w:rPr>
        <w:t xml:space="preserve">Mgr. </w:t>
      </w:r>
      <w:r w:rsidR="00713DD6">
        <w:rPr>
          <w:sz w:val="24"/>
          <w:szCs w:val="24"/>
        </w:rPr>
        <w:t xml:space="preserve">Martin </w:t>
      </w:r>
      <w:proofErr w:type="gramStart"/>
      <w:r w:rsidR="00713DD6">
        <w:rPr>
          <w:sz w:val="24"/>
          <w:szCs w:val="24"/>
        </w:rPr>
        <w:t xml:space="preserve">Červený                  </w:t>
      </w:r>
      <w:r w:rsidR="00891C4B" w:rsidRPr="00D03ED7">
        <w:rPr>
          <w:sz w:val="24"/>
          <w:szCs w:val="24"/>
        </w:rPr>
        <w:t>Jméno</w:t>
      </w:r>
      <w:proofErr w:type="gramEnd"/>
      <w:r w:rsidR="00891C4B" w:rsidRPr="00D03ED7">
        <w:rPr>
          <w:sz w:val="24"/>
          <w:szCs w:val="24"/>
        </w:rPr>
        <w:t xml:space="preserve">:  </w:t>
      </w:r>
      <w:r w:rsidR="00A620FA" w:rsidRPr="00A57109">
        <w:rPr>
          <w:rStyle w:val="st"/>
          <w:sz w:val="22"/>
          <w:szCs w:val="22"/>
        </w:rPr>
        <w:t xml:space="preserve">Renata </w:t>
      </w:r>
      <w:r w:rsidR="00A620FA" w:rsidRPr="00A57109">
        <w:rPr>
          <w:rStyle w:val="Zdraznn"/>
          <w:i w:val="0"/>
          <w:sz w:val="22"/>
          <w:szCs w:val="22"/>
        </w:rPr>
        <w:t>Dvořáková</w:t>
      </w:r>
    </w:p>
    <w:p w:rsidR="005D0C52" w:rsidRPr="00D03ED7" w:rsidRDefault="00B962AE" w:rsidP="00B962AE">
      <w:pPr>
        <w:tabs>
          <w:tab w:val="left" w:pos="851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13DD6">
        <w:rPr>
          <w:sz w:val="24"/>
          <w:szCs w:val="24"/>
        </w:rPr>
        <w:t xml:space="preserve">zástupce </w:t>
      </w:r>
      <w:proofErr w:type="gramStart"/>
      <w:r w:rsidR="00713DD6">
        <w:rPr>
          <w:sz w:val="24"/>
          <w:szCs w:val="24"/>
        </w:rPr>
        <w:t>ř</w:t>
      </w:r>
      <w:r>
        <w:rPr>
          <w:sz w:val="24"/>
          <w:szCs w:val="24"/>
        </w:rPr>
        <w:t>editel</w:t>
      </w:r>
      <w:r w:rsidR="00713DD6">
        <w:rPr>
          <w:sz w:val="24"/>
          <w:szCs w:val="24"/>
        </w:rPr>
        <w:t>e</w:t>
      </w:r>
      <w:r>
        <w:rPr>
          <w:sz w:val="24"/>
          <w:szCs w:val="24"/>
        </w:rPr>
        <w:t xml:space="preserve">               </w:t>
      </w:r>
      <w:r w:rsidR="00713DD6">
        <w:rPr>
          <w:sz w:val="24"/>
          <w:szCs w:val="24"/>
        </w:rPr>
        <w:t xml:space="preserve">          </w:t>
      </w:r>
      <w:r w:rsidR="00A620FA" w:rsidRPr="00A57109">
        <w:rPr>
          <w:rStyle w:val="p-profile-title"/>
          <w:sz w:val="22"/>
          <w:szCs w:val="22"/>
        </w:rPr>
        <w:t>Country</w:t>
      </w:r>
      <w:proofErr w:type="gramEnd"/>
      <w:r w:rsidR="00A620FA" w:rsidRPr="00A57109">
        <w:rPr>
          <w:rStyle w:val="p-profile-title"/>
          <w:sz w:val="22"/>
          <w:szCs w:val="22"/>
        </w:rPr>
        <w:t xml:space="preserve"> </w:t>
      </w:r>
      <w:r w:rsidR="00A620FA">
        <w:rPr>
          <w:rStyle w:val="p-profile-title"/>
          <w:sz w:val="22"/>
          <w:szCs w:val="22"/>
        </w:rPr>
        <w:t xml:space="preserve">Leader and </w:t>
      </w:r>
      <w:r w:rsidR="00A620FA" w:rsidRPr="00A57109">
        <w:rPr>
          <w:rStyle w:val="p-profile-title"/>
          <w:sz w:val="22"/>
          <w:szCs w:val="22"/>
        </w:rPr>
        <w:t>Technology Sales</w:t>
      </w:r>
      <w:r w:rsidR="00713DD6">
        <w:rPr>
          <w:rStyle w:val="p-profile-title"/>
          <w:sz w:val="22"/>
          <w:szCs w:val="22"/>
        </w:rPr>
        <w:t xml:space="preserve"> </w:t>
      </w:r>
      <w:proofErr w:type="spellStart"/>
      <w:r w:rsidR="00A620FA" w:rsidRPr="00A57109">
        <w:rPr>
          <w:rStyle w:val="p-profile-title"/>
          <w:sz w:val="22"/>
          <w:szCs w:val="22"/>
        </w:rPr>
        <w:t>Director</w:t>
      </w:r>
      <w:proofErr w:type="spellEnd"/>
    </w:p>
    <w:p w:rsidR="0047546B" w:rsidRPr="00D03ED7" w:rsidRDefault="0047546B">
      <w:pPr>
        <w:pStyle w:val="Zkladntext2"/>
        <w:tabs>
          <w:tab w:val="left" w:pos="4536"/>
        </w:tabs>
        <w:rPr>
          <w:sz w:val="24"/>
          <w:szCs w:val="24"/>
        </w:rPr>
      </w:pPr>
      <w:r w:rsidRPr="00D03ED7">
        <w:rPr>
          <w:sz w:val="24"/>
          <w:szCs w:val="24"/>
        </w:rPr>
        <w:t>V </w:t>
      </w:r>
      <w:r w:rsidR="009F4641" w:rsidRPr="00D03ED7">
        <w:rPr>
          <w:sz w:val="24"/>
          <w:szCs w:val="24"/>
        </w:rPr>
        <w:t>Praze</w:t>
      </w:r>
      <w:r w:rsidR="00713DD6">
        <w:rPr>
          <w:sz w:val="24"/>
          <w:szCs w:val="24"/>
        </w:rPr>
        <w:t xml:space="preserve"> dne:                                             </w:t>
      </w:r>
      <w:r w:rsidR="00A620FA">
        <w:rPr>
          <w:sz w:val="24"/>
          <w:szCs w:val="24"/>
        </w:rPr>
        <w:t>V Praze dne:</w:t>
      </w:r>
      <w:r w:rsidRPr="00D03ED7">
        <w:rPr>
          <w:sz w:val="24"/>
          <w:szCs w:val="24"/>
        </w:rPr>
        <w:tab/>
      </w:r>
      <w:r w:rsidRPr="00D03ED7">
        <w:rPr>
          <w:sz w:val="24"/>
          <w:szCs w:val="24"/>
        </w:rPr>
        <w:tab/>
      </w:r>
    </w:p>
    <w:p w:rsidR="0047546B" w:rsidRDefault="0047546B">
      <w:pPr>
        <w:rPr>
          <w:sz w:val="22"/>
        </w:rPr>
        <w:sectPr w:rsidR="0047546B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18" w:right="1797" w:bottom="1418" w:left="1797" w:header="708" w:footer="708" w:gutter="0"/>
          <w:cols w:space="708"/>
        </w:sectPr>
      </w:pPr>
    </w:p>
    <w:p w:rsidR="0047546B" w:rsidRDefault="0047546B">
      <w:pPr>
        <w:rPr>
          <w:rFonts w:ascii="Arial" w:hAnsi="Arial" w:cs="Arial"/>
          <w:sz w:val="18"/>
        </w:rPr>
      </w:pPr>
    </w:p>
    <w:sectPr w:rsidR="0047546B" w:rsidSect="00257A13">
      <w:footerReference w:type="first" r:id="rId11"/>
      <w:type w:val="continuous"/>
      <w:pgSz w:w="11906" w:h="16838" w:code="9"/>
      <w:pgMar w:top="1134" w:right="1021" w:bottom="1021" w:left="1134" w:header="510" w:footer="397" w:gutter="0"/>
      <w:cols w:num="2" w:space="708" w:equalWidth="0">
        <w:col w:w="4521" w:space="709"/>
        <w:col w:w="452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2D" w:rsidRDefault="009F5B2D">
      <w:r>
        <w:separator/>
      </w:r>
    </w:p>
  </w:endnote>
  <w:endnote w:type="continuationSeparator" w:id="0">
    <w:p w:rsidR="009F5B2D" w:rsidRDefault="009F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6B" w:rsidRDefault="00F018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46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46B" w:rsidRDefault="00475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6B" w:rsidRDefault="00F018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46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14EF">
      <w:rPr>
        <w:rStyle w:val="slostrnky"/>
        <w:noProof/>
      </w:rPr>
      <w:t>1</w:t>
    </w:r>
    <w:r>
      <w:rPr>
        <w:rStyle w:val="slostrnky"/>
      </w:rPr>
      <w:fldChar w:fldCharType="end"/>
    </w:r>
  </w:p>
  <w:p w:rsidR="0047546B" w:rsidRDefault="004754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22" w:rsidRDefault="008C0022">
    <w:pPr>
      <w:pStyle w:val="Zpat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22" w:rsidRDefault="008C0022">
    <w:pPr>
      <w:pStyle w:val="Zpat"/>
    </w:pPr>
    <w:r>
      <w:tab/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2D" w:rsidRDefault="009F5B2D">
      <w:r>
        <w:separator/>
      </w:r>
    </w:p>
  </w:footnote>
  <w:footnote w:type="continuationSeparator" w:id="0">
    <w:p w:rsidR="009F5B2D" w:rsidRDefault="009F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84" w:rsidRDefault="000E0384">
    <w:pPr>
      <w:pStyle w:val="Zhlav"/>
    </w:pPr>
    <w:r>
      <w:t>ZAK 18-0070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864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23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A13773"/>
    <w:multiLevelType w:val="singleLevel"/>
    <w:tmpl w:val="0268A89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C"/>
    <w:rsid w:val="00045ED6"/>
    <w:rsid w:val="000479ED"/>
    <w:rsid w:val="000B509D"/>
    <w:rsid w:val="000E0384"/>
    <w:rsid w:val="00106609"/>
    <w:rsid w:val="00150DF8"/>
    <w:rsid w:val="001514EF"/>
    <w:rsid w:val="00193E73"/>
    <w:rsid w:val="001A185A"/>
    <w:rsid w:val="001C6C47"/>
    <w:rsid w:val="001D4C6B"/>
    <w:rsid w:val="001E75EB"/>
    <w:rsid w:val="0020030E"/>
    <w:rsid w:val="00237F9A"/>
    <w:rsid w:val="00257A13"/>
    <w:rsid w:val="002618F7"/>
    <w:rsid w:val="00291408"/>
    <w:rsid w:val="002C41F7"/>
    <w:rsid w:val="00316548"/>
    <w:rsid w:val="003806BC"/>
    <w:rsid w:val="003A1070"/>
    <w:rsid w:val="003C0BF7"/>
    <w:rsid w:val="00460B18"/>
    <w:rsid w:val="00464D8A"/>
    <w:rsid w:val="0047546B"/>
    <w:rsid w:val="004B6BA8"/>
    <w:rsid w:val="004C118B"/>
    <w:rsid w:val="00532502"/>
    <w:rsid w:val="0053270E"/>
    <w:rsid w:val="005429C7"/>
    <w:rsid w:val="00567A67"/>
    <w:rsid w:val="00572058"/>
    <w:rsid w:val="00575064"/>
    <w:rsid w:val="0058682D"/>
    <w:rsid w:val="005A18B2"/>
    <w:rsid w:val="005D0C52"/>
    <w:rsid w:val="005F2242"/>
    <w:rsid w:val="006319BC"/>
    <w:rsid w:val="00672C50"/>
    <w:rsid w:val="00697D29"/>
    <w:rsid w:val="006A51DF"/>
    <w:rsid w:val="006E3681"/>
    <w:rsid w:val="00713DD6"/>
    <w:rsid w:val="00742752"/>
    <w:rsid w:val="00776716"/>
    <w:rsid w:val="007B56E2"/>
    <w:rsid w:val="007C282F"/>
    <w:rsid w:val="007E1BAD"/>
    <w:rsid w:val="008122F5"/>
    <w:rsid w:val="00813BA0"/>
    <w:rsid w:val="00881547"/>
    <w:rsid w:val="00891C4B"/>
    <w:rsid w:val="008B57D7"/>
    <w:rsid w:val="008C0022"/>
    <w:rsid w:val="008C3E5C"/>
    <w:rsid w:val="008F52DF"/>
    <w:rsid w:val="0090792C"/>
    <w:rsid w:val="00933847"/>
    <w:rsid w:val="00933B39"/>
    <w:rsid w:val="00940D31"/>
    <w:rsid w:val="009A763B"/>
    <w:rsid w:val="009E25F2"/>
    <w:rsid w:val="009F4641"/>
    <w:rsid w:val="009F5B2D"/>
    <w:rsid w:val="00A31CC3"/>
    <w:rsid w:val="00A33A61"/>
    <w:rsid w:val="00A47991"/>
    <w:rsid w:val="00A620FA"/>
    <w:rsid w:val="00AE0F91"/>
    <w:rsid w:val="00AE2767"/>
    <w:rsid w:val="00AF52B4"/>
    <w:rsid w:val="00B00CC7"/>
    <w:rsid w:val="00B775CE"/>
    <w:rsid w:val="00B962AE"/>
    <w:rsid w:val="00BC75F6"/>
    <w:rsid w:val="00BF3AD2"/>
    <w:rsid w:val="00C0468F"/>
    <w:rsid w:val="00C113B8"/>
    <w:rsid w:val="00C91C8C"/>
    <w:rsid w:val="00CC1B80"/>
    <w:rsid w:val="00CC337B"/>
    <w:rsid w:val="00D03ED7"/>
    <w:rsid w:val="00D05755"/>
    <w:rsid w:val="00D07CBE"/>
    <w:rsid w:val="00D750AD"/>
    <w:rsid w:val="00D95807"/>
    <w:rsid w:val="00DF50FD"/>
    <w:rsid w:val="00E3363B"/>
    <w:rsid w:val="00E3500A"/>
    <w:rsid w:val="00E66501"/>
    <w:rsid w:val="00E75DC4"/>
    <w:rsid w:val="00ED3E60"/>
    <w:rsid w:val="00F01877"/>
    <w:rsid w:val="00F11196"/>
    <w:rsid w:val="00F21E9C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18C8AB4-EFC7-4775-8D85-49EE4CF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A13"/>
    <w:rPr>
      <w:lang w:val="cs-CZ"/>
    </w:rPr>
  </w:style>
  <w:style w:type="paragraph" w:styleId="Nadpis1">
    <w:name w:val="heading 1"/>
    <w:basedOn w:val="Normln"/>
    <w:next w:val="Normln"/>
    <w:qFormat/>
    <w:rsid w:val="00257A13"/>
    <w:pPr>
      <w:keepNext/>
      <w:ind w:left="2124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57A13"/>
    <w:pPr>
      <w:keepNext/>
      <w:ind w:left="35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257A13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57A13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57A13"/>
    <w:pPr>
      <w:keepNext/>
      <w:tabs>
        <w:tab w:val="left" w:pos="2127"/>
      </w:tabs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257A13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257A13"/>
    <w:pPr>
      <w:keepNext/>
      <w:ind w:left="2832" w:firstLine="708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257A13"/>
    <w:pPr>
      <w:keepNext/>
      <w:outlineLvl w:val="7"/>
    </w:pPr>
    <w:rPr>
      <w:rFonts w:ascii="Arial" w:eastAsia="Arial Unicode MS" w:hAnsi="Arial" w:cs="Arial Unicode MS"/>
      <w:b/>
      <w:bCs/>
    </w:rPr>
  </w:style>
  <w:style w:type="paragraph" w:styleId="Nadpis9">
    <w:name w:val="heading 9"/>
    <w:basedOn w:val="Normln"/>
    <w:next w:val="Normln"/>
    <w:qFormat/>
    <w:rsid w:val="00257A13"/>
    <w:pPr>
      <w:keepNext/>
      <w:outlineLvl w:val="8"/>
    </w:pPr>
    <w:rPr>
      <w:rFonts w:ascii="Arial" w:eastAsia="Arial Unicode MS" w:hAnsi="Arial" w:cs="Arial Unicode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57A13"/>
    <w:rPr>
      <w:sz w:val="28"/>
    </w:rPr>
  </w:style>
  <w:style w:type="paragraph" w:styleId="Zpat">
    <w:name w:val="footer"/>
    <w:basedOn w:val="Normln"/>
    <w:link w:val="ZpatChar"/>
    <w:uiPriority w:val="99"/>
    <w:rsid w:val="00257A13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257A13"/>
  </w:style>
  <w:style w:type="paragraph" w:styleId="Zkladntext2">
    <w:name w:val="Body Text 2"/>
    <w:basedOn w:val="Normln"/>
    <w:semiHidden/>
    <w:rsid w:val="00257A13"/>
    <w:rPr>
      <w:sz w:val="22"/>
    </w:rPr>
  </w:style>
  <w:style w:type="paragraph" w:styleId="Zhlav">
    <w:name w:val="header"/>
    <w:basedOn w:val="Normln"/>
    <w:semiHidden/>
    <w:rsid w:val="00257A13"/>
    <w:pPr>
      <w:tabs>
        <w:tab w:val="center" w:pos="4703"/>
        <w:tab w:val="right" w:pos="9406"/>
      </w:tabs>
    </w:pPr>
  </w:style>
  <w:style w:type="paragraph" w:styleId="Zkladntextodsazen2">
    <w:name w:val="Body Text Indent 2"/>
    <w:basedOn w:val="Normln"/>
    <w:semiHidden/>
    <w:rsid w:val="00257A13"/>
    <w:pPr>
      <w:ind w:left="-284"/>
      <w:jc w:val="both"/>
    </w:pPr>
    <w:rPr>
      <w:rFonts w:ascii="Arial" w:hAnsi="Arial"/>
      <w:snapToGrid w:val="0"/>
      <w:sz w:val="18"/>
    </w:rPr>
  </w:style>
  <w:style w:type="paragraph" w:styleId="Zkladntextodsazen">
    <w:name w:val="Body Text Indent"/>
    <w:basedOn w:val="Normln"/>
    <w:semiHidden/>
    <w:rsid w:val="00257A13"/>
    <w:pPr>
      <w:ind w:left="-284"/>
      <w:jc w:val="both"/>
    </w:pPr>
    <w:rPr>
      <w:snapToGrid w:val="0"/>
      <w:sz w:val="22"/>
    </w:rPr>
  </w:style>
  <w:style w:type="paragraph" w:styleId="Zkladntext3">
    <w:name w:val="Body Text 3"/>
    <w:basedOn w:val="Normln"/>
    <w:semiHidden/>
    <w:rsid w:val="00257A13"/>
    <w:rPr>
      <w:sz w:val="24"/>
    </w:rPr>
  </w:style>
  <w:style w:type="character" w:styleId="Hypertextovodkaz">
    <w:name w:val="Hyperlink"/>
    <w:basedOn w:val="Standardnpsmoodstavce"/>
    <w:semiHidden/>
    <w:rsid w:val="00257A1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257A13"/>
    <w:rPr>
      <w:color w:val="800080"/>
      <w:u w:val="single"/>
    </w:rPr>
  </w:style>
  <w:style w:type="paragraph" w:customStyle="1" w:styleId="xl24">
    <w:name w:val="xl2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25">
    <w:name w:val="xl25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6">
    <w:name w:val="xl26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7">
    <w:name w:val="xl27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8">
    <w:name w:val="xl28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9">
    <w:name w:val="xl29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808080"/>
      <w:sz w:val="24"/>
      <w:szCs w:val="24"/>
      <w:lang w:val="en-US"/>
    </w:rPr>
  </w:style>
  <w:style w:type="paragraph" w:customStyle="1" w:styleId="xl30">
    <w:name w:val="xl30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/>
    </w:rPr>
  </w:style>
  <w:style w:type="paragraph" w:customStyle="1" w:styleId="xl31">
    <w:name w:val="xl31"/>
    <w:basedOn w:val="Normln"/>
    <w:rsid w:val="00257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32">
    <w:name w:val="xl32"/>
    <w:basedOn w:val="Normln"/>
    <w:rsid w:val="00257A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3">
    <w:name w:val="xl33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4">
    <w:name w:val="xl3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5">
    <w:name w:val="xl35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6">
    <w:name w:val="xl36"/>
    <w:basedOn w:val="Normln"/>
    <w:rsid w:val="00257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ln"/>
    <w:rsid w:val="00257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ln"/>
    <w:rsid w:val="00257A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u w:val="single"/>
      <w:lang w:val="en-US"/>
    </w:rPr>
  </w:style>
  <w:style w:type="paragraph" w:customStyle="1" w:styleId="xl41">
    <w:name w:val="xl41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2">
    <w:name w:val="xl42"/>
    <w:basedOn w:val="Normln"/>
    <w:rsid w:val="00257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43">
    <w:name w:val="xl43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4">
    <w:name w:val="xl4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  <w:lang w:val="en-US"/>
    </w:rPr>
  </w:style>
  <w:style w:type="paragraph" w:customStyle="1" w:styleId="xl45">
    <w:name w:val="xl45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val="en-US"/>
    </w:rPr>
  </w:style>
  <w:style w:type="paragraph" w:customStyle="1" w:styleId="xl46">
    <w:name w:val="xl46"/>
    <w:basedOn w:val="Normln"/>
    <w:rsid w:val="00257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7">
    <w:name w:val="xl47"/>
    <w:basedOn w:val="Normln"/>
    <w:rsid w:val="00257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8">
    <w:name w:val="xl48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9">
    <w:name w:val="xl49"/>
    <w:basedOn w:val="Normln"/>
    <w:rsid w:val="00257A13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0">
    <w:name w:val="xl50"/>
    <w:basedOn w:val="Normln"/>
    <w:rsid w:val="00257A13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1">
    <w:name w:val="xl51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xl52">
    <w:name w:val="xl52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3">
    <w:name w:val="xl53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4">
    <w:name w:val="xl5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customStyle="1" w:styleId="xl55">
    <w:name w:val="xl55"/>
    <w:basedOn w:val="Normln"/>
    <w:rsid w:val="00257A13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6">
    <w:name w:val="xl56"/>
    <w:basedOn w:val="Normln"/>
    <w:rsid w:val="00257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7">
    <w:name w:val="xl57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8">
    <w:name w:val="xl58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9">
    <w:name w:val="xl59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0">
    <w:name w:val="xl60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61">
    <w:name w:val="xl61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2">
    <w:name w:val="xl62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8C0022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1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4B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4B"/>
    <w:rPr>
      <w:b/>
      <w:bCs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4B"/>
    <w:rPr>
      <w:rFonts w:ascii="Tahoma" w:hAnsi="Tahoma" w:cs="Tahoma"/>
      <w:sz w:val="16"/>
      <w:szCs w:val="16"/>
      <w:lang w:val="cs-CZ"/>
    </w:rPr>
  </w:style>
  <w:style w:type="paragraph" w:customStyle="1" w:styleId="Standardnte">
    <w:name w:val="Standardní te"/>
    <w:basedOn w:val="Normln"/>
    <w:rsid w:val="00891C4B"/>
    <w:pPr>
      <w:snapToGrid w:val="0"/>
    </w:pPr>
    <w:rPr>
      <w:rFonts w:eastAsiaTheme="minorHAnsi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33A61"/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A33A61"/>
    <w:rPr>
      <w:sz w:val="28"/>
      <w:lang w:val="cs-CZ"/>
    </w:rPr>
  </w:style>
  <w:style w:type="character" w:styleId="Zdraznn">
    <w:name w:val="Emphasis"/>
    <w:basedOn w:val="Standardnpsmoodstavce"/>
    <w:uiPriority w:val="20"/>
    <w:qFormat/>
    <w:rsid w:val="00813BA0"/>
    <w:rPr>
      <w:i/>
      <w:iCs/>
    </w:rPr>
  </w:style>
  <w:style w:type="character" w:customStyle="1" w:styleId="st">
    <w:name w:val="st"/>
    <w:basedOn w:val="Standardnpsmoodstavce"/>
    <w:rsid w:val="00B962AE"/>
  </w:style>
  <w:style w:type="character" w:customStyle="1" w:styleId="p-profile-title">
    <w:name w:val="p-profile-title"/>
    <w:rsid w:val="00A6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Oracle Czech</vt:lpstr>
      <vt:lpstr>Oracle Czech</vt:lpstr>
    </vt:vector>
  </TitlesOfParts>
  <Company>Oracle Czech</Company>
  <LinksUpToDate>false</LinksUpToDate>
  <CharactersWithSpaces>5086</CharactersWithSpaces>
  <SharedDoc>false</SharedDoc>
  <HLinks>
    <vt:vector size="6" baseType="variant"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mailto:petr.majer@hzsol.cz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Czech</dc:title>
  <dc:creator>MIS</dc:creator>
  <cp:lastModifiedBy>Fedina Martin Mgr. (IPR/KRA)</cp:lastModifiedBy>
  <cp:revision>3</cp:revision>
  <cp:lastPrinted>2018-03-28T12:51:00Z</cp:lastPrinted>
  <dcterms:created xsi:type="dcterms:W3CDTF">2018-04-16T12:39:00Z</dcterms:created>
  <dcterms:modified xsi:type="dcterms:W3CDTF">2018-04-16T12:52:00Z</dcterms:modified>
</cp:coreProperties>
</file>